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7E2A2" w14:textId="28172C4F" w:rsidR="00C64F52" w:rsidRPr="004F26FD" w:rsidRDefault="00C64F52" w:rsidP="00C64F52">
      <w:pPr>
        <w:pStyle w:val="Heading1"/>
        <w:rPr>
          <w:rFonts w:cstheme="majorHAnsi"/>
          <w:color w:val="auto"/>
          <w:sz w:val="28"/>
          <w:szCs w:val="28"/>
          <w:u w:val="single"/>
        </w:rPr>
      </w:pPr>
      <w:bookmarkStart w:id="0" w:name="_Hlk51584771"/>
      <w:bookmarkStart w:id="1" w:name="_Hlk70418916"/>
      <w:r w:rsidRPr="004F26FD">
        <w:rPr>
          <w:rFonts w:cstheme="majorHAnsi"/>
          <w:color w:val="auto"/>
          <w:sz w:val="28"/>
          <w:szCs w:val="28"/>
          <w:u w:val="single"/>
        </w:rPr>
        <w:t>Minutes of the Ordinary Meeting of Ockbrook and Borrowash Parish Council.</w:t>
      </w:r>
    </w:p>
    <w:p w14:paraId="6A370ADC" w14:textId="13954315" w:rsidR="00A517F4" w:rsidRPr="00527645" w:rsidRDefault="00C64F52" w:rsidP="00527645">
      <w:pPr>
        <w:pStyle w:val="Heading1"/>
        <w:rPr>
          <w:rFonts w:cstheme="majorHAnsi"/>
          <w:color w:val="auto"/>
          <w:sz w:val="28"/>
          <w:szCs w:val="28"/>
          <w:u w:val="single"/>
        </w:rPr>
      </w:pPr>
      <w:r w:rsidRPr="004F26FD">
        <w:rPr>
          <w:rFonts w:cstheme="majorHAnsi"/>
          <w:color w:val="auto"/>
          <w:sz w:val="28"/>
          <w:szCs w:val="28"/>
          <w:u w:val="single"/>
        </w:rPr>
        <w:t xml:space="preserve">Held </w:t>
      </w:r>
      <w:r w:rsidR="00856B1A">
        <w:rPr>
          <w:rFonts w:cstheme="majorHAnsi"/>
          <w:color w:val="auto"/>
          <w:sz w:val="28"/>
          <w:szCs w:val="28"/>
          <w:u w:val="single"/>
        </w:rPr>
        <w:t>at</w:t>
      </w:r>
      <w:r w:rsidR="00BB443F">
        <w:rPr>
          <w:rFonts w:cstheme="majorHAnsi"/>
          <w:color w:val="auto"/>
          <w:sz w:val="28"/>
          <w:szCs w:val="28"/>
          <w:u w:val="single"/>
        </w:rPr>
        <w:t xml:space="preserve"> </w:t>
      </w:r>
      <w:r w:rsidR="00856B1A">
        <w:rPr>
          <w:rFonts w:cstheme="majorHAnsi"/>
          <w:color w:val="auto"/>
          <w:sz w:val="28"/>
          <w:szCs w:val="28"/>
          <w:u w:val="single"/>
        </w:rPr>
        <w:t xml:space="preserve">the </w:t>
      </w:r>
      <w:r w:rsidR="008069AE">
        <w:rPr>
          <w:rFonts w:cstheme="majorHAnsi"/>
          <w:color w:val="auto"/>
          <w:sz w:val="28"/>
          <w:szCs w:val="28"/>
          <w:u w:val="single"/>
        </w:rPr>
        <w:t>Parish Hall</w:t>
      </w:r>
      <w:r w:rsidR="008C6E06">
        <w:rPr>
          <w:rFonts w:cstheme="majorHAnsi"/>
          <w:color w:val="auto"/>
          <w:sz w:val="28"/>
          <w:szCs w:val="28"/>
          <w:u w:val="single"/>
        </w:rPr>
        <w:t xml:space="preserve">, </w:t>
      </w:r>
      <w:r w:rsidR="008069AE">
        <w:rPr>
          <w:rFonts w:cstheme="majorHAnsi"/>
          <w:color w:val="auto"/>
          <w:sz w:val="28"/>
          <w:szCs w:val="28"/>
          <w:u w:val="single"/>
        </w:rPr>
        <w:t>Ockbrook</w:t>
      </w:r>
      <w:r w:rsidR="00AE39C7">
        <w:rPr>
          <w:rFonts w:cstheme="majorHAnsi"/>
          <w:color w:val="auto"/>
          <w:sz w:val="28"/>
          <w:szCs w:val="28"/>
          <w:u w:val="single"/>
        </w:rPr>
        <w:t>,</w:t>
      </w:r>
      <w:r w:rsidRPr="004F26FD">
        <w:rPr>
          <w:rFonts w:cstheme="majorHAnsi"/>
          <w:color w:val="auto"/>
          <w:sz w:val="28"/>
          <w:szCs w:val="28"/>
          <w:u w:val="single"/>
        </w:rPr>
        <w:t xml:space="preserve"> on </w:t>
      </w:r>
      <w:r>
        <w:rPr>
          <w:rFonts w:cstheme="majorHAnsi"/>
          <w:color w:val="auto"/>
          <w:sz w:val="28"/>
          <w:szCs w:val="28"/>
          <w:u w:val="single"/>
        </w:rPr>
        <w:t xml:space="preserve">Wednesday </w:t>
      </w:r>
      <w:r w:rsidR="008069AE">
        <w:rPr>
          <w:rFonts w:cstheme="majorHAnsi"/>
          <w:color w:val="auto"/>
          <w:sz w:val="28"/>
          <w:szCs w:val="28"/>
          <w:u w:val="single"/>
        </w:rPr>
        <w:t>17</w:t>
      </w:r>
      <w:r w:rsidR="008069AE" w:rsidRPr="008069AE">
        <w:rPr>
          <w:rFonts w:cstheme="majorHAnsi"/>
          <w:color w:val="auto"/>
          <w:sz w:val="28"/>
          <w:szCs w:val="28"/>
          <w:u w:val="single"/>
          <w:vertAlign w:val="superscript"/>
        </w:rPr>
        <w:t>th</w:t>
      </w:r>
      <w:r w:rsidR="008069AE">
        <w:rPr>
          <w:rFonts w:cstheme="majorHAnsi"/>
          <w:color w:val="auto"/>
          <w:sz w:val="28"/>
          <w:szCs w:val="28"/>
          <w:u w:val="single"/>
        </w:rPr>
        <w:t xml:space="preserve"> May </w:t>
      </w:r>
      <w:r w:rsidR="00F57D70">
        <w:rPr>
          <w:rFonts w:cstheme="majorHAnsi"/>
          <w:color w:val="auto"/>
          <w:sz w:val="28"/>
          <w:szCs w:val="28"/>
          <w:u w:val="single"/>
        </w:rPr>
        <w:t>2023 a</w:t>
      </w:r>
      <w:r w:rsidR="00D87A55">
        <w:rPr>
          <w:rFonts w:cstheme="majorHAnsi"/>
          <w:color w:val="auto"/>
          <w:sz w:val="28"/>
          <w:szCs w:val="28"/>
          <w:u w:val="single"/>
        </w:rPr>
        <w:t>t 19:00</w:t>
      </w:r>
      <w:r w:rsidR="001B4B74">
        <w:rPr>
          <w:rFonts w:cstheme="majorHAnsi"/>
          <w:color w:val="auto"/>
          <w:sz w:val="28"/>
          <w:szCs w:val="28"/>
          <w:u w:val="single"/>
        </w:rPr>
        <w:t>.</w:t>
      </w:r>
    </w:p>
    <w:p w14:paraId="2EE4AA34" w14:textId="5B2309AD" w:rsidR="00C64F52" w:rsidRPr="00202625" w:rsidRDefault="00C64F52" w:rsidP="00202625">
      <w:pPr>
        <w:pStyle w:val="Heading2"/>
        <w:rPr>
          <w:color w:val="auto"/>
          <w:sz w:val="24"/>
          <w:szCs w:val="24"/>
          <w:u w:val="single"/>
        </w:rPr>
      </w:pPr>
      <w:r w:rsidRPr="00090A0A">
        <w:rPr>
          <w:color w:val="auto"/>
          <w:sz w:val="24"/>
          <w:szCs w:val="24"/>
          <w:u w:val="single"/>
        </w:rPr>
        <w:t>Public Speaking.</w:t>
      </w:r>
    </w:p>
    <w:p w14:paraId="156248C3" w14:textId="77777777" w:rsidR="00C64F52" w:rsidRPr="0048186E" w:rsidRDefault="00C64F52" w:rsidP="00C64F52">
      <w:pPr>
        <w:pStyle w:val="Heading3"/>
        <w:rPr>
          <w:color w:val="auto"/>
          <w:u w:val="single"/>
        </w:rPr>
      </w:pPr>
      <w:r w:rsidRPr="0048186E">
        <w:rPr>
          <w:color w:val="auto"/>
          <w:u w:val="single"/>
        </w:rPr>
        <w:t>Members of Public</w:t>
      </w:r>
    </w:p>
    <w:p w14:paraId="4D48EF29" w14:textId="5B848DCA" w:rsidR="0032237A" w:rsidRDefault="00463F97">
      <w:pPr>
        <w:pStyle w:val="ListParagraph"/>
        <w:numPr>
          <w:ilvl w:val="0"/>
          <w:numId w:val="9"/>
        </w:numPr>
      </w:pPr>
      <w:r>
        <w:t xml:space="preserve">A member of </w:t>
      </w:r>
      <w:r w:rsidR="0032237A">
        <w:t>public mentioned the weeds growing on the footpaths on Nottingham Road near the bus stop, Councillor S Cresswell spoke to DCC, who will put a report together after an inspection, which might be sent back to EBC to deal with.</w:t>
      </w:r>
    </w:p>
    <w:p w14:paraId="0E8B5932" w14:textId="24DF3FEB" w:rsidR="0032237A" w:rsidRDefault="0032237A">
      <w:pPr>
        <w:pStyle w:val="ListParagraph"/>
        <w:numPr>
          <w:ilvl w:val="0"/>
          <w:numId w:val="9"/>
        </w:numPr>
      </w:pPr>
      <w:r>
        <w:t>A member of public asked what can be done about the potholes in the village? Cllr G Mask</w:t>
      </w:r>
      <w:r w:rsidR="00770BA5">
        <w:t>a</w:t>
      </w:r>
      <w:r>
        <w:t xml:space="preserve">lick mentioned that the environment committee will be looking at this and Cllr G Markwell recommended all to keep reporting </w:t>
      </w:r>
      <w:r w:rsidR="00BC6F2C">
        <w:t>potholes</w:t>
      </w:r>
      <w:r>
        <w:t xml:space="preserve"> to Highways. </w:t>
      </w:r>
    </w:p>
    <w:p w14:paraId="200E9B17" w14:textId="6B60920D" w:rsidR="00C36D01" w:rsidRDefault="0032237A">
      <w:pPr>
        <w:pStyle w:val="ListParagraph"/>
        <w:numPr>
          <w:ilvl w:val="0"/>
          <w:numId w:val="9"/>
        </w:numPr>
      </w:pPr>
      <w:r>
        <w:t>A member of public asked about the possibility of traffic calming on Green Lane, Ockbrook.  Cllr G Maskalick mentioned this being a DCC issue, but we do have a speed watch group who are just waiting for the</w:t>
      </w:r>
      <w:r w:rsidR="00C36D01">
        <w:t>ir</w:t>
      </w:r>
      <w:r>
        <w:t xml:space="preserve"> final training from the PCSO. </w:t>
      </w:r>
      <w:r w:rsidR="00C36D01">
        <w:t xml:space="preserve"> If anyone is caught speeding, a maximum of two letters will be sent out, if they continue they will be visited by the Police. </w:t>
      </w:r>
    </w:p>
    <w:p w14:paraId="0E47E224" w14:textId="09ABFA7D" w:rsidR="00C36D01" w:rsidRDefault="00C36D01">
      <w:pPr>
        <w:pStyle w:val="ListParagraph"/>
        <w:numPr>
          <w:ilvl w:val="0"/>
          <w:numId w:val="9"/>
        </w:numPr>
      </w:pPr>
      <w:r>
        <w:t>A member of public mentioned a planning application on Flood Street and the lack of notice from EBC, Cllr A Dunn mentioned the need to write to  EBC with their objections.</w:t>
      </w:r>
      <w:r w:rsidR="000D14E8">
        <w:t xml:space="preserve">  This will be discussed in the committee meeting.</w:t>
      </w:r>
    </w:p>
    <w:p w14:paraId="6902EE36" w14:textId="60309794" w:rsidR="000D14E8" w:rsidRDefault="000D14E8">
      <w:pPr>
        <w:pStyle w:val="ListParagraph"/>
        <w:numPr>
          <w:ilvl w:val="0"/>
          <w:numId w:val="9"/>
        </w:numPr>
      </w:pPr>
      <w:r>
        <w:t xml:space="preserve">A resident mentioned their inability to get around Ockbrook in a wheelchair or with a walker, due to  parking on pavements and </w:t>
      </w:r>
      <w:r w:rsidR="00BC6F2C">
        <w:t>drop-down</w:t>
      </w:r>
      <w:r>
        <w:t xml:space="preserve"> kerbs, also the lack of disabled crossing areas.  Cllr G Maskalick mentioned the cycling/walking survey, the 2nd survey will be released in September, and this will look at disabled access to help us achieve funding.  Cllr G Markwell mentioned  the parking warden has been going around Borrowash. Cllr A Dunn will contact the resident directly to talk through their fears.</w:t>
      </w:r>
    </w:p>
    <w:p w14:paraId="369B09B9" w14:textId="6AD0084A" w:rsidR="000D14E8" w:rsidRDefault="00E56DB0">
      <w:pPr>
        <w:pStyle w:val="ListParagraph"/>
        <w:numPr>
          <w:ilvl w:val="0"/>
          <w:numId w:val="9"/>
        </w:numPr>
      </w:pPr>
      <w:r>
        <w:t>A resident mentioned the overhanging trees in the villages, Cllr G Mask</w:t>
      </w:r>
      <w:r w:rsidR="00770BA5">
        <w:t>al</w:t>
      </w:r>
      <w:r>
        <w:t>ick informed all that a list of overhanging hedges and trees will be compiled with photographs to send to EBC and DCC.</w:t>
      </w:r>
    </w:p>
    <w:p w14:paraId="247D7804" w14:textId="49DB0095" w:rsidR="0032237A" w:rsidRDefault="00E56DB0" w:rsidP="00A712AB">
      <w:pPr>
        <w:pStyle w:val="ListParagraph"/>
        <w:numPr>
          <w:ilvl w:val="0"/>
          <w:numId w:val="9"/>
        </w:numPr>
      </w:pPr>
      <w:r>
        <w:t>A resident requested an update on the application for a haulage business at Carr Hill Farm.</w:t>
      </w:r>
      <w:r w:rsidR="00770BA5">
        <w:t xml:space="preserve">  Cllr G Maskalick will talk to them after the meeting, and as an EBC Councillor will approach planning. </w:t>
      </w:r>
    </w:p>
    <w:p w14:paraId="3D5F58F9" w14:textId="3D7099DF" w:rsidR="00770BA5" w:rsidRDefault="00770BA5">
      <w:pPr>
        <w:pStyle w:val="ListParagraph"/>
        <w:numPr>
          <w:ilvl w:val="0"/>
          <w:numId w:val="9"/>
        </w:numPr>
      </w:pPr>
      <w:r>
        <w:t xml:space="preserve">A resident asked if the Parish Council had plans to </w:t>
      </w:r>
      <w:r w:rsidR="008D4C83">
        <w:t>expand</w:t>
      </w:r>
      <w:r>
        <w:t xml:space="preserve"> any local parks</w:t>
      </w:r>
      <w:r w:rsidR="008D4C83">
        <w:t>, Cllr C Millward commented on how expensive park equipment is.</w:t>
      </w:r>
    </w:p>
    <w:p w14:paraId="25229067" w14:textId="65732B67" w:rsidR="00CF6229" w:rsidRPr="00E608C9" w:rsidRDefault="00C64F52" w:rsidP="00E608C9">
      <w:pPr>
        <w:pStyle w:val="Heading3"/>
        <w:rPr>
          <w:color w:val="auto"/>
          <w:u w:val="single"/>
        </w:rPr>
      </w:pPr>
      <w:r w:rsidRPr="0048186E">
        <w:rPr>
          <w:color w:val="auto"/>
          <w:u w:val="single"/>
        </w:rPr>
        <w:t>Derbyshire County Council Report.</w:t>
      </w:r>
      <w:bookmarkEnd w:id="0"/>
    </w:p>
    <w:p w14:paraId="6A2B13DC" w14:textId="1FFE013B" w:rsidR="000C7C9B" w:rsidRDefault="00770BA5" w:rsidP="00770BA5">
      <w:r>
        <w:t>Nothing submitted this month.</w:t>
      </w:r>
    </w:p>
    <w:p w14:paraId="1917C7FA" w14:textId="3D533731" w:rsidR="00C64F52" w:rsidRDefault="00C64F52" w:rsidP="00C64F52">
      <w:pPr>
        <w:pStyle w:val="Heading3"/>
        <w:rPr>
          <w:color w:val="auto"/>
          <w:u w:val="single"/>
        </w:rPr>
      </w:pPr>
      <w:r w:rsidRPr="0048186E">
        <w:rPr>
          <w:color w:val="auto"/>
          <w:u w:val="single"/>
        </w:rPr>
        <w:t>Erewash Borough Council Report.</w:t>
      </w:r>
    </w:p>
    <w:p w14:paraId="5CF6FFD1" w14:textId="77777777" w:rsidR="008D4C83" w:rsidRDefault="008D4C83" w:rsidP="008D4C83">
      <w:r>
        <w:t>Nothing submitted this month.</w:t>
      </w:r>
    </w:p>
    <w:p w14:paraId="622FB43E" w14:textId="6F9BBDC7" w:rsidR="00F96DD1" w:rsidRDefault="00C64F52" w:rsidP="00444CD2">
      <w:pPr>
        <w:pStyle w:val="Heading3"/>
        <w:rPr>
          <w:color w:val="auto"/>
          <w:u w:val="single"/>
        </w:rPr>
      </w:pPr>
      <w:r w:rsidRPr="00C46201">
        <w:rPr>
          <w:color w:val="auto"/>
          <w:u w:val="single"/>
        </w:rPr>
        <w:t>Derbyshire Constabulary Report.</w:t>
      </w:r>
    </w:p>
    <w:p w14:paraId="44CC75CD" w14:textId="4350D9D8" w:rsidR="00977035" w:rsidRDefault="00D71F31" w:rsidP="00977035">
      <w:r>
        <w:t xml:space="preserve">Figures obtained from the website </w:t>
      </w:r>
      <w:r w:rsidR="004F5D9F">
        <w:t>–</w:t>
      </w:r>
      <w:r>
        <w:t xml:space="preserve"> </w:t>
      </w:r>
      <w:r w:rsidR="004F5D9F">
        <w:t xml:space="preserve">see appendix </w:t>
      </w:r>
      <w:r w:rsidR="006D4D8E">
        <w:t>1</w:t>
      </w:r>
      <w:r w:rsidR="00D271E6">
        <w:t>.</w:t>
      </w:r>
    </w:p>
    <w:p w14:paraId="51219457" w14:textId="13519D55" w:rsidR="00C64F52" w:rsidRDefault="00C64F52" w:rsidP="00C64F52">
      <w:pPr>
        <w:pStyle w:val="Heading3"/>
        <w:rPr>
          <w:color w:val="auto"/>
          <w:u w:val="single"/>
        </w:rPr>
      </w:pPr>
      <w:r w:rsidRPr="0048186E">
        <w:rPr>
          <w:color w:val="auto"/>
          <w:u w:val="single"/>
        </w:rPr>
        <w:t>Ashbrook Trustees.</w:t>
      </w:r>
    </w:p>
    <w:p w14:paraId="1B876618" w14:textId="40DC9598" w:rsidR="006D4D8E" w:rsidRPr="006D4D8E" w:rsidRDefault="005A66EA" w:rsidP="008D4C83">
      <w:pPr>
        <w:rPr>
          <w:u w:val="single"/>
        </w:rPr>
      </w:pPr>
      <w:r>
        <w:t xml:space="preserve">Councillor R Locke </w:t>
      </w:r>
      <w:r w:rsidR="008D4C83">
        <w:t>commented  that the next meeting will be at the beginning of June and a report will be produced for Junes meeting.</w:t>
      </w:r>
    </w:p>
    <w:p w14:paraId="66E6B5FA" w14:textId="2043680D" w:rsidR="006D4D8E" w:rsidRDefault="006D4D8E" w:rsidP="006D4D8E">
      <w:pPr>
        <w:pStyle w:val="Heading3"/>
        <w:rPr>
          <w:color w:val="auto"/>
          <w:u w:val="single"/>
        </w:rPr>
      </w:pPr>
      <w:r w:rsidRPr="0048186E">
        <w:rPr>
          <w:color w:val="auto"/>
          <w:u w:val="single"/>
        </w:rPr>
        <w:t xml:space="preserve">Ashbrook </w:t>
      </w:r>
      <w:r>
        <w:rPr>
          <w:color w:val="auto"/>
          <w:u w:val="single"/>
        </w:rPr>
        <w:t>Youth Group.</w:t>
      </w:r>
    </w:p>
    <w:p w14:paraId="0BCA7A05" w14:textId="0EEE8277" w:rsidR="00DD258A" w:rsidRPr="00DD258A" w:rsidRDefault="00DD258A" w:rsidP="00DD258A">
      <w:r w:rsidRPr="00DD258A">
        <w:t>Nothing submitted this month.</w:t>
      </w:r>
    </w:p>
    <w:p w14:paraId="06FC8719" w14:textId="58180FFF" w:rsidR="00C64F52" w:rsidRPr="00A37BEC" w:rsidRDefault="00C64F52" w:rsidP="00C64F52">
      <w:pPr>
        <w:pStyle w:val="Heading2"/>
        <w:rPr>
          <w:color w:val="auto"/>
          <w:sz w:val="24"/>
          <w:szCs w:val="24"/>
          <w:u w:val="single"/>
        </w:rPr>
      </w:pPr>
      <w:r w:rsidRPr="00A37BEC">
        <w:rPr>
          <w:color w:val="auto"/>
          <w:sz w:val="24"/>
          <w:szCs w:val="24"/>
          <w:u w:val="single"/>
        </w:rPr>
        <w:lastRenderedPageBreak/>
        <w:t>Present.</w:t>
      </w:r>
    </w:p>
    <w:p w14:paraId="42479A6D" w14:textId="237B1B3E" w:rsidR="002C1112" w:rsidRDefault="00C64F52" w:rsidP="00C64F52">
      <w:r w:rsidRPr="00160977">
        <w:t xml:space="preserve">Councillors </w:t>
      </w:r>
      <w:r w:rsidR="008D4C83">
        <w:t>G Maskalick</w:t>
      </w:r>
      <w:r w:rsidRPr="00160977">
        <w:t xml:space="preserve"> (Chair),</w:t>
      </w:r>
      <w:r w:rsidR="00D47BBA">
        <w:t xml:space="preserve"> </w:t>
      </w:r>
      <w:r w:rsidR="008D4C83">
        <w:t>S Fraser-Burton</w:t>
      </w:r>
      <w:r w:rsidR="006D4D8E">
        <w:t xml:space="preserve"> (Vice Chair), </w:t>
      </w:r>
      <w:r w:rsidR="00D47BBA">
        <w:t>S Cresswell, G Markwell, K Thomas, J Fazackerley, J Fraser-Burton, A Dunn, K Eaglesham-Atkins, C Millward and T Stevenson.</w:t>
      </w:r>
      <w:r w:rsidR="003A500A">
        <w:t xml:space="preserve"> </w:t>
      </w:r>
    </w:p>
    <w:p w14:paraId="4CE9FAF7" w14:textId="77777777" w:rsidR="00C64F52" w:rsidRPr="00A37BEC" w:rsidRDefault="00C64F52" w:rsidP="00C64F52">
      <w:pPr>
        <w:pStyle w:val="Heading2"/>
        <w:rPr>
          <w:color w:val="auto"/>
          <w:sz w:val="24"/>
          <w:szCs w:val="24"/>
          <w:u w:val="single"/>
        </w:rPr>
      </w:pPr>
      <w:r w:rsidRPr="00A37BEC">
        <w:rPr>
          <w:color w:val="auto"/>
          <w:sz w:val="24"/>
          <w:szCs w:val="24"/>
          <w:u w:val="single"/>
        </w:rPr>
        <w:t>Also, Present.</w:t>
      </w:r>
    </w:p>
    <w:p w14:paraId="332EBAFC" w14:textId="1EAE239B" w:rsidR="005A4723" w:rsidRPr="00160977" w:rsidRDefault="00C64F52" w:rsidP="00C64F52">
      <w:r w:rsidRPr="00160977">
        <w:t>S Kitchener (Clerk and RFO)</w:t>
      </w:r>
      <w:r w:rsidR="00D47BBA">
        <w:t xml:space="preserve"> and 25</w:t>
      </w:r>
      <w:r w:rsidR="00571041">
        <w:t xml:space="preserve"> </w:t>
      </w:r>
      <w:r w:rsidRPr="00160977">
        <w:t>members of public.</w:t>
      </w:r>
    </w:p>
    <w:p w14:paraId="533F7085" w14:textId="34AE24DC" w:rsidR="00C64F52" w:rsidRPr="00A37BEC" w:rsidRDefault="00D47BBA" w:rsidP="00C64F52">
      <w:pPr>
        <w:pStyle w:val="Heading2"/>
        <w:rPr>
          <w:color w:val="auto"/>
          <w:sz w:val="24"/>
          <w:szCs w:val="24"/>
          <w:u w:val="single"/>
        </w:rPr>
      </w:pPr>
      <w:r>
        <w:rPr>
          <w:color w:val="auto"/>
          <w:sz w:val="24"/>
          <w:szCs w:val="24"/>
          <w:u w:val="single"/>
        </w:rPr>
        <w:t>29</w:t>
      </w:r>
      <w:r w:rsidR="00C61CE0">
        <w:rPr>
          <w:color w:val="auto"/>
          <w:sz w:val="24"/>
          <w:szCs w:val="24"/>
          <w:u w:val="single"/>
        </w:rPr>
        <w:t>/0</w:t>
      </w:r>
      <w:r>
        <w:rPr>
          <w:color w:val="auto"/>
          <w:sz w:val="24"/>
          <w:szCs w:val="24"/>
          <w:u w:val="single"/>
        </w:rPr>
        <w:t>5</w:t>
      </w:r>
      <w:r w:rsidR="00C61CE0">
        <w:rPr>
          <w:color w:val="auto"/>
          <w:sz w:val="24"/>
          <w:szCs w:val="24"/>
          <w:u w:val="single"/>
        </w:rPr>
        <w:t>/23</w:t>
      </w:r>
      <w:r w:rsidR="00C64F52" w:rsidRPr="00A37BEC">
        <w:rPr>
          <w:color w:val="auto"/>
          <w:sz w:val="24"/>
          <w:szCs w:val="24"/>
          <w:u w:val="single"/>
        </w:rPr>
        <w:t xml:space="preserve"> </w:t>
      </w:r>
      <w:r w:rsidR="002B53F8">
        <w:rPr>
          <w:color w:val="auto"/>
          <w:sz w:val="24"/>
          <w:szCs w:val="24"/>
          <w:u w:val="single"/>
        </w:rPr>
        <w:t>Noted</w:t>
      </w:r>
      <w:r w:rsidR="00C64F52" w:rsidRPr="00A37BEC">
        <w:rPr>
          <w:color w:val="auto"/>
          <w:sz w:val="24"/>
          <w:szCs w:val="24"/>
          <w:u w:val="single"/>
        </w:rPr>
        <w:t xml:space="preserve"> Apologies for Absence.</w:t>
      </w:r>
    </w:p>
    <w:p w14:paraId="3B0FA543" w14:textId="1D83FCF1" w:rsidR="0091266A" w:rsidRDefault="00D47BBA" w:rsidP="00C64F52">
      <w:r>
        <w:t>None</w:t>
      </w:r>
      <w:r w:rsidR="002B53F8">
        <w:t>.</w:t>
      </w:r>
    </w:p>
    <w:p w14:paraId="467A5750" w14:textId="05762E24" w:rsidR="00C64F52" w:rsidRPr="00A37BEC" w:rsidRDefault="00D47BBA" w:rsidP="00C64F52">
      <w:pPr>
        <w:pStyle w:val="Heading2"/>
        <w:rPr>
          <w:color w:val="auto"/>
          <w:sz w:val="24"/>
          <w:szCs w:val="24"/>
          <w:u w:val="single"/>
        </w:rPr>
      </w:pPr>
      <w:r>
        <w:rPr>
          <w:color w:val="auto"/>
          <w:sz w:val="24"/>
          <w:szCs w:val="24"/>
          <w:u w:val="single"/>
        </w:rPr>
        <w:t>30</w:t>
      </w:r>
      <w:r w:rsidR="00C64F52">
        <w:rPr>
          <w:color w:val="auto"/>
          <w:sz w:val="24"/>
          <w:szCs w:val="24"/>
          <w:u w:val="single"/>
        </w:rPr>
        <w:t>/</w:t>
      </w:r>
      <w:r w:rsidR="00C61CE0">
        <w:rPr>
          <w:color w:val="auto"/>
          <w:sz w:val="24"/>
          <w:szCs w:val="24"/>
          <w:u w:val="single"/>
        </w:rPr>
        <w:t>0</w:t>
      </w:r>
      <w:r>
        <w:rPr>
          <w:color w:val="auto"/>
          <w:sz w:val="24"/>
          <w:szCs w:val="24"/>
          <w:u w:val="single"/>
        </w:rPr>
        <w:t>5</w:t>
      </w:r>
      <w:r w:rsidR="00C64F52">
        <w:rPr>
          <w:color w:val="auto"/>
          <w:sz w:val="24"/>
          <w:szCs w:val="24"/>
          <w:u w:val="single"/>
        </w:rPr>
        <w:t>/2</w:t>
      </w:r>
      <w:r w:rsidR="00C61CE0">
        <w:rPr>
          <w:color w:val="auto"/>
          <w:sz w:val="24"/>
          <w:szCs w:val="24"/>
          <w:u w:val="single"/>
        </w:rPr>
        <w:t>3</w:t>
      </w:r>
      <w:r w:rsidR="00C64F52" w:rsidRPr="00A37BEC">
        <w:rPr>
          <w:color w:val="auto"/>
          <w:sz w:val="24"/>
          <w:szCs w:val="24"/>
          <w:u w:val="single"/>
        </w:rPr>
        <w:t xml:space="preserve"> Declarations of Members Interests.</w:t>
      </w:r>
    </w:p>
    <w:p w14:paraId="371F7B9D" w14:textId="1FEE5009" w:rsidR="00C64F52" w:rsidRPr="007915E5" w:rsidRDefault="00150456" w:rsidP="00C64F52">
      <w:pPr>
        <w:rPr>
          <w:bCs/>
        </w:rPr>
      </w:pPr>
      <w:r>
        <w:rPr>
          <w:bCs/>
        </w:rPr>
        <w:t>None</w:t>
      </w:r>
      <w:r w:rsidR="006C1A02">
        <w:rPr>
          <w:bCs/>
        </w:rPr>
        <w:t>.</w:t>
      </w:r>
      <w:r w:rsidR="00E32942">
        <w:rPr>
          <w:bCs/>
        </w:rPr>
        <w:t xml:space="preserve"> </w:t>
      </w:r>
    </w:p>
    <w:p w14:paraId="4DD6005D" w14:textId="641B92DD" w:rsidR="00C64F52" w:rsidRPr="00A37BEC" w:rsidRDefault="00D47BBA" w:rsidP="00C64F52">
      <w:pPr>
        <w:pStyle w:val="Heading2"/>
        <w:rPr>
          <w:color w:val="auto"/>
          <w:sz w:val="24"/>
          <w:szCs w:val="24"/>
          <w:u w:val="single"/>
        </w:rPr>
      </w:pPr>
      <w:r>
        <w:rPr>
          <w:color w:val="auto"/>
          <w:sz w:val="24"/>
          <w:szCs w:val="24"/>
          <w:u w:val="single"/>
        </w:rPr>
        <w:t>31</w:t>
      </w:r>
      <w:r w:rsidR="00C64F52">
        <w:rPr>
          <w:color w:val="auto"/>
          <w:sz w:val="24"/>
          <w:szCs w:val="24"/>
          <w:u w:val="single"/>
        </w:rPr>
        <w:t>/</w:t>
      </w:r>
      <w:r w:rsidR="00C61CE0">
        <w:rPr>
          <w:color w:val="auto"/>
          <w:sz w:val="24"/>
          <w:szCs w:val="24"/>
          <w:u w:val="single"/>
        </w:rPr>
        <w:t>0</w:t>
      </w:r>
      <w:r>
        <w:rPr>
          <w:color w:val="auto"/>
          <w:sz w:val="24"/>
          <w:szCs w:val="24"/>
          <w:u w:val="single"/>
        </w:rPr>
        <w:t>5</w:t>
      </w:r>
      <w:r w:rsidR="00C64F52">
        <w:rPr>
          <w:color w:val="auto"/>
          <w:sz w:val="24"/>
          <w:szCs w:val="24"/>
          <w:u w:val="single"/>
        </w:rPr>
        <w:t>/2</w:t>
      </w:r>
      <w:r w:rsidR="00C61CE0">
        <w:rPr>
          <w:color w:val="auto"/>
          <w:sz w:val="24"/>
          <w:szCs w:val="24"/>
          <w:u w:val="single"/>
        </w:rPr>
        <w:t>3</w:t>
      </w:r>
      <w:r w:rsidR="00C64F52" w:rsidRPr="00A37BEC">
        <w:rPr>
          <w:color w:val="auto"/>
          <w:sz w:val="24"/>
          <w:szCs w:val="24"/>
          <w:u w:val="single"/>
        </w:rPr>
        <w:t xml:space="preserve"> Dispensations.</w:t>
      </w:r>
    </w:p>
    <w:p w14:paraId="09CFC463" w14:textId="1EFB34D5" w:rsidR="00C64F52" w:rsidRPr="00160977" w:rsidRDefault="00BF0852" w:rsidP="00C64F52">
      <w:r>
        <w:t>None</w:t>
      </w:r>
      <w:r w:rsidR="004C3333">
        <w:t xml:space="preserve">. </w:t>
      </w:r>
      <w:r w:rsidR="00B43CC5">
        <w:t xml:space="preserve"> </w:t>
      </w:r>
    </w:p>
    <w:p w14:paraId="02ADB102" w14:textId="4ED0CEA2" w:rsidR="00C64F52" w:rsidRDefault="00D47BBA" w:rsidP="00C64F52">
      <w:pPr>
        <w:pStyle w:val="Heading2"/>
        <w:rPr>
          <w:color w:val="auto"/>
          <w:sz w:val="24"/>
          <w:szCs w:val="24"/>
          <w:u w:val="single"/>
        </w:rPr>
      </w:pPr>
      <w:r>
        <w:rPr>
          <w:color w:val="auto"/>
          <w:sz w:val="24"/>
          <w:szCs w:val="24"/>
          <w:u w:val="single"/>
        </w:rPr>
        <w:t>32</w:t>
      </w:r>
      <w:r w:rsidR="00C64F52" w:rsidRPr="00A37BEC">
        <w:rPr>
          <w:color w:val="auto"/>
          <w:sz w:val="24"/>
          <w:szCs w:val="24"/>
          <w:u w:val="single"/>
        </w:rPr>
        <w:t>/</w:t>
      </w:r>
      <w:r w:rsidR="00C61CE0">
        <w:rPr>
          <w:color w:val="auto"/>
          <w:sz w:val="24"/>
          <w:szCs w:val="24"/>
          <w:u w:val="single"/>
        </w:rPr>
        <w:t>0</w:t>
      </w:r>
      <w:r>
        <w:rPr>
          <w:color w:val="auto"/>
          <w:sz w:val="24"/>
          <w:szCs w:val="24"/>
          <w:u w:val="single"/>
        </w:rPr>
        <w:t>5</w:t>
      </w:r>
      <w:r w:rsidR="00C64F52" w:rsidRPr="00A37BEC">
        <w:rPr>
          <w:color w:val="auto"/>
          <w:sz w:val="24"/>
          <w:szCs w:val="24"/>
          <w:u w:val="single"/>
        </w:rPr>
        <w:t>/2</w:t>
      </w:r>
      <w:r w:rsidR="00C61CE0">
        <w:rPr>
          <w:color w:val="auto"/>
          <w:sz w:val="24"/>
          <w:szCs w:val="24"/>
          <w:u w:val="single"/>
        </w:rPr>
        <w:t>3</w:t>
      </w:r>
      <w:r w:rsidR="00C64F52" w:rsidRPr="00A37BEC">
        <w:rPr>
          <w:color w:val="auto"/>
          <w:sz w:val="24"/>
          <w:szCs w:val="24"/>
          <w:u w:val="single"/>
        </w:rPr>
        <w:t xml:space="preserve"> Variation of Order of Business.</w:t>
      </w:r>
    </w:p>
    <w:p w14:paraId="07184766" w14:textId="5393A283" w:rsidR="00DA6A3B" w:rsidRPr="00DA6A3B" w:rsidRDefault="00DA6A3B" w:rsidP="00DA6A3B">
      <w:r>
        <w:t>None</w:t>
      </w:r>
      <w:r w:rsidR="002E1589">
        <w:t>.</w:t>
      </w:r>
    </w:p>
    <w:p w14:paraId="6C394C26" w14:textId="742AC163" w:rsidR="00C64F52" w:rsidRPr="00A37BEC" w:rsidRDefault="00D47BBA" w:rsidP="00C64F52">
      <w:pPr>
        <w:pStyle w:val="Heading2"/>
        <w:rPr>
          <w:color w:val="auto"/>
          <w:sz w:val="24"/>
          <w:szCs w:val="24"/>
          <w:u w:val="single"/>
        </w:rPr>
      </w:pPr>
      <w:r>
        <w:rPr>
          <w:color w:val="auto"/>
          <w:sz w:val="24"/>
          <w:szCs w:val="24"/>
          <w:u w:val="single"/>
        </w:rPr>
        <w:t>33</w:t>
      </w:r>
      <w:r w:rsidR="00C64F52">
        <w:rPr>
          <w:color w:val="auto"/>
          <w:sz w:val="24"/>
          <w:szCs w:val="24"/>
          <w:u w:val="single"/>
        </w:rPr>
        <w:t>/</w:t>
      </w:r>
      <w:r w:rsidR="0016376D">
        <w:rPr>
          <w:color w:val="auto"/>
          <w:sz w:val="24"/>
          <w:szCs w:val="24"/>
          <w:u w:val="single"/>
        </w:rPr>
        <w:t>0</w:t>
      </w:r>
      <w:r>
        <w:rPr>
          <w:color w:val="auto"/>
          <w:sz w:val="24"/>
          <w:szCs w:val="24"/>
          <w:u w:val="single"/>
        </w:rPr>
        <w:t>5</w:t>
      </w:r>
      <w:r w:rsidR="00C64F52">
        <w:rPr>
          <w:color w:val="auto"/>
          <w:sz w:val="24"/>
          <w:szCs w:val="24"/>
          <w:u w:val="single"/>
        </w:rPr>
        <w:t>/2</w:t>
      </w:r>
      <w:r w:rsidR="0016376D">
        <w:rPr>
          <w:color w:val="auto"/>
          <w:sz w:val="24"/>
          <w:szCs w:val="24"/>
          <w:u w:val="single"/>
        </w:rPr>
        <w:t>3</w:t>
      </w:r>
      <w:r w:rsidR="00C64F52" w:rsidRPr="00A37BEC">
        <w:rPr>
          <w:color w:val="auto"/>
          <w:sz w:val="24"/>
          <w:szCs w:val="24"/>
          <w:u w:val="single"/>
        </w:rPr>
        <w:t xml:space="preserve"> Approve the </w:t>
      </w:r>
      <w:r w:rsidR="00BF0852">
        <w:rPr>
          <w:color w:val="auto"/>
          <w:sz w:val="24"/>
          <w:szCs w:val="24"/>
          <w:u w:val="single"/>
        </w:rPr>
        <w:t xml:space="preserve">Minutes of the </w:t>
      </w:r>
      <w:r w:rsidR="00B932FF">
        <w:rPr>
          <w:color w:val="auto"/>
          <w:sz w:val="24"/>
          <w:szCs w:val="24"/>
          <w:u w:val="single"/>
        </w:rPr>
        <w:t xml:space="preserve">Ordinary </w:t>
      </w:r>
      <w:r w:rsidR="00BF0852">
        <w:rPr>
          <w:color w:val="auto"/>
          <w:sz w:val="24"/>
          <w:szCs w:val="24"/>
          <w:u w:val="single"/>
        </w:rPr>
        <w:t xml:space="preserve">Parish Council </w:t>
      </w:r>
      <w:r w:rsidR="00B932FF">
        <w:rPr>
          <w:color w:val="auto"/>
          <w:sz w:val="24"/>
          <w:szCs w:val="24"/>
          <w:u w:val="single"/>
        </w:rPr>
        <w:t>Meeting</w:t>
      </w:r>
      <w:r w:rsidR="005E0EAD">
        <w:rPr>
          <w:color w:val="auto"/>
          <w:sz w:val="24"/>
          <w:szCs w:val="24"/>
          <w:u w:val="single"/>
        </w:rPr>
        <w:t xml:space="preserve">, </w:t>
      </w:r>
      <w:r w:rsidR="00C64F52">
        <w:rPr>
          <w:color w:val="auto"/>
          <w:sz w:val="24"/>
          <w:szCs w:val="24"/>
          <w:u w:val="single"/>
        </w:rPr>
        <w:t>H</w:t>
      </w:r>
      <w:r w:rsidR="00C64F52" w:rsidRPr="00A37BEC">
        <w:rPr>
          <w:color w:val="auto"/>
          <w:sz w:val="24"/>
          <w:szCs w:val="24"/>
          <w:u w:val="single"/>
        </w:rPr>
        <w:t xml:space="preserve">eld on the </w:t>
      </w:r>
      <w:r>
        <w:rPr>
          <w:color w:val="auto"/>
          <w:sz w:val="24"/>
          <w:szCs w:val="24"/>
          <w:u w:val="single"/>
        </w:rPr>
        <w:t>5</w:t>
      </w:r>
      <w:r w:rsidRPr="00D47BBA">
        <w:rPr>
          <w:color w:val="auto"/>
          <w:sz w:val="24"/>
          <w:szCs w:val="24"/>
          <w:u w:val="single"/>
          <w:vertAlign w:val="superscript"/>
        </w:rPr>
        <w:t>th</w:t>
      </w:r>
      <w:r>
        <w:rPr>
          <w:color w:val="auto"/>
          <w:sz w:val="24"/>
          <w:szCs w:val="24"/>
          <w:u w:val="single"/>
        </w:rPr>
        <w:t xml:space="preserve"> April</w:t>
      </w:r>
      <w:r w:rsidR="00F74BC2">
        <w:rPr>
          <w:color w:val="auto"/>
          <w:sz w:val="24"/>
          <w:szCs w:val="24"/>
          <w:u w:val="single"/>
        </w:rPr>
        <w:t xml:space="preserve"> 202</w:t>
      </w:r>
      <w:r w:rsidR="00DA6A3B">
        <w:rPr>
          <w:color w:val="auto"/>
          <w:sz w:val="24"/>
          <w:szCs w:val="24"/>
          <w:u w:val="single"/>
        </w:rPr>
        <w:t>3</w:t>
      </w:r>
      <w:r w:rsidR="00F74BC2">
        <w:rPr>
          <w:color w:val="auto"/>
          <w:sz w:val="24"/>
          <w:szCs w:val="24"/>
          <w:u w:val="single"/>
        </w:rPr>
        <w:t>.</w:t>
      </w:r>
    </w:p>
    <w:p w14:paraId="2F42EC95" w14:textId="71EEEE37" w:rsidR="00C64F52" w:rsidRPr="00160977" w:rsidRDefault="00845B90" w:rsidP="00C64F52">
      <w:r w:rsidRPr="00845B90">
        <w:rPr>
          <w:b/>
          <w:bCs/>
        </w:rPr>
        <w:t>RESOLVED</w:t>
      </w:r>
      <w:r>
        <w:t xml:space="preserve"> </w:t>
      </w:r>
      <w:r w:rsidR="00C64F52" w:rsidRPr="00160977">
        <w:t xml:space="preserve">Proposed by Councillor </w:t>
      </w:r>
      <w:r w:rsidR="00D47BBA">
        <w:t>G Maskalick</w:t>
      </w:r>
      <w:r w:rsidR="005E0EAD">
        <w:t>,</w:t>
      </w:r>
      <w:r w:rsidR="00B932FF">
        <w:t xml:space="preserve"> seconded by Councillor </w:t>
      </w:r>
      <w:r w:rsidR="00D47BBA">
        <w:t>T Stevenson</w:t>
      </w:r>
      <w:r w:rsidR="002B53F8">
        <w:t xml:space="preserve"> </w:t>
      </w:r>
      <w:r w:rsidR="0016376D">
        <w:t>and</w:t>
      </w:r>
      <w:r w:rsidR="00C64F52" w:rsidRPr="00160977">
        <w:t xml:space="preserve"> all unanimously agreed that the minutes be approved as a true record and were signed by the Chair </w:t>
      </w:r>
      <w:r w:rsidR="00C64F52">
        <w:t>at</w:t>
      </w:r>
      <w:r w:rsidR="00C64F52" w:rsidRPr="00160977">
        <w:t xml:space="preserve"> the meeting.  </w:t>
      </w:r>
    </w:p>
    <w:p w14:paraId="357AECF7" w14:textId="001B7EDB" w:rsidR="00C64F52" w:rsidRPr="00A37BEC" w:rsidRDefault="00D47BBA" w:rsidP="00C64F52">
      <w:pPr>
        <w:pStyle w:val="Heading2"/>
        <w:rPr>
          <w:color w:val="auto"/>
          <w:sz w:val="24"/>
          <w:szCs w:val="24"/>
          <w:u w:val="single"/>
        </w:rPr>
      </w:pPr>
      <w:r>
        <w:rPr>
          <w:color w:val="auto"/>
          <w:sz w:val="24"/>
          <w:szCs w:val="24"/>
          <w:u w:val="single"/>
        </w:rPr>
        <w:t>34</w:t>
      </w:r>
      <w:r w:rsidR="00C64F52">
        <w:rPr>
          <w:color w:val="auto"/>
          <w:sz w:val="24"/>
          <w:szCs w:val="24"/>
          <w:u w:val="single"/>
        </w:rPr>
        <w:t>/</w:t>
      </w:r>
      <w:r w:rsidR="0016376D">
        <w:rPr>
          <w:color w:val="auto"/>
          <w:sz w:val="24"/>
          <w:szCs w:val="24"/>
          <w:u w:val="single"/>
        </w:rPr>
        <w:t>0</w:t>
      </w:r>
      <w:r>
        <w:rPr>
          <w:color w:val="auto"/>
          <w:sz w:val="24"/>
          <w:szCs w:val="24"/>
          <w:u w:val="single"/>
        </w:rPr>
        <w:t>5</w:t>
      </w:r>
      <w:r w:rsidR="00C64F52">
        <w:rPr>
          <w:color w:val="auto"/>
          <w:sz w:val="24"/>
          <w:szCs w:val="24"/>
          <w:u w:val="single"/>
        </w:rPr>
        <w:t>/2</w:t>
      </w:r>
      <w:r w:rsidR="0016376D">
        <w:rPr>
          <w:color w:val="auto"/>
          <w:sz w:val="24"/>
          <w:szCs w:val="24"/>
          <w:u w:val="single"/>
        </w:rPr>
        <w:t>3</w:t>
      </w:r>
      <w:r w:rsidR="00C64F52" w:rsidRPr="00A37BEC">
        <w:rPr>
          <w:color w:val="auto"/>
          <w:sz w:val="24"/>
          <w:szCs w:val="24"/>
          <w:u w:val="single"/>
        </w:rPr>
        <w:t xml:space="preserve"> Items to be Taken into Private Session.</w:t>
      </w:r>
    </w:p>
    <w:p w14:paraId="351AE438" w14:textId="40DF4287" w:rsidR="00C64F52" w:rsidRDefault="00756FE7" w:rsidP="00C64F52">
      <w:r>
        <w:t>None</w:t>
      </w:r>
      <w:r w:rsidR="003835C2">
        <w:t>.</w:t>
      </w:r>
    </w:p>
    <w:p w14:paraId="63B2158D" w14:textId="2B21D1CC" w:rsidR="00C64F52" w:rsidRPr="00A37BEC" w:rsidRDefault="00D47BBA" w:rsidP="00C64F52">
      <w:pPr>
        <w:pStyle w:val="Heading2"/>
        <w:rPr>
          <w:color w:val="auto"/>
          <w:sz w:val="24"/>
          <w:szCs w:val="24"/>
          <w:u w:val="single"/>
        </w:rPr>
      </w:pPr>
      <w:r>
        <w:rPr>
          <w:color w:val="auto"/>
          <w:sz w:val="24"/>
          <w:szCs w:val="24"/>
          <w:u w:val="single"/>
        </w:rPr>
        <w:t>35</w:t>
      </w:r>
      <w:r w:rsidR="00C64F52">
        <w:rPr>
          <w:color w:val="auto"/>
          <w:sz w:val="24"/>
          <w:szCs w:val="24"/>
          <w:u w:val="single"/>
        </w:rPr>
        <w:t>/</w:t>
      </w:r>
      <w:r w:rsidR="0016376D">
        <w:rPr>
          <w:color w:val="auto"/>
          <w:sz w:val="24"/>
          <w:szCs w:val="24"/>
          <w:u w:val="single"/>
        </w:rPr>
        <w:t>0</w:t>
      </w:r>
      <w:r>
        <w:rPr>
          <w:color w:val="auto"/>
          <w:sz w:val="24"/>
          <w:szCs w:val="24"/>
          <w:u w:val="single"/>
        </w:rPr>
        <w:t>5</w:t>
      </w:r>
      <w:r w:rsidR="00C64F52">
        <w:rPr>
          <w:color w:val="auto"/>
          <w:sz w:val="24"/>
          <w:szCs w:val="24"/>
          <w:u w:val="single"/>
        </w:rPr>
        <w:t>/2</w:t>
      </w:r>
      <w:r w:rsidR="0016376D">
        <w:rPr>
          <w:color w:val="auto"/>
          <w:sz w:val="24"/>
          <w:szCs w:val="24"/>
          <w:u w:val="single"/>
        </w:rPr>
        <w:t>3</w:t>
      </w:r>
      <w:r w:rsidR="00C64F52" w:rsidRPr="00A37BEC">
        <w:rPr>
          <w:color w:val="auto"/>
          <w:sz w:val="24"/>
          <w:szCs w:val="24"/>
          <w:u w:val="single"/>
        </w:rPr>
        <w:t xml:space="preserve"> Report of the Parish Clerk</w:t>
      </w:r>
      <w:r w:rsidR="00A727B1">
        <w:rPr>
          <w:color w:val="auto"/>
          <w:sz w:val="24"/>
          <w:szCs w:val="24"/>
          <w:u w:val="single"/>
        </w:rPr>
        <w:t>/</w:t>
      </w:r>
      <w:r w:rsidR="00C64F52" w:rsidRPr="00A37BEC">
        <w:rPr>
          <w:color w:val="auto"/>
          <w:sz w:val="24"/>
          <w:szCs w:val="24"/>
          <w:u w:val="single"/>
        </w:rPr>
        <w:t>RF</w:t>
      </w:r>
      <w:r w:rsidR="00B50BF1">
        <w:rPr>
          <w:color w:val="auto"/>
          <w:sz w:val="24"/>
          <w:szCs w:val="24"/>
          <w:u w:val="single"/>
        </w:rPr>
        <w:t>O.</w:t>
      </w:r>
    </w:p>
    <w:p w14:paraId="0A0DF919" w14:textId="1ADC7E69" w:rsidR="00E04FF6" w:rsidRDefault="004F2366">
      <w:pPr>
        <w:pStyle w:val="ListParagraph"/>
        <w:numPr>
          <w:ilvl w:val="0"/>
          <w:numId w:val="17"/>
        </w:numPr>
        <w:rPr>
          <w:bCs/>
        </w:rPr>
      </w:pPr>
      <w:r>
        <w:rPr>
          <w:bCs/>
        </w:rPr>
        <w:t>After inputting all the informatio</w:t>
      </w:r>
      <w:r w:rsidR="004C7763">
        <w:rPr>
          <w:bCs/>
        </w:rPr>
        <w:t>n</w:t>
      </w:r>
      <w:r>
        <w:rPr>
          <w:bCs/>
        </w:rPr>
        <w:t xml:space="preserve"> into the register of </w:t>
      </w:r>
      <w:r w:rsidR="004C7763">
        <w:rPr>
          <w:bCs/>
        </w:rPr>
        <w:t>p</w:t>
      </w:r>
      <w:r>
        <w:rPr>
          <w:bCs/>
        </w:rPr>
        <w:t xml:space="preserve">urchased graves, between </w:t>
      </w:r>
      <w:r w:rsidR="00306C05">
        <w:rPr>
          <w:bCs/>
        </w:rPr>
        <w:t>1995 and 2018</w:t>
      </w:r>
      <w:r>
        <w:rPr>
          <w:bCs/>
        </w:rPr>
        <w:t xml:space="preserve"> there are </w:t>
      </w:r>
      <w:r w:rsidR="00306C05">
        <w:rPr>
          <w:bCs/>
        </w:rPr>
        <w:t>5</w:t>
      </w:r>
      <w:r w:rsidR="00261292">
        <w:rPr>
          <w:bCs/>
        </w:rPr>
        <w:t>2</w:t>
      </w:r>
      <w:r>
        <w:rPr>
          <w:bCs/>
        </w:rPr>
        <w:t xml:space="preserve"> plots where the exclusive rights have not been produced</w:t>
      </w:r>
      <w:r w:rsidR="00306C05">
        <w:rPr>
          <w:bCs/>
        </w:rPr>
        <w:t>, these have</w:t>
      </w:r>
      <w:r w:rsidR="004C7763">
        <w:rPr>
          <w:bCs/>
        </w:rPr>
        <w:t xml:space="preserve"> now be</w:t>
      </w:r>
      <w:r w:rsidR="00306C05">
        <w:rPr>
          <w:bCs/>
        </w:rPr>
        <w:t>en</w:t>
      </w:r>
      <w:r w:rsidR="004C7763">
        <w:rPr>
          <w:bCs/>
        </w:rPr>
        <w:t xml:space="preserve"> produced.</w:t>
      </w:r>
    </w:p>
    <w:p w14:paraId="11633A0A" w14:textId="5186C2CC" w:rsidR="004C7763" w:rsidRDefault="00306C05">
      <w:pPr>
        <w:pStyle w:val="ListParagraph"/>
        <w:numPr>
          <w:ilvl w:val="0"/>
          <w:numId w:val="17"/>
        </w:numPr>
        <w:rPr>
          <w:bCs/>
        </w:rPr>
      </w:pPr>
      <w:r>
        <w:rPr>
          <w:bCs/>
        </w:rPr>
        <w:t>The new bin has been installed on the grass verge opposite Station Road, Borrowash.</w:t>
      </w:r>
    </w:p>
    <w:p w14:paraId="05D7968A" w14:textId="3AB6E29B" w:rsidR="00306C05" w:rsidRDefault="00306C05" w:rsidP="004C7763">
      <w:pPr>
        <w:pStyle w:val="ListParagraph"/>
        <w:numPr>
          <w:ilvl w:val="0"/>
          <w:numId w:val="17"/>
        </w:numPr>
        <w:rPr>
          <w:bCs/>
        </w:rPr>
      </w:pPr>
      <w:r>
        <w:rPr>
          <w:bCs/>
        </w:rPr>
        <w:t>A Freedom of Information has been sent to the charity commission to obtain the governing documents of our old and present charities.</w:t>
      </w:r>
    </w:p>
    <w:p w14:paraId="5CA75C05" w14:textId="77777777" w:rsidR="00306C05" w:rsidRDefault="00306C05" w:rsidP="004C7763">
      <w:pPr>
        <w:pStyle w:val="ListParagraph"/>
        <w:numPr>
          <w:ilvl w:val="0"/>
          <w:numId w:val="17"/>
        </w:numPr>
        <w:rPr>
          <w:bCs/>
        </w:rPr>
      </w:pPr>
      <w:r>
        <w:rPr>
          <w:bCs/>
        </w:rPr>
        <w:t>Information on the Ashbrook Centre Trust has been sent to a Parish Council Charity specialist solicitor.</w:t>
      </w:r>
    </w:p>
    <w:p w14:paraId="1D72793C" w14:textId="5AEA1B7E" w:rsidR="00306C05" w:rsidRDefault="00306C05" w:rsidP="004C7763">
      <w:pPr>
        <w:pStyle w:val="ListParagraph"/>
        <w:numPr>
          <w:ilvl w:val="0"/>
          <w:numId w:val="17"/>
        </w:numPr>
        <w:rPr>
          <w:bCs/>
        </w:rPr>
      </w:pPr>
      <w:r>
        <w:rPr>
          <w:bCs/>
        </w:rPr>
        <w:t>Parish Councils are now able to pay in money at the Post Office until the 15</w:t>
      </w:r>
      <w:r w:rsidRPr="00306C05">
        <w:rPr>
          <w:bCs/>
          <w:vertAlign w:val="superscript"/>
        </w:rPr>
        <w:t>th</w:t>
      </w:r>
      <w:r>
        <w:rPr>
          <w:bCs/>
        </w:rPr>
        <w:t xml:space="preserve"> July, from the end of August we will be able to use a paying in book at the post office so there will be about 6 weeks where money will need paying into Long Eaton’s Nat West.</w:t>
      </w:r>
    </w:p>
    <w:p w14:paraId="735D39F7" w14:textId="17EA2FDB" w:rsidR="002E1589" w:rsidRDefault="00306C05" w:rsidP="00FA7284">
      <w:pPr>
        <w:pStyle w:val="ListParagraph"/>
        <w:numPr>
          <w:ilvl w:val="0"/>
          <w:numId w:val="17"/>
        </w:numPr>
        <w:rPr>
          <w:bCs/>
        </w:rPr>
      </w:pPr>
      <w:r w:rsidRPr="00261292">
        <w:rPr>
          <w:bCs/>
        </w:rPr>
        <w:t>On the 25</w:t>
      </w:r>
      <w:r w:rsidRPr="00261292">
        <w:rPr>
          <w:bCs/>
          <w:vertAlign w:val="superscript"/>
        </w:rPr>
        <w:t>th</w:t>
      </w:r>
      <w:r w:rsidRPr="00261292">
        <w:rPr>
          <w:bCs/>
        </w:rPr>
        <w:t xml:space="preserve"> May between 8.00 and 13.00 the Shacklec</w:t>
      </w:r>
      <w:r w:rsidR="00261292">
        <w:rPr>
          <w:bCs/>
        </w:rPr>
        <w:t>r</w:t>
      </w:r>
      <w:r w:rsidRPr="00261292">
        <w:rPr>
          <w:bCs/>
        </w:rPr>
        <w:t>oss water supply will be off for about 30 minutes to replace th</w:t>
      </w:r>
      <w:r w:rsidR="00261292">
        <w:rPr>
          <w:bCs/>
        </w:rPr>
        <w:t>e</w:t>
      </w:r>
      <w:r w:rsidRPr="00261292">
        <w:rPr>
          <w:bCs/>
        </w:rPr>
        <w:t xml:space="preserve"> water metre.</w:t>
      </w:r>
      <w:r w:rsidR="004C7763" w:rsidRPr="00261292">
        <w:rPr>
          <w:bCs/>
        </w:rPr>
        <w:t xml:space="preserve">  </w:t>
      </w:r>
    </w:p>
    <w:p w14:paraId="77C23021" w14:textId="39CF4C7A" w:rsidR="00261292" w:rsidRPr="00261292" w:rsidRDefault="00261292" w:rsidP="00FA7284">
      <w:pPr>
        <w:pStyle w:val="ListParagraph"/>
        <w:numPr>
          <w:ilvl w:val="0"/>
          <w:numId w:val="17"/>
        </w:numPr>
        <w:rPr>
          <w:bCs/>
        </w:rPr>
      </w:pPr>
      <w:r>
        <w:rPr>
          <w:bCs/>
        </w:rPr>
        <w:t xml:space="preserve">Two letters were given to the Clerk to read out as they were unable to attend the meeting, these included the state of the verges after EBC have cut them and their regrets that Wayne Peapell Consultancy LTD had handed in their notice, these letters will be in Junes Correspondence list. </w:t>
      </w:r>
    </w:p>
    <w:p w14:paraId="19ABEBC0" w14:textId="6F6488E8" w:rsidR="00C64F52" w:rsidRDefault="00261292" w:rsidP="00C64F52">
      <w:pPr>
        <w:pStyle w:val="Heading2"/>
        <w:rPr>
          <w:color w:val="auto"/>
          <w:sz w:val="24"/>
          <w:szCs w:val="24"/>
          <w:u w:val="single"/>
        </w:rPr>
      </w:pPr>
      <w:r>
        <w:rPr>
          <w:color w:val="auto"/>
          <w:sz w:val="24"/>
          <w:szCs w:val="24"/>
          <w:u w:val="single"/>
        </w:rPr>
        <w:t>36</w:t>
      </w:r>
      <w:r w:rsidR="00C64F52">
        <w:rPr>
          <w:color w:val="auto"/>
          <w:sz w:val="24"/>
          <w:szCs w:val="24"/>
          <w:u w:val="single"/>
        </w:rPr>
        <w:t>/</w:t>
      </w:r>
      <w:r w:rsidR="00E04FF6">
        <w:rPr>
          <w:color w:val="auto"/>
          <w:sz w:val="24"/>
          <w:szCs w:val="24"/>
          <w:u w:val="single"/>
        </w:rPr>
        <w:t>0</w:t>
      </w:r>
      <w:r>
        <w:rPr>
          <w:color w:val="auto"/>
          <w:sz w:val="24"/>
          <w:szCs w:val="24"/>
          <w:u w:val="single"/>
        </w:rPr>
        <w:t>5</w:t>
      </w:r>
      <w:r w:rsidR="00C64F52">
        <w:rPr>
          <w:color w:val="auto"/>
          <w:sz w:val="24"/>
          <w:szCs w:val="24"/>
          <w:u w:val="single"/>
        </w:rPr>
        <w:t>/2</w:t>
      </w:r>
      <w:r w:rsidR="00E04FF6">
        <w:rPr>
          <w:color w:val="auto"/>
          <w:sz w:val="24"/>
          <w:szCs w:val="24"/>
          <w:u w:val="single"/>
        </w:rPr>
        <w:t>3</w:t>
      </w:r>
      <w:r w:rsidR="00C64F52">
        <w:rPr>
          <w:color w:val="auto"/>
          <w:sz w:val="24"/>
          <w:szCs w:val="24"/>
          <w:u w:val="single"/>
        </w:rPr>
        <w:t xml:space="preserve"> </w:t>
      </w:r>
      <w:r w:rsidR="00C64F52" w:rsidRPr="00A37BEC">
        <w:rPr>
          <w:color w:val="auto"/>
          <w:sz w:val="24"/>
          <w:szCs w:val="24"/>
          <w:u w:val="single"/>
        </w:rPr>
        <w:t xml:space="preserve">Report of the Chairman. </w:t>
      </w:r>
    </w:p>
    <w:p w14:paraId="1D48A6BC" w14:textId="77777777" w:rsidR="003F26F4" w:rsidRPr="004021B7" w:rsidRDefault="003F26F4" w:rsidP="003F26F4">
      <w:pPr>
        <w:rPr>
          <w:rFonts w:cstheme="minorHAnsi"/>
        </w:rPr>
      </w:pPr>
      <w:r w:rsidRPr="004021B7">
        <w:rPr>
          <w:rFonts w:cstheme="minorHAnsi"/>
        </w:rPr>
        <w:t xml:space="preserve">I would first like to thank the previous Parish Council for their years of service to the Parish. We appreciate their hard work and effort over the years doing what they felt was best for the Parish to thrive. I wish them all the best of luck in their future endeavours. </w:t>
      </w:r>
    </w:p>
    <w:p w14:paraId="0731344C" w14:textId="77777777" w:rsidR="003F26F4" w:rsidRPr="004021B7" w:rsidRDefault="003F26F4" w:rsidP="003F26F4">
      <w:pPr>
        <w:rPr>
          <w:rFonts w:cstheme="minorHAnsi"/>
        </w:rPr>
      </w:pPr>
    </w:p>
    <w:p w14:paraId="48E4A7D2" w14:textId="25E13C09" w:rsidR="003F26F4" w:rsidRPr="004021B7" w:rsidRDefault="003F26F4" w:rsidP="003F26F4">
      <w:pPr>
        <w:rPr>
          <w:rFonts w:cstheme="minorHAnsi"/>
        </w:rPr>
      </w:pPr>
      <w:r w:rsidRPr="004021B7">
        <w:rPr>
          <w:rFonts w:cstheme="minorHAnsi"/>
        </w:rPr>
        <w:lastRenderedPageBreak/>
        <w:t>I would also like to reiterate at this time how important community groups are to the life and fellowship of the Parish. Community groups no matter how large or small are a Parish asset that should be always supported. Moving forward, this shall be the case and views and criticisms (and that of any person or group) shall be met with professionalism, grace, and positive engagement by this new Parish Council.</w:t>
      </w:r>
    </w:p>
    <w:p w14:paraId="354E8873" w14:textId="4CC8F48B" w:rsidR="003F26F4" w:rsidRPr="004021B7" w:rsidRDefault="003F26F4" w:rsidP="003F26F4">
      <w:pPr>
        <w:rPr>
          <w:rFonts w:cstheme="minorHAnsi"/>
        </w:rPr>
      </w:pPr>
      <w:r w:rsidRPr="004021B7">
        <w:rPr>
          <w:rFonts w:cstheme="minorHAnsi"/>
        </w:rPr>
        <w:t>Our other Parish assets such as cemeteries, allotments, Ashbrook Centre just to name a few must also be protected and made fit for purpose for this decade and beyond. Our most cherished Parish asset is our youth. This Parish Council will endeavour to build programmes that promote youth development and use Parish assets fully for youth projects. It is my pleasure to announce we are going to start a Youth Committee and have it up and running by September. We need to work on the Youth Committee remit and purpose and already we have excellent adult leadership lined up.</w:t>
      </w:r>
    </w:p>
    <w:p w14:paraId="38BCAE05" w14:textId="545A5914" w:rsidR="003F26F4" w:rsidRPr="004021B7" w:rsidRDefault="003F26F4" w:rsidP="003F26F4">
      <w:pPr>
        <w:rPr>
          <w:rFonts w:cstheme="minorHAnsi"/>
        </w:rPr>
      </w:pPr>
      <w:r w:rsidRPr="004021B7">
        <w:rPr>
          <w:rFonts w:cstheme="minorHAnsi"/>
        </w:rPr>
        <w:t>This Parish Council would like to invite all parishioners to become involved with any of the Parish Council committees. Yes, we can second unelected parishioners to committees and would welcome your involvement. There will be more on this on how to join a committee in the coming months.</w:t>
      </w:r>
    </w:p>
    <w:p w14:paraId="1DFFB65C" w14:textId="29183347" w:rsidR="003F26F4" w:rsidRPr="004021B7" w:rsidRDefault="003F26F4" w:rsidP="003F26F4">
      <w:pPr>
        <w:rPr>
          <w:rFonts w:cstheme="minorHAnsi"/>
        </w:rPr>
      </w:pPr>
      <w:r w:rsidRPr="004021B7">
        <w:rPr>
          <w:rFonts w:cstheme="minorHAnsi"/>
        </w:rPr>
        <w:t xml:space="preserve">What is very exciting is this Parish Council has a massive amount of talent on it and we will need that talent and expertise to negotiate all the challenges over the next few months and beyond. We will be working our way through and pass all financial scrutiny, rebuild our reserves and ensure all our Parish assets continue to flourish. </w:t>
      </w:r>
    </w:p>
    <w:p w14:paraId="08454296" w14:textId="2073EA8F" w:rsidR="003F26F4" w:rsidRPr="004021B7" w:rsidRDefault="003F26F4" w:rsidP="003F26F4">
      <w:pPr>
        <w:rPr>
          <w:rFonts w:cstheme="minorHAnsi"/>
        </w:rPr>
      </w:pPr>
      <w:r w:rsidRPr="004021B7">
        <w:rPr>
          <w:rFonts w:cstheme="minorHAnsi"/>
        </w:rPr>
        <w:t>Lastly, I would like to bring your attention to some items that will be actioned in the very near future:</w:t>
      </w:r>
    </w:p>
    <w:p w14:paraId="64182591" w14:textId="77777777" w:rsidR="003F26F4" w:rsidRPr="004021B7" w:rsidRDefault="003F26F4" w:rsidP="003F26F4">
      <w:pPr>
        <w:pStyle w:val="ListParagraph"/>
        <w:numPr>
          <w:ilvl w:val="0"/>
          <w:numId w:val="19"/>
        </w:numPr>
        <w:spacing w:after="0" w:line="240" w:lineRule="auto"/>
        <w:jc w:val="left"/>
        <w:rPr>
          <w:rFonts w:cstheme="minorHAnsi"/>
        </w:rPr>
      </w:pPr>
      <w:r w:rsidRPr="004021B7">
        <w:rPr>
          <w:rFonts w:cstheme="minorHAnsi"/>
        </w:rPr>
        <w:t>I will be liaising with the police on the possibility of giving out polite notices for parking issues in Ockbrook and Borrowash.</w:t>
      </w:r>
    </w:p>
    <w:p w14:paraId="0D662AE8" w14:textId="77777777" w:rsidR="003F26F4" w:rsidRPr="004021B7" w:rsidRDefault="003F26F4" w:rsidP="003F26F4">
      <w:pPr>
        <w:pStyle w:val="ListParagraph"/>
        <w:numPr>
          <w:ilvl w:val="0"/>
          <w:numId w:val="19"/>
        </w:numPr>
        <w:spacing w:after="0" w:line="240" w:lineRule="auto"/>
        <w:jc w:val="left"/>
        <w:rPr>
          <w:rFonts w:cstheme="minorHAnsi"/>
        </w:rPr>
      </w:pPr>
      <w:r w:rsidRPr="004021B7">
        <w:rPr>
          <w:rFonts w:cstheme="minorHAnsi"/>
        </w:rPr>
        <w:t>The pride flag will be flying on all 5 flag poles starting June 1</w:t>
      </w:r>
      <w:r w:rsidRPr="004021B7">
        <w:rPr>
          <w:rFonts w:cstheme="minorHAnsi"/>
          <w:vertAlign w:val="superscript"/>
        </w:rPr>
        <w:t>st</w:t>
      </w:r>
      <w:r w:rsidRPr="004021B7">
        <w:rPr>
          <w:rFonts w:cstheme="minorHAnsi"/>
        </w:rPr>
        <w:t xml:space="preserve"> throughout Pride Month</w:t>
      </w:r>
    </w:p>
    <w:p w14:paraId="2388CA18" w14:textId="77777777" w:rsidR="003F26F4" w:rsidRPr="004021B7" w:rsidRDefault="003F26F4" w:rsidP="003F26F4">
      <w:pPr>
        <w:pStyle w:val="ListParagraph"/>
        <w:numPr>
          <w:ilvl w:val="0"/>
          <w:numId w:val="19"/>
        </w:numPr>
        <w:spacing w:after="0" w:line="240" w:lineRule="auto"/>
        <w:jc w:val="left"/>
        <w:rPr>
          <w:rFonts w:cstheme="minorHAnsi"/>
        </w:rPr>
      </w:pPr>
      <w:r w:rsidRPr="004021B7">
        <w:rPr>
          <w:rFonts w:cstheme="minorHAnsi"/>
        </w:rPr>
        <w:t xml:space="preserve">The Big Lunch Project for 2024. </w:t>
      </w:r>
    </w:p>
    <w:p w14:paraId="51BDBCF4" w14:textId="77777777" w:rsidR="003F26F4" w:rsidRPr="004021B7" w:rsidRDefault="003F26F4" w:rsidP="003F26F4">
      <w:pPr>
        <w:pStyle w:val="ListParagraph"/>
        <w:numPr>
          <w:ilvl w:val="0"/>
          <w:numId w:val="19"/>
        </w:numPr>
        <w:spacing w:after="0" w:line="240" w:lineRule="auto"/>
        <w:jc w:val="left"/>
        <w:rPr>
          <w:rFonts w:cstheme="minorHAnsi"/>
        </w:rPr>
      </w:pPr>
      <w:r w:rsidRPr="004021B7">
        <w:rPr>
          <w:rFonts w:cstheme="minorHAnsi"/>
        </w:rPr>
        <w:t xml:space="preserve">Elm Street Allotments projects </w:t>
      </w:r>
    </w:p>
    <w:p w14:paraId="7706CC5B" w14:textId="77777777" w:rsidR="003F26F4" w:rsidRPr="004021B7" w:rsidRDefault="003F26F4" w:rsidP="003F26F4">
      <w:pPr>
        <w:pStyle w:val="ListParagraph"/>
        <w:numPr>
          <w:ilvl w:val="0"/>
          <w:numId w:val="19"/>
        </w:numPr>
        <w:spacing w:after="0" w:line="240" w:lineRule="auto"/>
        <w:jc w:val="left"/>
        <w:rPr>
          <w:rFonts w:cstheme="minorHAnsi"/>
        </w:rPr>
      </w:pPr>
      <w:r w:rsidRPr="004021B7">
        <w:rPr>
          <w:rFonts w:cstheme="minorHAnsi"/>
        </w:rPr>
        <w:t>Start a Parish Business Forum</w:t>
      </w:r>
    </w:p>
    <w:p w14:paraId="5ADAB897" w14:textId="77777777" w:rsidR="003F26F4" w:rsidRPr="004021B7" w:rsidRDefault="003F26F4" w:rsidP="003F26F4">
      <w:pPr>
        <w:pStyle w:val="ListParagraph"/>
        <w:numPr>
          <w:ilvl w:val="0"/>
          <w:numId w:val="19"/>
        </w:numPr>
        <w:spacing w:after="0" w:line="240" w:lineRule="auto"/>
        <w:jc w:val="left"/>
        <w:rPr>
          <w:rFonts w:cstheme="minorHAnsi"/>
        </w:rPr>
      </w:pPr>
      <w:r w:rsidRPr="004021B7">
        <w:rPr>
          <w:rFonts w:cstheme="minorHAnsi"/>
        </w:rPr>
        <w:t>Notice Boards Outside Ashbrook Centre</w:t>
      </w:r>
    </w:p>
    <w:p w14:paraId="13E86AAD" w14:textId="77777777" w:rsidR="003F26F4" w:rsidRPr="004021B7" w:rsidRDefault="003F26F4" w:rsidP="003F26F4">
      <w:pPr>
        <w:pStyle w:val="ListParagraph"/>
        <w:numPr>
          <w:ilvl w:val="0"/>
          <w:numId w:val="19"/>
        </w:numPr>
        <w:spacing w:after="0" w:line="240" w:lineRule="auto"/>
        <w:jc w:val="left"/>
        <w:rPr>
          <w:rFonts w:cstheme="minorHAnsi"/>
        </w:rPr>
      </w:pPr>
      <w:r w:rsidRPr="004021B7">
        <w:rPr>
          <w:rFonts w:cstheme="minorHAnsi"/>
        </w:rPr>
        <w:t>Coop Toilet Block – where is it now?</w:t>
      </w:r>
    </w:p>
    <w:p w14:paraId="56511EF3" w14:textId="77777777" w:rsidR="003F26F4" w:rsidRPr="004021B7" w:rsidRDefault="003F26F4" w:rsidP="003F26F4">
      <w:pPr>
        <w:pStyle w:val="ListParagraph"/>
        <w:numPr>
          <w:ilvl w:val="0"/>
          <w:numId w:val="19"/>
        </w:numPr>
        <w:spacing w:after="0" w:line="240" w:lineRule="auto"/>
        <w:jc w:val="left"/>
        <w:rPr>
          <w:rFonts w:cstheme="minorHAnsi"/>
        </w:rPr>
      </w:pPr>
      <w:r w:rsidRPr="004021B7">
        <w:rPr>
          <w:rFonts w:cstheme="minorHAnsi"/>
        </w:rPr>
        <w:t xml:space="preserve">Parish Concert featuring not only some PC Members but mainly our talented youth. </w:t>
      </w:r>
    </w:p>
    <w:p w14:paraId="011D41A6" w14:textId="77777777" w:rsidR="003F26F4" w:rsidRPr="004021B7" w:rsidRDefault="003F26F4" w:rsidP="003F26F4">
      <w:pPr>
        <w:rPr>
          <w:rFonts w:cstheme="minorHAnsi"/>
        </w:rPr>
      </w:pPr>
    </w:p>
    <w:p w14:paraId="0292A61A" w14:textId="19FA3988" w:rsidR="003F26F4" w:rsidRPr="004021B7" w:rsidRDefault="003F26F4" w:rsidP="003F26F4">
      <w:pPr>
        <w:rPr>
          <w:rFonts w:cstheme="minorHAnsi"/>
        </w:rPr>
      </w:pPr>
      <w:r w:rsidRPr="004021B7">
        <w:rPr>
          <w:rFonts w:cstheme="minorHAnsi"/>
        </w:rPr>
        <w:t>This is only the beginning. Each Committee has things they are going to do and achieve over the next several months. We are going to see a lot of hands-on action from this PC so stay in touch.</w:t>
      </w:r>
    </w:p>
    <w:p w14:paraId="35DD65C4" w14:textId="79444389" w:rsidR="00261292" w:rsidRPr="003F26F4" w:rsidRDefault="003F26F4" w:rsidP="00261292">
      <w:pPr>
        <w:rPr>
          <w:rFonts w:cstheme="minorHAnsi"/>
        </w:rPr>
      </w:pPr>
      <w:r w:rsidRPr="004021B7">
        <w:rPr>
          <w:rFonts w:cstheme="minorHAnsi"/>
        </w:rPr>
        <w:t xml:space="preserve">In conclusion as you know I am also one of three elected EBC for the Parish. I promise you I will represent our interests fully at EBC level. Thank you for listening and here’s to a very bright future for the Parish and Parish Council. </w:t>
      </w:r>
    </w:p>
    <w:p w14:paraId="0BD16631" w14:textId="1A60B1BA" w:rsidR="00825C5F" w:rsidRDefault="003F26F4" w:rsidP="00825C5F">
      <w:pPr>
        <w:pStyle w:val="Heading2"/>
        <w:rPr>
          <w:color w:val="auto"/>
          <w:sz w:val="24"/>
          <w:szCs w:val="24"/>
          <w:u w:val="single"/>
        </w:rPr>
      </w:pPr>
      <w:r>
        <w:rPr>
          <w:color w:val="auto"/>
          <w:sz w:val="24"/>
          <w:szCs w:val="24"/>
          <w:u w:val="single"/>
        </w:rPr>
        <w:t>37</w:t>
      </w:r>
      <w:r w:rsidR="00825C5F">
        <w:rPr>
          <w:color w:val="auto"/>
          <w:sz w:val="24"/>
          <w:szCs w:val="24"/>
          <w:u w:val="single"/>
        </w:rPr>
        <w:t>/</w:t>
      </w:r>
      <w:r w:rsidR="00E04FF6">
        <w:rPr>
          <w:color w:val="auto"/>
          <w:sz w:val="24"/>
          <w:szCs w:val="24"/>
          <w:u w:val="single"/>
        </w:rPr>
        <w:t>0</w:t>
      </w:r>
      <w:r>
        <w:rPr>
          <w:color w:val="auto"/>
          <w:sz w:val="24"/>
          <w:szCs w:val="24"/>
          <w:u w:val="single"/>
        </w:rPr>
        <w:t>5</w:t>
      </w:r>
      <w:r w:rsidR="00825C5F">
        <w:rPr>
          <w:color w:val="auto"/>
          <w:sz w:val="24"/>
          <w:szCs w:val="24"/>
          <w:u w:val="single"/>
        </w:rPr>
        <w:t>/2</w:t>
      </w:r>
      <w:r w:rsidR="00E04FF6">
        <w:rPr>
          <w:color w:val="auto"/>
          <w:sz w:val="24"/>
          <w:szCs w:val="24"/>
          <w:u w:val="single"/>
        </w:rPr>
        <w:t>3</w:t>
      </w:r>
      <w:r w:rsidR="00825C5F">
        <w:rPr>
          <w:color w:val="auto"/>
          <w:sz w:val="24"/>
          <w:szCs w:val="24"/>
          <w:u w:val="single"/>
        </w:rPr>
        <w:t xml:space="preserve"> General Purposes.</w:t>
      </w:r>
    </w:p>
    <w:p w14:paraId="51AE5534" w14:textId="63BDE327" w:rsidR="0078422A" w:rsidRDefault="0078422A" w:rsidP="0078422A">
      <w:pPr>
        <w:pStyle w:val="Heading3"/>
        <w:rPr>
          <w:color w:val="auto"/>
          <w:u w:val="single"/>
        </w:rPr>
      </w:pPr>
      <w:r>
        <w:rPr>
          <w:color w:val="auto"/>
          <w:u w:val="single"/>
        </w:rPr>
        <w:t>Discuss and Consider a Residents Request for Changing the Car Charger at the Parish Hall to a Pay As You Go for Financial Year 2024/25.</w:t>
      </w:r>
    </w:p>
    <w:p w14:paraId="1ACCEFD8" w14:textId="03A0E210" w:rsidR="0078422A" w:rsidRDefault="003663AD" w:rsidP="0078422A">
      <w:r>
        <w:t xml:space="preserve">Councillor G Markwell commented on the difference between the two quotes and would like to </w:t>
      </w:r>
      <w:r w:rsidR="00191209">
        <w:t xml:space="preserve">look into this further to </w:t>
      </w:r>
      <w:r>
        <w:t xml:space="preserve">discuss </w:t>
      </w:r>
      <w:r w:rsidR="00191209">
        <w:t>in a</w:t>
      </w:r>
      <w:r>
        <w:t xml:space="preserve"> future meet</w:t>
      </w:r>
      <w:r w:rsidR="00191209">
        <w:t>i</w:t>
      </w:r>
      <w:r>
        <w:t>ng</w:t>
      </w:r>
      <w:r w:rsidR="00F362DF">
        <w:t xml:space="preserve">, all unanimously agreed to keep the charger turned off until  decision has been made. </w:t>
      </w:r>
    </w:p>
    <w:p w14:paraId="306C1E92" w14:textId="0E324E8E" w:rsidR="0078422A" w:rsidRDefault="0078422A" w:rsidP="0078422A">
      <w:pPr>
        <w:pStyle w:val="Heading3"/>
        <w:rPr>
          <w:color w:val="auto"/>
          <w:u w:val="single"/>
        </w:rPr>
      </w:pPr>
      <w:r>
        <w:rPr>
          <w:color w:val="auto"/>
          <w:u w:val="single"/>
        </w:rPr>
        <w:t>Consider Suppling .gov.uk Email Addresses to all Councillors at a Cost of £35.00 + VAT per year.</w:t>
      </w:r>
    </w:p>
    <w:p w14:paraId="5215C035" w14:textId="459DE6E8" w:rsidR="0067266A" w:rsidRDefault="0078422A" w:rsidP="00804DF9">
      <w:r w:rsidRPr="0078422A">
        <w:rPr>
          <w:b/>
          <w:bCs/>
        </w:rPr>
        <w:t>RESOLVED</w:t>
      </w:r>
      <w:r>
        <w:rPr>
          <w:b/>
          <w:bCs/>
        </w:rPr>
        <w:t xml:space="preserve"> </w:t>
      </w:r>
      <w:r w:rsidRPr="0078422A">
        <w:t xml:space="preserve">Proposed by </w:t>
      </w:r>
      <w:r>
        <w:t xml:space="preserve">Councillor </w:t>
      </w:r>
      <w:r w:rsidR="003663AD">
        <w:t>Sarah Cresswell, seconded by Councillor C Millward and all unanimously agreed to the new email addresses.</w:t>
      </w:r>
      <w:r w:rsidR="00FE2461">
        <w:t xml:space="preserve">  </w:t>
      </w:r>
      <w:r w:rsidR="00FE2461" w:rsidRPr="00FE2461">
        <w:rPr>
          <w:b/>
          <w:bCs/>
        </w:rPr>
        <w:t>ACTION</w:t>
      </w:r>
      <w:r w:rsidR="00FE2461">
        <w:t xml:space="preserve"> Clerk to organise.</w:t>
      </w:r>
    </w:p>
    <w:p w14:paraId="43967B7B" w14:textId="6D818536" w:rsidR="00166FC4" w:rsidRDefault="003663AD" w:rsidP="003F511F">
      <w:pPr>
        <w:pStyle w:val="Heading2"/>
        <w:rPr>
          <w:color w:val="auto"/>
          <w:sz w:val="24"/>
          <w:szCs w:val="24"/>
          <w:u w:val="single"/>
        </w:rPr>
      </w:pPr>
      <w:r>
        <w:rPr>
          <w:color w:val="auto"/>
          <w:sz w:val="24"/>
          <w:szCs w:val="24"/>
          <w:u w:val="single"/>
        </w:rPr>
        <w:lastRenderedPageBreak/>
        <w:t>38</w:t>
      </w:r>
      <w:r w:rsidR="00B84B58">
        <w:rPr>
          <w:color w:val="auto"/>
          <w:sz w:val="24"/>
          <w:szCs w:val="24"/>
          <w:u w:val="single"/>
        </w:rPr>
        <w:t>/</w:t>
      </w:r>
      <w:r w:rsidR="007C2FA3">
        <w:rPr>
          <w:color w:val="auto"/>
          <w:sz w:val="24"/>
          <w:szCs w:val="24"/>
          <w:u w:val="single"/>
        </w:rPr>
        <w:t>0</w:t>
      </w:r>
      <w:r>
        <w:rPr>
          <w:color w:val="auto"/>
          <w:sz w:val="24"/>
          <w:szCs w:val="24"/>
          <w:u w:val="single"/>
        </w:rPr>
        <w:t>5</w:t>
      </w:r>
      <w:r w:rsidR="00B84B58">
        <w:rPr>
          <w:color w:val="auto"/>
          <w:sz w:val="24"/>
          <w:szCs w:val="24"/>
          <w:u w:val="single"/>
        </w:rPr>
        <w:t>/2</w:t>
      </w:r>
      <w:r w:rsidR="007C2FA3">
        <w:rPr>
          <w:color w:val="auto"/>
          <w:sz w:val="24"/>
          <w:szCs w:val="24"/>
          <w:u w:val="single"/>
        </w:rPr>
        <w:t>3</w:t>
      </w:r>
      <w:r w:rsidR="00B84B58">
        <w:rPr>
          <w:color w:val="auto"/>
          <w:sz w:val="24"/>
          <w:szCs w:val="24"/>
          <w:u w:val="single"/>
        </w:rPr>
        <w:t xml:space="preserve"> Finance and HR</w:t>
      </w:r>
      <w:bookmarkStart w:id="2" w:name="_Hlk63865501"/>
      <w:r w:rsidR="00166FC4">
        <w:rPr>
          <w:color w:val="auto"/>
          <w:sz w:val="24"/>
          <w:szCs w:val="24"/>
          <w:u w:val="single"/>
        </w:rPr>
        <w:t>.</w:t>
      </w:r>
    </w:p>
    <w:p w14:paraId="20C6AA83" w14:textId="0CD2CCDE" w:rsidR="00BE4FB4" w:rsidRPr="0080254E" w:rsidRDefault="00C64F52" w:rsidP="0080254E">
      <w:pPr>
        <w:pStyle w:val="Heading3"/>
        <w:rPr>
          <w:color w:val="auto"/>
          <w:u w:val="single"/>
        </w:rPr>
      </w:pPr>
      <w:r w:rsidRPr="0080254E">
        <w:rPr>
          <w:color w:val="auto"/>
          <w:u w:val="single"/>
        </w:rPr>
        <w:t xml:space="preserve">Accept </w:t>
      </w:r>
      <w:r w:rsidR="005D6388" w:rsidRPr="0080254E">
        <w:rPr>
          <w:color w:val="auto"/>
          <w:u w:val="single"/>
        </w:rPr>
        <w:t>A</w:t>
      </w:r>
      <w:r w:rsidRPr="0080254E">
        <w:rPr>
          <w:color w:val="auto"/>
          <w:u w:val="single"/>
        </w:rPr>
        <w:t>cc</w:t>
      </w:r>
      <w:r w:rsidR="007915E5" w:rsidRPr="0080254E">
        <w:rPr>
          <w:color w:val="auto"/>
          <w:u w:val="single"/>
        </w:rPr>
        <w:t>o</w:t>
      </w:r>
      <w:r w:rsidRPr="0080254E">
        <w:rPr>
          <w:color w:val="auto"/>
          <w:u w:val="single"/>
        </w:rPr>
        <w:t>unts for Payment</w:t>
      </w:r>
      <w:r w:rsidR="00FE2461">
        <w:rPr>
          <w:color w:val="auto"/>
          <w:u w:val="single"/>
        </w:rPr>
        <w:t xml:space="preserve"> – see appendix 2.</w:t>
      </w:r>
    </w:p>
    <w:bookmarkEnd w:id="2"/>
    <w:p w14:paraId="32AEF820" w14:textId="751E31AD" w:rsidR="00C64F52" w:rsidRDefault="00C64F52" w:rsidP="00C64F52">
      <w:r w:rsidRPr="00160977">
        <w:rPr>
          <w:b/>
          <w:bCs/>
        </w:rPr>
        <w:t>RESOLVED</w:t>
      </w:r>
      <w:r w:rsidRPr="00160977">
        <w:t xml:space="preserve"> </w:t>
      </w:r>
      <w:r w:rsidR="00FA10BF">
        <w:t xml:space="preserve"> </w:t>
      </w:r>
      <w:r w:rsidR="004604CE">
        <w:t>Proposed by Cou</w:t>
      </w:r>
      <w:r w:rsidR="004B0E00">
        <w:t>n</w:t>
      </w:r>
      <w:r w:rsidR="004604CE">
        <w:t xml:space="preserve">cillor </w:t>
      </w:r>
      <w:r w:rsidR="003663AD">
        <w:t>G Markwell</w:t>
      </w:r>
      <w:r w:rsidR="004604CE">
        <w:t>, seconded by Cou</w:t>
      </w:r>
      <w:r w:rsidR="004B0E00">
        <w:t>n</w:t>
      </w:r>
      <w:r w:rsidR="004604CE">
        <w:t xml:space="preserve">cillor </w:t>
      </w:r>
      <w:r w:rsidR="003663AD">
        <w:t>C Millward</w:t>
      </w:r>
      <w:r w:rsidR="004604CE">
        <w:t xml:space="preserve"> and a</w:t>
      </w:r>
      <w:r w:rsidR="00166FC4">
        <w:t xml:space="preserve">ll unanimously agreed </w:t>
      </w:r>
      <w:r w:rsidR="00DB67D3">
        <w:t xml:space="preserve">to </w:t>
      </w:r>
      <w:r w:rsidR="00646120">
        <w:t>accept the payment list</w:t>
      </w:r>
      <w:r w:rsidR="00FE2461">
        <w:t>.</w:t>
      </w:r>
      <w:r w:rsidRPr="00160977">
        <w:t xml:space="preserve">  </w:t>
      </w:r>
    </w:p>
    <w:p w14:paraId="522431A2" w14:textId="392641C2" w:rsidR="00EE2B62" w:rsidRDefault="00EE2B62" w:rsidP="00EE2B62">
      <w:pPr>
        <w:pStyle w:val="Heading3"/>
        <w:rPr>
          <w:color w:val="auto"/>
          <w:u w:val="single"/>
        </w:rPr>
      </w:pPr>
      <w:r w:rsidRPr="0080254E">
        <w:rPr>
          <w:color w:val="auto"/>
          <w:u w:val="single"/>
        </w:rPr>
        <w:t xml:space="preserve">Accept </w:t>
      </w:r>
      <w:r>
        <w:rPr>
          <w:color w:val="auto"/>
          <w:u w:val="single"/>
        </w:rPr>
        <w:t>the Income and Expenditure Breakdown for the Full Year – see appendix 3</w:t>
      </w:r>
      <w:r w:rsidRPr="0080254E">
        <w:rPr>
          <w:color w:val="auto"/>
          <w:u w:val="single"/>
        </w:rPr>
        <w:t>.</w:t>
      </w:r>
    </w:p>
    <w:p w14:paraId="4DA402A2" w14:textId="489B0523" w:rsidR="00EE2B62" w:rsidRPr="00EE2B62" w:rsidRDefault="00EE2B62" w:rsidP="00EE2B62">
      <w:r>
        <w:t>RESOLVED Proposed by Councillor K Eaglesham-Atkins, seconded by Councillor C Millward and all unanimously agreed to accept the breakdown.</w:t>
      </w:r>
    </w:p>
    <w:p w14:paraId="73BE127F" w14:textId="519B2803" w:rsidR="008B52A7" w:rsidRDefault="008B52A7" w:rsidP="008B52A7">
      <w:pPr>
        <w:pStyle w:val="Heading3"/>
        <w:rPr>
          <w:color w:val="auto"/>
          <w:u w:val="single"/>
        </w:rPr>
      </w:pPr>
      <w:r w:rsidRPr="0048186E">
        <w:rPr>
          <w:color w:val="auto"/>
          <w:u w:val="single"/>
        </w:rPr>
        <w:t xml:space="preserve">Accept </w:t>
      </w:r>
      <w:r>
        <w:rPr>
          <w:color w:val="auto"/>
          <w:u w:val="single"/>
        </w:rPr>
        <w:t>the Bank statement Reconciliations.</w:t>
      </w:r>
      <w:r w:rsidR="009A1BB4">
        <w:rPr>
          <w:color w:val="auto"/>
          <w:u w:val="single"/>
        </w:rPr>
        <w:t xml:space="preserve"> – see appendix </w:t>
      </w:r>
      <w:r w:rsidR="00EE2B62">
        <w:rPr>
          <w:color w:val="auto"/>
          <w:u w:val="single"/>
        </w:rPr>
        <w:t>4</w:t>
      </w:r>
    </w:p>
    <w:p w14:paraId="25E59964" w14:textId="38FEB9E0" w:rsidR="008B52A7" w:rsidRDefault="00EE2B62">
      <w:pPr>
        <w:pStyle w:val="ListParagraph"/>
        <w:numPr>
          <w:ilvl w:val="0"/>
          <w:numId w:val="4"/>
        </w:numPr>
      </w:pPr>
      <w:r>
        <w:t>March</w:t>
      </w:r>
      <w:r w:rsidR="00B766F5">
        <w:t xml:space="preserve"> 2023</w:t>
      </w:r>
      <w:r w:rsidR="00646120">
        <w:t xml:space="preserve"> HSBC </w:t>
      </w:r>
      <w:r w:rsidR="008B52A7">
        <w:t>Account</w:t>
      </w:r>
      <w:r w:rsidR="00646120">
        <w:t>.</w:t>
      </w:r>
    </w:p>
    <w:p w14:paraId="4F7AA448" w14:textId="3F6272D1" w:rsidR="008B52A7" w:rsidRDefault="00EE2B62">
      <w:pPr>
        <w:pStyle w:val="ListParagraph"/>
        <w:numPr>
          <w:ilvl w:val="0"/>
          <w:numId w:val="4"/>
        </w:numPr>
      </w:pPr>
      <w:r>
        <w:t xml:space="preserve">March </w:t>
      </w:r>
      <w:r w:rsidR="00B766F5">
        <w:t xml:space="preserve">2023 </w:t>
      </w:r>
      <w:r>
        <w:t xml:space="preserve"> n2 </w:t>
      </w:r>
      <w:r w:rsidR="005D6388">
        <w:t xml:space="preserve">Unity </w:t>
      </w:r>
      <w:r w:rsidR="00646120">
        <w:t>Trust</w:t>
      </w:r>
      <w:r w:rsidR="008B52A7">
        <w:t xml:space="preserve"> Account.</w:t>
      </w:r>
    </w:p>
    <w:p w14:paraId="43ED6C8B" w14:textId="5ECC1B34" w:rsidR="008B52A7" w:rsidRDefault="008B52A7" w:rsidP="008B52A7">
      <w:r w:rsidRPr="008B52A7">
        <w:rPr>
          <w:b/>
          <w:bCs/>
        </w:rPr>
        <w:t>RESOLVED</w:t>
      </w:r>
      <w:r w:rsidR="00EE2B62">
        <w:rPr>
          <w:b/>
          <w:bCs/>
        </w:rPr>
        <w:t xml:space="preserve"> </w:t>
      </w:r>
      <w:r w:rsidR="00EE2B62" w:rsidRPr="00EE2B62">
        <w:t>Proposed</w:t>
      </w:r>
      <w:r w:rsidR="00EE2B62">
        <w:t xml:space="preserve"> by </w:t>
      </w:r>
      <w:r w:rsidRPr="008B52A7">
        <w:t>Cou</w:t>
      </w:r>
      <w:r>
        <w:t>n</w:t>
      </w:r>
      <w:r w:rsidRPr="008B52A7">
        <w:t>cill</w:t>
      </w:r>
      <w:r>
        <w:t>o</w:t>
      </w:r>
      <w:r w:rsidRPr="008B52A7">
        <w:t xml:space="preserve">r </w:t>
      </w:r>
      <w:r w:rsidR="00EE2B62">
        <w:t xml:space="preserve">C Millward, seconded by Councillor K Tomas </w:t>
      </w:r>
      <w:r w:rsidR="004A3758">
        <w:t>and</w:t>
      </w:r>
      <w:r w:rsidR="00B57B4F">
        <w:t xml:space="preserve"> </w:t>
      </w:r>
      <w:r w:rsidR="009B37F4">
        <w:t>all unanimously agreed</w:t>
      </w:r>
      <w:r w:rsidR="00EE2B62">
        <w:t xml:space="preserve"> to accept the bank statement reconciliations</w:t>
      </w:r>
      <w:r w:rsidR="009B37F4">
        <w:t>.</w:t>
      </w:r>
    </w:p>
    <w:p w14:paraId="10E8AAFF" w14:textId="2B82515A" w:rsidR="00B766F5" w:rsidRDefault="00EE2B62" w:rsidP="00B766F5">
      <w:pPr>
        <w:pStyle w:val="Heading3"/>
        <w:rPr>
          <w:color w:val="auto"/>
          <w:u w:val="single"/>
        </w:rPr>
      </w:pPr>
      <w:r>
        <w:rPr>
          <w:color w:val="auto"/>
          <w:u w:val="single"/>
        </w:rPr>
        <w:t>Internal Annual Audit Report Noted and Received</w:t>
      </w:r>
      <w:r w:rsidR="00D41A35">
        <w:rPr>
          <w:color w:val="auto"/>
          <w:u w:val="single"/>
        </w:rPr>
        <w:t xml:space="preserve"> – see appendix 5.</w:t>
      </w:r>
    </w:p>
    <w:p w14:paraId="2D14C57A" w14:textId="73CA6ED0" w:rsidR="00B766F5" w:rsidRDefault="00B766F5" w:rsidP="008B52A7">
      <w:r w:rsidRPr="00B766F5">
        <w:rPr>
          <w:b/>
          <w:bCs/>
        </w:rPr>
        <w:t>RESOLVED</w:t>
      </w:r>
      <w:r>
        <w:t xml:space="preserve"> Proposed by Councillor </w:t>
      </w:r>
      <w:r w:rsidR="00EE2B62">
        <w:t>G Markwell, seconded by Councillor K Eaglesham-Atkins and</w:t>
      </w:r>
      <w:r>
        <w:t xml:space="preserve"> all unanimously agreed</w:t>
      </w:r>
      <w:r w:rsidR="00EE2B62">
        <w:t xml:space="preserve"> to accept the audit.</w:t>
      </w:r>
    </w:p>
    <w:p w14:paraId="0D066A29" w14:textId="27CC5084" w:rsidR="00EE2B62" w:rsidRDefault="00EE2B62" w:rsidP="00EE2B62">
      <w:pPr>
        <w:pStyle w:val="Heading3"/>
        <w:rPr>
          <w:color w:val="auto"/>
          <w:u w:val="single"/>
        </w:rPr>
      </w:pPr>
      <w:r>
        <w:rPr>
          <w:color w:val="auto"/>
          <w:u w:val="single"/>
        </w:rPr>
        <w:t xml:space="preserve">Approval of the Annual Governance Statement 2022/23 Section 1 – see appendix </w:t>
      </w:r>
      <w:r w:rsidR="00D41A35">
        <w:rPr>
          <w:color w:val="auto"/>
          <w:u w:val="single"/>
        </w:rPr>
        <w:t>6.</w:t>
      </w:r>
    </w:p>
    <w:p w14:paraId="655D9759" w14:textId="6439A38E" w:rsidR="00D41A35" w:rsidRDefault="00D41A35" w:rsidP="00D41A35">
      <w:r w:rsidRPr="00D41A35">
        <w:rPr>
          <w:b/>
          <w:bCs/>
        </w:rPr>
        <w:t>RESOLVED</w:t>
      </w:r>
      <w:r>
        <w:t xml:space="preserve"> Proposed by Councillor K Eaglesham-Atkins, seconded by Councillor A Dunn and all unanimously agreed that the annual governance statement 2022/2023 questions were approved, and the statement was signed by the Chair.</w:t>
      </w:r>
    </w:p>
    <w:p w14:paraId="79E1C609" w14:textId="331EB464" w:rsidR="00D41A35" w:rsidRPr="0080254E" w:rsidRDefault="00D41A35" w:rsidP="00D41A35">
      <w:pPr>
        <w:pStyle w:val="Heading3"/>
        <w:rPr>
          <w:color w:val="auto"/>
          <w:u w:val="single"/>
        </w:rPr>
      </w:pPr>
      <w:r w:rsidRPr="0080254E">
        <w:rPr>
          <w:color w:val="auto"/>
          <w:u w:val="single"/>
        </w:rPr>
        <w:t>A</w:t>
      </w:r>
      <w:r>
        <w:rPr>
          <w:color w:val="auto"/>
          <w:u w:val="single"/>
        </w:rPr>
        <w:t xml:space="preserve">pproval of the Accounting Statements </w:t>
      </w:r>
      <w:r w:rsidR="00333F6A">
        <w:rPr>
          <w:color w:val="auto"/>
          <w:u w:val="single"/>
        </w:rPr>
        <w:t>2022/23 Section 2– see appendix 7.</w:t>
      </w:r>
    </w:p>
    <w:p w14:paraId="64966D08" w14:textId="3CE7A9A4" w:rsidR="00D41A35" w:rsidRDefault="00333F6A" w:rsidP="00D41A35">
      <w:pPr>
        <w:rPr>
          <w:u w:val="single"/>
        </w:rPr>
      </w:pPr>
      <w:r w:rsidRPr="00333F6A">
        <w:rPr>
          <w:b/>
          <w:bCs/>
        </w:rPr>
        <w:t>RESOLVED</w:t>
      </w:r>
      <w:r>
        <w:t xml:space="preserve"> Proposed by Councillor G Markwell, seconded by Councillor C Millward and all unanimously agreed that the accounting statements 2022/23 </w:t>
      </w:r>
      <w:r w:rsidRPr="00333F6A">
        <w:t>in the annual governance and accountability r</w:t>
      </w:r>
      <w:r>
        <w:t>e</w:t>
      </w:r>
      <w:r w:rsidRPr="00333F6A">
        <w:t>turn are</w:t>
      </w:r>
      <w:r>
        <w:t xml:space="preserve"> correct and</w:t>
      </w:r>
      <w:r w:rsidRPr="00333F6A">
        <w:t xml:space="preserve"> approved</w:t>
      </w:r>
      <w:r>
        <w:t>, and the statement was signed by the Chair.</w:t>
      </w:r>
      <w:r>
        <w:rPr>
          <w:u w:val="single"/>
        </w:rPr>
        <w:t xml:space="preserve">  </w:t>
      </w:r>
    </w:p>
    <w:p w14:paraId="551AE11A" w14:textId="6B3AF0BF" w:rsidR="007338D8" w:rsidRDefault="007338D8" w:rsidP="007338D8">
      <w:pPr>
        <w:pStyle w:val="Heading3"/>
        <w:rPr>
          <w:color w:val="auto"/>
          <w:u w:val="single"/>
        </w:rPr>
      </w:pPr>
      <w:r w:rsidRPr="007338D8">
        <w:rPr>
          <w:b/>
          <w:bCs/>
          <w:color w:val="auto"/>
          <w:u w:val="single"/>
        </w:rPr>
        <w:t>RESOLVED</w:t>
      </w:r>
      <w:r>
        <w:rPr>
          <w:color w:val="auto"/>
          <w:u w:val="single"/>
        </w:rPr>
        <w:t xml:space="preserve"> Th</w:t>
      </w:r>
      <w:r w:rsidR="00333F6A">
        <w:rPr>
          <w:color w:val="auto"/>
          <w:u w:val="single"/>
        </w:rPr>
        <w:t>e Dates for the Notice of Public Rights and Publication of Unaudited Annual Governance and Accountability Return</w:t>
      </w:r>
      <w:r>
        <w:rPr>
          <w:color w:val="auto"/>
          <w:u w:val="single"/>
        </w:rPr>
        <w:t xml:space="preserve"> were Noted as</w:t>
      </w:r>
      <w:r w:rsidR="00333F6A">
        <w:rPr>
          <w:color w:val="auto"/>
          <w:u w:val="single"/>
        </w:rPr>
        <w:t xml:space="preserve"> Monday 5</w:t>
      </w:r>
      <w:r w:rsidR="00333F6A" w:rsidRPr="00333F6A">
        <w:rPr>
          <w:color w:val="auto"/>
          <w:u w:val="single"/>
          <w:vertAlign w:val="superscript"/>
        </w:rPr>
        <w:t>th</w:t>
      </w:r>
      <w:r w:rsidR="00333F6A">
        <w:rPr>
          <w:color w:val="auto"/>
          <w:u w:val="single"/>
        </w:rPr>
        <w:t xml:space="preserve"> Ju</w:t>
      </w:r>
      <w:r>
        <w:rPr>
          <w:color w:val="auto"/>
          <w:u w:val="single"/>
        </w:rPr>
        <w:t>n</w:t>
      </w:r>
      <w:r w:rsidR="00333F6A">
        <w:rPr>
          <w:color w:val="auto"/>
          <w:u w:val="single"/>
        </w:rPr>
        <w:t>e to Friday the 14</w:t>
      </w:r>
      <w:r w:rsidR="00333F6A" w:rsidRPr="00333F6A">
        <w:rPr>
          <w:color w:val="auto"/>
          <w:u w:val="single"/>
          <w:vertAlign w:val="superscript"/>
        </w:rPr>
        <w:t>th</w:t>
      </w:r>
      <w:r w:rsidR="00333F6A">
        <w:rPr>
          <w:color w:val="auto"/>
          <w:u w:val="single"/>
        </w:rPr>
        <w:t xml:space="preserve"> July</w:t>
      </w:r>
      <w:r>
        <w:rPr>
          <w:color w:val="auto"/>
          <w:u w:val="single"/>
        </w:rPr>
        <w:t xml:space="preserve"> 2023.</w:t>
      </w:r>
    </w:p>
    <w:p w14:paraId="685BC7BE" w14:textId="77777777" w:rsidR="007338D8" w:rsidRPr="007338D8" w:rsidRDefault="007338D8" w:rsidP="007338D8"/>
    <w:p w14:paraId="2998D354" w14:textId="6947314B" w:rsidR="007338D8" w:rsidRDefault="007338D8" w:rsidP="007338D8">
      <w:pPr>
        <w:pStyle w:val="Heading3"/>
        <w:rPr>
          <w:color w:val="auto"/>
          <w:u w:val="single"/>
        </w:rPr>
      </w:pPr>
      <w:r>
        <w:rPr>
          <w:color w:val="auto"/>
          <w:u w:val="single"/>
        </w:rPr>
        <w:t>Consider the donation request of £386.00 to Cover Liability Insurance for the Open Gardens.</w:t>
      </w:r>
    </w:p>
    <w:p w14:paraId="4961F5E9" w14:textId="3B1463ED" w:rsidR="007338D8" w:rsidRDefault="00FE2461" w:rsidP="007338D8">
      <w:r w:rsidRPr="00FE2461">
        <w:t>Further questions were asked to the group</w:t>
      </w:r>
      <w:r>
        <w:t>,</w:t>
      </w:r>
      <w:r>
        <w:rPr>
          <w:b/>
          <w:bCs/>
        </w:rPr>
        <w:t xml:space="preserve"> </w:t>
      </w:r>
      <w:r w:rsidRPr="00FE2461">
        <w:rPr>
          <w:b/>
          <w:bCs/>
        </w:rPr>
        <w:t>RESOLVED</w:t>
      </w:r>
      <w:r>
        <w:t xml:space="preserve"> proposed by Councillor T Stevenson to donate £200.00, seconded by Councillor A Dunn and all unanimously agreed.</w:t>
      </w:r>
    </w:p>
    <w:p w14:paraId="38E7181F" w14:textId="23F5E23A" w:rsidR="007338D8" w:rsidRPr="0080254E" w:rsidRDefault="007338D8" w:rsidP="007338D8">
      <w:pPr>
        <w:pStyle w:val="Heading3"/>
        <w:rPr>
          <w:color w:val="auto"/>
          <w:u w:val="single"/>
        </w:rPr>
      </w:pPr>
      <w:r w:rsidRPr="0080254E">
        <w:rPr>
          <w:color w:val="auto"/>
          <w:u w:val="single"/>
        </w:rPr>
        <w:t>A</w:t>
      </w:r>
      <w:r>
        <w:rPr>
          <w:color w:val="auto"/>
          <w:u w:val="single"/>
        </w:rPr>
        <w:t>gree to Councillors G Maskalick, C Millward, S Fraser-Burton, G Markwell, A Dunn and K Thomas to be bank Signatories.</w:t>
      </w:r>
    </w:p>
    <w:p w14:paraId="781D099B" w14:textId="55824B3D" w:rsidR="00EE2B62" w:rsidRDefault="007338D8" w:rsidP="008B52A7">
      <w:r w:rsidRPr="007338D8">
        <w:rPr>
          <w:b/>
          <w:bCs/>
        </w:rPr>
        <w:t>RESOLVED</w:t>
      </w:r>
      <w:r>
        <w:t xml:space="preserve"> Proposed by Councillor A Dunn, seconded by Councillor K Eaglesham-Atkins and all unanimously agreed.</w:t>
      </w:r>
    </w:p>
    <w:p w14:paraId="53A33465" w14:textId="1E80FD4E" w:rsidR="00C64F52" w:rsidRDefault="00FE2461" w:rsidP="00C64F52">
      <w:pPr>
        <w:pStyle w:val="Heading2"/>
        <w:rPr>
          <w:color w:val="auto"/>
          <w:sz w:val="24"/>
          <w:szCs w:val="24"/>
          <w:u w:val="single"/>
        </w:rPr>
      </w:pPr>
      <w:r>
        <w:rPr>
          <w:color w:val="auto"/>
          <w:sz w:val="24"/>
          <w:szCs w:val="24"/>
          <w:u w:val="single"/>
        </w:rPr>
        <w:t>39</w:t>
      </w:r>
      <w:r w:rsidR="00C64F52">
        <w:rPr>
          <w:color w:val="auto"/>
          <w:sz w:val="24"/>
          <w:szCs w:val="24"/>
          <w:u w:val="single"/>
        </w:rPr>
        <w:t>/</w:t>
      </w:r>
      <w:r w:rsidR="00481507">
        <w:rPr>
          <w:color w:val="auto"/>
          <w:sz w:val="24"/>
          <w:szCs w:val="24"/>
          <w:u w:val="single"/>
        </w:rPr>
        <w:t>0</w:t>
      </w:r>
      <w:r>
        <w:rPr>
          <w:color w:val="auto"/>
          <w:sz w:val="24"/>
          <w:szCs w:val="24"/>
          <w:u w:val="single"/>
        </w:rPr>
        <w:t>5</w:t>
      </w:r>
      <w:r w:rsidR="00C64F52">
        <w:rPr>
          <w:color w:val="auto"/>
          <w:sz w:val="24"/>
          <w:szCs w:val="24"/>
          <w:u w:val="single"/>
        </w:rPr>
        <w:t>/2</w:t>
      </w:r>
      <w:r w:rsidR="00481507">
        <w:rPr>
          <w:color w:val="auto"/>
          <w:sz w:val="24"/>
          <w:szCs w:val="24"/>
          <w:u w:val="single"/>
        </w:rPr>
        <w:t>3</w:t>
      </w:r>
      <w:r w:rsidR="00C64F52">
        <w:rPr>
          <w:color w:val="auto"/>
          <w:sz w:val="24"/>
          <w:szCs w:val="24"/>
          <w:u w:val="single"/>
        </w:rPr>
        <w:t xml:space="preserve"> Contractors</w:t>
      </w:r>
    </w:p>
    <w:p w14:paraId="45B47C0A" w14:textId="052DF2BC" w:rsidR="00481507" w:rsidRPr="00B266B7" w:rsidRDefault="00FB7103" w:rsidP="00B266B7">
      <w:r>
        <w:t>Nothing to report.</w:t>
      </w:r>
    </w:p>
    <w:p w14:paraId="5603CA0E" w14:textId="31C2C1C0" w:rsidR="00C64F52" w:rsidRDefault="00FE2461" w:rsidP="00C64F52">
      <w:pPr>
        <w:pStyle w:val="Heading2"/>
        <w:rPr>
          <w:color w:val="auto"/>
          <w:sz w:val="24"/>
          <w:szCs w:val="24"/>
          <w:u w:val="single"/>
        </w:rPr>
      </w:pPr>
      <w:r>
        <w:rPr>
          <w:color w:val="auto"/>
          <w:sz w:val="24"/>
          <w:szCs w:val="24"/>
          <w:u w:val="single"/>
        </w:rPr>
        <w:t>40</w:t>
      </w:r>
      <w:r w:rsidR="00AE2773">
        <w:rPr>
          <w:color w:val="auto"/>
          <w:sz w:val="24"/>
          <w:szCs w:val="24"/>
          <w:u w:val="single"/>
        </w:rPr>
        <w:t>/</w:t>
      </w:r>
      <w:r w:rsidR="00481507">
        <w:rPr>
          <w:color w:val="auto"/>
          <w:sz w:val="24"/>
          <w:szCs w:val="24"/>
          <w:u w:val="single"/>
        </w:rPr>
        <w:t>0</w:t>
      </w:r>
      <w:r>
        <w:rPr>
          <w:color w:val="auto"/>
          <w:sz w:val="24"/>
          <w:szCs w:val="24"/>
          <w:u w:val="single"/>
        </w:rPr>
        <w:t>5</w:t>
      </w:r>
      <w:r w:rsidR="00C64F52">
        <w:rPr>
          <w:color w:val="auto"/>
          <w:sz w:val="24"/>
          <w:szCs w:val="24"/>
          <w:u w:val="single"/>
        </w:rPr>
        <w:t>/2</w:t>
      </w:r>
      <w:r w:rsidR="00481507">
        <w:rPr>
          <w:color w:val="auto"/>
          <w:sz w:val="24"/>
          <w:szCs w:val="24"/>
          <w:u w:val="single"/>
        </w:rPr>
        <w:t>3</w:t>
      </w:r>
      <w:r w:rsidR="00C64F52">
        <w:rPr>
          <w:color w:val="auto"/>
          <w:sz w:val="24"/>
          <w:szCs w:val="24"/>
          <w:u w:val="single"/>
        </w:rPr>
        <w:t xml:space="preserve"> Recreation.</w:t>
      </w:r>
    </w:p>
    <w:p w14:paraId="7D5FFFC3" w14:textId="77777777" w:rsidR="00FE2461" w:rsidRPr="00B266B7" w:rsidRDefault="00FE2461" w:rsidP="00FE2461">
      <w:r>
        <w:t>Nothing to report.</w:t>
      </w:r>
    </w:p>
    <w:p w14:paraId="605FC756" w14:textId="43B0A58E" w:rsidR="00C64F52" w:rsidRDefault="00FE2461" w:rsidP="00C64F52">
      <w:pPr>
        <w:pStyle w:val="Heading2"/>
        <w:rPr>
          <w:color w:val="auto"/>
          <w:sz w:val="24"/>
          <w:szCs w:val="24"/>
          <w:u w:val="single"/>
        </w:rPr>
      </w:pPr>
      <w:r>
        <w:rPr>
          <w:color w:val="auto"/>
          <w:sz w:val="24"/>
          <w:szCs w:val="24"/>
          <w:u w:val="single"/>
        </w:rPr>
        <w:lastRenderedPageBreak/>
        <w:t>41</w:t>
      </w:r>
      <w:r w:rsidR="009731F5">
        <w:rPr>
          <w:color w:val="auto"/>
          <w:sz w:val="24"/>
          <w:szCs w:val="24"/>
          <w:u w:val="single"/>
        </w:rPr>
        <w:t>/</w:t>
      </w:r>
      <w:r w:rsidR="00481507">
        <w:rPr>
          <w:color w:val="auto"/>
          <w:sz w:val="24"/>
          <w:szCs w:val="24"/>
          <w:u w:val="single"/>
        </w:rPr>
        <w:t>0</w:t>
      </w:r>
      <w:r>
        <w:rPr>
          <w:color w:val="auto"/>
          <w:sz w:val="24"/>
          <w:szCs w:val="24"/>
          <w:u w:val="single"/>
        </w:rPr>
        <w:t>5</w:t>
      </w:r>
      <w:r w:rsidR="00C64F52">
        <w:rPr>
          <w:color w:val="auto"/>
          <w:sz w:val="24"/>
          <w:szCs w:val="24"/>
          <w:u w:val="single"/>
        </w:rPr>
        <w:t>/2</w:t>
      </w:r>
      <w:r w:rsidR="00481507">
        <w:rPr>
          <w:color w:val="auto"/>
          <w:sz w:val="24"/>
          <w:szCs w:val="24"/>
          <w:u w:val="single"/>
        </w:rPr>
        <w:t>3</w:t>
      </w:r>
      <w:r w:rsidR="00C64F52">
        <w:rPr>
          <w:color w:val="auto"/>
          <w:sz w:val="24"/>
          <w:szCs w:val="24"/>
          <w:u w:val="single"/>
        </w:rPr>
        <w:t xml:space="preserve"> </w:t>
      </w:r>
      <w:r w:rsidR="009A06ED">
        <w:rPr>
          <w:color w:val="auto"/>
          <w:sz w:val="24"/>
          <w:szCs w:val="24"/>
          <w:u w:val="single"/>
        </w:rPr>
        <w:t>Burials.</w:t>
      </w:r>
    </w:p>
    <w:p w14:paraId="6ACC1559" w14:textId="77777777" w:rsidR="00FE2461" w:rsidRPr="00B266B7" w:rsidRDefault="00FE2461" w:rsidP="00FE2461">
      <w:r>
        <w:t>Nothing to report.</w:t>
      </w:r>
    </w:p>
    <w:p w14:paraId="2F136F37" w14:textId="659EDD72" w:rsidR="007C2FA3" w:rsidRDefault="00FE2461" w:rsidP="007C2FA3">
      <w:pPr>
        <w:pStyle w:val="Heading2"/>
        <w:rPr>
          <w:color w:val="auto"/>
          <w:sz w:val="24"/>
          <w:szCs w:val="24"/>
          <w:u w:val="single"/>
        </w:rPr>
      </w:pPr>
      <w:r>
        <w:rPr>
          <w:color w:val="auto"/>
          <w:sz w:val="24"/>
          <w:szCs w:val="24"/>
          <w:u w:val="single"/>
        </w:rPr>
        <w:t>42</w:t>
      </w:r>
      <w:r w:rsidR="007C2FA3">
        <w:rPr>
          <w:color w:val="auto"/>
          <w:sz w:val="24"/>
          <w:szCs w:val="24"/>
          <w:u w:val="single"/>
        </w:rPr>
        <w:t>/0</w:t>
      </w:r>
      <w:r>
        <w:rPr>
          <w:color w:val="auto"/>
          <w:sz w:val="24"/>
          <w:szCs w:val="24"/>
          <w:u w:val="single"/>
        </w:rPr>
        <w:t>5</w:t>
      </w:r>
      <w:r w:rsidR="007C2FA3">
        <w:rPr>
          <w:color w:val="auto"/>
          <w:sz w:val="24"/>
          <w:szCs w:val="24"/>
          <w:u w:val="single"/>
        </w:rPr>
        <w:t>/23 Halls.</w:t>
      </w:r>
    </w:p>
    <w:p w14:paraId="5C88A4F5" w14:textId="57D1C168" w:rsidR="00FE2461" w:rsidRPr="00FE2461" w:rsidRDefault="00FE2461" w:rsidP="00FE2461">
      <w:r w:rsidRPr="00FE2461">
        <w:rPr>
          <w:b/>
          <w:bCs/>
        </w:rPr>
        <w:t>RESOLVED</w:t>
      </w:r>
      <w:r>
        <w:t xml:space="preserve"> Councillor G Markwell proposed to accept quote 1, seconded by Councillor C Millward and all unanimously agreed, </w:t>
      </w:r>
      <w:r w:rsidRPr="00FE2461">
        <w:rPr>
          <w:b/>
          <w:bCs/>
        </w:rPr>
        <w:t>ACTION</w:t>
      </w:r>
      <w:r>
        <w:t xml:space="preserve"> Clerk to organise.</w:t>
      </w:r>
    </w:p>
    <w:p w14:paraId="775892AD" w14:textId="50EDE523" w:rsidR="00C64F52" w:rsidRDefault="00874C76" w:rsidP="00C64F52">
      <w:pPr>
        <w:pStyle w:val="Heading2"/>
        <w:rPr>
          <w:color w:val="auto"/>
          <w:sz w:val="24"/>
          <w:szCs w:val="24"/>
          <w:u w:val="single"/>
        </w:rPr>
      </w:pPr>
      <w:r>
        <w:rPr>
          <w:color w:val="auto"/>
          <w:sz w:val="24"/>
          <w:szCs w:val="24"/>
          <w:u w:val="single"/>
        </w:rPr>
        <w:t>43</w:t>
      </w:r>
      <w:r w:rsidR="00C64F52">
        <w:rPr>
          <w:color w:val="auto"/>
          <w:sz w:val="24"/>
          <w:szCs w:val="24"/>
          <w:u w:val="single"/>
        </w:rPr>
        <w:t>/</w:t>
      </w:r>
      <w:r w:rsidR="0058383F">
        <w:rPr>
          <w:color w:val="auto"/>
          <w:sz w:val="24"/>
          <w:szCs w:val="24"/>
          <w:u w:val="single"/>
        </w:rPr>
        <w:t>0</w:t>
      </w:r>
      <w:r>
        <w:rPr>
          <w:color w:val="auto"/>
          <w:sz w:val="24"/>
          <w:szCs w:val="24"/>
          <w:u w:val="single"/>
        </w:rPr>
        <w:t>5</w:t>
      </w:r>
      <w:r w:rsidR="00C64F52">
        <w:rPr>
          <w:color w:val="auto"/>
          <w:sz w:val="24"/>
          <w:szCs w:val="24"/>
          <w:u w:val="single"/>
        </w:rPr>
        <w:t>/2</w:t>
      </w:r>
      <w:r w:rsidR="0058383F">
        <w:rPr>
          <w:color w:val="auto"/>
          <w:sz w:val="24"/>
          <w:szCs w:val="24"/>
          <w:u w:val="single"/>
        </w:rPr>
        <w:t>3</w:t>
      </w:r>
      <w:r w:rsidR="00C64F52">
        <w:rPr>
          <w:color w:val="auto"/>
          <w:sz w:val="24"/>
          <w:szCs w:val="24"/>
          <w:u w:val="single"/>
        </w:rPr>
        <w:t xml:space="preserve"> </w:t>
      </w:r>
      <w:r w:rsidR="009A06ED">
        <w:rPr>
          <w:color w:val="auto"/>
          <w:sz w:val="24"/>
          <w:szCs w:val="24"/>
          <w:u w:val="single"/>
        </w:rPr>
        <w:t>Allotment</w:t>
      </w:r>
      <w:r w:rsidR="00C64F52">
        <w:rPr>
          <w:color w:val="auto"/>
          <w:sz w:val="24"/>
          <w:szCs w:val="24"/>
          <w:u w:val="single"/>
        </w:rPr>
        <w:t>.</w:t>
      </w:r>
    </w:p>
    <w:p w14:paraId="517C50D2" w14:textId="77777777" w:rsidR="00874C76" w:rsidRPr="00B266B7" w:rsidRDefault="00874C76" w:rsidP="00874C76">
      <w:r>
        <w:t>Nothing to report.</w:t>
      </w:r>
    </w:p>
    <w:p w14:paraId="18A017EC" w14:textId="7CD02676" w:rsidR="00C64F52" w:rsidRDefault="00874C76" w:rsidP="00C64F52">
      <w:pPr>
        <w:pStyle w:val="Heading2"/>
        <w:rPr>
          <w:color w:val="auto"/>
          <w:sz w:val="24"/>
          <w:szCs w:val="24"/>
          <w:u w:val="single"/>
        </w:rPr>
      </w:pPr>
      <w:r>
        <w:rPr>
          <w:color w:val="auto"/>
          <w:sz w:val="24"/>
          <w:szCs w:val="24"/>
          <w:u w:val="single"/>
        </w:rPr>
        <w:t>44</w:t>
      </w:r>
      <w:r w:rsidR="00C64F52">
        <w:rPr>
          <w:color w:val="auto"/>
          <w:sz w:val="24"/>
          <w:szCs w:val="24"/>
          <w:u w:val="single"/>
        </w:rPr>
        <w:t>/</w:t>
      </w:r>
      <w:r w:rsidR="0058383F">
        <w:rPr>
          <w:color w:val="auto"/>
          <w:sz w:val="24"/>
          <w:szCs w:val="24"/>
          <w:u w:val="single"/>
        </w:rPr>
        <w:t>0</w:t>
      </w:r>
      <w:r>
        <w:rPr>
          <w:color w:val="auto"/>
          <w:sz w:val="24"/>
          <w:szCs w:val="24"/>
          <w:u w:val="single"/>
        </w:rPr>
        <w:t>5</w:t>
      </w:r>
      <w:r w:rsidR="00C64F52">
        <w:rPr>
          <w:color w:val="auto"/>
          <w:sz w:val="24"/>
          <w:szCs w:val="24"/>
          <w:u w:val="single"/>
        </w:rPr>
        <w:t>/2</w:t>
      </w:r>
      <w:r w:rsidR="0058383F">
        <w:rPr>
          <w:color w:val="auto"/>
          <w:sz w:val="24"/>
          <w:szCs w:val="24"/>
          <w:u w:val="single"/>
        </w:rPr>
        <w:t>3</w:t>
      </w:r>
      <w:r w:rsidR="00C64F52">
        <w:rPr>
          <w:color w:val="auto"/>
          <w:sz w:val="24"/>
          <w:szCs w:val="24"/>
          <w:u w:val="single"/>
        </w:rPr>
        <w:t xml:space="preserve"> </w:t>
      </w:r>
      <w:r w:rsidR="0003207C">
        <w:rPr>
          <w:color w:val="auto"/>
          <w:sz w:val="24"/>
          <w:szCs w:val="24"/>
          <w:u w:val="single"/>
        </w:rPr>
        <w:t>Environment and Neighbourhood Plan.</w:t>
      </w:r>
    </w:p>
    <w:p w14:paraId="71DA64FA" w14:textId="521553A9" w:rsidR="00FB7103" w:rsidRPr="00FB7103" w:rsidRDefault="00FB7103" w:rsidP="00FB7103">
      <w:r>
        <w:t>Nothing to discuss.</w:t>
      </w:r>
    </w:p>
    <w:p w14:paraId="27AA5005" w14:textId="73E87D1F" w:rsidR="00F21D52" w:rsidRDefault="00874C76" w:rsidP="003818CF">
      <w:pPr>
        <w:pStyle w:val="Heading2"/>
        <w:rPr>
          <w:color w:val="auto"/>
          <w:sz w:val="24"/>
          <w:szCs w:val="24"/>
          <w:u w:val="single"/>
        </w:rPr>
      </w:pPr>
      <w:r>
        <w:rPr>
          <w:color w:val="auto"/>
          <w:sz w:val="24"/>
          <w:szCs w:val="24"/>
          <w:u w:val="single"/>
        </w:rPr>
        <w:t>45</w:t>
      </w:r>
      <w:r w:rsidR="003818CF">
        <w:rPr>
          <w:color w:val="auto"/>
          <w:sz w:val="24"/>
          <w:szCs w:val="24"/>
          <w:u w:val="single"/>
        </w:rPr>
        <w:t>/</w:t>
      </w:r>
      <w:r w:rsidR="00191204">
        <w:rPr>
          <w:color w:val="auto"/>
          <w:sz w:val="24"/>
          <w:szCs w:val="24"/>
          <w:u w:val="single"/>
        </w:rPr>
        <w:t>0</w:t>
      </w:r>
      <w:r>
        <w:rPr>
          <w:color w:val="auto"/>
          <w:sz w:val="24"/>
          <w:szCs w:val="24"/>
          <w:u w:val="single"/>
        </w:rPr>
        <w:t>5</w:t>
      </w:r>
      <w:r w:rsidR="003818CF">
        <w:rPr>
          <w:color w:val="auto"/>
          <w:sz w:val="24"/>
          <w:szCs w:val="24"/>
          <w:u w:val="single"/>
        </w:rPr>
        <w:t>/2</w:t>
      </w:r>
      <w:r w:rsidR="00191204">
        <w:rPr>
          <w:color w:val="auto"/>
          <w:sz w:val="24"/>
          <w:szCs w:val="24"/>
          <w:u w:val="single"/>
        </w:rPr>
        <w:t>3</w:t>
      </w:r>
      <w:r w:rsidR="003818CF" w:rsidRPr="00A37BEC">
        <w:rPr>
          <w:color w:val="auto"/>
          <w:sz w:val="24"/>
          <w:szCs w:val="24"/>
          <w:u w:val="single"/>
        </w:rPr>
        <w:t xml:space="preserve"> </w:t>
      </w:r>
      <w:r w:rsidR="00F21D52">
        <w:rPr>
          <w:color w:val="auto"/>
          <w:sz w:val="24"/>
          <w:szCs w:val="24"/>
          <w:u w:val="single"/>
        </w:rPr>
        <w:t>Planning</w:t>
      </w:r>
      <w:r w:rsidR="003818CF" w:rsidRPr="00A37BEC">
        <w:rPr>
          <w:color w:val="auto"/>
          <w:sz w:val="24"/>
          <w:szCs w:val="24"/>
          <w:u w:val="single"/>
        </w:rPr>
        <w:t>.</w:t>
      </w:r>
    </w:p>
    <w:p w14:paraId="39150267" w14:textId="77777777" w:rsidR="00874C76" w:rsidRPr="00B266B7" w:rsidRDefault="00874C76" w:rsidP="00874C76">
      <w:r>
        <w:t>Nothing to report.</w:t>
      </w:r>
    </w:p>
    <w:p w14:paraId="6C5D7701" w14:textId="7E16102A" w:rsidR="002C1112" w:rsidRPr="00757388" w:rsidRDefault="00874C76" w:rsidP="00757388">
      <w:pPr>
        <w:pStyle w:val="Heading2"/>
        <w:rPr>
          <w:color w:val="auto"/>
          <w:sz w:val="24"/>
          <w:szCs w:val="24"/>
          <w:u w:val="single"/>
        </w:rPr>
      </w:pPr>
      <w:r>
        <w:rPr>
          <w:color w:val="auto"/>
          <w:sz w:val="24"/>
          <w:szCs w:val="24"/>
          <w:u w:val="single"/>
        </w:rPr>
        <w:t>46</w:t>
      </w:r>
      <w:r w:rsidR="00F21D52" w:rsidRPr="00757388">
        <w:rPr>
          <w:color w:val="auto"/>
          <w:sz w:val="24"/>
          <w:szCs w:val="24"/>
          <w:u w:val="single"/>
        </w:rPr>
        <w:t>/</w:t>
      </w:r>
      <w:r w:rsidR="00191204">
        <w:rPr>
          <w:color w:val="auto"/>
          <w:sz w:val="24"/>
          <w:szCs w:val="24"/>
          <w:u w:val="single"/>
        </w:rPr>
        <w:t>0</w:t>
      </w:r>
      <w:r>
        <w:rPr>
          <w:color w:val="auto"/>
          <w:sz w:val="24"/>
          <w:szCs w:val="24"/>
          <w:u w:val="single"/>
        </w:rPr>
        <w:t>5</w:t>
      </w:r>
      <w:r w:rsidR="00F21D52" w:rsidRPr="00757388">
        <w:rPr>
          <w:color w:val="auto"/>
          <w:sz w:val="24"/>
          <w:szCs w:val="24"/>
          <w:u w:val="single"/>
        </w:rPr>
        <w:t>/2</w:t>
      </w:r>
      <w:r w:rsidR="00191204">
        <w:rPr>
          <w:color w:val="auto"/>
          <w:sz w:val="24"/>
          <w:szCs w:val="24"/>
          <w:u w:val="single"/>
        </w:rPr>
        <w:t>3</w:t>
      </w:r>
      <w:r w:rsidR="00F21D52" w:rsidRPr="00757388">
        <w:rPr>
          <w:color w:val="auto"/>
          <w:sz w:val="24"/>
          <w:szCs w:val="24"/>
          <w:u w:val="single"/>
        </w:rPr>
        <w:t xml:space="preserve"> Correspondence Received</w:t>
      </w:r>
      <w:r>
        <w:rPr>
          <w:color w:val="auto"/>
          <w:sz w:val="24"/>
          <w:szCs w:val="24"/>
          <w:u w:val="single"/>
        </w:rPr>
        <w:t xml:space="preserve"> – see appendix 8.</w:t>
      </w:r>
    </w:p>
    <w:p w14:paraId="5618A3F7" w14:textId="0C6E99BB" w:rsidR="00C64F52" w:rsidRDefault="003818CF" w:rsidP="00C64F52">
      <w:r w:rsidRPr="00160977">
        <w:t>The correspondence received and listed in the agenda were available at the meeting</w:t>
      </w:r>
      <w:r w:rsidR="00874C76">
        <w:t>.</w:t>
      </w:r>
    </w:p>
    <w:p w14:paraId="0A5717DF" w14:textId="59D0F83E" w:rsidR="00C64F52" w:rsidRPr="00A37BEC" w:rsidRDefault="00874C76" w:rsidP="00C64F52">
      <w:pPr>
        <w:pStyle w:val="Heading2"/>
        <w:rPr>
          <w:color w:val="auto"/>
          <w:sz w:val="24"/>
          <w:szCs w:val="24"/>
          <w:u w:val="single"/>
        </w:rPr>
      </w:pPr>
      <w:r>
        <w:rPr>
          <w:color w:val="auto"/>
          <w:sz w:val="24"/>
          <w:szCs w:val="24"/>
          <w:u w:val="single"/>
        </w:rPr>
        <w:t>47</w:t>
      </w:r>
      <w:r w:rsidR="0051609E">
        <w:rPr>
          <w:color w:val="auto"/>
          <w:sz w:val="24"/>
          <w:szCs w:val="24"/>
          <w:u w:val="single"/>
        </w:rPr>
        <w:t>/</w:t>
      </w:r>
      <w:r w:rsidR="00191204">
        <w:rPr>
          <w:color w:val="auto"/>
          <w:sz w:val="24"/>
          <w:szCs w:val="24"/>
          <w:u w:val="single"/>
        </w:rPr>
        <w:t>0</w:t>
      </w:r>
      <w:r>
        <w:rPr>
          <w:color w:val="auto"/>
          <w:sz w:val="24"/>
          <w:szCs w:val="24"/>
          <w:u w:val="single"/>
        </w:rPr>
        <w:t>5</w:t>
      </w:r>
      <w:r w:rsidR="00C64F52">
        <w:rPr>
          <w:color w:val="auto"/>
          <w:sz w:val="24"/>
          <w:szCs w:val="24"/>
          <w:u w:val="single"/>
        </w:rPr>
        <w:t>/2</w:t>
      </w:r>
      <w:r w:rsidR="00191204">
        <w:rPr>
          <w:color w:val="auto"/>
          <w:sz w:val="24"/>
          <w:szCs w:val="24"/>
          <w:u w:val="single"/>
        </w:rPr>
        <w:t>3</w:t>
      </w:r>
      <w:r w:rsidR="00C64F52" w:rsidRPr="00A37BEC">
        <w:rPr>
          <w:color w:val="auto"/>
          <w:sz w:val="24"/>
          <w:szCs w:val="24"/>
          <w:u w:val="single"/>
        </w:rPr>
        <w:t xml:space="preserve"> Date and Time of Next Meeting.</w:t>
      </w:r>
    </w:p>
    <w:p w14:paraId="656BB0B2" w14:textId="4C9A20CA" w:rsidR="00C64F52" w:rsidRDefault="00A073A0" w:rsidP="00C64F52">
      <w:r>
        <w:t>T</w:t>
      </w:r>
      <w:r w:rsidR="00C64F52" w:rsidRPr="00160977">
        <w:t xml:space="preserve">he next Parish Council meeting is scheduled to take place </w:t>
      </w:r>
      <w:r w:rsidR="00FF62F9">
        <w:t>at</w:t>
      </w:r>
      <w:r w:rsidR="00C64F52">
        <w:t xml:space="preserve"> the </w:t>
      </w:r>
      <w:r w:rsidR="00874C76">
        <w:t>Ashbrook Centre</w:t>
      </w:r>
      <w:r w:rsidR="00250B05">
        <w:t xml:space="preserve">, </w:t>
      </w:r>
      <w:r w:rsidR="00874C76">
        <w:t xml:space="preserve">Borrowash </w:t>
      </w:r>
      <w:r w:rsidR="00C64F52" w:rsidRPr="00160977">
        <w:t xml:space="preserve">on </w:t>
      </w:r>
      <w:r w:rsidR="00C64F52">
        <w:t xml:space="preserve">Wednesday </w:t>
      </w:r>
      <w:r w:rsidR="00250B05">
        <w:t>7</w:t>
      </w:r>
      <w:r w:rsidR="00250B05" w:rsidRPr="00250B05">
        <w:rPr>
          <w:vertAlign w:val="superscript"/>
        </w:rPr>
        <w:t>th</w:t>
      </w:r>
      <w:r w:rsidR="00250B05">
        <w:t xml:space="preserve"> </w:t>
      </w:r>
      <w:r w:rsidR="00874C76">
        <w:t>June</w:t>
      </w:r>
      <w:r w:rsidR="00B413DB">
        <w:t xml:space="preserve"> 2</w:t>
      </w:r>
      <w:r w:rsidR="00C64F52" w:rsidRPr="00160977">
        <w:t>02</w:t>
      </w:r>
      <w:r w:rsidR="008068AC">
        <w:t>3</w:t>
      </w:r>
      <w:r w:rsidR="00C64F52">
        <w:t>,</w:t>
      </w:r>
      <w:r w:rsidR="00C64F52" w:rsidRPr="00160977">
        <w:t xml:space="preserve"> commencing </w:t>
      </w:r>
      <w:r w:rsidR="00FD5512">
        <w:t>at 19:00.</w:t>
      </w:r>
      <w:r w:rsidR="002458F2">
        <w:t xml:space="preserve">  </w:t>
      </w:r>
    </w:p>
    <w:p w14:paraId="6F667B5F" w14:textId="1337CA4E" w:rsidR="00C64F52" w:rsidRDefault="00874C76" w:rsidP="00C64F52">
      <w:pPr>
        <w:pStyle w:val="Heading2"/>
        <w:rPr>
          <w:color w:val="auto"/>
          <w:sz w:val="24"/>
          <w:szCs w:val="24"/>
          <w:u w:val="single"/>
        </w:rPr>
      </w:pPr>
      <w:r>
        <w:rPr>
          <w:color w:val="auto"/>
          <w:sz w:val="24"/>
          <w:szCs w:val="24"/>
          <w:u w:val="single"/>
        </w:rPr>
        <w:t>48</w:t>
      </w:r>
      <w:r w:rsidR="00C64F52">
        <w:rPr>
          <w:color w:val="auto"/>
          <w:sz w:val="24"/>
          <w:szCs w:val="24"/>
          <w:u w:val="single"/>
        </w:rPr>
        <w:t>/</w:t>
      </w:r>
      <w:r w:rsidR="00191204">
        <w:rPr>
          <w:color w:val="auto"/>
          <w:sz w:val="24"/>
          <w:szCs w:val="24"/>
          <w:u w:val="single"/>
        </w:rPr>
        <w:t>0</w:t>
      </w:r>
      <w:r>
        <w:rPr>
          <w:color w:val="auto"/>
          <w:sz w:val="24"/>
          <w:szCs w:val="24"/>
          <w:u w:val="single"/>
        </w:rPr>
        <w:t>5</w:t>
      </w:r>
      <w:r w:rsidR="00C64F52">
        <w:rPr>
          <w:color w:val="auto"/>
          <w:sz w:val="24"/>
          <w:szCs w:val="24"/>
          <w:u w:val="single"/>
        </w:rPr>
        <w:t>/2</w:t>
      </w:r>
      <w:r w:rsidR="00813307">
        <w:rPr>
          <w:color w:val="auto"/>
          <w:sz w:val="24"/>
          <w:szCs w:val="24"/>
          <w:u w:val="single"/>
        </w:rPr>
        <w:t>3</w:t>
      </w:r>
      <w:r w:rsidR="00C64F52" w:rsidRPr="00A37BEC">
        <w:rPr>
          <w:color w:val="auto"/>
          <w:sz w:val="24"/>
          <w:szCs w:val="24"/>
          <w:u w:val="single"/>
        </w:rPr>
        <w:t xml:space="preserve"> Exclusion of Press and Public.</w:t>
      </w:r>
    </w:p>
    <w:p w14:paraId="40D52ED1" w14:textId="5E7804D8" w:rsidR="008068AC" w:rsidRPr="008068AC" w:rsidRDefault="008068AC" w:rsidP="008068AC">
      <w:r>
        <w:t>Nothing to report.</w:t>
      </w:r>
    </w:p>
    <w:p w14:paraId="1E78912C" w14:textId="3011F021" w:rsidR="00C64F52" w:rsidRDefault="00C64F52" w:rsidP="00C64F52">
      <w:r w:rsidRPr="00160977">
        <w:t>There being no further business</w:t>
      </w:r>
      <w:r>
        <w:t xml:space="preserve"> t</w:t>
      </w:r>
      <w:r w:rsidRPr="00160977">
        <w:t xml:space="preserve">he meeting concluded at </w:t>
      </w:r>
      <w:r w:rsidR="00874C76">
        <w:t>20:30.</w:t>
      </w:r>
    </w:p>
    <w:p w14:paraId="04AB37A6" w14:textId="77777777" w:rsidR="0067671D" w:rsidRDefault="0067671D" w:rsidP="00EF325A"/>
    <w:p w14:paraId="2755F8B3" w14:textId="77777777" w:rsidR="0067671D" w:rsidRDefault="0067671D" w:rsidP="00EF325A"/>
    <w:p w14:paraId="4E204F61" w14:textId="77777777" w:rsidR="00EF325A" w:rsidRDefault="00EF325A" w:rsidP="00EF325A">
      <w:pPr>
        <w:rPr>
          <w:b/>
          <w:bCs/>
        </w:rPr>
      </w:pPr>
    </w:p>
    <w:p w14:paraId="280C8770" w14:textId="77777777" w:rsidR="00EF325A" w:rsidRDefault="00EF325A" w:rsidP="00EF325A">
      <w:pPr>
        <w:rPr>
          <w:b/>
          <w:bCs/>
        </w:rPr>
      </w:pPr>
    </w:p>
    <w:p w14:paraId="1FE1C9FC" w14:textId="77777777" w:rsidR="00874C76" w:rsidRDefault="00874C76" w:rsidP="00874C76"/>
    <w:p w14:paraId="2C4E119E" w14:textId="77777777" w:rsidR="00874C76" w:rsidRDefault="00874C76" w:rsidP="00874C76"/>
    <w:p w14:paraId="7D54844E" w14:textId="77777777" w:rsidR="00874C76" w:rsidRDefault="00874C76" w:rsidP="00874C76"/>
    <w:p w14:paraId="6440085E" w14:textId="77777777" w:rsidR="00874C76" w:rsidRDefault="00874C76" w:rsidP="00874C76"/>
    <w:p w14:paraId="6808720E" w14:textId="77777777" w:rsidR="00874C76" w:rsidRDefault="00874C76" w:rsidP="00874C76"/>
    <w:p w14:paraId="21A612A4" w14:textId="77777777" w:rsidR="00874C76" w:rsidRDefault="00874C76" w:rsidP="00874C76"/>
    <w:p w14:paraId="773BDBF3" w14:textId="77777777" w:rsidR="00874C76" w:rsidRDefault="00874C76" w:rsidP="00874C76"/>
    <w:p w14:paraId="04E17C6B" w14:textId="77777777" w:rsidR="00874C76" w:rsidRDefault="00874C76" w:rsidP="00874C76"/>
    <w:p w14:paraId="09DDB1F3" w14:textId="77777777" w:rsidR="00874C76" w:rsidRDefault="00874C76" w:rsidP="00874C76"/>
    <w:p w14:paraId="1E86510D" w14:textId="77777777" w:rsidR="00874C76" w:rsidRPr="009D4C84" w:rsidRDefault="00874C76" w:rsidP="00874C76">
      <w:pPr>
        <w:pStyle w:val="Heading3"/>
        <w:rPr>
          <w:b/>
          <w:bCs/>
          <w:color w:val="auto"/>
        </w:rPr>
      </w:pPr>
      <w:r w:rsidRPr="009D4C84">
        <w:rPr>
          <w:b/>
          <w:bCs/>
          <w:color w:val="auto"/>
        </w:rPr>
        <w:lastRenderedPageBreak/>
        <w:t>Appendix 1 – Crime Statistics from the website</w:t>
      </w:r>
    </w:p>
    <w:p w14:paraId="21E0178C" w14:textId="77777777" w:rsidR="00874C76" w:rsidRPr="009D4C84" w:rsidRDefault="00874C76" w:rsidP="00874C76"/>
    <w:p w14:paraId="2CF415B3" w14:textId="77777777" w:rsidR="00874C76" w:rsidRPr="009D4C84" w:rsidRDefault="00874C76" w:rsidP="00874C76">
      <w:pPr>
        <w:rPr>
          <w:sz w:val="22"/>
          <w:szCs w:val="22"/>
        </w:rPr>
      </w:pPr>
      <w:r w:rsidRPr="009D4C84">
        <w:rPr>
          <w:sz w:val="22"/>
          <w:szCs w:val="22"/>
        </w:rPr>
        <w:tab/>
      </w:r>
      <w:r w:rsidRPr="009D4C84">
        <w:rPr>
          <w:sz w:val="22"/>
          <w:szCs w:val="22"/>
        </w:rPr>
        <w:tab/>
      </w:r>
      <w:r w:rsidRPr="009D4C84">
        <w:rPr>
          <w:sz w:val="22"/>
          <w:szCs w:val="22"/>
        </w:rPr>
        <w:tab/>
      </w:r>
      <w:r w:rsidRPr="009D4C84">
        <w:rPr>
          <w:sz w:val="22"/>
          <w:szCs w:val="22"/>
        </w:rPr>
        <w:tab/>
      </w:r>
      <w:r>
        <w:rPr>
          <w:sz w:val="22"/>
          <w:szCs w:val="22"/>
        </w:rPr>
        <w:t>February</w:t>
      </w:r>
      <w:r>
        <w:rPr>
          <w:sz w:val="22"/>
          <w:szCs w:val="22"/>
        </w:rPr>
        <w:tab/>
        <w:t>March</w:t>
      </w:r>
      <w:r w:rsidRPr="009D4C84">
        <w:rPr>
          <w:sz w:val="22"/>
          <w:szCs w:val="22"/>
        </w:rPr>
        <w:tab/>
      </w:r>
      <w:r w:rsidRPr="009D4C84">
        <w:rPr>
          <w:sz w:val="22"/>
          <w:szCs w:val="22"/>
        </w:rPr>
        <w:tab/>
      </w:r>
      <w:r w:rsidRPr="009D4C84">
        <w:rPr>
          <w:sz w:val="22"/>
          <w:szCs w:val="22"/>
        </w:rPr>
        <w:tab/>
      </w:r>
      <w:r w:rsidRPr="009D4C84">
        <w:rPr>
          <w:sz w:val="22"/>
          <w:szCs w:val="22"/>
        </w:rPr>
        <w:tab/>
      </w:r>
      <w:r w:rsidRPr="009D4C84">
        <w:rPr>
          <w:sz w:val="22"/>
          <w:szCs w:val="22"/>
        </w:rPr>
        <w:tab/>
      </w:r>
      <w:r w:rsidRPr="009D4C84">
        <w:rPr>
          <w:sz w:val="22"/>
          <w:szCs w:val="22"/>
        </w:rPr>
        <w:tab/>
      </w:r>
    </w:p>
    <w:p w14:paraId="2AF14494" w14:textId="77777777" w:rsidR="00874C76" w:rsidRPr="009D4C84" w:rsidRDefault="00874C76" w:rsidP="00874C76">
      <w:pPr>
        <w:rPr>
          <w:sz w:val="22"/>
          <w:szCs w:val="22"/>
        </w:rPr>
      </w:pPr>
      <w:r w:rsidRPr="009D4C84">
        <w:rPr>
          <w:sz w:val="22"/>
          <w:szCs w:val="22"/>
        </w:rPr>
        <w:t>Violence and sexual offences</w:t>
      </w:r>
      <w:r w:rsidRPr="009D4C84">
        <w:rPr>
          <w:sz w:val="22"/>
          <w:szCs w:val="22"/>
        </w:rPr>
        <w:tab/>
        <w:t>2</w:t>
      </w:r>
      <w:r>
        <w:rPr>
          <w:sz w:val="22"/>
          <w:szCs w:val="22"/>
        </w:rPr>
        <w:t>0</w:t>
      </w:r>
      <w:r w:rsidRPr="009D4C84">
        <w:rPr>
          <w:sz w:val="22"/>
          <w:szCs w:val="22"/>
        </w:rPr>
        <w:tab/>
      </w:r>
      <w:r w:rsidRPr="009D4C84">
        <w:rPr>
          <w:sz w:val="22"/>
          <w:szCs w:val="22"/>
        </w:rPr>
        <w:tab/>
      </w:r>
      <w:r>
        <w:rPr>
          <w:sz w:val="22"/>
          <w:szCs w:val="22"/>
        </w:rPr>
        <w:t>11</w:t>
      </w:r>
      <w:r w:rsidRPr="009D4C84">
        <w:rPr>
          <w:sz w:val="22"/>
          <w:szCs w:val="22"/>
        </w:rPr>
        <w:tab/>
      </w:r>
      <w:r w:rsidRPr="009D4C84">
        <w:rPr>
          <w:sz w:val="22"/>
          <w:szCs w:val="22"/>
        </w:rPr>
        <w:tab/>
      </w:r>
      <w:r w:rsidRPr="009D4C84">
        <w:rPr>
          <w:sz w:val="22"/>
          <w:szCs w:val="22"/>
        </w:rPr>
        <w:tab/>
      </w:r>
    </w:p>
    <w:p w14:paraId="04E09F5C" w14:textId="77777777" w:rsidR="00874C76" w:rsidRPr="009D4C84" w:rsidRDefault="00874C76" w:rsidP="00874C76">
      <w:pPr>
        <w:rPr>
          <w:sz w:val="22"/>
          <w:szCs w:val="22"/>
        </w:rPr>
      </w:pPr>
      <w:r w:rsidRPr="009D4C84">
        <w:rPr>
          <w:sz w:val="22"/>
          <w:szCs w:val="22"/>
        </w:rPr>
        <w:t>Vehicle Crime</w:t>
      </w:r>
      <w:r w:rsidRPr="009D4C84">
        <w:rPr>
          <w:sz w:val="22"/>
          <w:szCs w:val="22"/>
        </w:rPr>
        <w:tab/>
      </w:r>
      <w:r w:rsidRPr="009D4C84">
        <w:rPr>
          <w:sz w:val="22"/>
          <w:szCs w:val="22"/>
        </w:rPr>
        <w:tab/>
      </w:r>
      <w:r w:rsidRPr="009D4C84">
        <w:rPr>
          <w:sz w:val="22"/>
          <w:szCs w:val="22"/>
        </w:rPr>
        <w:tab/>
      </w:r>
      <w:r>
        <w:rPr>
          <w:sz w:val="22"/>
          <w:szCs w:val="22"/>
        </w:rPr>
        <w:t>4</w:t>
      </w:r>
      <w:r w:rsidRPr="009D4C84">
        <w:rPr>
          <w:sz w:val="22"/>
          <w:szCs w:val="22"/>
        </w:rPr>
        <w:tab/>
      </w:r>
      <w:r w:rsidRPr="009D4C84">
        <w:rPr>
          <w:sz w:val="22"/>
          <w:szCs w:val="22"/>
        </w:rPr>
        <w:tab/>
      </w:r>
      <w:r>
        <w:rPr>
          <w:sz w:val="22"/>
          <w:szCs w:val="22"/>
        </w:rPr>
        <w:t>0</w:t>
      </w:r>
      <w:r w:rsidRPr="009D4C84">
        <w:rPr>
          <w:sz w:val="22"/>
          <w:szCs w:val="22"/>
        </w:rPr>
        <w:tab/>
      </w:r>
      <w:r w:rsidRPr="009D4C84">
        <w:rPr>
          <w:sz w:val="22"/>
          <w:szCs w:val="22"/>
        </w:rPr>
        <w:tab/>
      </w:r>
      <w:r w:rsidRPr="009D4C84">
        <w:rPr>
          <w:sz w:val="22"/>
          <w:szCs w:val="22"/>
        </w:rPr>
        <w:tab/>
      </w:r>
      <w:r w:rsidRPr="009D4C84">
        <w:rPr>
          <w:sz w:val="22"/>
          <w:szCs w:val="22"/>
        </w:rPr>
        <w:tab/>
        <w:t>-</w:t>
      </w:r>
    </w:p>
    <w:p w14:paraId="384E4BBD" w14:textId="77777777" w:rsidR="00874C76" w:rsidRPr="009D4C84" w:rsidRDefault="00874C76" w:rsidP="00874C76">
      <w:pPr>
        <w:rPr>
          <w:sz w:val="22"/>
          <w:szCs w:val="22"/>
        </w:rPr>
      </w:pPr>
      <w:r w:rsidRPr="009D4C84">
        <w:rPr>
          <w:sz w:val="22"/>
          <w:szCs w:val="22"/>
        </w:rPr>
        <w:t>Anti-social behaviour</w:t>
      </w:r>
      <w:r w:rsidRPr="009D4C84">
        <w:rPr>
          <w:sz w:val="22"/>
          <w:szCs w:val="22"/>
        </w:rPr>
        <w:tab/>
      </w:r>
      <w:r w:rsidRPr="009D4C84">
        <w:rPr>
          <w:sz w:val="22"/>
          <w:szCs w:val="22"/>
        </w:rPr>
        <w:tab/>
      </w:r>
      <w:r>
        <w:rPr>
          <w:sz w:val="22"/>
          <w:szCs w:val="22"/>
        </w:rPr>
        <w:t>7</w:t>
      </w:r>
      <w:r w:rsidRPr="009D4C84">
        <w:rPr>
          <w:sz w:val="22"/>
          <w:szCs w:val="22"/>
        </w:rPr>
        <w:tab/>
      </w:r>
      <w:r w:rsidRPr="009D4C84">
        <w:rPr>
          <w:sz w:val="22"/>
          <w:szCs w:val="22"/>
        </w:rPr>
        <w:tab/>
      </w:r>
      <w:r>
        <w:rPr>
          <w:sz w:val="22"/>
          <w:szCs w:val="22"/>
        </w:rPr>
        <w:t>4</w:t>
      </w:r>
      <w:r w:rsidRPr="009D4C84">
        <w:rPr>
          <w:sz w:val="22"/>
          <w:szCs w:val="22"/>
        </w:rPr>
        <w:tab/>
      </w:r>
    </w:p>
    <w:p w14:paraId="2EBC57CB" w14:textId="77777777" w:rsidR="00874C76" w:rsidRDefault="00874C76" w:rsidP="00874C76">
      <w:pPr>
        <w:rPr>
          <w:sz w:val="22"/>
          <w:szCs w:val="22"/>
        </w:rPr>
      </w:pPr>
      <w:r w:rsidRPr="009D4C84">
        <w:rPr>
          <w:sz w:val="22"/>
          <w:szCs w:val="22"/>
        </w:rPr>
        <w:t>Burglary</w:t>
      </w:r>
      <w:r w:rsidRPr="009D4C84">
        <w:rPr>
          <w:sz w:val="22"/>
          <w:szCs w:val="22"/>
        </w:rPr>
        <w:tab/>
      </w:r>
      <w:r w:rsidRPr="009D4C84">
        <w:rPr>
          <w:sz w:val="22"/>
          <w:szCs w:val="22"/>
        </w:rPr>
        <w:tab/>
      </w:r>
      <w:r w:rsidRPr="009D4C84">
        <w:rPr>
          <w:sz w:val="22"/>
          <w:szCs w:val="22"/>
        </w:rPr>
        <w:tab/>
      </w:r>
      <w:r>
        <w:rPr>
          <w:sz w:val="22"/>
          <w:szCs w:val="22"/>
        </w:rPr>
        <w:t>4</w:t>
      </w:r>
      <w:r>
        <w:rPr>
          <w:sz w:val="22"/>
          <w:szCs w:val="22"/>
        </w:rPr>
        <w:tab/>
      </w:r>
      <w:r>
        <w:rPr>
          <w:sz w:val="22"/>
          <w:szCs w:val="22"/>
        </w:rPr>
        <w:tab/>
        <w:t>0</w:t>
      </w:r>
    </w:p>
    <w:p w14:paraId="0A80E130" w14:textId="77777777" w:rsidR="00874C76" w:rsidRDefault="00874C76" w:rsidP="00874C76">
      <w:pPr>
        <w:rPr>
          <w:sz w:val="22"/>
          <w:szCs w:val="22"/>
        </w:rPr>
      </w:pPr>
      <w:r>
        <w:rPr>
          <w:sz w:val="22"/>
          <w:szCs w:val="22"/>
        </w:rPr>
        <w:t>Public Order</w:t>
      </w:r>
      <w:r>
        <w:rPr>
          <w:sz w:val="22"/>
          <w:szCs w:val="22"/>
        </w:rPr>
        <w:tab/>
      </w:r>
      <w:r>
        <w:rPr>
          <w:sz w:val="22"/>
          <w:szCs w:val="22"/>
        </w:rPr>
        <w:tab/>
      </w:r>
      <w:r>
        <w:rPr>
          <w:sz w:val="22"/>
          <w:szCs w:val="22"/>
        </w:rPr>
        <w:tab/>
        <w:t>3</w:t>
      </w:r>
      <w:r>
        <w:rPr>
          <w:sz w:val="22"/>
          <w:szCs w:val="22"/>
        </w:rPr>
        <w:tab/>
      </w:r>
      <w:r>
        <w:rPr>
          <w:sz w:val="22"/>
          <w:szCs w:val="22"/>
        </w:rPr>
        <w:tab/>
        <w:t>4</w:t>
      </w:r>
    </w:p>
    <w:p w14:paraId="0D4BAB22" w14:textId="77777777" w:rsidR="00874C76" w:rsidRDefault="00874C76" w:rsidP="00874C76">
      <w:pPr>
        <w:rPr>
          <w:sz w:val="22"/>
          <w:szCs w:val="22"/>
        </w:rPr>
      </w:pPr>
      <w:r>
        <w:rPr>
          <w:sz w:val="22"/>
          <w:szCs w:val="22"/>
        </w:rPr>
        <w:t>Criminal damage/arson</w:t>
      </w:r>
      <w:r>
        <w:rPr>
          <w:sz w:val="22"/>
          <w:szCs w:val="22"/>
        </w:rPr>
        <w:tab/>
      </w:r>
      <w:r>
        <w:rPr>
          <w:sz w:val="22"/>
          <w:szCs w:val="22"/>
        </w:rPr>
        <w:tab/>
        <w:t>3</w:t>
      </w:r>
      <w:r>
        <w:rPr>
          <w:sz w:val="22"/>
          <w:szCs w:val="22"/>
        </w:rPr>
        <w:tab/>
      </w:r>
      <w:r>
        <w:rPr>
          <w:sz w:val="22"/>
          <w:szCs w:val="22"/>
        </w:rPr>
        <w:tab/>
        <w:t>0</w:t>
      </w:r>
    </w:p>
    <w:p w14:paraId="2AF0EFC6" w14:textId="77777777" w:rsidR="00874C76" w:rsidRDefault="00874C76" w:rsidP="00874C76">
      <w:pPr>
        <w:rPr>
          <w:sz w:val="22"/>
          <w:szCs w:val="22"/>
        </w:rPr>
      </w:pPr>
      <w:r>
        <w:rPr>
          <w:sz w:val="22"/>
          <w:szCs w:val="22"/>
        </w:rPr>
        <w:t>Shoplifting</w:t>
      </w:r>
      <w:r>
        <w:rPr>
          <w:sz w:val="22"/>
          <w:szCs w:val="22"/>
        </w:rPr>
        <w:tab/>
      </w:r>
      <w:r>
        <w:rPr>
          <w:sz w:val="22"/>
          <w:szCs w:val="22"/>
        </w:rPr>
        <w:tab/>
      </w:r>
      <w:r>
        <w:rPr>
          <w:sz w:val="22"/>
          <w:szCs w:val="22"/>
        </w:rPr>
        <w:tab/>
        <w:t>1</w:t>
      </w:r>
      <w:r>
        <w:rPr>
          <w:sz w:val="22"/>
          <w:szCs w:val="22"/>
        </w:rPr>
        <w:tab/>
      </w:r>
      <w:r>
        <w:rPr>
          <w:sz w:val="22"/>
          <w:szCs w:val="22"/>
        </w:rPr>
        <w:tab/>
        <w:t>0</w:t>
      </w:r>
    </w:p>
    <w:p w14:paraId="782B5026" w14:textId="77777777" w:rsidR="00874C76" w:rsidRDefault="00874C76" w:rsidP="00874C76">
      <w:pPr>
        <w:rPr>
          <w:sz w:val="22"/>
          <w:szCs w:val="22"/>
        </w:rPr>
      </w:pPr>
      <w:r>
        <w:rPr>
          <w:sz w:val="22"/>
          <w:szCs w:val="22"/>
        </w:rPr>
        <w:t>Theft from a person</w:t>
      </w:r>
      <w:r>
        <w:rPr>
          <w:sz w:val="22"/>
          <w:szCs w:val="22"/>
        </w:rPr>
        <w:tab/>
      </w:r>
      <w:r>
        <w:rPr>
          <w:sz w:val="22"/>
          <w:szCs w:val="22"/>
        </w:rPr>
        <w:tab/>
        <w:t>1</w:t>
      </w:r>
      <w:r>
        <w:rPr>
          <w:sz w:val="22"/>
          <w:szCs w:val="22"/>
        </w:rPr>
        <w:tab/>
      </w:r>
      <w:r>
        <w:rPr>
          <w:sz w:val="22"/>
          <w:szCs w:val="22"/>
        </w:rPr>
        <w:tab/>
        <w:t>0</w:t>
      </w:r>
    </w:p>
    <w:p w14:paraId="30AEBE1D" w14:textId="77777777" w:rsidR="00874C76" w:rsidRDefault="00874C76" w:rsidP="00874C76">
      <w:pPr>
        <w:rPr>
          <w:sz w:val="22"/>
          <w:szCs w:val="22"/>
        </w:rPr>
      </w:pPr>
      <w:r>
        <w:rPr>
          <w:sz w:val="22"/>
          <w:szCs w:val="22"/>
        </w:rPr>
        <w:t>Vehicle crime</w:t>
      </w:r>
      <w:r>
        <w:rPr>
          <w:sz w:val="22"/>
          <w:szCs w:val="22"/>
        </w:rPr>
        <w:tab/>
      </w:r>
      <w:r>
        <w:rPr>
          <w:sz w:val="22"/>
          <w:szCs w:val="22"/>
        </w:rPr>
        <w:tab/>
      </w:r>
      <w:r>
        <w:rPr>
          <w:sz w:val="22"/>
          <w:szCs w:val="22"/>
        </w:rPr>
        <w:tab/>
        <w:t>1</w:t>
      </w:r>
      <w:r>
        <w:rPr>
          <w:sz w:val="22"/>
          <w:szCs w:val="22"/>
        </w:rPr>
        <w:tab/>
      </w:r>
      <w:r>
        <w:rPr>
          <w:sz w:val="22"/>
          <w:szCs w:val="22"/>
        </w:rPr>
        <w:tab/>
        <w:t>0</w:t>
      </w:r>
    </w:p>
    <w:p w14:paraId="3AC01F33" w14:textId="77777777" w:rsidR="00874C76" w:rsidRDefault="00874C76" w:rsidP="00874C76">
      <w:pPr>
        <w:rPr>
          <w:sz w:val="22"/>
          <w:szCs w:val="22"/>
        </w:rPr>
      </w:pPr>
      <w:r>
        <w:rPr>
          <w:sz w:val="22"/>
          <w:szCs w:val="22"/>
        </w:rPr>
        <w:t>Other theft</w:t>
      </w:r>
      <w:r>
        <w:rPr>
          <w:sz w:val="22"/>
          <w:szCs w:val="22"/>
        </w:rPr>
        <w:tab/>
      </w:r>
      <w:r>
        <w:rPr>
          <w:sz w:val="22"/>
          <w:szCs w:val="22"/>
        </w:rPr>
        <w:tab/>
      </w:r>
      <w:r>
        <w:rPr>
          <w:sz w:val="22"/>
          <w:szCs w:val="22"/>
        </w:rPr>
        <w:tab/>
        <w:t>2</w:t>
      </w:r>
      <w:r>
        <w:rPr>
          <w:sz w:val="22"/>
          <w:szCs w:val="22"/>
        </w:rPr>
        <w:tab/>
      </w:r>
      <w:r>
        <w:rPr>
          <w:sz w:val="22"/>
          <w:szCs w:val="22"/>
        </w:rPr>
        <w:tab/>
        <w:t>7</w:t>
      </w:r>
    </w:p>
    <w:p w14:paraId="7779B7FF" w14:textId="77777777" w:rsidR="00874C76" w:rsidRDefault="00874C76" w:rsidP="00874C76">
      <w:pPr>
        <w:rPr>
          <w:sz w:val="22"/>
          <w:szCs w:val="22"/>
        </w:rPr>
      </w:pPr>
    </w:p>
    <w:p w14:paraId="1394B4FD" w14:textId="77777777" w:rsidR="00874C76" w:rsidRDefault="00874C76" w:rsidP="00874C76">
      <w:pPr>
        <w:rPr>
          <w:sz w:val="22"/>
          <w:szCs w:val="22"/>
        </w:rPr>
      </w:pPr>
    </w:p>
    <w:p w14:paraId="4AF0116C" w14:textId="77777777" w:rsidR="00874C76" w:rsidRDefault="00874C76" w:rsidP="00874C76">
      <w:pPr>
        <w:rPr>
          <w:sz w:val="22"/>
          <w:szCs w:val="22"/>
        </w:rPr>
      </w:pPr>
    </w:p>
    <w:p w14:paraId="76D928F5" w14:textId="77777777" w:rsidR="00874C76" w:rsidRDefault="00874C76" w:rsidP="00874C76">
      <w:pPr>
        <w:rPr>
          <w:sz w:val="22"/>
          <w:szCs w:val="22"/>
        </w:rPr>
      </w:pPr>
    </w:p>
    <w:p w14:paraId="04053F36" w14:textId="77777777" w:rsidR="00874C76" w:rsidRDefault="00874C76" w:rsidP="00874C76">
      <w:pPr>
        <w:rPr>
          <w:sz w:val="22"/>
          <w:szCs w:val="22"/>
        </w:rPr>
      </w:pPr>
    </w:p>
    <w:p w14:paraId="5856A600" w14:textId="77777777" w:rsidR="00874C76" w:rsidRDefault="00874C76" w:rsidP="00874C76">
      <w:pPr>
        <w:rPr>
          <w:sz w:val="22"/>
          <w:szCs w:val="22"/>
        </w:rPr>
      </w:pPr>
    </w:p>
    <w:p w14:paraId="0F2B2E5C" w14:textId="77777777" w:rsidR="00874C76" w:rsidRDefault="00874C76" w:rsidP="00874C76">
      <w:pPr>
        <w:rPr>
          <w:sz w:val="22"/>
          <w:szCs w:val="22"/>
        </w:rPr>
      </w:pPr>
    </w:p>
    <w:p w14:paraId="069E4988" w14:textId="77777777" w:rsidR="00874C76" w:rsidRDefault="00874C76" w:rsidP="00874C76">
      <w:pPr>
        <w:rPr>
          <w:sz w:val="22"/>
          <w:szCs w:val="22"/>
        </w:rPr>
      </w:pPr>
    </w:p>
    <w:p w14:paraId="01778C2D" w14:textId="77777777" w:rsidR="00874C76" w:rsidRDefault="00874C76" w:rsidP="00874C76">
      <w:pPr>
        <w:rPr>
          <w:sz w:val="22"/>
          <w:szCs w:val="22"/>
        </w:rPr>
      </w:pPr>
    </w:p>
    <w:p w14:paraId="62493C70" w14:textId="77777777" w:rsidR="00874C76" w:rsidRDefault="00874C76" w:rsidP="00874C76">
      <w:pPr>
        <w:rPr>
          <w:highlight w:val="yellow"/>
        </w:rPr>
      </w:pPr>
    </w:p>
    <w:p w14:paraId="2EA08755" w14:textId="77777777" w:rsidR="00874C76" w:rsidRDefault="00874C76" w:rsidP="00874C76">
      <w:pPr>
        <w:rPr>
          <w:highlight w:val="yellow"/>
        </w:rPr>
      </w:pPr>
    </w:p>
    <w:p w14:paraId="5F74835F" w14:textId="77777777" w:rsidR="00874C76" w:rsidRDefault="00874C76" w:rsidP="00874C76">
      <w:pPr>
        <w:rPr>
          <w:highlight w:val="yellow"/>
        </w:rPr>
      </w:pPr>
    </w:p>
    <w:p w14:paraId="13E0B5E5" w14:textId="77777777" w:rsidR="00874C76" w:rsidRDefault="00874C76" w:rsidP="00874C76">
      <w:pPr>
        <w:rPr>
          <w:highlight w:val="yellow"/>
        </w:rPr>
      </w:pPr>
    </w:p>
    <w:p w14:paraId="2EAED8A0" w14:textId="77777777" w:rsidR="00874C76" w:rsidRDefault="00874C76" w:rsidP="00874C76">
      <w:pPr>
        <w:rPr>
          <w:highlight w:val="yellow"/>
        </w:rPr>
      </w:pPr>
    </w:p>
    <w:p w14:paraId="04B94214" w14:textId="77777777" w:rsidR="00874C76" w:rsidRDefault="00874C76" w:rsidP="00874C76">
      <w:pPr>
        <w:rPr>
          <w:highlight w:val="yellow"/>
        </w:rPr>
      </w:pPr>
    </w:p>
    <w:p w14:paraId="5228A579" w14:textId="77777777" w:rsidR="00874C76" w:rsidRDefault="00874C76" w:rsidP="00874C76">
      <w:pPr>
        <w:pStyle w:val="Heading3"/>
        <w:rPr>
          <w:b/>
          <w:bCs/>
          <w:color w:val="auto"/>
        </w:rPr>
      </w:pPr>
      <w:r w:rsidRPr="0081170D">
        <w:rPr>
          <w:b/>
          <w:bCs/>
          <w:color w:val="auto"/>
        </w:rPr>
        <w:lastRenderedPageBreak/>
        <w:t>Appendix 2 – Payment List May 2023</w:t>
      </w:r>
    </w:p>
    <w:tbl>
      <w:tblPr>
        <w:tblStyle w:val="TableGrid"/>
        <w:tblpPr w:leftFromText="180" w:rightFromText="180" w:horzAnchor="margin" w:tblpY="504"/>
        <w:tblW w:w="0" w:type="auto"/>
        <w:tblInd w:w="0" w:type="dxa"/>
        <w:tblLayout w:type="fixed"/>
        <w:tblLook w:val="04A0" w:firstRow="1" w:lastRow="0" w:firstColumn="1" w:lastColumn="0" w:noHBand="0" w:noVBand="1"/>
      </w:tblPr>
      <w:tblGrid>
        <w:gridCol w:w="2547"/>
        <w:gridCol w:w="1276"/>
        <w:gridCol w:w="2551"/>
        <w:gridCol w:w="1985"/>
      </w:tblGrid>
      <w:tr w:rsidR="00874C76" w:rsidRPr="0081170D" w14:paraId="04440EFB" w14:textId="77777777" w:rsidTr="005960E3">
        <w:tc>
          <w:tcPr>
            <w:tcW w:w="2547" w:type="dxa"/>
          </w:tcPr>
          <w:p w14:paraId="7C60F33D" w14:textId="77777777" w:rsidR="00874C76" w:rsidRPr="0081170D" w:rsidRDefault="00874C76" w:rsidP="005960E3">
            <w:pPr>
              <w:spacing w:after="0" w:line="240" w:lineRule="auto"/>
              <w:jc w:val="left"/>
              <w:rPr>
                <w:rFonts w:eastAsiaTheme="minorHAnsi"/>
                <w:b/>
                <w:bCs/>
                <w:sz w:val="22"/>
                <w:szCs w:val="22"/>
              </w:rPr>
            </w:pPr>
            <w:r w:rsidRPr="0081170D">
              <w:rPr>
                <w:rFonts w:eastAsiaTheme="minorHAnsi"/>
                <w:b/>
                <w:bCs/>
                <w:sz w:val="22"/>
                <w:szCs w:val="22"/>
              </w:rPr>
              <w:t>Invoices already paid</w:t>
            </w:r>
          </w:p>
        </w:tc>
        <w:tc>
          <w:tcPr>
            <w:tcW w:w="1276" w:type="dxa"/>
          </w:tcPr>
          <w:p w14:paraId="2E6054A9"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w:t>
            </w:r>
          </w:p>
        </w:tc>
        <w:tc>
          <w:tcPr>
            <w:tcW w:w="2551" w:type="dxa"/>
          </w:tcPr>
          <w:p w14:paraId="409CA7A5"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w:t>
            </w:r>
          </w:p>
        </w:tc>
        <w:tc>
          <w:tcPr>
            <w:tcW w:w="1985" w:type="dxa"/>
          </w:tcPr>
          <w:p w14:paraId="54D82D05"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minute agreed</w:t>
            </w:r>
          </w:p>
        </w:tc>
      </w:tr>
      <w:tr w:rsidR="00874C76" w:rsidRPr="0081170D" w14:paraId="7B41C13F" w14:textId="77777777" w:rsidTr="005960E3">
        <w:tc>
          <w:tcPr>
            <w:tcW w:w="2547" w:type="dxa"/>
          </w:tcPr>
          <w:p w14:paraId="41FF77D1"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Wayne Peapell Consultancy LTD</w:t>
            </w:r>
          </w:p>
        </w:tc>
        <w:tc>
          <w:tcPr>
            <w:tcW w:w="1276" w:type="dxa"/>
          </w:tcPr>
          <w:p w14:paraId="00A47574"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£2100</w:t>
            </w:r>
          </w:p>
        </w:tc>
        <w:tc>
          <w:tcPr>
            <w:tcW w:w="2551" w:type="dxa"/>
          </w:tcPr>
          <w:p w14:paraId="403AA587"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April works</w:t>
            </w:r>
          </w:p>
        </w:tc>
        <w:tc>
          <w:tcPr>
            <w:tcW w:w="1985" w:type="dxa"/>
          </w:tcPr>
          <w:p w14:paraId="24ED0356"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10/04/23</w:t>
            </w:r>
          </w:p>
          <w:p w14:paraId="33A5D0A3" w14:textId="77777777" w:rsidR="00874C76" w:rsidRPr="0081170D" w:rsidRDefault="00874C76" w:rsidP="005960E3">
            <w:pPr>
              <w:spacing w:after="0" w:line="240" w:lineRule="auto"/>
              <w:jc w:val="left"/>
              <w:rPr>
                <w:rFonts w:eastAsiaTheme="minorHAnsi"/>
                <w:sz w:val="22"/>
                <w:szCs w:val="22"/>
              </w:rPr>
            </w:pPr>
          </w:p>
        </w:tc>
      </w:tr>
      <w:tr w:rsidR="00874C76" w:rsidRPr="0081170D" w14:paraId="43D09765" w14:textId="77777777" w:rsidTr="005960E3">
        <w:trPr>
          <w:trHeight w:val="158"/>
        </w:trPr>
        <w:tc>
          <w:tcPr>
            <w:tcW w:w="2547" w:type="dxa"/>
          </w:tcPr>
          <w:p w14:paraId="249F8B65"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ARB &amp; Grounds</w:t>
            </w:r>
          </w:p>
        </w:tc>
        <w:tc>
          <w:tcPr>
            <w:tcW w:w="1276" w:type="dxa"/>
          </w:tcPr>
          <w:p w14:paraId="17B35EC3"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£106.90</w:t>
            </w:r>
          </w:p>
        </w:tc>
        <w:tc>
          <w:tcPr>
            <w:tcW w:w="2551" w:type="dxa"/>
          </w:tcPr>
          <w:p w14:paraId="574713BD"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Petrol</w:t>
            </w:r>
          </w:p>
        </w:tc>
        <w:tc>
          <w:tcPr>
            <w:tcW w:w="1985" w:type="dxa"/>
          </w:tcPr>
          <w:p w14:paraId="5CCD1CA4"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10/04/23</w:t>
            </w:r>
          </w:p>
        </w:tc>
      </w:tr>
      <w:tr w:rsidR="00874C76" w:rsidRPr="0081170D" w14:paraId="48B227D2" w14:textId="77777777" w:rsidTr="005960E3">
        <w:trPr>
          <w:trHeight w:val="158"/>
        </w:trPr>
        <w:tc>
          <w:tcPr>
            <w:tcW w:w="2547" w:type="dxa"/>
          </w:tcPr>
          <w:p w14:paraId="344CD309"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Ashbrook Youth Group</w:t>
            </w:r>
          </w:p>
        </w:tc>
        <w:tc>
          <w:tcPr>
            <w:tcW w:w="1276" w:type="dxa"/>
          </w:tcPr>
          <w:p w14:paraId="0248D5D7"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£200.00</w:t>
            </w:r>
          </w:p>
        </w:tc>
        <w:tc>
          <w:tcPr>
            <w:tcW w:w="2551" w:type="dxa"/>
          </w:tcPr>
          <w:p w14:paraId="3F405D37"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Monthly donation</w:t>
            </w:r>
          </w:p>
        </w:tc>
        <w:tc>
          <w:tcPr>
            <w:tcW w:w="1985" w:type="dxa"/>
          </w:tcPr>
          <w:p w14:paraId="2344E518"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270/12/22</w:t>
            </w:r>
          </w:p>
          <w:p w14:paraId="25159998"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10/04/23</w:t>
            </w:r>
          </w:p>
        </w:tc>
      </w:tr>
      <w:tr w:rsidR="00874C76" w:rsidRPr="0081170D" w14:paraId="499DC68F" w14:textId="77777777" w:rsidTr="005960E3">
        <w:tc>
          <w:tcPr>
            <w:tcW w:w="2547" w:type="dxa"/>
          </w:tcPr>
          <w:p w14:paraId="75AE87B1"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EBC</w:t>
            </w:r>
          </w:p>
        </w:tc>
        <w:tc>
          <w:tcPr>
            <w:tcW w:w="1276" w:type="dxa"/>
          </w:tcPr>
          <w:p w14:paraId="43987A6D"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£3591.51</w:t>
            </w:r>
          </w:p>
        </w:tc>
        <w:tc>
          <w:tcPr>
            <w:tcW w:w="2551" w:type="dxa"/>
          </w:tcPr>
          <w:p w14:paraId="4B9D7B71"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Wages</w:t>
            </w:r>
          </w:p>
        </w:tc>
        <w:tc>
          <w:tcPr>
            <w:tcW w:w="1985" w:type="dxa"/>
          </w:tcPr>
          <w:p w14:paraId="739581B4"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10/04/23</w:t>
            </w:r>
          </w:p>
        </w:tc>
      </w:tr>
      <w:tr w:rsidR="00874C76" w:rsidRPr="0081170D" w14:paraId="6288291D" w14:textId="77777777" w:rsidTr="005960E3">
        <w:tc>
          <w:tcPr>
            <w:tcW w:w="2547" w:type="dxa"/>
          </w:tcPr>
          <w:p w14:paraId="44D732A4"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Lisa’s</w:t>
            </w:r>
          </w:p>
        </w:tc>
        <w:tc>
          <w:tcPr>
            <w:tcW w:w="1276" w:type="dxa"/>
          </w:tcPr>
          <w:p w14:paraId="0EBE9D7D"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£294.30</w:t>
            </w:r>
          </w:p>
        </w:tc>
        <w:tc>
          <w:tcPr>
            <w:tcW w:w="2551" w:type="dxa"/>
          </w:tcPr>
          <w:p w14:paraId="41AC8B11"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April Parish Clean</w:t>
            </w:r>
          </w:p>
        </w:tc>
        <w:tc>
          <w:tcPr>
            <w:tcW w:w="1985" w:type="dxa"/>
          </w:tcPr>
          <w:p w14:paraId="135FF008"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10/04/23</w:t>
            </w:r>
          </w:p>
        </w:tc>
      </w:tr>
      <w:tr w:rsidR="00874C76" w:rsidRPr="0081170D" w14:paraId="5247BC15" w14:textId="77777777" w:rsidTr="005960E3">
        <w:tc>
          <w:tcPr>
            <w:tcW w:w="2547" w:type="dxa"/>
          </w:tcPr>
          <w:p w14:paraId="1C9E1EF2"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Sarah Kitchener</w:t>
            </w:r>
          </w:p>
        </w:tc>
        <w:tc>
          <w:tcPr>
            <w:tcW w:w="1276" w:type="dxa"/>
          </w:tcPr>
          <w:p w14:paraId="7915E27B"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£15.75</w:t>
            </w:r>
          </w:p>
        </w:tc>
        <w:tc>
          <w:tcPr>
            <w:tcW w:w="2551" w:type="dxa"/>
          </w:tcPr>
          <w:p w14:paraId="579E8E34"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Expenses Apr – mileage</w:t>
            </w:r>
          </w:p>
        </w:tc>
        <w:tc>
          <w:tcPr>
            <w:tcW w:w="1985" w:type="dxa"/>
          </w:tcPr>
          <w:p w14:paraId="78C2551A"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10/04/23</w:t>
            </w:r>
          </w:p>
        </w:tc>
      </w:tr>
      <w:tr w:rsidR="00874C76" w:rsidRPr="0081170D" w14:paraId="1773999E" w14:textId="77777777" w:rsidTr="005960E3">
        <w:tc>
          <w:tcPr>
            <w:tcW w:w="2547" w:type="dxa"/>
          </w:tcPr>
          <w:p w14:paraId="2507525D"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Karen Howe</w:t>
            </w:r>
          </w:p>
        </w:tc>
        <w:tc>
          <w:tcPr>
            <w:tcW w:w="1276" w:type="dxa"/>
          </w:tcPr>
          <w:p w14:paraId="24EF805F"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£268.90</w:t>
            </w:r>
          </w:p>
        </w:tc>
        <w:tc>
          <w:tcPr>
            <w:tcW w:w="2551" w:type="dxa"/>
          </w:tcPr>
          <w:p w14:paraId="131C7409"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Internal audit</w:t>
            </w:r>
          </w:p>
        </w:tc>
        <w:tc>
          <w:tcPr>
            <w:tcW w:w="1985" w:type="dxa"/>
          </w:tcPr>
          <w:p w14:paraId="459C4799"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10/04/23</w:t>
            </w:r>
          </w:p>
        </w:tc>
      </w:tr>
      <w:tr w:rsidR="00874C76" w:rsidRPr="0081170D" w14:paraId="0AA2EA03" w14:textId="77777777" w:rsidTr="005960E3">
        <w:tc>
          <w:tcPr>
            <w:tcW w:w="2547" w:type="dxa"/>
          </w:tcPr>
          <w:p w14:paraId="48D8FE7E"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DALC</w:t>
            </w:r>
          </w:p>
        </w:tc>
        <w:tc>
          <w:tcPr>
            <w:tcW w:w="1276" w:type="dxa"/>
          </w:tcPr>
          <w:p w14:paraId="47A7F52D"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£1307.23</w:t>
            </w:r>
          </w:p>
        </w:tc>
        <w:tc>
          <w:tcPr>
            <w:tcW w:w="2551" w:type="dxa"/>
          </w:tcPr>
          <w:p w14:paraId="11758B2E"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Subs</w:t>
            </w:r>
          </w:p>
        </w:tc>
        <w:tc>
          <w:tcPr>
            <w:tcW w:w="1985" w:type="dxa"/>
          </w:tcPr>
          <w:p w14:paraId="6569104B"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10/04/23</w:t>
            </w:r>
          </w:p>
        </w:tc>
      </w:tr>
      <w:tr w:rsidR="00874C76" w:rsidRPr="0081170D" w14:paraId="6814BF6A" w14:textId="77777777" w:rsidTr="005960E3">
        <w:tc>
          <w:tcPr>
            <w:tcW w:w="2547" w:type="dxa"/>
          </w:tcPr>
          <w:p w14:paraId="26F8239F"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EBC</w:t>
            </w:r>
          </w:p>
        </w:tc>
        <w:tc>
          <w:tcPr>
            <w:tcW w:w="1276" w:type="dxa"/>
          </w:tcPr>
          <w:p w14:paraId="187B5CE3"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£330.00</w:t>
            </w:r>
          </w:p>
        </w:tc>
        <w:tc>
          <w:tcPr>
            <w:tcW w:w="2551" w:type="dxa"/>
          </w:tcPr>
          <w:p w14:paraId="4FA726F0"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Bin</w:t>
            </w:r>
          </w:p>
        </w:tc>
        <w:tc>
          <w:tcPr>
            <w:tcW w:w="1985" w:type="dxa"/>
          </w:tcPr>
          <w:p w14:paraId="5A8DA10C"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296/02/23</w:t>
            </w:r>
          </w:p>
          <w:p w14:paraId="06683DBA"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10/04/23</w:t>
            </w:r>
          </w:p>
        </w:tc>
      </w:tr>
      <w:tr w:rsidR="00874C76" w:rsidRPr="0081170D" w14:paraId="655572AF" w14:textId="77777777" w:rsidTr="005960E3">
        <w:tc>
          <w:tcPr>
            <w:tcW w:w="2547" w:type="dxa"/>
          </w:tcPr>
          <w:p w14:paraId="7F004435"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ICCM</w:t>
            </w:r>
          </w:p>
        </w:tc>
        <w:tc>
          <w:tcPr>
            <w:tcW w:w="1276" w:type="dxa"/>
          </w:tcPr>
          <w:p w14:paraId="4845AB60"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£95.00</w:t>
            </w:r>
          </w:p>
        </w:tc>
        <w:tc>
          <w:tcPr>
            <w:tcW w:w="2551" w:type="dxa"/>
          </w:tcPr>
          <w:p w14:paraId="33CC611C"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Subs</w:t>
            </w:r>
          </w:p>
        </w:tc>
        <w:tc>
          <w:tcPr>
            <w:tcW w:w="1985" w:type="dxa"/>
          </w:tcPr>
          <w:p w14:paraId="42B643D7"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10/04/23</w:t>
            </w:r>
          </w:p>
        </w:tc>
      </w:tr>
      <w:tr w:rsidR="00874C76" w:rsidRPr="0081170D" w14:paraId="70EF8E9F" w14:textId="77777777" w:rsidTr="005960E3">
        <w:tc>
          <w:tcPr>
            <w:tcW w:w="2547" w:type="dxa"/>
          </w:tcPr>
          <w:p w14:paraId="1A1D8CC7"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PPL PRS</w:t>
            </w:r>
          </w:p>
        </w:tc>
        <w:tc>
          <w:tcPr>
            <w:tcW w:w="1276" w:type="dxa"/>
          </w:tcPr>
          <w:p w14:paraId="7AAE62AA"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£884.23</w:t>
            </w:r>
          </w:p>
        </w:tc>
        <w:tc>
          <w:tcPr>
            <w:tcW w:w="2551" w:type="dxa"/>
          </w:tcPr>
          <w:p w14:paraId="0F0C12B1"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Music licence</w:t>
            </w:r>
          </w:p>
        </w:tc>
        <w:tc>
          <w:tcPr>
            <w:tcW w:w="1985" w:type="dxa"/>
          </w:tcPr>
          <w:p w14:paraId="5D35B863"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10/04/23</w:t>
            </w:r>
          </w:p>
        </w:tc>
      </w:tr>
      <w:tr w:rsidR="00874C76" w:rsidRPr="0081170D" w14:paraId="2E820F7B" w14:textId="77777777" w:rsidTr="005960E3">
        <w:tc>
          <w:tcPr>
            <w:tcW w:w="2547" w:type="dxa"/>
          </w:tcPr>
          <w:p w14:paraId="313F4FBE"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HSBC</w:t>
            </w:r>
          </w:p>
        </w:tc>
        <w:tc>
          <w:tcPr>
            <w:tcW w:w="1276" w:type="dxa"/>
          </w:tcPr>
          <w:p w14:paraId="64E2E7BD"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£80000</w:t>
            </w:r>
          </w:p>
        </w:tc>
        <w:tc>
          <w:tcPr>
            <w:tcW w:w="2551" w:type="dxa"/>
          </w:tcPr>
          <w:p w14:paraId="6FE134F2" w14:textId="77777777" w:rsidR="00874C76" w:rsidRPr="0081170D" w:rsidRDefault="00874C76" w:rsidP="005960E3">
            <w:pPr>
              <w:spacing w:after="0" w:line="240" w:lineRule="auto"/>
              <w:jc w:val="left"/>
              <w:rPr>
                <w:rFonts w:eastAsiaTheme="minorHAnsi"/>
                <w:sz w:val="22"/>
                <w:szCs w:val="22"/>
              </w:rPr>
            </w:pPr>
          </w:p>
        </w:tc>
        <w:tc>
          <w:tcPr>
            <w:tcW w:w="1985" w:type="dxa"/>
          </w:tcPr>
          <w:p w14:paraId="2DB90859"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10/04/23</w:t>
            </w:r>
          </w:p>
        </w:tc>
      </w:tr>
      <w:tr w:rsidR="00874C76" w:rsidRPr="0081170D" w14:paraId="411E5498" w14:textId="77777777" w:rsidTr="005960E3">
        <w:tc>
          <w:tcPr>
            <w:tcW w:w="2547" w:type="dxa"/>
          </w:tcPr>
          <w:p w14:paraId="4E98B0A8" w14:textId="77777777" w:rsidR="00874C76" w:rsidRPr="0081170D" w:rsidRDefault="00874C76" w:rsidP="005960E3">
            <w:pPr>
              <w:spacing w:after="0" w:line="240" w:lineRule="auto"/>
              <w:jc w:val="left"/>
              <w:rPr>
                <w:rFonts w:eastAsiaTheme="minorHAnsi"/>
                <w:b/>
                <w:bCs/>
                <w:sz w:val="22"/>
                <w:szCs w:val="22"/>
              </w:rPr>
            </w:pPr>
            <w:r w:rsidRPr="0081170D">
              <w:rPr>
                <w:rFonts w:eastAsiaTheme="minorHAnsi"/>
                <w:b/>
                <w:bCs/>
                <w:sz w:val="22"/>
                <w:szCs w:val="22"/>
              </w:rPr>
              <w:t>Monthly direct debits</w:t>
            </w:r>
          </w:p>
        </w:tc>
        <w:tc>
          <w:tcPr>
            <w:tcW w:w="1276" w:type="dxa"/>
          </w:tcPr>
          <w:p w14:paraId="52BE081A"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w:t>
            </w:r>
          </w:p>
        </w:tc>
        <w:tc>
          <w:tcPr>
            <w:tcW w:w="2551" w:type="dxa"/>
          </w:tcPr>
          <w:p w14:paraId="5F49BCF0"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w:t>
            </w:r>
          </w:p>
        </w:tc>
        <w:tc>
          <w:tcPr>
            <w:tcW w:w="1985" w:type="dxa"/>
          </w:tcPr>
          <w:p w14:paraId="2AE227D1"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w:t>
            </w:r>
          </w:p>
        </w:tc>
      </w:tr>
      <w:tr w:rsidR="00874C76" w:rsidRPr="0081170D" w14:paraId="77CF840A" w14:textId="77777777" w:rsidTr="005960E3">
        <w:tc>
          <w:tcPr>
            <w:tcW w:w="2547" w:type="dxa"/>
          </w:tcPr>
          <w:p w14:paraId="43A012A0" w14:textId="77777777" w:rsidR="00874C76" w:rsidRPr="0081170D" w:rsidRDefault="00874C76" w:rsidP="005960E3">
            <w:pPr>
              <w:spacing w:after="0" w:line="240" w:lineRule="auto"/>
              <w:jc w:val="left"/>
              <w:rPr>
                <w:rFonts w:eastAsiaTheme="minorHAnsi"/>
                <w:b/>
                <w:bCs/>
                <w:sz w:val="22"/>
                <w:szCs w:val="22"/>
              </w:rPr>
            </w:pPr>
            <w:r w:rsidRPr="0081170D">
              <w:rPr>
                <w:rFonts w:eastAsiaTheme="minorHAnsi"/>
                <w:sz w:val="22"/>
                <w:szCs w:val="22"/>
              </w:rPr>
              <w:t>Engie</w:t>
            </w:r>
          </w:p>
        </w:tc>
        <w:tc>
          <w:tcPr>
            <w:tcW w:w="1276" w:type="dxa"/>
          </w:tcPr>
          <w:p w14:paraId="6EF761EF"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474.20</w:t>
            </w:r>
          </w:p>
        </w:tc>
        <w:tc>
          <w:tcPr>
            <w:tcW w:w="2551" w:type="dxa"/>
          </w:tcPr>
          <w:p w14:paraId="2374F78D"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Mar gas</w:t>
            </w:r>
          </w:p>
        </w:tc>
        <w:tc>
          <w:tcPr>
            <w:tcW w:w="1985" w:type="dxa"/>
          </w:tcPr>
          <w:p w14:paraId="59499B16"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27/05/22</w:t>
            </w:r>
          </w:p>
        </w:tc>
      </w:tr>
      <w:tr w:rsidR="00874C76" w:rsidRPr="0081170D" w14:paraId="7AA7524B" w14:textId="77777777" w:rsidTr="005960E3">
        <w:tc>
          <w:tcPr>
            <w:tcW w:w="2547" w:type="dxa"/>
          </w:tcPr>
          <w:p w14:paraId="6F0966CC"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British Gas</w:t>
            </w:r>
          </w:p>
        </w:tc>
        <w:tc>
          <w:tcPr>
            <w:tcW w:w="1276" w:type="dxa"/>
          </w:tcPr>
          <w:p w14:paraId="56B980FE"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£60.88</w:t>
            </w:r>
          </w:p>
        </w:tc>
        <w:tc>
          <w:tcPr>
            <w:tcW w:w="2551" w:type="dxa"/>
          </w:tcPr>
          <w:p w14:paraId="259664DF"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Elec</w:t>
            </w:r>
          </w:p>
        </w:tc>
        <w:tc>
          <w:tcPr>
            <w:tcW w:w="1985" w:type="dxa"/>
          </w:tcPr>
          <w:p w14:paraId="15A87543"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27/05/22</w:t>
            </w:r>
          </w:p>
        </w:tc>
      </w:tr>
      <w:tr w:rsidR="00874C76" w:rsidRPr="0081170D" w14:paraId="0FE10CFD" w14:textId="77777777" w:rsidTr="005960E3">
        <w:tc>
          <w:tcPr>
            <w:tcW w:w="2547" w:type="dxa"/>
          </w:tcPr>
          <w:p w14:paraId="000D07FA"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Virgin</w:t>
            </w:r>
          </w:p>
        </w:tc>
        <w:tc>
          <w:tcPr>
            <w:tcW w:w="1276" w:type="dxa"/>
          </w:tcPr>
          <w:p w14:paraId="0EF7B7B2"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£64.80</w:t>
            </w:r>
          </w:p>
        </w:tc>
        <w:tc>
          <w:tcPr>
            <w:tcW w:w="2551" w:type="dxa"/>
          </w:tcPr>
          <w:p w14:paraId="504EF225"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Broadband</w:t>
            </w:r>
          </w:p>
        </w:tc>
        <w:tc>
          <w:tcPr>
            <w:tcW w:w="1985" w:type="dxa"/>
          </w:tcPr>
          <w:p w14:paraId="7FAC4BB3"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27/05/22</w:t>
            </w:r>
          </w:p>
        </w:tc>
      </w:tr>
      <w:tr w:rsidR="00874C76" w:rsidRPr="0081170D" w14:paraId="73E1B58B" w14:textId="77777777" w:rsidTr="005960E3">
        <w:tc>
          <w:tcPr>
            <w:tcW w:w="2547" w:type="dxa"/>
          </w:tcPr>
          <w:p w14:paraId="47BBFC3C"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O2</w:t>
            </w:r>
          </w:p>
        </w:tc>
        <w:tc>
          <w:tcPr>
            <w:tcW w:w="1276" w:type="dxa"/>
          </w:tcPr>
          <w:p w14:paraId="11C857BA"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£33.58</w:t>
            </w:r>
          </w:p>
        </w:tc>
        <w:tc>
          <w:tcPr>
            <w:tcW w:w="2551" w:type="dxa"/>
          </w:tcPr>
          <w:p w14:paraId="4DDA2A73"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 xml:space="preserve">Mobile </w:t>
            </w:r>
          </w:p>
        </w:tc>
        <w:tc>
          <w:tcPr>
            <w:tcW w:w="1985" w:type="dxa"/>
          </w:tcPr>
          <w:p w14:paraId="459B5A3D"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27/05/22</w:t>
            </w:r>
          </w:p>
        </w:tc>
      </w:tr>
      <w:tr w:rsidR="00874C76" w:rsidRPr="0081170D" w14:paraId="701B3C27" w14:textId="77777777" w:rsidTr="005960E3">
        <w:tc>
          <w:tcPr>
            <w:tcW w:w="2547" w:type="dxa"/>
          </w:tcPr>
          <w:p w14:paraId="34FE781A"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Lloyds Bank</w:t>
            </w:r>
          </w:p>
        </w:tc>
        <w:tc>
          <w:tcPr>
            <w:tcW w:w="1276" w:type="dxa"/>
          </w:tcPr>
          <w:p w14:paraId="215258C9"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£599.03</w:t>
            </w:r>
          </w:p>
        </w:tc>
        <w:tc>
          <w:tcPr>
            <w:tcW w:w="2551" w:type="dxa"/>
          </w:tcPr>
          <w:p w14:paraId="6F24DA9A"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Cleaning items, stamps, flags, bunting</w:t>
            </w:r>
          </w:p>
        </w:tc>
        <w:tc>
          <w:tcPr>
            <w:tcW w:w="1985" w:type="dxa"/>
          </w:tcPr>
          <w:p w14:paraId="73E34000"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27/05/22</w:t>
            </w:r>
          </w:p>
        </w:tc>
      </w:tr>
      <w:tr w:rsidR="00874C76" w:rsidRPr="0081170D" w14:paraId="456F9FC5" w14:textId="77777777" w:rsidTr="005960E3">
        <w:tc>
          <w:tcPr>
            <w:tcW w:w="2547" w:type="dxa"/>
          </w:tcPr>
          <w:p w14:paraId="5FDFA39F"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BT</w:t>
            </w:r>
          </w:p>
        </w:tc>
        <w:tc>
          <w:tcPr>
            <w:tcW w:w="1276" w:type="dxa"/>
          </w:tcPr>
          <w:p w14:paraId="2194E38E"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£41.66</w:t>
            </w:r>
          </w:p>
        </w:tc>
        <w:tc>
          <w:tcPr>
            <w:tcW w:w="2551" w:type="dxa"/>
          </w:tcPr>
          <w:p w14:paraId="67EA7B6D"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Ashbrook phone</w:t>
            </w:r>
          </w:p>
        </w:tc>
        <w:tc>
          <w:tcPr>
            <w:tcW w:w="1985" w:type="dxa"/>
          </w:tcPr>
          <w:p w14:paraId="298DF152"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27/05/22</w:t>
            </w:r>
          </w:p>
        </w:tc>
      </w:tr>
      <w:tr w:rsidR="00874C76" w:rsidRPr="0081170D" w14:paraId="7805E81A" w14:textId="77777777" w:rsidTr="005960E3">
        <w:tc>
          <w:tcPr>
            <w:tcW w:w="2547" w:type="dxa"/>
          </w:tcPr>
          <w:p w14:paraId="66511F42"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Everflow</w:t>
            </w:r>
          </w:p>
        </w:tc>
        <w:tc>
          <w:tcPr>
            <w:tcW w:w="1276" w:type="dxa"/>
          </w:tcPr>
          <w:p w14:paraId="512906E2"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£141.11</w:t>
            </w:r>
          </w:p>
        </w:tc>
        <w:tc>
          <w:tcPr>
            <w:tcW w:w="2551" w:type="dxa"/>
          </w:tcPr>
          <w:p w14:paraId="2DF9F920"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May</w:t>
            </w:r>
          </w:p>
        </w:tc>
        <w:tc>
          <w:tcPr>
            <w:tcW w:w="1985" w:type="dxa"/>
          </w:tcPr>
          <w:p w14:paraId="69D6FF1D"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27/05/22</w:t>
            </w:r>
          </w:p>
        </w:tc>
      </w:tr>
      <w:tr w:rsidR="00874C76" w:rsidRPr="0081170D" w14:paraId="5E92557D" w14:textId="77777777" w:rsidTr="005960E3">
        <w:tc>
          <w:tcPr>
            <w:tcW w:w="2547" w:type="dxa"/>
          </w:tcPr>
          <w:p w14:paraId="15A63538"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EBC</w:t>
            </w:r>
          </w:p>
        </w:tc>
        <w:tc>
          <w:tcPr>
            <w:tcW w:w="1276" w:type="dxa"/>
          </w:tcPr>
          <w:p w14:paraId="24545DEB"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£17.97</w:t>
            </w:r>
          </w:p>
        </w:tc>
        <w:tc>
          <w:tcPr>
            <w:tcW w:w="2551" w:type="dxa"/>
          </w:tcPr>
          <w:p w14:paraId="53A3B92A"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Cem rates</w:t>
            </w:r>
          </w:p>
        </w:tc>
        <w:tc>
          <w:tcPr>
            <w:tcW w:w="1985" w:type="dxa"/>
          </w:tcPr>
          <w:p w14:paraId="4B037452"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27/05/22</w:t>
            </w:r>
          </w:p>
        </w:tc>
      </w:tr>
      <w:tr w:rsidR="00874C76" w:rsidRPr="0081170D" w14:paraId="39B6DABF" w14:textId="77777777" w:rsidTr="005960E3">
        <w:tc>
          <w:tcPr>
            <w:tcW w:w="2547" w:type="dxa"/>
          </w:tcPr>
          <w:p w14:paraId="2EE6853C"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EBC</w:t>
            </w:r>
          </w:p>
        </w:tc>
        <w:tc>
          <w:tcPr>
            <w:tcW w:w="1276" w:type="dxa"/>
          </w:tcPr>
          <w:p w14:paraId="5C922D0E"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£299.00</w:t>
            </w:r>
          </w:p>
        </w:tc>
        <w:tc>
          <w:tcPr>
            <w:tcW w:w="2551" w:type="dxa"/>
          </w:tcPr>
          <w:p w14:paraId="6ED75F41"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Ashbrook waste April-June</w:t>
            </w:r>
          </w:p>
        </w:tc>
        <w:tc>
          <w:tcPr>
            <w:tcW w:w="1985" w:type="dxa"/>
          </w:tcPr>
          <w:p w14:paraId="576E3367"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27/05/22</w:t>
            </w:r>
          </w:p>
        </w:tc>
      </w:tr>
      <w:tr w:rsidR="00874C76" w:rsidRPr="0081170D" w14:paraId="7353D101" w14:textId="77777777" w:rsidTr="005960E3">
        <w:tc>
          <w:tcPr>
            <w:tcW w:w="2547" w:type="dxa"/>
          </w:tcPr>
          <w:p w14:paraId="36F2B38B"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EBC</w:t>
            </w:r>
          </w:p>
        </w:tc>
        <w:tc>
          <w:tcPr>
            <w:tcW w:w="1276" w:type="dxa"/>
          </w:tcPr>
          <w:p w14:paraId="17DEB364"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£299.00</w:t>
            </w:r>
          </w:p>
        </w:tc>
        <w:tc>
          <w:tcPr>
            <w:tcW w:w="2551" w:type="dxa"/>
          </w:tcPr>
          <w:p w14:paraId="5594B947"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Balmoral Rd Waste April – Jun</w:t>
            </w:r>
          </w:p>
        </w:tc>
        <w:tc>
          <w:tcPr>
            <w:tcW w:w="1985" w:type="dxa"/>
          </w:tcPr>
          <w:p w14:paraId="4594AA3D" w14:textId="77777777" w:rsidR="00874C76" w:rsidRPr="0081170D" w:rsidRDefault="00874C76" w:rsidP="005960E3">
            <w:pPr>
              <w:spacing w:after="0" w:line="240" w:lineRule="auto"/>
              <w:jc w:val="left"/>
              <w:rPr>
                <w:rFonts w:eastAsiaTheme="minorHAnsi"/>
                <w:sz w:val="22"/>
                <w:szCs w:val="22"/>
              </w:rPr>
            </w:pPr>
            <w:r w:rsidRPr="0081170D">
              <w:rPr>
                <w:rFonts w:eastAsiaTheme="minorHAnsi"/>
                <w:sz w:val="22"/>
                <w:szCs w:val="22"/>
              </w:rPr>
              <w:t>27/05/22</w:t>
            </w:r>
          </w:p>
        </w:tc>
      </w:tr>
    </w:tbl>
    <w:p w14:paraId="71861450" w14:textId="77777777" w:rsidR="00874C76" w:rsidRDefault="00874C76" w:rsidP="00874C76">
      <w:pPr>
        <w:rPr>
          <w:sz w:val="22"/>
          <w:szCs w:val="22"/>
        </w:rPr>
      </w:pPr>
    </w:p>
    <w:p w14:paraId="3FC63221" w14:textId="77777777" w:rsidR="00874C76" w:rsidRDefault="00874C76" w:rsidP="00874C76">
      <w:pPr>
        <w:rPr>
          <w:sz w:val="22"/>
          <w:szCs w:val="22"/>
        </w:rPr>
      </w:pPr>
    </w:p>
    <w:p w14:paraId="317DF993" w14:textId="77777777" w:rsidR="00874C76" w:rsidRDefault="00874C76" w:rsidP="00874C76">
      <w:pPr>
        <w:rPr>
          <w:sz w:val="22"/>
          <w:szCs w:val="22"/>
        </w:rPr>
      </w:pPr>
    </w:p>
    <w:p w14:paraId="48DC5139" w14:textId="77777777" w:rsidR="00874C76" w:rsidRDefault="00874C76" w:rsidP="00874C76">
      <w:pPr>
        <w:rPr>
          <w:sz w:val="22"/>
          <w:szCs w:val="22"/>
        </w:rPr>
      </w:pPr>
    </w:p>
    <w:p w14:paraId="4724C2DC" w14:textId="77777777" w:rsidR="00874C76" w:rsidRDefault="00874C76" w:rsidP="00874C76">
      <w:pPr>
        <w:rPr>
          <w:sz w:val="22"/>
          <w:szCs w:val="22"/>
        </w:rPr>
      </w:pPr>
    </w:p>
    <w:p w14:paraId="685452E0" w14:textId="77777777" w:rsidR="00874C76" w:rsidRDefault="00874C76" w:rsidP="00874C76">
      <w:pPr>
        <w:rPr>
          <w:sz w:val="22"/>
          <w:szCs w:val="22"/>
        </w:rPr>
      </w:pPr>
    </w:p>
    <w:p w14:paraId="05FC5D3B" w14:textId="77777777" w:rsidR="00874C76" w:rsidRDefault="00874C76" w:rsidP="00874C76">
      <w:pPr>
        <w:rPr>
          <w:sz w:val="22"/>
          <w:szCs w:val="22"/>
        </w:rPr>
      </w:pPr>
    </w:p>
    <w:p w14:paraId="3D914B98" w14:textId="77777777" w:rsidR="00874C76" w:rsidRDefault="00874C76" w:rsidP="00874C76">
      <w:pPr>
        <w:rPr>
          <w:sz w:val="22"/>
          <w:szCs w:val="22"/>
        </w:rPr>
      </w:pPr>
    </w:p>
    <w:p w14:paraId="0A0DD1AD" w14:textId="77777777" w:rsidR="00874C76" w:rsidRDefault="00874C76" w:rsidP="00874C76">
      <w:pPr>
        <w:rPr>
          <w:sz w:val="22"/>
          <w:szCs w:val="22"/>
        </w:rPr>
      </w:pPr>
    </w:p>
    <w:p w14:paraId="4F3189F3" w14:textId="77777777" w:rsidR="00874C76" w:rsidRDefault="00874C76" w:rsidP="00874C76">
      <w:pPr>
        <w:rPr>
          <w:sz w:val="22"/>
          <w:szCs w:val="22"/>
        </w:rPr>
      </w:pPr>
    </w:p>
    <w:p w14:paraId="3A8620A5" w14:textId="77777777" w:rsidR="00874C76" w:rsidRDefault="00874C76" w:rsidP="00874C76">
      <w:pPr>
        <w:rPr>
          <w:sz w:val="22"/>
          <w:szCs w:val="22"/>
        </w:rPr>
      </w:pPr>
    </w:p>
    <w:p w14:paraId="469F2CF6" w14:textId="77777777" w:rsidR="00874C76" w:rsidRDefault="00874C76" w:rsidP="00874C76">
      <w:pPr>
        <w:rPr>
          <w:sz w:val="22"/>
          <w:szCs w:val="22"/>
        </w:rPr>
      </w:pPr>
    </w:p>
    <w:p w14:paraId="638CBD18" w14:textId="77777777" w:rsidR="00874C76" w:rsidRDefault="00874C76" w:rsidP="00874C76">
      <w:pPr>
        <w:rPr>
          <w:sz w:val="22"/>
          <w:szCs w:val="22"/>
        </w:rPr>
      </w:pPr>
    </w:p>
    <w:p w14:paraId="293F38DB" w14:textId="77777777" w:rsidR="00874C76" w:rsidRDefault="00874C76" w:rsidP="00874C76">
      <w:pPr>
        <w:rPr>
          <w:sz w:val="22"/>
          <w:szCs w:val="22"/>
        </w:rPr>
      </w:pPr>
    </w:p>
    <w:p w14:paraId="7974FC0D" w14:textId="77777777" w:rsidR="00874C76" w:rsidRDefault="00874C76" w:rsidP="00874C76">
      <w:pPr>
        <w:rPr>
          <w:sz w:val="22"/>
          <w:szCs w:val="22"/>
        </w:rPr>
      </w:pPr>
    </w:p>
    <w:p w14:paraId="17F67E67" w14:textId="77777777" w:rsidR="00874C76" w:rsidRDefault="00874C76" w:rsidP="00874C76">
      <w:pPr>
        <w:rPr>
          <w:sz w:val="22"/>
          <w:szCs w:val="22"/>
        </w:rPr>
      </w:pPr>
    </w:p>
    <w:p w14:paraId="665BFCAC" w14:textId="77777777" w:rsidR="00874C76" w:rsidRDefault="00874C76" w:rsidP="00874C76">
      <w:pPr>
        <w:rPr>
          <w:sz w:val="22"/>
          <w:szCs w:val="22"/>
        </w:rPr>
      </w:pPr>
    </w:p>
    <w:p w14:paraId="71F948B8" w14:textId="77777777" w:rsidR="00874C76" w:rsidRDefault="00874C76" w:rsidP="00874C76">
      <w:pPr>
        <w:rPr>
          <w:sz w:val="22"/>
          <w:szCs w:val="22"/>
        </w:rPr>
      </w:pPr>
    </w:p>
    <w:p w14:paraId="0367ACD0" w14:textId="77777777" w:rsidR="00874C76" w:rsidRDefault="00874C76" w:rsidP="00874C76">
      <w:pPr>
        <w:rPr>
          <w:sz w:val="22"/>
          <w:szCs w:val="22"/>
        </w:rPr>
      </w:pPr>
    </w:p>
    <w:p w14:paraId="3B5D65AE" w14:textId="77777777" w:rsidR="00874C76" w:rsidRDefault="00874C76" w:rsidP="00874C76">
      <w:pPr>
        <w:rPr>
          <w:sz w:val="22"/>
          <w:szCs w:val="22"/>
        </w:rPr>
      </w:pPr>
    </w:p>
    <w:p w14:paraId="09128DF2" w14:textId="77777777" w:rsidR="00874C76" w:rsidRDefault="00874C76" w:rsidP="00874C76">
      <w:pPr>
        <w:rPr>
          <w:sz w:val="22"/>
          <w:szCs w:val="22"/>
        </w:rPr>
      </w:pPr>
    </w:p>
    <w:p w14:paraId="27DC2634" w14:textId="77777777" w:rsidR="00874C76" w:rsidRDefault="00874C76" w:rsidP="00874C76">
      <w:pPr>
        <w:rPr>
          <w:sz w:val="22"/>
          <w:szCs w:val="22"/>
        </w:rPr>
      </w:pPr>
    </w:p>
    <w:p w14:paraId="43B24F97" w14:textId="77777777" w:rsidR="00874C76" w:rsidRPr="00D2482D" w:rsidRDefault="00874C76" w:rsidP="00874C76">
      <w:pPr>
        <w:sectPr w:rsidR="00874C76" w:rsidRPr="00D2482D" w:rsidSect="00165943">
          <w:headerReference w:type="default" r:id="rId8"/>
          <w:pgSz w:w="11906" w:h="16838" w:code="9"/>
          <w:pgMar w:top="1440" w:right="1440" w:bottom="1440" w:left="1440" w:header="709" w:footer="709" w:gutter="0"/>
          <w:pgNumType w:start="60"/>
          <w:cols w:space="708"/>
          <w:docGrid w:linePitch="360"/>
        </w:sectPr>
      </w:pPr>
    </w:p>
    <w:p w14:paraId="2AA41E43" w14:textId="77777777" w:rsidR="00874C76" w:rsidRPr="00517520" w:rsidRDefault="00874C76" w:rsidP="00874C76">
      <w:pPr>
        <w:spacing w:after="160" w:line="259" w:lineRule="auto"/>
        <w:jc w:val="left"/>
        <w:rPr>
          <w:rFonts w:ascii="Calibri" w:eastAsia="Calibri" w:hAnsi="Calibri" w:cs="Times New Roman"/>
          <w:sz w:val="22"/>
          <w:szCs w:val="22"/>
        </w:rPr>
      </w:pPr>
    </w:p>
    <w:p w14:paraId="7529B1F9" w14:textId="77777777" w:rsidR="00874C76" w:rsidRDefault="00874C76" w:rsidP="00874C76">
      <w:pPr>
        <w:pStyle w:val="Heading3"/>
        <w:rPr>
          <w:b/>
          <w:bCs/>
          <w:color w:val="auto"/>
        </w:rPr>
      </w:pPr>
      <w:bookmarkStart w:id="3" w:name="_Hlk64987220"/>
      <w:bookmarkStart w:id="4" w:name="_Hlk68007499"/>
      <w:bookmarkStart w:id="5" w:name="_Hlk79142831"/>
      <w:r w:rsidRPr="00C010D7">
        <w:rPr>
          <w:b/>
          <w:bCs/>
          <w:color w:val="auto"/>
        </w:rPr>
        <w:t xml:space="preserve">Appendix </w:t>
      </w:r>
      <w:r>
        <w:rPr>
          <w:b/>
          <w:bCs/>
          <w:color w:val="auto"/>
        </w:rPr>
        <w:t>3 – Income and Expenditure breakdown</w:t>
      </w:r>
    </w:p>
    <w:tbl>
      <w:tblPr>
        <w:tblStyle w:val="TableGrid1"/>
        <w:tblW w:w="14051" w:type="dxa"/>
        <w:tblInd w:w="-289" w:type="dxa"/>
        <w:tblLayout w:type="fixed"/>
        <w:tblLook w:val="04A0" w:firstRow="1" w:lastRow="0" w:firstColumn="1" w:lastColumn="0" w:noHBand="0" w:noVBand="1"/>
      </w:tblPr>
      <w:tblGrid>
        <w:gridCol w:w="1702"/>
        <w:gridCol w:w="992"/>
        <w:gridCol w:w="1134"/>
        <w:gridCol w:w="1151"/>
        <w:gridCol w:w="1259"/>
        <w:gridCol w:w="1559"/>
        <w:gridCol w:w="1276"/>
        <w:gridCol w:w="1293"/>
        <w:gridCol w:w="3685"/>
      </w:tblGrid>
      <w:tr w:rsidR="00874C76" w:rsidRPr="003C363E" w14:paraId="2FCE228A" w14:textId="77777777" w:rsidTr="005960E3">
        <w:tc>
          <w:tcPr>
            <w:tcW w:w="1702" w:type="dxa"/>
            <w:tcBorders>
              <w:top w:val="single" w:sz="4" w:space="0" w:color="auto"/>
              <w:left w:val="single" w:sz="4" w:space="0" w:color="auto"/>
              <w:bottom w:val="single" w:sz="4" w:space="0" w:color="auto"/>
              <w:right w:val="single" w:sz="4" w:space="0" w:color="auto"/>
            </w:tcBorders>
          </w:tcPr>
          <w:p w14:paraId="5B9DA227" w14:textId="77777777" w:rsidR="00874C76" w:rsidRPr="003C363E" w:rsidRDefault="00874C76" w:rsidP="005960E3">
            <w:pPr>
              <w:spacing w:after="0" w:line="240" w:lineRule="auto"/>
              <w:rPr>
                <w:rFonts w:ascii="Calibri" w:eastAsia="Times New Roman" w:hAnsi="Calibri" w:cs="Calibri"/>
                <w:i/>
                <w:iCs/>
              </w:rPr>
            </w:pPr>
          </w:p>
          <w:p w14:paraId="4962A662" w14:textId="77777777" w:rsidR="00874C76" w:rsidRPr="003C363E" w:rsidRDefault="00874C76" w:rsidP="005960E3">
            <w:pPr>
              <w:spacing w:after="0" w:line="240" w:lineRule="auto"/>
              <w:rPr>
                <w:rFonts w:ascii="Calibri" w:eastAsia="Times New Roman" w:hAnsi="Calibri" w:cs="Calibri"/>
                <w:i/>
                <w:iCs/>
              </w:rPr>
            </w:pPr>
          </w:p>
        </w:tc>
        <w:tc>
          <w:tcPr>
            <w:tcW w:w="992" w:type="dxa"/>
            <w:tcBorders>
              <w:top w:val="single" w:sz="4" w:space="0" w:color="auto"/>
              <w:left w:val="single" w:sz="4" w:space="0" w:color="auto"/>
              <w:bottom w:val="single" w:sz="4" w:space="0" w:color="auto"/>
              <w:right w:val="single" w:sz="4" w:space="0" w:color="auto"/>
            </w:tcBorders>
            <w:hideMark/>
          </w:tcPr>
          <w:p w14:paraId="6895CCE0" w14:textId="77777777" w:rsidR="00874C76" w:rsidRPr="003C363E" w:rsidRDefault="00874C76" w:rsidP="005960E3">
            <w:pPr>
              <w:spacing w:after="0" w:line="240" w:lineRule="auto"/>
              <w:rPr>
                <w:rFonts w:ascii="Calibri" w:eastAsia="Times New Roman" w:hAnsi="Calibri" w:cs="Calibri"/>
                <w:b/>
                <w:bCs/>
                <w:i/>
                <w:iCs/>
              </w:rPr>
            </w:pPr>
            <w:r w:rsidRPr="003C363E">
              <w:rPr>
                <w:rFonts w:ascii="Calibri" w:eastAsia="Times New Roman" w:hAnsi="Calibri" w:cs="Calibri"/>
                <w:b/>
                <w:bCs/>
                <w:i/>
                <w:iCs/>
              </w:rPr>
              <w:t>Budget 2022/23</w:t>
            </w:r>
          </w:p>
        </w:tc>
        <w:tc>
          <w:tcPr>
            <w:tcW w:w="1134" w:type="dxa"/>
            <w:tcBorders>
              <w:top w:val="single" w:sz="4" w:space="0" w:color="auto"/>
              <w:left w:val="single" w:sz="4" w:space="0" w:color="auto"/>
              <w:bottom w:val="single" w:sz="4" w:space="0" w:color="auto"/>
              <w:right w:val="single" w:sz="4" w:space="0" w:color="auto"/>
            </w:tcBorders>
            <w:hideMark/>
          </w:tcPr>
          <w:p w14:paraId="55E18DF5" w14:textId="77777777" w:rsidR="00874C76" w:rsidRDefault="00874C76" w:rsidP="005960E3">
            <w:pPr>
              <w:spacing w:after="0" w:line="240" w:lineRule="auto"/>
              <w:rPr>
                <w:rFonts w:ascii="Calibri" w:eastAsia="Times New Roman" w:hAnsi="Calibri" w:cs="Calibri"/>
                <w:b/>
                <w:bCs/>
                <w:i/>
                <w:iCs/>
              </w:rPr>
            </w:pPr>
            <w:r w:rsidRPr="003C363E">
              <w:rPr>
                <w:rFonts w:ascii="Calibri" w:eastAsia="Times New Roman" w:hAnsi="Calibri" w:cs="Calibri"/>
                <w:b/>
                <w:bCs/>
                <w:i/>
                <w:iCs/>
              </w:rPr>
              <w:t xml:space="preserve">¼ </w:t>
            </w:r>
            <w:r>
              <w:rPr>
                <w:rFonts w:ascii="Calibri" w:eastAsia="Times New Roman" w:hAnsi="Calibri" w:cs="Calibri"/>
                <w:b/>
                <w:bCs/>
                <w:i/>
                <w:iCs/>
              </w:rPr>
              <w:t xml:space="preserve">4 </w:t>
            </w:r>
          </w:p>
          <w:p w14:paraId="490FCF03" w14:textId="77777777" w:rsidR="00874C76" w:rsidRPr="003C363E" w:rsidRDefault="00874C76" w:rsidP="005960E3">
            <w:pPr>
              <w:spacing w:after="0" w:line="240" w:lineRule="auto"/>
              <w:rPr>
                <w:rFonts w:ascii="Calibri" w:eastAsia="Times New Roman" w:hAnsi="Calibri" w:cs="Calibri"/>
                <w:b/>
                <w:bCs/>
                <w:i/>
                <w:iCs/>
              </w:rPr>
            </w:pPr>
            <w:r>
              <w:rPr>
                <w:rFonts w:ascii="Calibri" w:eastAsia="Times New Roman" w:hAnsi="Calibri" w:cs="Calibri"/>
                <w:b/>
                <w:bCs/>
                <w:i/>
                <w:iCs/>
              </w:rPr>
              <w:t>Jan-Mar</w:t>
            </w:r>
          </w:p>
        </w:tc>
        <w:tc>
          <w:tcPr>
            <w:tcW w:w="1151" w:type="dxa"/>
            <w:tcBorders>
              <w:top w:val="single" w:sz="4" w:space="0" w:color="auto"/>
              <w:left w:val="single" w:sz="4" w:space="0" w:color="auto"/>
              <w:bottom w:val="single" w:sz="4" w:space="0" w:color="auto"/>
              <w:right w:val="single" w:sz="4" w:space="0" w:color="auto"/>
            </w:tcBorders>
            <w:hideMark/>
          </w:tcPr>
          <w:p w14:paraId="7E858C37" w14:textId="77777777" w:rsidR="00874C76" w:rsidRPr="003C363E" w:rsidRDefault="00874C76" w:rsidP="005960E3">
            <w:pPr>
              <w:spacing w:after="0" w:line="240" w:lineRule="auto"/>
              <w:rPr>
                <w:rFonts w:ascii="Calibri" w:eastAsia="Times New Roman" w:hAnsi="Calibri" w:cs="Calibri"/>
                <w:b/>
                <w:bCs/>
                <w:i/>
                <w:iCs/>
              </w:rPr>
            </w:pPr>
            <w:r w:rsidRPr="003C363E">
              <w:rPr>
                <w:rFonts w:ascii="Calibri" w:eastAsia="Times New Roman" w:hAnsi="Calibri" w:cs="Calibri"/>
                <w:b/>
                <w:bCs/>
                <w:i/>
                <w:iCs/>
              </w:rPr>
              <w:t>Actual to date 2022/23</w:t>
            </w:r>
          </w:p>
        </w:tc>
        <w:tc>
          <w:tcPr>
            <w:tcW w:w="1259" w:type="dxa"/>
            <w:tcBorders>
              <w:top w:val="single" w:sz="4" w:space="0" w:color="auto"/>
              <w:left w:val="single" w:sz="4" w:space="0" w:color="auto"/>
              <w:bottom w:val="single" w:sz="4" w:space="0" w:color="auto"/>
              <w:right w:val="single" w:sz="4" w:space="0" w:color="auto"/>
            </w:tcBorders>
            <w:hideMark/>
          </w:tcPr>
          <w:p w14:paraId="646109EC" w14:textId="77777777" w:rsidR="00874C76" w:rsidRPr="003C363E" w:rsidRDefault="00874C76" w:rsidP="005960E3">
            <w:pPr>
              <w:spacing w:after="0" w:line="240" w:lineRule="auto"/>
              <w:rPr>
                <w:rFonts w:ascii="Calibri" w:eastAsia="Times New Roman" w:hAnsi="Calibri" w:cs="Calibri"/>
                <w:b/>
                <w:bCs/>
                <w:i/>
                <w:iCs/>
              </w:rPr>
            </w:pPr>
            <w:r w:rsidRPr="003C363E">
              <w:rPr>
                <w:rFonts w:ascii="Calibri" w:eastAsia="Times New Roman" w:hAnsi="Calibri" w:cs="Calibri"/>
                <w:b/>
                <w:bCs/>
                <w:i/>
                <w:iCs/>
              </w:rPr>
              <w:t>Forecast to</w:t>
            </w:r>
            <w:r>
              <w:rPr>
                <w:rFonts w:ascii="Calibri" w:eastAsia="Times New Roman" w:hAnsi="Calibri" w:cs="Calibri"/>
                <w:b/>
                <w:bCs/>
                <w:i/>
                <w:iCs/>
              </w:rPr>
              <w:t xml:space="preserve"> </w:t>
            </w:r>
            <w:r w:rsidRPr="003C363E">
              <w:rPr>
                <w:rFonts w:ascii="Calibri" w:eastAsia="Times New Roman" w:hAnsi="Calibri" w:cs="Calibri"/>
                <w:b/>
                <w:bCs/>
                <w:i/>
                <w:iCs/>
              </w:rPr>
              <w:t>year end 2022/23</w:t>
            </w:r>
          </w:p>
        </w:tc>
        <w:tc>
          <w:tcPr>
            <w:tcW w:w="1559" w:type="dxa"/>
            <w:tcBorders>
              <w:top w:val="single" w:sz="4" w:space="0" w:color="auto"/>
              <w:left w:val="single" w:sz="4" w:space="0" w:color="auto"/>
              <w:bottom w:val="single" w:sz="4" w:space="0" w:color="auto"/>
              <w:right w:val="single" w:sz="4" w:space="0" w:color="auto"/>
            </w:tcBorders>
          </w:tcPr>
          <w:p w14:paraId="79C68AF5" w14:textId="77777777" w:rsidR="00874C76" w:rsidRDefault="00874C76" w:rsidP="005960E3">
            <w:pPr>
              <w:spacing w:after="0" w:line="240" w:lineRule="auto"/>
              <w:rPr>
                <w:rFonts w:ascii="Calibri" w:eastAsia="Times New Roman" w:hAnsi="Calibri" w:cs="Calibri"/>
                <w:b/>
                <w:bCs/>
                <w:i/>
                <w:iCs/>
              </w:rPr>
            </w:pPr>
            <w:r>
              <w:rPr>
                <w:rFonts w:ascii="Calibri" w:eastAsia="Times New Roman" w:hAnsi="Calibri" w:cs="Calibri"/>
                <w:b/>
                <w:bCs/>
                <w:i/>
                <w:iCs/>
              </w:rPr>
              <w:t>Total forecast to year end</w:t>
            </w:r>
          </w:p>
          <w:p w14:paraId="50CDCC3E" w14:textId="77777777" w:rsidR="00874C76" w:rsidRPr="003C363E" w:rsidRDefault="00874C76" w:rsidP="005960E3">
            <w:pPr>
              <w:spacing w:after="0" w:line="240" w:lineRule="auto"/>
              <w:rPr>
                <w:rFonts w:ascii="Calibri" w:eastAsia="Times New Roman" w:hAnsi="Calibri" w:cs="Calibri"/>
                <w:b/>
                <w:bCs/>
                <w:i/>
                <w:iCs/>
              </w:rPr>
            </w:pPr>
            <w:r>
              <w:rPr>
                <w:rFonts w:ascii="Calibri" w:eastAsia="Times New Roman" w:hAnsi="Calibri" w:cs="Calibri"/>
                <w:b/>
                <w:bCs/>
                <w:i/>
                <w:iCs/>
              </w:rPr>
              <w:t>2022/23</w:t>
            </w:r>
          </w:p>
        </w:tc>
        <w:tc>
          <w:tcPr>
            <w:tcW w:w="1276" w:type="dxa"/>
            <w:tcBorders>
              <w:top w:val="single" w:sz="4" w:space="0" w:color="auto"/>
              <w:left w:val="single" w:sz="4" w:space="0" w:color="auto"/>
              <w:bottom w:val="single" w:sz="4" w:space="0" w:color="auto"/>
              <w:right w:val="single" w:sz="4" w:space="0" w:color="auto"/>
            </w:tcBorders>
            <w:hideMark/>
          </w:tcPr>
          <w:p w14:paraId="02214E74" w14:textId="77777777" w:rsidR="00874C76" w:rsidRPr="003C363E" w:rsidRDefault="00874C76" w:rsidP="005960E3">
            <w:pPr>
              <w:spacing w:after="0" w:line="240" w:lineRule="auto"/>
              <w:rPr>
                <w:rFonts w:ascii="Calibri" w:eastAsia="Times New Roman" w:hAnsi="Calibri" w:cs="Calibri"/>
                <w:b/>
                <w:bCs/>
                <w:i/>
                <w:iCs/>
              </w:rPr>
            </w:pPr>
            <w:r w:rsidRPr="003C363E">
              <w:rPr>
                <w:rFonts w:ascii="Calibri" w:eastAsia="Times New Roman" w:hAnsi="Calibri" w:cs="Calibri"/>
                <w:b/>
                <w:bCs/>
                <w:i/>
                <w:iCs/>
              </w:rPr>
              <w:t>Variance to budget 2022/23</w:t>
            </w:r>
          </w:p>
        </w:tc>
        <w:tc>
          <w:tcPr>
            <w:tcW w:w="1293" w:type="dxa"/>
            <w:tcBorders>
              <w:top w:val="single" w:sz="4" w:space="0" w:color="auto"/>
              <w:left w:val="single" w:sz="4" w:space="0" w:color="auto"/>
              <w:bottom w:val="single" w:sz="4" w:space="0" w:color="auto"/>
              <w:right w:val="single" w:sz="4" w:space="0" w:color="auto"/>
            </w:tcBorders>
            <w:hideMark/>
          </w:tcPr>
          <w:p w14:paraId="52CB6925" w14:textId="77777777" w:rsidR="00874C76" w:rsidRPr="003C363E" w:rsidRDefault="00874C76" w:rsidP="005960E3">
            <w:pPr>
              <w:spacing w:after="0" w:line="240" w:lineRule="auto"/>
              <w:rPr>
                <w:rFonts w:ascii="Calibri" w:eastAsia="Times New Roman" w:hAnsi="Calibri" w:cs="Calibri"/>
                <w:b/>
                <w:bCs/>
                <w:i/>
                <w:iCs/>
              </w:rPr>
            </w:pPr>
            <w:r w:rsidRPr="003C363E">
              <w:rPr>
                <w:rFonts w:ascii="Calibri" w:eastAsia="Times New Roman" w:hAnsi="Calibri" w:cs="Calibri"/>
                <w:b/>
                <w:bCs/>
                <w:i/>
                <w:iCs/>
              </w:rPr>
              <w:t>Variance to budget 2022/23</w:t>
            </w:r>
          </w:p>
        </w:tc>
        <w:tc>
          <w:tcPr>
            <w:tcW w:w="3685" w:type="dxa"/>
            <w:tcBorders>
              <w:top w:val="single" w:sz="4" w:space="0" w:color="auto"/>
              <w:left w:val="single" w:sz="4" w:space="0" w:color="auto"/>
              <w:bottom w:val="single" w:sz="4" w:space="0" w:color="auto"/>
              <w:right w:val="single" w:sz="4" w:space="0" w:color="auto"/>
            </w:tcBorders>
            <w:hideMark/>
          </w:tcPr>
          <w:p w14:paraId="608D8257" w14:textId="77777777" w:rsidR="00874C76" w:rsidRPr="003C363E" w:rsidRDefault="00874C76" w:rsidP="005960E3">
            <w:pPr>
              <w:spacing w:after="0" w:line="240" w:lineRule="auto"/>
              <w:rPr>
                <w:rFonts w:ascii="Calibri" w:eastAsia="Times New Roman" w:hAnsi="Calibri" w:cs="Calibri"/>
                <w:b/>
                <w:bCs/>
                <w:i/>
                <w:iCs/>
              </w:rPr>
            </w:pPr>
            <w:r w:rsidRPr="003C363E">
              <w:rPr>
                <w:rFonts w:ascii="Calibri" w:eastAsia="Times New Roman" w:hAnsi="Calibri" w:cs="Calibri"/>
                <w:b/>
                <w:bCs/>
                <w:i/>
                <w:iCs/>
              </w:rPr>
              <w:t>Notes</w:t>
            </w:r>
          </w:p>
        </w:tc>
      </w:tr>
      <w:tr w:rsidR="00874C76" w:rsidRPr="003C363E" w14:paraId="0EB5E7C1"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120FE74B"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Income</w:t>
            </w:r>
          </w:p>
        </w:tc>
        <w:tc>
          <w:tcPr>
            <w:tcW w:w="992" w:type="dxa"/>
            <w:tcBorders>
              <w:top w:val="single" w:sz="4" w:space="0" w:color="auto"/>
              <w:left w:val="single" w:sz="4" w:space="0" w:color="auto"/>
              <w:bottom w:val="single" w:sz="4" w:space="0" w:color="auto"/>
              <w:right w:val="single" w:sz="4" w:space="0" w:color="auto"/>
            </w:tcBorders>
            <w:hideMark/>
          </w:tcPr>
          <w:p w14:paraId="0728F5F3"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hideMark/>
          </w:tcPr>
          <w:p w14:paraId="49702C9D"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hideMark/>
          </w:tcPr>
          <w:p w14:paraId="6F6C6BDB"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2D72B52F"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249D9309"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4C1E7445"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hideMark/>
          </w:tcPr>
          <w:p w14:paraId="475F5727"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2F9F5613"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r>
      <w:tr w:rsidR="00874C76" w:rsidRPr="003C363E" w14:paraId="3E65D568"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73888A36"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Precept and Grant</w:t>
            </w:r>
          </w:p>
        </w:tc>
        <w:tc>
          <w:tcPr>
            <w:tcW w:w="992" w:type="dxa"/>
            <w:tcBorders>
              <w:top w:val="single" w:sz="4" w:space="0" w:color="auto"/>
              <w:left w:val="single" w:sz="4" w:space="0" w:color="auto"/>
              <w:bottom w:val="single" w:sz="4" w:space="0" w:color="auto"/>
              <w:right w:val="single" w:sz="4" w:space="0" w:color="auto"/>
            </w:tcBorders>
            <w:hideMark/>
          </w:tcPr>
          <w:p w14:paraId="582B352C"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115,427</w:t>
            </w:r>
          </w:p>
        </w:tc>
        <w:tc>
          <w:tcPr>
            <w:tcW w:w="1134" w:type="dxa"/>
            <w:tcBorders>
              <w:top w:val="single" w:sz="4" w:space="0" w:color="auto"/>
              <w:left w:val="single" w:sz="4" w:space="0" w:color="auto"/>
              <w:bottom w:val="single" w:sz="4" w:space="0" w:color="auto"/>
              <w:right w:val="single" w:sz="4" w:space="0" w:color="auto"/>
            </w:tcBorders>
          </w:tcPr>
          <w:p w14:paraId="0CA3C70F"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hideMark/>
          </w:tcPr>
          <w:p w14:paraId="02183769"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115,427</w:t>
            </w:r>
          </w:p>
        </w:tc>
        <w:tc>
          <w:tcPr>
            <w:tcW w:w="1259" w:type="dxa"/>
            <w:tcBorders>
              <w:top w:val="single" w:sz="4" w:space="0" w:color="auto"/>
              <w:left w:val="single" w:sz="4" w:space="0" w:color="auto"/>
              <w:bottom w:val="single" w:sz="4" w:space="0" w:color="auto"/>
              <w:right w:val="single" w:sz="4" w:space="0" w:color="auto"/>
            </w:tcBorders>
            <w:hideMark/>
          </w:tcPr>
          <w:p w14:paraId="76126A05"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0</w:t>
            </w:r>
          </w:p>
        </w:tc>
        <w:tc>
          <w:tcPr>
            <w:tcW w:w="1559" w:type="dxa"/>
            <w:tcBorders>
              <w:top w:val="single" w:sz="4" w:space="0" w:color="auto"/>
              <w:left w:val="single" w:sz="4" w:space="0" w:color="auto"/>
              <w:bottom w:val="single" w:sz="4" w:space="0" w:color="auto"/>
              <w:right w:val="single" w:sz="4" w:space="0" w:color="auto"/>
            </w:tcBorders>
          </w:tcPr>
          <w:p w14:paraId="3B7A2879"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586F6EAA"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0</w:t>
            </w:r>
          </w:p>
        </w:tc>
        <w:tc>
          <w:tcPr>
            <w:tcW w:w="1293" w:type="dxa"/>
            <w:tcBorders>
              <w:top w:val="single" w:sz="4" w:space="0" w:color="auto"/>
              <w:left w:val="single" w:sz="4" w:space="0" w:color="auto"/>
              <w:bottom w:val="single" w:sz="4" w:space="0" w:color="auto"/>
              <w:right w:val="single" w:sz="4" w:space="0" w:color="auto"/>
            </w:tcBorders>
            <w:hideMark/>
          </w:tcPr>
          <w:p w14:paraId="45F55F40"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hideMark/>
          </w:tcPr>
          <w:p w14:paraId="7153FEE0"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r>
      <w:tr w:rsidR="00874C76" w:rsidRPr="003C363E" w14:paraId="49718DAE"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63B8BE56"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Burials</w:t>
            </w:r>
          </w:p>
        </w:tc>
        <w:tc>
          <w:tcPr>
            <w:tcW w:w="992" w:type="dxa"/>
            <w:tcBorders>
              <w:top w:val="single" w:sz="4" w:space="0" w:color="auto"/>
              <w:left w:val="single" w:sz="4" w:space="0" w:color="auto"/>
              <w:bottom w:val="single" w:sz="4" w:space="0" w:color="auto"/>
              <w:right w:val="single" w:sz="4" w:space="0" w:color="auto"/>
            </w:tcBorders>
            <w:hideMark/>
          </w:tcPr>
          <w:p w14:paraId="416AD4FD"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10,500</w:t>
            </w:r>
          </w:p>
        </w:tc>
        <w:tc>
          <w:tcPr>
            <w:tcW w:w="1134" w:type="dxa"/>
            <w:tcBorders>
              <w:top w:val="single" w:sz="4" w:space="0" w:color="auto"/>
              <w:left w:val="single" w:sz="4" w:space="0" w:color="auto"/>
              <w:bottom w:val="single" w:sz="4" w:space="0" w:color="auto"/>
              <w:right w:val="single" w:sz="4" w:space="0" w:color="auto"/>
            </w:tcBorders>
            <w:hideMark/>
          </w:tcPr>
          <w:p w14:paraId="3A79CF64"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1,843</w:t>
            </w:r>
          </w:p>
        </w:tc>
        <w:tc>
          <w:tcPr>
            <w:tcW w:w="1151" w:type="dxa"/>
            <w:tcBorders>
              <w:top w:val="single" w:sz="4" w:space="0" w:color="auto"/>
              <w:left w:val="single" w:sz="4" w:space="0" w:color="auto"/>
              <w:bottom w:val="single" w:sz="4" w:space="0" w:color="auto"/>
              <w:right w:val="single" w:sz="4" w:space="0" w:color="auto"/>
            </w:tcBorders>
            <w:hideMark/>
          </w:tcPr>
          <w:p w14:paraId="6E16153A"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8,300</w:t>
            </w:r>
          </w:p>
        </w:tc>
        <w:tc>
          <w:tcPr>
            <w:tcW w:w="1259" w:type="dxa"/>
            <w:tcBorders>
              <w:top w:val="single" w:sz="4" w:space="0" w:color="auto"/>
              <w:left w:val="single" w:sz="4" w:space="0" w:color="auto"/>
              <w:bottom w:val="single" w:sz="4" w:space="0" w:color="auto"/>
              <w:right w:val="single" w:sz="4" w:space="0" w:color="auto"/>
            </w:tcBorders>
            <w:hideMark/>
          </w:tcPr>
          <w:p w14:paraId="60395378"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1244171C"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593751F4"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-2,200</w:t>
            </w:r>
          </w:p>
        </w:tc>
        <w:tc>
          <w:tcPr>
            <w:tcW w:w="1293" w:type="dxa"/>
            <w:tcBorders>
              <w:top w:val="single" w:sz="4" w:space="0" w:color="auto"/>
              <w:left w:val="single" w:sz="4" w:space="0" w:color="auto"/>
              <w:bottom w:val="single" w:sz="4" w:space="0" w:color="auto"/>
              <w:right w:val="single" w:sz="4" w:space="0" w:color="auto"/>
            </w:tcBorders>
            <w:hideMark/>
          </w:tcPr>
          <w:p w14:paraId="3A4FF41A"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-21</w:t>
            </w:r>
          </w:p>
        </w:tc>
        <w:tc>
          <w:tcPr>
            <w:tcW w:w="3685" w:type="dxa"/>
            <w:tcBorders>
              <w:top w:val="single" w:sz="4" w:space="0" w:color="auto"/>
              <w:left w:val="single" w:sz="4" w:space="0" w:color="auto"/>
              <w:bottom w:val="single" w:sz="4" w:space="0" w:color="auto"/>
              <w:right w:val="single" w:sz="4" w:space="0" w:color="auto"/>
            </w:tcBorders>
          </w:tcPr>
          <w:p w14:paraId="285469F4"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Over  budgeted</w:t>
            </w:r>
          </w:p>
        </w:tc>
      </w:tr>
      <w:tr w:rsidR="00874C76" w:rsidRPr="003C363E" w14:paraId="38A08D4A"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24553676"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Recreation</w:t>
            </w:r>
          </w:p>
        </w:tc>
        <w:tc>
          <w:tcPr>
            <w:tcW w:w="992" w:type="dxa"/>
            <w:tcBorders>
              <w:top w:val="single" w:sz="4" w:space="0" w:color="auto"/>
              <w:left w:val="single" w:sz="4" w:space="0" w:color="auto"/>
              <w:bottom w:val="single" w:sz="4" w:space="0" w:color="auto"/>
              <w:right w:val="single" w:sz="4" w:space="0" w:color="auto"/>
            </w:tcBorders>
            <w:hideMark/>
          </w:tcPr>
          <w:p w14:paraId="74171612"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2,818</w:t>
            </w:r>
          </w:p>
        </w:tc>
        <w:tc>
          <w:tcPr>
            <w:tcW w:w="1134" w:type="dxa"/>
            <w:tcBorders>
              <w:top w:val="single" w:sz="4" w:space="0" w:color="auto"/>
              <w:left w:val="single" w:sz="4" w:space="0" w:color="auto"/>
              <w:bottom w:val="single" w:sz="4" w:space="0" w:color="auto"/>
              <w:right w:val="single" w:sz="4" w:space="0" w:color="auto"/>
            </w:tcBorders>
          </w:tcPr>
          <w:p w14:paraId="34B69C23"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hideMark/>
          </w:tcPr>
          <w:p w14:paraId="5C90BE42"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4,104</w:t>
            </w:r>
          </w:p>
        </w:tc>
        <w:tc>
          <w:tcPr>
            <w:tcW w:w="1259" w:type="dxa"/>
            <w:tcBorders>
              <w:top w:val="single" w:sz="4" w:space="0" w:color="auto"/>
              <w:left w:val="single" w:sz="4" w:space="0" w:color="auto"/>
              <w:bottom w:val="single" w:sz="4" w:space="0" w:color="auto"/>
              <w:right w:val="single" w:sz="4" w:space="0" w:color="auto"/>
            </w:tcBorders>
            <w:hideMark/>
          </w:tcPr>
          <w:p w14:paraId="37DFD81F"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2172F78D"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528FB157"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1,286</w:t>
            </w:r>
          </w:p>
        </w:tc>
        <w:tc>
          <w:tcPr>
            <w:tcW w:w="1293" w:type="dxa"/>
            <w:tcBorders>
              <w:top w:val="single" w:sz="4" w:space="0" w:color="auto"/>
              <w:left w:val="single" w:sz="4" w:space="0" w:color="auto"/>
              <w:bottom w:val="single" w:sz="4" w:space="0" w:color="auto"/>
              <w:right w:val="single" w:sz="4" w:space="0" w:color="auto"/>
            </w:tcBorders>
            <w:hideMark/>
          </w:tcPr>
          <w:p w14:paraId="6D933DA1"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46</w:t>
            </w:r>
          </w:p>
        </w:tc>
        <w:tc>
          <w:tcPr>
            <w:tcW w:w="3685" w:type="dxa"/>
            <w:tcBorders>
              <w:top w:val="single" w:sz="4" w:space="0" w:color="auto"/>
              <w:left w:val="single" w:sz="4" w:space="0" w:color="auto"/>
              <w:bottom w:val="single" w:sz="4" w:space="0" w:color="auto"/>
              <w:right w:val="single" w:sz="4" w:space="0" w:color="auto"/>
            </w:tcBorders>
          </w:tcPr>
          <w:p w14:paraId="44B04053"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Unexpected grants £1200 and £750</w:t>
            </w:r>
            <w:r>
              <w:rPr>
                <w:rFonts w:ascii="Calibri" w:eastAsia="Times New Roman" w:hAnsi="Calibri" w:cs="Calibri"/>
              </w:rPr>
              <w:t xml:space="preserve"> and refund £200</w:t>
            </w:r>
          </w:p>
        </w:tc>
      </w:tr>
      <w:tr w:rsidR="00874C76" w:rsidRPr="003C363E" w14:paraId="50FDB9B4"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02592142"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Hall/lettings</w:t>
            </w:r>
          </w:p>
        </w:tc>
        <w:tc>
          <w:tcPr>
            <w:tcW w:w="992" w:type="dxa"/>
            <w:tcBorders>
              <w:top w:val="single" w:sz="4" w:space="0" w:color="auto"/>
              <w:left w:val="single" w:sz="4" w:space="0" w:color="auto"/>
              <w:bottom w:val="single" w:sz="4" w:space="0" w:color="auto"/>
              <w:right w:val="single" w:sz="4" w:space="0" w:color="auto"/>
            </w:tcBorders>
            <w:hideMark/>
          </w:tcPr>
          <w:p w14:paraId="305D9E7E"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11,080</w:t>
            </w:r>
          </w:p>
        </w:tc>
        <w:tc>
          <w:tcPr>
            <w:tcW w:w="1134" w:type="dxa"/>
            <w:tcBorders>
              <w:top w:val="single" w:sz="4" w:space="0" w:color="auto"/>
              <w:left w:val="single" w:sz="4" w:space="0" w:color="auto"/>
              <w:bottom w:val="single" w:sz="4" w:space="0" w:color="auto"/>
              <w:right w:val="single" w:sz="4" w:space="0" w:color="auto"/>
            </w:tcBorders>
          </w:tcPr>
          <w:p w14:paraId="1296267D"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3,909</w:t>
            </w:r>
          </w:p>
        </w:tc>
        <w:tc>
          <w:tcPr>
            <w:tcW w:w="1151" w:type="dxa"/>
            <w:tcBorders>
              <w:top w:val="single" w:sz="4" w:space="0" w:color="auto"/>
              <w:left w:val="single" w:sz="4" w:space="0" w:color="auto"/>
              <w:bottom w:val="single" w:sz="4" w:space="0" w:color="auto"/>
              <w:right w:val="single" w:sz="4" w:space="0" w:color="auto"/>
            </w:tcBorders>
            <w:hideMark/>
          </w:tcPr>
          <w:p w14:paraId="254F444E"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11,884</w:t>
            </w:r>
          </w:p>
        </w:tc>
        <w:tc>
          <w:tcPr>
            <w:tcW w:w="1259" w:type="dxa"/>
            <w:tcBorders>
              <w:top w:val="single" w:sz="4" w:space="0" w:color="auto"/>
              <w:left w:val="single" w:sz="4" w:space="0" w:color="auto"/>
              <w:bottom w:val="single" w:sz="4" w:space="0" w:color="auto"/>
              <w:right w:val="single" w:sz="4" w:space="0" w:color="auto"/>
            </w:tcBorders>
            <w:hideMark/>
          </w:tcPr>
          <w:p w14:paraId="6CFC3555"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2296E548"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11E6C81C"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804</w:t>
            </w:r>
          </w:p>
        </w:tc>
        <w:tc>
          <w:tcPr>
            <w:tcW w:w="1293" w:type="dxa"/>
            <w:tcBorders>
              <w:top w:val="single" w:sz="4" w:space="0" w:color="auto"/>
              <w:left w:val="single" w:sz="4" w:space="0" w:color="auto"/>
              <w:bottom w:val="single" w:sz="4" w:space="0" w:color="auto"/>
              <w:right w:val="single" w:sz="4" w:space="0" w:color="auto"/>
            </w:tcBorders>
            <w:hideMark/>
          </w:tcPr>
          <w:p w14:paraId="5D97A28D"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7</w:t>
            </w:r>
          </w:p>
        </w:tc>
        <w:tc>
          <w:tcPr>
            <w:tcW w:w="3685" w:type="dxa"/>
            <w:tcBorders>
              <w:top w:val="single" w:sz="4" w:space="0" w:color="auto"/>
              <w:left w:val="single" w:sz="4" w:space="0" w:color="auto"/>
              <w:bottom w:val="single" w:sz="4" w:space="0" w:color="auto"/>
              <w:right w:val="single" w:sz="4" w:space="0" w:color="auto"/>
            </w:tcBorders>
            <w:hideMark/>
          </w:tcPr>
          <w:p w14:paraId="1D43E6E6"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Extra bookings, class time increases and cancellations</w:t>
            </w:r>
          </w:p>
        </w:tc>
      </w:tr>
      <w:tr w:rsidR="00874C76" w:rsidRPr="003C363E" w14:paraId="25F6BBFA"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30CA186A"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Allotment</w:t>
            </w:r>
          </w:p>
        </w:tc>
        <w:tc>
          <w:tcPr>
            <w:tcW w:w="992" w:type="dxa"/>
            <w:tcBorders>
              <w:top w:val="single" w:sz="4" w:space="0" w:color="auto"/>
              <w:left w:val="single" w:sz="4" w:space="0" w:color="auto"/>
              <w:bottom w:val="single" w:sz="4" w:space="0" w:color="auto"/>
              <w:right w:val="single" w:sz="4" w:space="0" w:color="auto"/>
            </w:tcBorders>
            <w:hideMark/>
          </w:tcPr>
          <w:p w14:paraId="5417752C"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3,797</w:t>
            </w:r>
          </w:p>
        </w:tc>
        <w:tc>
          <w:tcPr>
            <w:tcW w:w="1134" w:type="dxa"/>
            <w:tcBorders>
              <w:top w:val="single" w:sz="4" w:space="0" w:color="auto"/>
              <w:left w:val="single" w:sz="4" w:space="0" w:color="auto"/>
              <w:bottom w:val="single" w:sz="4" w:space="0" w:color="auto"/>
              <w:right w:val="single" w:sz="4" w:space="0" w:color="auto"/>
            </w:tcBorders>
          </w:tcPr>
          <w:p w14:paraId="22F6EA95"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2,153</w:t>
            </w:r>
          </w:p>
        </w:tc>
        <w:tc>
          <w:tcPr>
            <w:tcW w:w="1151" w:type="dxa"/>
            <w:tcBorders>
              <w:top w:val="single" w:sz="4" w:space="0" w:color="auto"/>
              <w:left w:val="single" w:sz="4" w:space="0" w:color="auto"/>
              <w:bottom w:val="single" w:sz="4" w:space="0" w:color="auto"/>
              <w:right w:val="single" w:sz="4" w:space="0" w:color="auto"/>
            </w:tcBorders>
          </w:tcPr>
          <w:p w14:paraId="7592288C"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3,803</w:t>
            </w:r>
          </w:p>
        </w:tc>
        <w:tc>
          <w:tcPr>
            <w:tcW w:w="1259" w:type="dxa"/>
            <w:tcBorders>
              <w:top w:val="single" w:sz="4" w:space="0" w:color="auto"/>
              <w:left w:val="single" w:sz="4" w:space="0" w:color="auto"/>
              <w:bottom w:val="single" w:sz="4" w:space="0" w:color="auto"/>
              <w:right w:val="single" w:sz="4" w:space="0" w:color="auto"/>
            </w:tcBorders>
            <w:hideMark/>
          </w:tcPr>
          <w:p w14:paraId="032A7B93"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0FD35B7F"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3A69C73E"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6</w:t>
            </w:r>
          </w:p>
        </w:tc>
        <w:tc>
          <w:tcPr>
            <w:tcW w:w="1293" w:type="dxa"/>
            <w:tcBorders>
              <w:top w:val="single" w:sz="4" w:space="0" w:color="auto"/>
              <w:left w:val="single" w:sz="4" w:space="0" w:color="auto"/>
              <w:bottom w:val="single" w:sz="4" w:space="0" w:color="auto"/>
              <w:right w:val="single" w:sz="4" w:space="0" w:color="auto"/>
            </w:tcBorders>
            <w:hideMark/>
          </w:tcPr>
          <w:p w14:paraId="070D7789"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2AAF665D" w14:textId="77777777" w:rsidR="00874C76" w:rsidRPr="003C363E" w:rsidRDefault="00874C76" w:rsidP="005960E3">
            <w:pPr>
              <w:spacing w:after="0" w:line="240" w:lineRule="auto"/>
              <w:rPr>
                <w:rFonts w:ascii="Calibri" w:eastAsia="Times New Roman" w:hAnsi="Calibri" w:cs="Calibri"/>
              </w:rPr>
            </w:pPr>
          </w:p>
        </w:tc>
      </w:tr>
      <w:tr w:rsidR="00874C76" w:rsidRPr="003C363E" w14:paraId="1EA0105A"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05963686"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Other</w:t>
            </w:r>
          </w:p>
        </w:tc>
        <w:tc>
          <w:tcPr>
            <w:tcW w:w="992" w:type="dxa"/>
            <w:tcBorders>
              <w:top w:val="single" w:sz="4" w:space="0" w:color="auto"/>
              <w:left w:val="single" w:sz="4" w:space="0" w:color="auto"/>
              <w:bottom w:val="single" w:sz="4" w:space="0" w:color="auto"/>
              <w:right w:val="single" w:sz="4" w:space="0" w:color="auto"/>
            </w:tcBorders>
            <w:hideMark/>
          </w:tcPr>
          <w:p w14:paraId="6EB657D7"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11,692</w:t>
            </w:r>
          </w:p>
        </w:tc>
        <w:tc>
          <w:tcPr>
            <w:tcW w:w="1134" w:type="dxa"/>
            <w:tcBorders>
              <w:top w:val="single" w:sz="4" w:space="0" w:color="auto"/>
              <w:left w:val="single" w:sz="4" w:space="0" w:color="auto"/>
              <w:bottom w:val="single" w:sz="4" w:space="0" w:color="auto"/>
              <w:right w:val="single" w:sz="4" w:space="0" w:color="auto"/>
            </w:tcBorders>
          </w:tcPr>
          <w:p w14:paraId="6454D6E7"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hideMark/>
          </w:tcPr>
          <w:p w14:paraId="25C5493E"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1,396</w:t>
            </w:r>
          </w:p>
        </w:tc>
        <w:tc>
          <w:tcPr>
            <w:tcW w:w="1259" w:type="dxa"/>
            <w:tcBorders>
              <w:top w:val="single" w:sz="4" w:space="0" w:color="auto"/>
              <w:left w:val="single" w:sz="4" w:space="0" w:color="auto"/>
              <w:bottom w:val="single" w:sz="4" w:space="0" w:color="auto"/>
              <w:right w:val="single" w:sz="4" w:space="0" w:color="auto"/>
            </w:tcBorders>
            <w:hideMark/>
          </w:tcPr>
          <w:p w14:paraId="1C978387"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7B9D87C3"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656E4D1B"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-10,296</w:t>
            </w:r>
          </w:p>
        </w:tc>
        <w:tc>
          <w:tcPr>
            <w:tcW w:w="1293" w:type="dxa"/>
            <w:tcBorders>
              <w:top w:val="single" w:sz="4" w:space="0" w:color="auto"/>
              <w:left w:val="single" w:sz="4" w:space="0" w:color="auto"/>
              <w:bottom w:val="single" w:sz="4" w:space="0" w:color="auto"/>
              <w:right w:val="single" w:sz="4" w:space="0" w:color="auto"/>
            </w:tcBorders>
            <w:hideMark/>
          </w:tcPr>
          <w:p w14:paraId="5390FC05"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-88</w:t>
            </w:r>
          </w:p>
        </w:tc>
        <w:tc>
          <w:tcPr>
            <w:tcW w:w="3685" w:type="dxa"/>
            <w:tcBorders>
              <w:top w:val="single" w:sz="4" w:space="0" w:color="auto"/>
              <w:left w:val="single" w:sz="4" w:space="0" w:color="auto"/>
              <w:bottom w:val="single" w:sz="4" w:space="0" w:color="auto"/>
              <w:right w:val="single" w:sz="4" w:space="0" w:color="auto"/>
            </w:tcBorders>
          </w:tcPr>
          <w:p w14:paraId="7C212547"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Over budgeted using average figures</w:t>
            </w:r>
          </w:p>
        </w:tc>
      </w:tr>
      <w:tr w:rsidR="00874C76" w:rsidRPr="003C363E" w14:paraId="186DDDF2" w14:textId="77777777" w:rsidTr="005960E3">
        <w:tc>
          <w:tcPr>
            <w:tcW w:w="1702" w:type="dxa"/>
            <w:tcBorders>
              <w:top w:val="single" w:sz="4" w:space="0" w:color="auto"/>
              <w:left w:val="single" w:sz="4" w:space="0" w:color="auto"/>
              <w:bottom w:val="single" w:sz="4" w:space="0" w:color="auto"/>
              <w:right w:val="single" w:sz="4" w:space="0" w:color="auto"/>
            </w:tcBorders>
          </w:tcPr>
          <w:p w14:paraId="7DA01466"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Ashbrook</w:t>
            </w:r>
          </w:p>
        </w:tc>
        <w:tc>
          <w:tcPr>
            <w:tcW w:w="992" w:type="dxa"/>
            <w:tcBorders>
              <w:top w:val="single" w:sz="4" w:space="0" w:color="auto"/>
              <w:left w:val="single" w:sz="4" w:space="0" w:color="auto"/>
              <w:bottom w:val="single" w:sz="4" w:space="0" w:color="auto"/>
              <w:right w:val="single" w:sz="4" w:space="0" w:color="auto"/>
            </w:tcBorders>
          </w:tcPr>
          <w:p w14:paraId="013B86BE"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12,228</w:t>
            </w:r>
          </w:p>
        </w:tc>
        <w:tc>
          <w:tcPr>
            <w:tcW w:w="1134" w:type="dxa"/>
            <w:tcBorders>
              <w:top w:val="single" w:sz="4" w:space="0" w:color="auto"/>
              <w:left w:val="single" w:sz="4" w:space="0" w:color="auto"/>
              <w:bottom w:val="single" w:sz="4" w:space="0" w:color="auto"/>
              <w:right w:val="single" w:sz="4" w:space="0" w:color="auto"/>
            </w:tcBorders>
          </w:tcPr>
          <w:p w14:paraId="63ACD9E6"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3,033</w:t>
            </w:r>
          </w:p>
        </w:tc>
        <w:tc>
          <w:tcPr>
            <w:tcW w:w="1151" w:type="dxa"/>
            <w:tcBorders>
              <w:top w:val="single" w:sz="4" w:space="0" w:color="auto"/>
              <w:left w:val="single" w:sz="4" w:space="0" w:color="auto"/>
              <w:bottom w:val="single" w:sz="4" w:space="0" w:color="auto"/>
              <w:right w:val="single" w:sz="4" w:space="0" w:color="auto"/>
            </w:tcBorders>
          </w:tcPr>
          <w:p w14:paraId="79303334"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8,770</w:t>
            </w:r>
          </w:p>
        </w:tc>
        <w:tc>
          <w:tcPr>
            <w:tcW w:w="1259" w:type="dxa"/>
            <w:tcBorders>
              <w:top w:val="single" w:sz="4" w:space="0" w:color="auto"/>
              <w:left w:val="single" w:sz="4" w:space="0" w:color="auto"/>
              <w:bottom w:val="single" w:sz="4" w:space="0" w:color="auto"/>
              <w:right w:val="single" w:sz="4" w:space="0" w:color="auto"/>
            </w:tcBorders>
          </w:tcPr>
          <w:p w14:paraId="492957B6"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5216CAD7"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4F707F42"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-3,458</w:t>
            </w:r>
          </w:p>
        </w:tc>
        <w:tc>
          <w:tcPr>
            <w:tcW w:w="1293" w:type="dxa"/>
            <w:tcBorders>
              <w:top w:val="single" w:sz="4" w:space="0" w:color="auto"/>
              <w:left w:val="single" w:sz="4" w:space="0" w:color="auto"/>
              <w:bottom w:val="single" w:sz="4" w:space="0" w:color="auto"/>
              <w:right w:val="single" w:sz="4" w:space="0" w:color="auto"/>
            </w:tcBorders>
          </w:tcPr>
          <w:p w14:paraId="29CEE90F"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-28</w:t>
            </w:r>
          </w:p>
        </w:tc>
        <w:tc>
          <w:tcPr>
            <w:tcW w:w="3685" w:type="dxa"/>
            <w:tcBorders>
              <w:top w:val="single" w:sz="4" w:space="0" w:color="auto"/>
              <w:left w:val="single" w:sz="4" w:space="0" w:color="auto"/>
              <w:bottom w:val="single" w:sz="4" w:space="0" w:color="auto"/>
              <w:right w:val="single" w:sz="4" w:space="0" w:color="auto"/>
            </w:tcBorders>
          </w:tcPr>
          <w:p w14:paraId="01CFB560"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Extra bookings, class time increases and cancellations</w:t>
            </w:r>
          </w:p>
        </w:tc>
      </w:tr>
      <w:tr w:rsidR="00874C76" w:rsidRPr="003C363E" w14:paraId="4D143C49" w14:textId="77777777" w:rsidTr="005960E3">
        <w:tc>
          <w:tcPr>
            <w:tcW w:w="1702" w:type="dxa"/>
            <w:tcBorders>
              <w:top w:val="single" w:sz="4" w:space="0" w:color="auto"/>
              <w:left w:val="single" w:sz="4" w:space="0" w:color="auto"/>
              <w:bottom w:val="single" w:sz="4" w:space="0" w:color="auto"/>
              <w:right w:val="single" w:sz="4" w:space="0" w:color="auto"/>
            </w:tcBorders>
          </w:tcPr>
          <w:p w14:paraId="49E85DFD"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Environment/NP</w:t>
            </w:r>
          </w:p>
        </w:tc>
        <w:tc>
          <w:tcPr>
            <w:tcW w:w="992" w:type="dxa"/>
            <w:tcBorders>
              <w:top w:val="single" w:sz="4" w:space="0" w:color="auto"/>
              <w:left w:val="single" w:sz="4" w:space="0" w:color="auto"/>
              <w:bottom w:val="single" w:sz="4" w:space="0" w:color="auto"/>
              <w:right w:val="single" w:sz="4" w:space="0" w:color="auto"/>
            </w:tcBorders>
          </w:tcPr>
          <w:p w14:paraId="726A91EB"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2,000</w:t>
            </w:r>
          </w:p>
        </w:tc>
        <w:tc>
          <w:tcPr>
            <w:tcW w:w="1134" w:type="dxa"/>
            <w:tcBorders>
              <w:top w:val="single" w:sz="4" w:space="0" w:color="auto"/>
              <w:left w:val="single" w:sz="4" w:space="0" w:color="auto"/>
              <w:bottom w:val="single" w:sz="4" w:space="0" w:color="auto"/>
              <w:right w:val="single" w:sz="4" w:space="0" w:color="auto"/>
            </w:tcBorders>
          </w:tcPr>
          <w:p w14:paraId="7D6CCA7F"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0</w:t>
            </w:r>
          </w:p>
        </w:tc>
        <w:tc>
          <w:tcPr>
            <w:tcW w:w="1151" w:type="dxa"/>
            <w:tcBorders>
              <w:top w:val="single" w:sz="4" w:space="0" w:color="auto"/>
              <w:left w:val="single" w:sz="4" w:space="0" w:color="auto"/>
              <w:bottom w:val="single" w:sz="4" w:space="0" w:color="auto"/>
              <w:right w:val="single" w:sz="4" w:space="0" w:color="auto"/>
            </w:tcBorders>
          </w:tcPr>
          <w:p w14:paraId="51A15A27"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800</w:t>
            </w:r>
          </w:p>
        </w:tc>
        <w:tc>
          <w:tcPr>
            <w:tcW w:w="1259" w:type="dxa"/>
            <w:tcBorders>
              <w:top w:val="single" w:sz="4" w:space="0" w:color="auto"/>
              <w:left w:val="single" w:sz="4" w:space="0" w:color="auto"/>
              <w:bottom w:val="single" w:sz="4" w:space="0" w:color="auto"/>
              <w:right w:val="single" w:sz="4" w:space="0" w:color="auto"/>
            </w:tcBorders>
          </w:tcPr>
          <w:p w14:paraId="360C794A"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1795CDAC"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69000564"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-1200</w:t>
            </w:r>
          </w:p>
        </w:tc>
        <w:tc>
          <w:tcPr>
            <w:tcW w:w="1293" w:type="dxa"/>
            <w:tcBorders>
              <w:top w:val="single" w:sz="4" w:space="0" w:color="auto"/>
              <w:left w:val="single" w:sz="4" w:space="0" w:color="auto"/>
              <w:bottom w:val="single" w:sz="4" w:space="0" w:color="auto"/>
              <w:right w:val="single" w:sz="4" w:space="0" w:color="auto"/>
            </w:tcBorders>
          </w:tcPr>
          <w:p w14:paraId="40DBB93A"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-60</w:t>
            </w:r>
          </w:p>
        </w:tc>
        <w:tc>
          <w:tcPr>
            <w:tcW w:w="3685" w:type="dxa"/>
            <w:tcBorders>
              <w:top w:val="single" w:sz="4" w:space="0" w:color="auto"/>
              <w:left w:val="single" w:sz="4" w:space="0" w:color="auto"/>
              <w:bottom w:val="single" w:sz="4" w:space="0" w:color="auto"/>
              <w:right w:val="single" w:sz="4" w:space="0" w:color="auto"/>
            </w:tcBorders>
          </w:tcPr>
          <w:p w14:paraId="485DAF20"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Memorial blossom trees budgeted for 20 only have 13 due to increase in tree costs</w:t>
            </w:r>
          </w:p>
        </w:tc>
      </w:tr>
      <w:tr w:rsidR="00874C76" w:rsidRPr="003C363E" w14:paraId="190AFB54"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1C59984F"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VAT</w:t>
            </w:r>
          </w:p>
        </w:tc>
        <w:tc>
          <w:tcPr>
            <w:tcW w:w="992" w:type="dxa"/>
            <w:tcBorders>
              <w:top w:val="single" w:sz="4" w:space="0" w:color="auto"/>
              <w:left w:val="single" w:sz="4" w:space="0" w:color="auto"/>
              <w:bottom w:val="single" w:sz="4" w:space="0" w:color="auto"/>
              <w:right w:val="single" w:sz="4" w:space="0" w:color="auto"/>
            </w:tcBorders>
            <w:hideMark/>
          </w:tcPr>
          <w:p w14:paraId="3434D5BB"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tcPr>
          <w:p w14:paraId="69F84843"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1,615</w:t>
            </w:r>
          </w:p>
        </w:tc>
        <w:tc>
          <w:tcPr>
            <w:tcW w:w="1151" w:type="dxa"/>
            <w:tcBorders>
              <w:top w:val="single" w:sz="4" w:space="0" w:color="auto"/>
              <w:left w:val="single" w:sz="4" w:space="0" w:color="auto"/>
              <w:bottom w:val="single" w:sz="4" w:space="0" w:color="auto"/>
              <w:right w:val="single" w:sz="4" w:space="0" w:color="auto"/>
            </w:tcBorders>
            <w:hideMark/>
          </w:tcPr>
          <w:p w14:paraId="74F930AB"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16,505</w:t>
            </w:r>
          </w:p>
        </w:tc>
        <w:tc>
          <w:tcPr>
            <w:tcW w:w="1259" w:type="dxa"/>
            <w:tcBorders>
              <w:top w:val="single" w:sz="4" w:space="0" w:color="auto"/>
              <w:left w:val="single" w:sz="4" w:space="0" w:color="auto"/>
              <w:bottom w:val="single" w:sz="4" w:space="0" w:color="auto"/>
              <w:right w:val="single" w:sz="4" w:space="0" w:color="auto"/>
            </w:tcBorders>
            <w:hideMark/>
          </w:tcPr>
          <w:p w14:paraId="16CCF367"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4FA283D1"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28A7DB1E"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16,505</w:t>
            </w:r>
          </w:p>
        </w:tc>
        <w:tc>
          <w:tcPr>
            <w:tcW w:w="1293" w:type="dxa"/>
            <w:tcBorders>
              <w:top w:val="single" w:sz="4" w:space="0" w:color="auto"/>
              <w:left w:val="single" w:sz="4" w:space="0" w:color="auto"/>
              <w:bottom w:val="single" w:sz="4" w:space="0" w:color="auto"/>
              <w:right w:val="single" w:sz="4" w:space="0" w:color="auto"/>
            </w:tcBorders>
            <w:hideMark/>
          </w:tcPr>
          <w:p w14:paraId="4A8DE0D8"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hideMark/>
          </w:tcPr>
          <w:p w14:paraId="3FF79B3B"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r>
      <w:tr w:rsidR="00874C76" w:rsidRPr="003C363E" w14:paraId="2F083759"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555897A3"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Total Income</w:t>
            </w:r>
          </w:p>
        </w:tc>
        <w:tc>
          <w:tcPr>
            <w:tcW w:w="992" w:type="dxa"/>
            <w:tcBorders>
              <w:top w:val="single" w:sz="4" w:space="0" w:color="auto"/>
              <w:left w:val="single" w:sz="4" w:space="0" w:color="auto"/>
              <w:bottom w:val="single" w:sz="4" w:space="0" w:color="auto"/>
              <w:right w:val="single" w:sz="4" w:space="0" w:color="auto"/>
            </w:tcBorders>
            <w:hideMark/>
          </w:tcPr>
          <w:p w14:paraId="42BE250D"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169,542</w:t>
            </w:r>
          </w:p>
        </w:tc>
        <w:tc>
          <w:tcPr>
            <w:tcW w:w="1134" w:type="dxa"/>
            <w:tcBorders>
              <w:top w:val="single" w:sz="4" w:space="0" w:color="auto"/>
              <w:left w:val="single" w:sz="4" w:space="0" w:color="auto"/>
              <w:bottom w:val="single" w:sz="4" w:space="0" w:color="auto"/>
              <w:right w:val="single" w:sz="4" w:space="0" w:color="auto"/>
            </w:tcBorders>
            <w:hideMark/>
          </w:tcPr>
          <w:p w14:paraId="13A03F96"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12,554</w:t>
            </w:r>
          </w:p>
        </w:tc>
        <w:tc>
          <w:tcPr>
            <w:tcW w:w="1151" w:type="dxa"/>
            <w:tcBorders>
              <w:top w:val="single" w:sz="4" w:space="0" w:color="auto"/>
              <w:left w:val="single" w:sz="4" w:space="0" w:color="auto"/>
              <w:bottom w:val="single" w:sz="4" w:space="0" w:color="auto"/>
              <w:right w:val="single" w:sz="4" w:space="0" w:color="auto"/>
            </w:tcBorders>
            <w:hideMark/>
          </w:tcPr>
          <w:p w14:paraId="05B42B7F"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170,988</w:t>
            </w:r>
          </w:p>
        </w:tc>
        <w:tc>
          <w:tcPr>
            <w:tcW w:w="1259" w:type="dxa"/>
            <w:tcBorders>
              <w:top w:val="single" w:sz="4" w:space="0" w:color="auto"/>
              <w:left w:val="single" w:sz="4" w:space="0" w:color="auto"/>
              <w:bottom w:val="single" w:sz="4" w:space="0" w:color="auto"/>
              <w:right w:val="single" w:sz="4" w:space="0" w:color="auto"/>
            </w:tcBorders>
            <w:hideMark/>
          </w:tcPr>
          <w:p w14:paraId="6BF55DFB"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w:t>
            </w:r>
          </w:p>
        </w:tc>
        <w:tc>
          <w:tcPr>
            <w:tcW w:w="1559" w:type="dxa"/>
            <w:tcBorders>
              <w:top w:val="single" w:sz="4" w:space="0" w:color="auto"/>
              <w:left w:val="single" w:sz="4" w:space="0" w:color="auto"/>
              <w:bottom w:val="single" w:sz="4" w:space="0" w:color="auto"/>
              <w:right w:val="single" w:sz="4" w:space="0" w:color="auto"/>
            </w:tcBorders>
          </w:tcPr>
          <w:p w14:paraId="3F2364E3"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w:t>
            </w:r>
          </w:p>
        </w:tc>
        <w:tc>
          <w:tcPr>
            <w:tcW w:w="1276" w:type="dxa"/>
            <w:tcBorders>
              <w:top w:val="single" w:sz="4" w:space="0" w:color="auto"/>
              <w:left w:val="single" w:sz="4" w:space="0" w:color="auto"/>
              <w:bottom w:val="single" w:sz="4" w:space="0" w:color="auto"/>
              <w:right w:val="single" w:sz="4" w:space="0" w:color="auto"/>
            </w:tcBorders>
            <w:hideMark/>
          </w:tcPr>
          <w:p w14:paraId="4BE2384C"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1,446</w:t>
            </w:r>
          </w:p>
        </w:tc>
        <w:tc>
          <w:tcPr>
            <w:tcW w:w="1293" w:type="dxa"/>
            <w:tcBorders>
              <w:top w:val="single" w:sz="4" w:space="0" w:color="auto"/>
              <w:left w:val="single" w:sz="4" w:space="0" w:color="auto"/>
              <w:bottom w:val="single" w:sz="4" w:space="0" w:color="auto"/>
              <w:right w:val="single" w:sz="4" w:space="0" w:color="auto"/>
            </w:tcBorders>
            <w:hideMark/>
          </w:tcPr>
          <w:p w14:paraId="4096A1A9"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6DC4B95E"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w:t>
            </w:r>
          </w:p>
        </w:tc>
      </w:tr>
      <w:tr w:rsidR="00874C76" w:rsidRPr="003C363E" w14:paraId="1AA07744"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69400FE5"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Expenditure</w:t>
            </w:r>
          </w:p>
        </w:tc>
        <w:tc>
          <w:tcPr>
            <w:tcW w:w="992" w:type="dxa"/>
            <w:tcBorders>
              <w:top w:val="single" w:sz="4" w:space="0" w:color="auto"/>
              <w:left w:val="single" w:sz="4" w:space="0" w:color="auto"/>
              <w:bottom w:val="single" w:sz="4" w:space="0" w:color="auto"/>
              <w:right w:val="single" w:sz="4" w:space="0" w:color="auto"/>
            </w:tcBorders>
          </w:tcPr>
          <w:p w14:paraId="59AEB7BB"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tcPr>
          <w:p w14:paraId="1ECB5E39"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7AEA69A6"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0DE4074F"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7FF91ADE"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1288A732"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1F82D60C"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795A5CA1"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r>
      <w:tr w:rsidR="00874C76" w:rsidRPr="003C363E" w14:paraId="63518D30"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190C190A"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 xml:space="preserve">Parish Hall </w:t>
            </w:r>
          </w:p>
        </w:tc>
        <w:tc>
          <w:tcPr>
            <w:tcW w:w="992" w:type="dxa"/>
            <w:tcBorders>
              <w:top w:val="single" w:sz="4" w:space="0" w:color="auto"/>
              <w:left w:val="single" w:sz="4" w:space="0" w:color="auto"/>
              <w:bottom w:val="single" w:sz="4" w:space="0" w:color="auto"/>
              <w:right w:val="single" w:sz="4" w:space="0" w:color="auto"/>
            </w:tcBorders>
            <w:hideMark/>
          </w:tcPr>
          <w:p w14:paraId="002943FE"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11,665</w:t>
            </w:r>
          </w:p>
        </w:tc>
        <w:tc>
          <w:tcPr>
            <w:tcW w:w="1134" w:type="dxa"/>
            <w:tcBorders>
              <w:top w:val="single" w:sz="4" w:space="0" w:color="auto"/>
              <w:left w:val="single" w:sz="4" w:space="0" w:color="auto"/>
              <w:bottom w:val="single" w:sz="4" w:space="0" w:color="auto"/>
              <w:right w:val="single" w:sz="4" w:space="0" w:color="auto"/>
            </w:tcBorders>
            <w:hideMark/>
          </w:tcPr>
          <w:p w14:paraId="4A2212F5"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2,427</w:t>
            </w:r>
          </w:p>
        </w:tc>
        <w:tc>
          <w:tcPr>
            <w:tcW w:w="1151" w:type="dxa"/>
            <w:tcBorders>
              <w:top w:val="single" w:sz="4" w:space="0" w:color="auto"/>
              <w:left w:val="single" w:sz="4" w:space="0" w:color="auto"/>
              <w:bottom w:val="single" w:sz="4" w:space="0" w:color="auto"/>
              <w:right w:val="single" w:sz="4" w:space="0" w:color="auto"/>
            </w:tcBorders>
            <w:hideMark/>
          </w:tcPr>
          <w:p w14:paraId="183E16E0"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9,563</w:t>
            </w:r>
          </w:p>
        </w:tc>
        <w:tc>
          <w:tcPr>
            <w:tcW w:w="1259" w:type="dxa"/>
            <w:tcBorders>
              <w:top w:val="single" w:sz="4" w:space="0" w:color="auto"/>
              <w:left w:val="single" w:sz="4" w:space="0" w:color="auto"/>
              <w:bottom w:val="single" w:sz="4" w:space="0" w:color="auto"/>
              <w:right w:val="single" w:sz="4" w:space="0" w:color="auto"/>
            </w:tcBorders>
            <w:hideMark/>
          </w:tcPr>
          <w:p w14:paraId="21005762"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2525136F"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1A675215"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-2,102</w:t>
            </w:r>
          </w:p>
        </w:tc>
        <w:tc>
          <w:tcPr>
            <w:tcW w:w="1293" w:type="dxa"/>
            <w:tcBorders>
              <w:top w:val="single" w:sz="4" w:space="0" w:color="auto"/>
              <w:left w:val="single" w:sz="4" w:space="0" w:color="auto"/>
              <w:bottom w:val="single" w:sz="4" w:space="0" w:color="auto"/>
              <w:right w:val="single" w:sz="4" w:space="0" w:color="auto"/>
            </w:tcBorders>
            <w:hideMark/>
          </w:tcPr>
          <w:p w14:paraId="08C4B16B"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-18</w:t>
            </w:r>
          </w:p>
        </w:tc>
        <w:tc>
          <w:tcPr>
            <w:tcW w:w="3685" w:type="dxa"/>
            <w:tcBorders>
              <w:top w:val="single" w:sz="4" w:space="0" w:color="auto"/>
              <w:left w:val="single" w:sz="4" w:space="0" w:color="auto"/>
              <w:bottom w:val="single" w:sz="4" w:space="0" w:color="auto"/>
              <w:right w:val="single" w:sz="4" w:space="0" w:color="auto"/>
            </w:tcBorders>
          </w:tcPr>
          <w:p w14:paraId="7CD71BC7"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 xml:space="preserve"> Over budgeted using average figures</w:t>
            </w:r>
          </w:p>
        </w:tc>
      </w:tr>
      <w:tr w:rsidR="00874C76" w:rsidRPr="003C363E" w14:paraId="45E9548F"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4AA259DB"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Ashbrook</w:t>
            </w:r>
          </w:p>
        </w:tc>
        <w:tc>
          <w:tcPr>
            <w:tcW w:w="992" w:type="dxa"/>
            <w:tcBorders>
              <w:top w:val="single" w:sz="4" w:space="0" w:color="auto"/>
              <w:left w:val="single" w:sz="4" w:space="0" w:color="auto"/>
              <w:bottom w:val="single" w:sz="4" w:space="0" w:color="auto"/>
              <w:right w:val="single" w:sz="4" w:space="0" w:color="auto"/>
            </w:tcBorders>
            <w:hideMark/>
          </w:tcPr>
          <w:p w14:paraId="515E0438"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11,081</w:t>
            </w:r>
          </w:p>
        </w:tc>
        <w:tc>
          <w:tcPr>
            <w:tcW w:w="1134" w:type="dxa"/>
            <w:tcBorders>
              <w:top w:val="single" w:sz="4" w:space="0" w:color="auto"/>
              <w:left w:val="single" w:sz="4" w:space="0" w:color="auto"/>
              <w:bottom w:val="single" w:sz="4" w:space="0" w:color="auto"/>
              <w:right w:val="single" w:sz="4" w:space="0" w:color="auto"/>
            </w:tcBorders>
          </w:tcPr>
          <w:p w14:paraId="1ED4B422"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2,495</w:t>
            </w:r>
          </w:p>
        </w:tc>
        <w:tc>
          <w:tcPr>
            <w:tcW w:w="1151" w:type="dxa"/>
            <w:tcBorders>
              <w:top w:val="single" w:sz="4" w:space="0" w:color="auto"/>
              <w:left w:val="single" w:sz="4" w:space="0" w:color="auto"/>
              <w:bottom w:val="single" w:sz="4" w:space="0" w:color="auto"/>
              <w:right w:val="single" w:sz="4" w:space="0" w:color="auto"/>
            </w:tcBorders>
            <w:hideMark/>
          </w:tcPr>
          <w:p w14:paraId="610F4362"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12,981</w:t>
            </w:r>
          </w:p>
        </w:tc>
        <w:tc>
          <w:tcPr>
            <w:tcW w:w="1259" w:type="dxa"/>
            <w:tcBorders>
              <w:top w:val="single" w:sz="4" w:space="0" w:color="auto"/>
              <w:left w:val="single" w:sz="4" w:space="0" w:color="auto"/>
              <w:bottom w:val="single" w:sz="4" w:space="0" w:color="auto"/>
              <w:right w:val="single" w:sz="4" w:space="0" w:color="auto"/>
            </w:tcBorders>
            <w:hideMark/>
          </w:tcPr>
          <w:p w14:paraId="2198E7F0"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020693CB"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51608FA9"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1,900</w:t>
            </w:r>
          </w:p>
        </w:tc>
        <w:tc>
          <w:tcPr>
            <w:tcW w:w="1293" w:type="dxa"/>
            <w:tcBorders>
              <w:top w:val="single" w:sz="4" w:space="0" w:color="auto"/>
              <w:left w:val="single" w:sz="4" w:space="0" w:color="auto"/>
              <w:bottom w:val="single" w:sz="4" w:space="0" w:color="auto"/>
              <w:right w:val="single" w:sz="4" w:space="0" w:color="auto"/>
            </w:tcBorders>
            <w:hideMark/>
          </w:tcPr>
          <w:p w14:paraId="00743A17"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17</w:t>
            </w:r>
          </w:p>
        </w:tc>
        <w:tc>
          <w:tcPr>
            <w:tcW w:w="3685" w:type="dxa"/>
            <w:tcBorders>
              <w:top w:val="single" w:sz="4" w:space="0" w:color="auto"/>
              <w:left w:val="single" w:sz="4" w:space="0" w:color="auto"/>
              <w:bottom w:val="single" w:sz="4" w:space="0" w:color="auto"/>
              <w:right w:val="single" w:sz="4" w:space="0" w:color="auto"/>
            </w:tcBorders>
          </w:tcPr>
          <w:p w14:paraId="05E539DC"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Cleaning costs now allocated to ab not included in budget</w:t>
            </w:r>
          </w:p>
        </w:tc>
      </w:tr>
      <w:tr w:rsidR="00874C76" w:rsidRPr="003C363E" w14:paraId="02945C7D"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235DDAA9"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Sal/mile</w:t>
            </w:r>
            <w:r>
              <w:rPr>
                <w:rFonts w:ascii="Calibri" w:eastAsia="Times New Roman" w:hAnsi="Calibri" w:cs="Calibri"/>
              </w:rPr>
              <w:t>s</w:t>
            </w:r>
            <w:r w:rsidRPr="003C363E">
              <w:rPr>
                <w:rFonts w:ascii="Calibri" w:eastAsia="Times New Roman" w:hAnsi="Calibri" w:cs="Calibri"/>
              </w:rPr>
              <w:t>/train/ chair allowance</w:t>
            </w:r>
          </w:p>
        </w:tc>
        <w:tc>
          <w:tcPr>
            <w:tcW w:w="992" w:type="dxa"/>
            <w:tcBorders>
              <w:top w:val="single" w:sz="4" w:space="0" w:color="auto"/>
              <w:left w:val="single" w:sz="4" w:space="0" w:color="auto"/>
              <w:bottom w:val="single" w:sz="4" w:space="0" w:color="auto"/>
              <w:right w:val="single" w:sz="4" w:space="0" w:color="auto"/>
            </w:tcBorders>
            <w:hideMark/>
          </w:tcPr>
          <w:p w14:paraId="629A3E6A"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42,302</w:t>
            </w:r>
          </w:p>
        </w:tc>
        <w:tc>
          <w:tcPr>
            <w:tcW w:w="1134" w:type="dxa"/>
            <w:tcBorders>
              <w:top w:val="single" w:sz="4" w:space="0" w:color="auto"/>
              <w:left w:val="single" w:sz="4" w:space="0" w:color="auto"/>
              <w:bottom w:val="single" w:sz="4" w:space="0" w:color="auto"/>
              <w:right w:val="single" w:sz="4" w:space="0" w:color="auto"/>
            </w:tcBorders>
            <w:hideMark/>
          </w:tcPr>
          <w:p w14:paraId="52594B1D"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12,284</w:t>
            </w:r>
          </w:p>
        </w:tc>
        <w:tc>
          <w:tcPr>
            <w:tcW w:w="1151" w:type="dxa"/>
            <w:tcBorders>
              <w:top w:val="single" w:sz="4" w:space="0" w:color="auto"/>
              <w:left w:val="single" w:sz="4" w:space="0" w:color="auto"/>
              <w:bottom w:val="single" w:sz="4" w:space="0" w:color="auto"/>
              <w:right w:val="single" w:sz="4" w:space="0" w:color="auto"/>
            </w:tcBorders>
            <w:hideMark/>
          </w:tcPr>
          <w:p w14:paraId="46A372DF"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50,017</w:t>
            </w:r>
          </w:p>
        </w:tc>
        <w:tc>
          <w:tcPr>
            <w:tcW w:w="1259" w:type="dxa"/>
            <w:tcBorders>
              <w:top w:val="single" w:sz="4" w:space="0" w:color="auto"/>
              <w:left w:val="single" w:sz="4" w:space="0" w:color="auto"/>
              <w:bottom w:val="single" w:sz="4" w:space="0" w:color="auto"/>
              <w:right w:val="single" w:sz="4" w:space="0" w:color="auto"/>
            </w:tcBorders>
            <w:hideMark/>
          </w:tcPr>
          <w:p w14:paraId="077ABEF7"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0AFCB711"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1C07B688"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7,715</w:t>
            </w:r>
          </w:p>
        </w:tc>
        <w:tc>
          <w:tcPr>
            <w:tcW w:w="1293" w:type="dxa"/>
            <w:tcBorders>
              <w:top w:val="single" w:sz="4" w:space="0" w:color="auto"/>
              <w:left w:val="single" w:sz="4" w:space="0" w:color="auto"/>
              <w:bottom w:val="single" w:sz="4" w:space="0" w:color="auto"/>
              <w:right w:val="single" w:sz="4" w:space="0" w:color="auto"/>
            </w:tcBorders>
            <w:hideMark/>
          </w:tcPr>
          <w:p w14:paraId="6EF25173"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18</w:t>
            </w:r>
          </w:p>
        </w:tc>
        <w:tc>
          <w:tcPr>
            <w:tcW w:w="3685" w:type="dxa"/>
            <w:tcBorders>
              <w:top w:val="single" w:sz="4" w:space="0" w:color="auto"/>
              <w:left w:val="single" w:sz="4" w:space="0" w:color="auto"/>
              <w:bottom w:val="single" w:sz="4" w:space="0" w:color="auto"/>
              <w:right w:val="single" w:sz="4" w:space="0" w:color="auto"/>
            </w:tcBorders>
          </w:tcPr>
          <w:p w14:paraId="612BA502" w14:textId="77777777" w:rsidR="00874C76" w:rsidRDefault="00874C76" w:rsidP="005960E3">
            <w:pPr>
              <w:spacing w:after="0" w:line="240" w:lineRule="auto"/>
              <w:rPr>
                <w:rFonts w:ascii="Calibri" w:eastAsia="Times New Roman" w:hAnsi="Calibri" w:cs="Calibri"/>
              </w:rPr>
            </w:pPr>
            <w:r w:rsidRPr="003C363E">
              <w:rPr>
                <w:rFonts w:ascii="Calibri" w:eastAsia="Times New Roman" w:hAnsi="Calibri" w:cs="Calibri"/>
              </w:rPr>
              <w:t>21/22 back dated payroll increase</w:t>
            </w:r>
          </w:p>
          <w:p w14:paraId="62661DDC"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22/23 back dated payroll increase</w:t>
            </w:r>
          </w:p>
        </w:tc>
      </w:tr>
      <w:tr w:rsidR="00874C76" w:rsidRPr="003C363E" w14:paraId="0FD4FC5B"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10ACD98A"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Rec/ events</w:t>
            </w:r>
          </w:p>
        </w:tc>
        <w:tc>
          <w:tcPr>
            <w:tcW w:w="992" w:type="dxa"/>
            <w:tcBorders>
              <w:top w:val="single" w:sz="4" w:space="0" w:color="auto"/>
              <w:left w:val="single" w:sz="4" w:space="0" w:color="auto"/>
              <w:bottom w:val="single" w:sz="4" w:space="0" w:color="auto"/>
              <w:right w:val="single" w:sz="4" w:space="0" w:color="auto"/>
            </w:tcBorders>
            <w:hideMark/>
          </w:tcPr>
          <w:p w14:paraId="52224A77"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14,132</w:t>
            </w:r>
          </w:p>
        </w:tc>
        <w:tc>
          <w:tcPr>
            <w:tcW w:w="1134" w:type="dxa"/>
            <w:tcBorders>
              <w:top w:val="single" w:sz="4" w:space="0" w:color="auto"/>
              <w:left w:val="single" w:sz="4" w:space="0" w:color="auto"/>
              <w:bottom w:val="single" w:sz="4" w:space="0" w:color="auto"/>
              <w:right w:val="single" w:sz="4" w:space="0" w:color="auto"/>
            </w:tcBorders>
            <w:hideMark/>
          </w:tcPr>
          <w:p w14:paraId="088FA514"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4,255</w:t>
            </w:r>
          </w:p>
        </w:tc>
        <w:tc>
          <w:tcPr>
            <w:tcW w:w="1151" w:type="dxa"/>
            <w:tcBorders>
              <w:top w:val="single" w:sz="4" w:space="0" w:color="auto"/>
              <w:left w:val="single" w:sz="4" w:space="0" w:color="auto"/>
              <w:bottom w:val="single" w:sz="4" w:space="0" w:color="auto"/>
              <w:right w:val="single" w:sz="4" w:space="0" w:color="auto"/>
            </w:tcBorders>
            <w:hideMark/>
          </w:tcPr>
          <w:p w14:paraId="09BCAEAF"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59,058</w:t>
            </w:r>
          </w:p>
        </w:tc>
        <w:tc>
          <w:tcPr>
            <w:tcW w:w="1259" w:type="dxa"/>
            <w:tcBorders>
              <w:top w:val="single" w:sz="4" w:space="0" w:color="auto"/>
              <w:left w:val="single" w:sz="4" w:space="0" w:color="auto"/>
              <w:bottom w:val="single" w:sz="4" w:space="0" w:color="auto"/>
              <w:right w:val="single" w:sz="4" w:space="0" w:color="auto"/>
            </w:tcBorders>
            <w:hideMark/>
          </w:tcPr>
          <w:p w14:paraId="26862ED1"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04BEC718"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25E89BEB"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44925</w:t>
            </w:r>
          </w:p>
        </w:tc>
        <w:tc>
          <w:tcPr>
            <w:tcW w:w="1293" w:type="dxa"/>
            <w:tcBorders>
              <w:top w:val="single" w:sz="4" w:space="0" w:color="auto"/>
              <w:left w:val="single" w:sz="4" w:space="0" w:color="auto"/>
              <w:bottom w:val="single" w:sz="4" w:space="0" w:color="auto"/>
              <w:right w:val="single" w:sz="4" w:space="0" w:color="auto"/>
            </w:tcBorders>
            <w:hideMark/>
          </w:tcPr>
          <w:p w14:paraId="67B242B0"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318</w:t>
            </w:r>
          </w:p>
        </w:tc>
        <w:tc>
          <w:tcPr>
            <w:tcW w:w="3685" w:type="dxa"/>
            <w:tcBorders>
              <w:top w:val="single" w:sz="4" w:space="0" w:color="auto"/>
              <w:left w:val="single" w:sz="4" w:space="0" w:color="auto"/>
              <w:bottom w:val="single" w:sz="4" w:space="0" w:color="auto"/>
              <w:right w:val="single" w:sz="4" w:space="0" w:color="auto"/>
            </w:tcBorders>
          </w:tcPr>
          <w:p w14:paraId="3CB53C3E"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Wicksteed park £45,982 out of reserves</w:t>
            </w:r>
          </w:p>
        </w:tc>
      </w:tr>
      <w:tr w:rsidR="00874C76" w:rsidRPr="003C363E" w14:paraId="788175E2"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78E1DCC3"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Environment</w:t>
            </w:r>
          </w:p>
        </w:tc>
        <w:tc>
          <w:tcPr>
            <w:tcW w:w="992" w:type="dxa"/>
            <w:tcBorders>
              <w:top w:val="single" w:sz="4" w:space="0" w:color="auto"/>
              <w:left w:val="single" w:sz="4" w:space="0" w:color="auto"/>
              <w:bottom w:val="single" w:sz="4" w:space="0" w:color="auto"/>
              <w:right w:val="single" w:sz="4" w:space="0" w:color="auto"/>
            </w:tcBorders>
            <w:hideMark/>
          </w:tcPr>
          <w:p w14:paraId="0BDF1D67"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36,055</w:t>
            </w:r>
          </w:p>
        </w:tc>
        <w:tc>
          <w:tcPr>
            <w:tcW w:w="1134" w:type="dxa"/>
            <w:tcBorders>
              <w:top w:val="single" w:sz="4" w:space="0" w:color="auto"/>
              <w:left w:val="single" w:sz="4" w:space="0" w:color="auto"/>
              <w:bottom w:val="single" w:sz="4" w:space="0" w:color="auto"/>
              <w:right w:val="single" w:sz="4" w:space="0" w:color="auto"/>
            </w:tcBorders>
            <w:hideMark/>
          </w:tcPr>
          <w:p w14:paraId="0977B5F0"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4,695</w:t>
            </w:r>
          </w:p>
        </w:tc>
        <w:tc>
          <w:tcPr>
            <w:tcW w:w="1151" w:type="dxa"/>
            <w:tcBorders>
              <w:top w:val="single" w:sz="4" w:space="0" w:color="auto"/>
              <w:left w:val="single" w:sz="4" w:space="0" w:color="auto"/>
              <w:bottom w:val="single" w:sz="4" w:space="0" w:color="auto"/>
              <w:right w:val="single" w:sz="4" w:space="0" w:color="auto"/>
            </w:tcBorders>
            <w:hideMark/>
          </w:tcPr>
          <w:p w14:paraId="508B7088"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20,060</w:t>
            </w:r>
          </w:p>
        </w:tc>
        <w:tc>
          <w:tcPr>
            <w:tcW w:w="1259" w:type="dxa"/>
            <w:tcBorders>
              <w:top w:val="single" w:sz="4" w:space="0" w:color="auto"/>
              <w:left w:val="single" w:sz="4" w:space="0" w:color="auto"/>
              <w:bottom w:val="single" w:sz="4" w:space="0" w:color="auto"/>
              <w:right w:val="single" w:sz="4" w:space="0" w:color="auto"/>
            </w:tcBorders>
            <w:hideMark/>
          </w:tcPr>
          <w:p w14:paraId="10690207"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277F7A3F"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60818319"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-15,995</w:t>
            </w:r>
          </w:p>
        </w:tc>
        <w:tc>
          <w:tcPr>
            <w:tcW w:w="1293" w:type="dxa"/>
            <w:tcBorders>
              <w:top w:val="single" w:sz="4" w:space="0" w:color="auto"/>
              <w:left w:val="single" w:sz="4" w:space="0" w:color="auto"/>
              <w:bottom w:val="single" w:sz="4" w:space="0" w:color="auto"/>
              <w:right w:val="single" w:sz="4" w:space="0" w:color="auto"/>
            </w:tcBorders>
            <w:hideMark/>
          </w:tcPr>
          <w:p w14:paraId="638F4978"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-44</w:t>
            </w:r>
          </w:p>
        </w:tc>
        <w:tc>
          <w:tcPr>
            <w:tcW w:w="3685" w:type="dxa"/>
            <w:tcBorders>
              <w:top w:val="single" w:sz="4" w:space="0" w:color="auto"/>
              <w:left w:val="single" w:sz="4" w:space="0" w:color="auto"/>
              <w:bottom w:val="single" w:sz="4" w:space="0" w:color="auto"/>
              <w:right w:val="single" w:sz="4" w:space="0" w:color="auto"/>
            </w:tcBorders>
          </w:tcPr>
          <w:p w14:paraId="0B02764F"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Over budgeted using average figures</w:t>
            </w:r>
          </w:p>
        </w:tc>
      </w:tr>
      <w:tr w:rsidR="00874C76" w:rsidRPr="003C363E" w14:paraId="46AF927E"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1994605B"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S137/ donations</w:t>
            </w:r>
          </w:p>
        </w:tc>
        <w:tc>
          <w:tcPr>
            <w:tcW w:w="992" w:type="dxa"/>
            <w:tcBorders>
              <w:top w:val="single" w:sz="4" w:space="0" w:color="auto"/>
              <w:left w:val="single" w:sz="4" w:space="0" w:color="auto"/>
              <w:bottom w:val="single" w:sz="4" w:space="0" w:color="auto"/>
              <w:right w:val="single" w:sz="4" w:space="0" w:color="auto"/>
            </w:tcBorders>
            <w:hideMark/>
          </w:tcPr>
          <w:p w14:paraId="6C414345"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5,000</w:t>
            </w:r>
          </w:p>
        </w:tc>
        <w:tc>
          <w:tcPr>
            <w:tcW w:w="1134" w:type="dxa"/>
            <w:tcBorders>
              <w:top w:val="single" w:sz="4" w:space="0" w:color="auto"/>
              <w:left w:val="single" w:sz="4" w:space="0" w:color="auto"/>
              <w:bottom w:val="single" w:sz="4" w:space="0" w:color="auto"/>
              <w:right w:val="single" w:sz="4" w:space="0" w:color="auto"/>
            </w:tcBorders>
          </w:tcPr>
          <w:p w14:paraId="1EBEA175"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1,465</w:t>
            </w:r>
          </w:p>
        </w:tc>
        <w:tc>
          <w:tcPr>
            <w:tcW w:w="1151" w:type="dxa"/>
            <w:tcBorders>
              <w:top w:val="single" w:sz="4" w:space="0" w:color="auto"/>
              <w:left w:val="single" w:sz="4" w:space="0" w:color="auto"/>
              <w:bottom w:val="single" w:sz="4" w:space="0" w:color="auto"/>
              <w:right w:val="single" w:sz="4" w:space="0" w:color="auto"/>
            </w:tcBorders>
            <w:hideMark/>
          </w:tcPr>
          <w:p w14:paraId="1244D4DB"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10,140</w:t>
            </w:r>
          </w:p>
        </w:tc>
        <w:tc>
          <w:tcPr>
            <w:tcW w:w="1259" w:type="dxa"/>
            <w:tcBorders>
              <w:top w:val="single" w:sz="4" w:space="0" w:color="auto"/>
              <w:left w:val="single" w:sz="4" w:space="0" w:color="auto"/>
              <w:bottom w:val="single" w:sz="4" w:space="0" w:color="auto"/>
              <w:right w:val="single" w:sz="4" w:space="0" w:color="auto"/>
            </w:tcBorders>
            <w:hideMark/>
          </w:tcPr>
          <w:p w14:paraId="75A696BE"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12F1F847"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67CE7C01"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5,140</w:t>
            </w:r>
          </w:p>
        </w:tc>
        <w:tc>
          <w:tcPr>
            <w:tcW w:w="1293" w:type="dxa"/>
            <w:tcBorders>
              <w:top w:val="single" w:sz="4" w:space="0" w:color="auto"/>
              <w:left w:val="single" w:sz="4" w:space="0" w:color="auto"/>
              <w:bottom w:val="single" w:sz="4" w:space="0" w:color="auto"/>
              <w:right w:val="single" w:sz="4" w:space="0" w:color="auto"/>
            </w:tcBorders>
            <w:hideMark/>
          </w:tcPr>
          <w:p w14:paraId="777825C0"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103</w:t>
            </w:r>
          </w:p>
        </w:tc>
        <w:tc>
          <w:tcPr>
            <w:tcW w:w="3685" w:type="dxa"/>
            <w:tcBorders>
              <w:top w:val="single" w:sz="4" w:space="0" w:color="auto"/>
              <w:left w:val="single" w:sz="4" w:space="0" w:color="auto"/>
              <w:bottom w:val="single" w:sz="4" w:space="0" w:color="auto"/>
              <w:right w:val="single" w:sz="4" w:space="0" w:color="auto"/>
            </w:tcBorders>
          </w:tcPr>
          <w:p w14:paraId="574D2C76"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Room hire charges for 2 groups not budgeted for.</w:t>
            </w:r>
          </w:p>
        </w:tc>
      </w:tr>
      <w:tr w:rsidR="00874C76" w:rsidRPr="003C363E" w14:paraId="50F88134"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5893CDA1"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Gen/admin/bank charges/Subs/ ins/ utilities</w:t>
            </w:r>
          </w:p>
        </w:tc>
        <w:tc>
          <w:tcPr>
            <w:tcW w:w="992" w:type="dxa"/>
            <w:tcBorders>
              <w:top w:val="single" w:sz="4" w:space="0" w:color="auto"/>
              <w:left w:val="single" w:sz="4" w:space="0" w:color="auto"/>
              <w:bottom w:val="single" w:sz="4" w:space="0" w:color="auto"/>
              <w:right w:val="single" w:sz="4" w:space="0" w:color="auto"/>
            </w:tcBorders>
            <w:hideMark/>
          </w:tcPr>
          <w:p w14:paraId="39447BDF"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30,936</w:t>
            </w:r>
          </w:p>
        </w:tc>
        <w:tc>
          <w:tcPr>
            <w:tcW w:w="1134" w:type="dxa"/>
            <w:tcBorders>
              <w:top w:val="single" w:sz="4" w:space="0" w:color="auto"/>
              <w:left w:val="single" w:sz="4" w:space="0" w:color="auto"/>
              <w:bottom w:val="single" w:sz="4" w:space="0" w:color="auto"/>
              <w:right w:val="single" w:sz="4" w:space="0" w:color="auto"/>
            </w:tcBorders>
            <w:hideMark/>
          </w:tcPr>
          <w:p w14:paraId="1350E073"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1,819</w:t>
            </w:r>
          </w:p>
        </w:tc>
        <w:tc>
          <w:tcPr>
            <w:tcW w:w="1151" w:type="dxa"/>
            <w:tcBorders>
              <w:top w:val="single" w:sz="4" w:space="0" w:color="auto"/>
              <w:left w:val="single" w:sz="4" w:space="0" w:color="auto"/>
              <w:bottom w:val="single" w:sz="4" w:space="0" w:color="auto"/>
              <w:right w:val="single" w:sz="4" w:space="0" w:color="auto"/>
            </w:tcBorders>
            <w:hideMark/>
          </w:tcPr>
          <w:p w14:paraId="20BF455D"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10,870</w:t>
            </w:r>
          </w:p>
        </w:tc>
        <w:tc>
          <w:tcPr>
            <w:tcW w:w="1259" w:type="dxa"/>
            <w:tcBorders>
              <w:top w:val="single" w:sz="4" w:space="0" w:color="auto"/>
              <w:left w:val="single" w:sz="4" w:space="0" w:color="auto"/>
              <w:bottom w:val="single" w:sz="4" w:space="0" w:color="auto"/>
              <w:right w:val="single" w:sz="4" w:space="0" w:color="auto"/>
            </w:tcBorders>
            <w:hideMark/>
          </w:tcPr>
          <w:p w14:paraId="64D4D35B"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53BD2A57"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1B0E351B"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-20,066</w:t>
            </w:r>
          </w:p>
        </w:tc>
        <w:tc>
          <w:tcPr>
            <w:tcW w:w="1293" w:type="dxa"/>
            <w:tcBorders>
              <w:top w:val="single" w:sz="4" w:space="0" w:color="auto"/>
              <w:left w:val="single" w:sz="4" w:space="0" w:color="auto"/>
              <w:bottom w:val="single" w:sz="4" w:space="0" w:color="auto"/>
              <w:right w:val="single" w:sz="4" w:space="0" w:color="auto"/>
            </w:tcBorders>
            <w:hideMark/>
          </w:tcPr>
          <w:p w14:paraId="0B181D0F"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-65</w:t>
            </w:r>
          </w:p>
        </w:tc>
        <w:tc>
          <w:tcPr>
            <w:tcW w:w="3685" w:type="dxa"/>
            <w:tcBorders>
              <w:top w:val="single" w:sz="4" w:space="0" w:color="auto"/>
              <w:left w:val="single" w:sz="4" w:space="0" w:color="auto"/>
              <w:bottom w:val="single" w:sz="4" w:space="0" w:color="auto"/>
              <w:right w:val="single" w:sz="4" w:space="0" w:color="auto"/>
            </w:tcBorders>
          </w:tcPr>
          <w:p w14:paraId="371F9088"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Over budgeted using average figures</w:t>
            </w:r>
          </w:p>
        </w:tc>
      </w:tr>
      <w:tr w:rsidR="00874C76" w:rsidRPr="003C363E" w14:paraId="30489DDB"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688192E3"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Burials</w:t>
            </w:r>
          </w:p>
        </w:tc>
        <w:tc>
          <w:tcPr>
            <w:tcW w:w="992" w:type="dxa"/>
            <w:tcBorders>
              <w:top w:val="single" w:sz="4" w:space="0" w:color="auto"/>
              <w:left w:val="single" w:sz="4" w:space="0" w:color="auto"/>
              <w:bottom w:val="single" w:sz="4" w:space="0" w:color="auto"/>
              <w:right w:val="single" w:sz="4" w:space="0" w:color="auto"/>
            </w:tcBorders>
            <w:hideMark/>
          </w:tcPr>
          <w:p w14:paraId="4DECF6FD"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16,203</w:t>
            </w:r>
          </w:p>
        </w:tc>
        <w:tc>
          <w:tcPr>
            <w:tcW w:w="1134" w:type="dxa"/>
            <w:tcBorders>
              <w:top w:val="single" w:sz="4" w:space="0" w:color="auto"/>
              <w:left w:val="single" w:sz="4" w:space="0" w:color="auto"/>
              <w:bottom w:val="single" w:sz="4" w:space="0" w:color="auto"/>
              <w:right w:val="single" w:sz="4" w:space="0" w:color="auto"/>
            </w:tcBorders>
            <w:hideMark/>
          </w:tcPr>
          <w:p w14:paraId="16CC30AA"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3,968</w:t>
            </w:r>
          </w:p>
        </w:tc>
        <w:tc>
          <w:tcPr>
            <w:tcW w:w="1151" w:type="dxa"/>
            <w:tcBorders>
              <w:top w:val="single" w:sz="4" w:space="0" w:color="auto"/>
              <w:left w:val="single" w:sz="4" w:space="0" w:color="auto"/>
              <w:bottom w:val="single" w:sz="4" w:space="0" w:color="auto"/>
              <w:right w:val="single" w:sz="4" w:space="0" w:color="auto"/>
            </w:tcBorders>
            <w:hideMark/>
          </w:tcPr>
          <w:p w14:paraId="32739AB0"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15,989</w:t>
            </w:r>
          </w:p>
        </w:tc>
        <w:tc>
          <w:tcPr>
            <w:tcW w:w="1259" w:type="dxa"/>
            <w:tcBorders>
              <w:top w:val="single" w:sz="4" w:space="0" w:color="auto"/>
              <w:left w:val="single" w:sz="4" w:space="0" w:color="auto"/>
              <w:bottom w:val="single" w:sz="4" w:space="0" w:color="auto"/>
              <w:right w:val="single" w:sz="4" w:space="0" w:color="auto"/>
            </w:tcBorders>
            <w:hideMark/>
          </w:tcPr>
          <w:p w14:paraId="18021CDE"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241A3CB4"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1D9786E1"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-214</w:t>
            </w:r>
          </w:p>
        </w:tc>
        <w:tc>
          <w:tcPr>
            <w:tcW w:w="1293" w:type="dxa"/>
            <w:tcBorders>
              <w:top w:val="single" w:sz="4" w:space="0" w:color="auto"/>
              <w:left w:val="single" w:sz="4" w:space="0" w:color="auto"/>
              <w:bottom w:val="single" w:sz="4" w:space="0" w:color="auto"/>
              <w:right w:val="single" w:sz="4" w:space="0" w:color="auto"/>
            </w:tcBorders>
            <w:hideMark/>
          </w:tcPr>
          <w:p w14:paraId="591E3623"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w:t>
            </w:r>
          </w:p>
        </w:tc>
        <w:tc>
          <w:tcPr>
            <w:tcW w:w="3685" w:type="dxa"/>
            <w:tcBorders>
              <w:top w:val="single" w:sz="4" w:space="0" w:color="auto"/>
              <w:left w:val="single" w:sz="4" w:space="0" w:color="auto"/>
              <w:bottom w:val="single" w:sz="4" w:space="0" w:color="auto"/>
              <w:right w:val="single" w:sz="4" w:space="0" w:color="auto"/>
            </w:tcBorders>
          </w:tcPr>
          <w:p w14:paraId="770FB2BB"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r>
      <w:tr w:rsidR="00874C76" w:rsidRPr="003C363E" w14:paraId="20771304"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6CDCA004"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lastRenderedPageBreak/>
              <w:t>Allotments</w:t>
            </w:r>
          </w:p>
        </w:tc>
        <w:tc>
          <w:tcPr>
            <w:tcW w:w="992" w:type="dxa"/>
            <w:tcBorders>
              <w:top w:val="single" w:sz="4" w:space="0" w:color="auto"/>
              <w:left w:val="single" w:sz="4" w:space="0" w:color="auto"/>
              <w:bottom w:val="single" w:sz="4" w:space="0" w:color="auto"/>
              <w:right w:val="single" w:sz="4" w:space="0" w:color="auto"/>
            </w:tcBorders>
            <w:hideMark/>
          </w:tcPr>
          <w:p w14:paraId="66F3A1E7"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2,168</w:t>
            </w:r>
          </w:p>
        </w:tc>
        <w:tc>
          <w:tcPr>
            <w:tcW w:w="1134" w:type="dxa"/>
            <w:tcBorders>
              <w:top w:val="single" w:sz="4" w:space="0" w:color="auto"/>
              <w:left w:val="single" w:sz="4" w:space="0" w:color="auto"/>
              <w:bottom w:val="single" w:sz="4" w:space="0" w:color="auto"/>
              <w:right w:val="single" w:sz="4" w:space="0" w:color="auto"/>
            </w:tcBorders>
            <w:hideMark/>
          </w:tcPr>
          <w:p w14:paraId="2B96FCDA"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1,045</w:t>
            </w:r>
          </w:p>
        </w:tc>
        <w:tc>
          <w:tcPr>
            <w:tcW w:w="1151" w:type="dxa"/>
            <w:tcBorders>
              <w:top w:val="single" w:sz="4" w:space="0" w:color="auto"/>
              <w:left w:val="single" w:sz="4" w:space="0" w:color="auto"/>
              <w:bottom w:val="single" w:sz="4" w:space="0" w:color="auto"/>
              <w:right w:val="single" w:sz="4" w:space="0" w:color="auto"/>
            </w:tcBorders>
            <w:hideMark/>
          </w:tcPr>
          <w:p w14:paraId="5A6EFA2E"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4,530</w:t>
            </w:r>
          </w:p>
        </w:tc>
        <w:tc>
          <w:tcPr>
            <w:tcW w:w="1259" w:type="dxa"/>
            <w:tcBorders>
              <w:top w:val="single" w:sz="4" w:space="0" w:color="auto"/>
              <w:left w:val="single" w:sz="4" w:space="0" w:color="auto"/>
              <w:bottom w:val="single" w:sz="4" w:space="0" w:color="auto"/>
              <w:right w:val="single" w:sz="4" w:space="0" w:color="auto"/>
            </w:tcBorders>
            <w:hideMark/>
          </w:tcPr>
          <w:p w14:paraId="6E809F62"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576F6949"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68270AEE"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2,362</w:t>
            </w:r>
          </w:p>
        </w:tc>
        <w:tc>
          <w:tcPr>
            <w:tcW w:w="1293" w:type="dxa"/>
            <w:tcBorders>
              <w:top w:val="single" w:sz="4" w:space="0" w:color="auto"/>
              <w:left w:val="single" w:sz="4" w:space="0" w:color="auto"/>
              <w:bottom w:val="single" w:sz="4" w:space="0" w:color="auto"/>
              <w:right w:val="single" w:sz="4" w:space="0" w:color="auto"/>
            </w:tcBorders>
            <w:hideMark/>
          </w:tcPr>
          <w:p w14:paraId="3CDB3E81"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109</w:t>
            </w:r>
          </w:p>
        </w:tc>
        <w:tc>
          <w:tcPr>
            <w:tcW w:w="3685" w:type="dxa"/>
            <w:tcBorders>
              <w:top w:val="single" w:sz="4" w:space="0" w:color="auto"/>
              <w:left w:val="single" w:sz="4" w:space="0" w:color="auto"/>
              <w:bottom w:val="single" w:sz="4" w:space="0" w:color="auto"/>
              <w:right w:val="single" w:sz="4" w:space="0" w:color="auto"/>
            </w:tcBorders>
          </w:tcPr>
          <w:p w14:paraId="41F99FDF"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Extra works needed to clear plots</w:t>
            </w:r>
          </w:p>
        </w:tc>
      </w:tr>
      <w:tr w:rsidR="00874C76" w:rsidRPr="003C363E" w14:paraId="552432E1"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1321549A"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VAT</w:t>
            </w:r>
          </w:p>
        </w:tc>
        <w:tc>
          <w:tcPr>
            <w:tcW w:w="992" w:type="dxa"/>
            <w:tcBorders>
              <w:top w:val="single" w:sz="4" w:space="0" w:color="auto"/>
              <w:left w:val="single" w:sz="4" w:space="0" w:color="auto"/>
              <w:bottom w:val="single" w:sz="4" w:space="0" w:color="auto"/>
              <w:right w:val="single" w:sz="4" w:space="0" w:color="auto"/>
            </w:tcBorders>
          </w:tcPr>
          <w:p w14:paraId="00B74AC0"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0</w:t>
            </w:r>
          </w:p>
        </w:tc>
        <w:tc>
          <w:tcPr>
            <w:tcW w:w="1134" w:type="dxa"/>
            <w:tcBorders>
              <w:top w:val="single" w:sz="4" w:space="0" w:color="auto"/>
              <w:left w:val="single" w:sz="4" w:space="0" w:color="auto"/>
              <w:bottom w:val="single" w:sz="4" w:space="0" w:color="auto"/>
              <w:right w:val="single" w:sz="4" w:space="0" w:color="auto"/>
            </w:tcBorders>
            <w:hideMark/>
          </w:tcPr>
          <w:p w14:paraId="12BB6113"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1,878</w:t>
            </w:r>
          </w:p>
        </w:tc>
        <w:tc>
          <w:tcPr>
            <w:tcW w:w="1151" w:type="dxa"/>
            <w:tcBorders>
              <w:top w:val="single" w:sz="4" w:space="0" w:color="auto"/>
              <w:left w:val="single" w:sz="4" w:space="0" w:color="auto"/>
              <w:bottom w:val="single" w:sz="4" w:space="0" w:color="auto"/>
              <w:right w:val="single" w:sz="4" w:space="0" w:color="auto"/>
            </w:tcBorders>
            <w:hideMark/>
          </w:tcPr>
          <w:p w14:paraId="3987C7A8"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14,183</w:t>
            </w:r>
          </w:p>
        </w:tc>
        <w:tc>
          <w:tcPr>
            <w:tcW w:w="1259" w:type="dxa"/>
            <w:tcBorders>
              <w:top w:val="single" w:sz="4" w:space="0" w:color="auto"/>
              <w:left w:val="single" w:sz="4" w:space="0" w:color="auto"/>
              <w:bottom w:val="single" w:sz="4" w:space="0" w:color="auto"/>
              <w:right w:val="single" w:sz="4" w:space="0" w:color="auto"/>
            </w:tcBorders>
          </w:tcPr>
          <w:p w14:paraId="29034E63"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7EE2FFBB"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hideMark/>
          </w:tcPr>
          <w:p w14:paraId="6579ABFB"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14,183</w:t>
            </w:r>
          </w:p>
        </w:tc>
        <w:tc>
          <w:tcPr>
            <w:tcW w:w="1293" w:type="dxa"/>
            <w:tcBorders>
              <w:top w:val="single" w:sz="4" w:space="0" w:color="auto"/>
              <w:left w:val="single" w:sz="4" w:space="0" w:color="auto"/>
              <w:bottom w:val="single" w:sz="4" w:space="0" w:color="auto"/>
              <w:right w:val="single" w:sz="4" w:space="0" w:color="auto"/>
            </w:tcBorders>
            <w:hideMark/>
          </w:tcPr>
          <w:p w14:paraId="07C7B08D"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0</w:t>
            </w:r>
          </w:p>
        </w:tc>
        <w:tc>
          <w:tcPr>
            <w:tcW w:w="3685" w:type="dxa"/>
            <w:tcBorders>
              <w:top w:val="single" w:sz="4" w:space="0" w:color="auto"/>
              <w:left w:val="single" w:sz="4" w:space="0" w:color="auto"/>
              <w:bottom w:val="single" w:sz="4" w:space="0" w:color="auto"/>
              <w:right w:val="single" w:sz="4" w:space="0" w:color="auto"/>
            </w:tcBorders>
          </w:tcPr>
          <w:p w14:paraId="12CCC813"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r>
      <w:tr w:rsidR="00874C76" w:rsidRPr="003C363E" w14:paraId="06C9E581"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68C0C17F"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Total Expenditure</w:t>
            </w:r>
          </w:p>
        </w:tc>
        <w:tc>
          <w:tcPr>
            <w:tcW w:w="992" w:type="dxa"/>
            <w:tcBorders>
              <w:top w:val="single" w:sz="4" w:space="0" w:color="auto"/>
              <w:left w:val="single" w:sz="4" w:space="0" w:color="auto"/>
              <w:bottom w:val="single" w:sz="4" w:space="0" w:color="auto"/>
              <w:right w:val="single" w:sz="4" w:space="0" w:color="auto"/>
            </w:tcBorders>
            <w:hideMark/>
          </w:tcPr>
          <w:p w14:paraId="45CC0438"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169,542</w:t>
            </w:r>
          </w:p>
        </w:tc>
        <w:tc>
          <w:tcPr>
            <w:tcW w:w="1134" w:type="dxa"/>
            <w:tcBorders>
              <w:top w:val="single" w:sz="4" w:space="0" w:color="auto"/>
              <w:left w:val="single" w:sz="4" w:space="0" w:color="auto"/>
              <w:bottom w:val="single" w:sz="4" w:space="0" w:color="auto"/>
              <w:right w:val="single" w:sz="4" w:space="0" w:color="auto"/>
            </w:tcBorders>
            <w:hideMark/>
          </w:tcPr>
          <w:p w14:paraId="3ECAC571"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36,332</w:t>
            </w:r>
          </w:p>
        </w:tc>
        <w:tc>
          <w:tcPr>
            <w:tcW w:w="1151" w:type="dxa"/>
            <w:tcBorders>
              <w:top w:val="single" w:sz="4" w:space="0" w:color="auto"/>
              <w:left w:val="single" w:sz="4" w:space="0" w:color="auto"/>
              <w:bottom w:val="single" w:sz="4" w:space="0" w:color="auto"/>
              <w:right w:val="single" w:sz="4" w:space="0" w:color="auto"/>
            </w:tcBorders>
            <w:hideMark/>
          </w:tcPr>
          <w:p w14:paraId="04054583"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207,392</w:t>
            </w:r>
          </w:p>
        </w:tc>
        <w:tc>
          <w:tcPr>
            <w:tcW w:w="1259" w:type="dxa"/>
            <w:tcBorders>
              <w:top w:val="single" w:sz="4" w:space="0" w:color="auto"/>
              <w:left w:val="single" w:sz="4" w:space="0" w:color="auto"/>
              <w:bottom w:val="single" w:sz="4" w:space="0" w:color="auto"/>
              <w:right w:val="single" w:sz="4" w:space="0" w:color="auto"/>
            </w:tcBorders>
            <w:hideMark/>
          </w:tcPr>
          <w:p w14:paraId="594874AD"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0</w:t>
            </w:r>
          </w:p>
        </w:tc>
        <w:tc>
          <w:tcPr>
            <w:tcW w:w="1559" w:type="dxa"/>
            <w:tcBorders>
              <w:top w:val="single" w:sz="4" w:space="0" w:color="auto"/>
              <w:left w:val="single" w:sz="4" w:space="0" w:color="auto"/>
              <w:bottom w:val="single" w:sz="4" w:space="0" w:color="auto"/>
              <w:right w:val="single" w:sz="4" w:space="0" w:color="auto"/>
            </w:tcBorders>
          </w:tcPr>
          <w:p w14:paraId="4BB0F2A1"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0</w:t>
            </w:r>
          </w:p>
        </w:tc>
        <w:tc>
          <w:tcPr>
            <w:tcW w:w="1276" w:type="dxa"/>
            <w:tcBorders>
              <w:top w:val="single" w:sz="4" w:space="0" w:color="auto"/>
              <w:left w:val="single" w:sz="4" w:space="0" w:color="auto"/>
              <w:bottom w:val="single" w:sz="4" w:space="0" w:color="auto"/>
              <w:right w:val="single" w:sz="4" w:space="0" w:color="auto"/>
            </w:tcBorders>
            <w:hideMark/>
          </w:tcPr>
          <w:p w14:paraId="5E58E5E6"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37,850</w:t>
            </w:r>
          </w:p>
        </w:tc>
        <w:tc>
          <w:tcPr>
            <w:tcW w:w="1293" w:type="dxa"/>
            <w:tcBorders>
              <w:top w:val="single" w:sz="4" w:space="0" w:color="auto"/>
              <w:left w:val="single" w:sz="4" w:space="0" w:color="auto"/>
              <w:bottom w:val="single" w:sz="4" w:space="0" w:color="auto"/>
              <w:right w:val="single" w:sz="4" w:space="0" w:color="auto"/>
            </w:tcBorders>
            <w:hideMark/>
          </w:tcPr>
          <w:p w14:paraId="1378997A"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14A48689"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r>
      <w:tr w:rsidR="00874C76" w:rsidRPr="003C363E" w14:paraId="2264E0AE" w14:textId="77777777" w:rsidTr="005960E3">
        <w:tc>
          <w:tcPr>
            <w:tcW w:w="1702" w:type="dxa"/>
            <w:tcBorders>
              <w:top w:val="single" w:sz="4" w:space="0" w:color="auto"/>
              <w:left w:val="single" w:sz="4" w:space="0" w:color="auto"/>
              <w:bottom w:val="single" w:sz="4" w:space="0" w:color="auto"/>
              <w:right w:val="single" w:sz="4" w:space="0" w:color="auto"/>
            </w:tcBorders>
          </w:tcPr>
          <w:p w14:paraId="0A762E07"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992" w:type="dxa"/>
            <w:tcBorders>
              <w:top w:val="single" w:sz="4" w:space="0" w:color="auto"/>
              <w:left w:val="single" w:sz="4" w:space="0" w:color="auto"/>
              <w:bottom w:val="single" w:sz="4" w:space="0" w:color="auto"/>
              <w:right w:val="single" w:sz="4" w:space="0" w:color="auto"/>
            </w:tcBorders>
          </w:tcPr>
          <w:p w14:paraId="72D083CE"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134" w:type="dxa"/>
            <w:tcBorders>
              <w:top w:val="single" w:sz="4" w:space="0" w:color="auto"/>
              <w:left w:val="single" w:sz="4" w:space="0" w:color="auto"/>
              <w:bottom w:val="single" w:sz="4" w:space="0" w:color="auto"/>
              <w:right w:val="single" w:sz="4" w:space="0" w:color="auto"/>
            </w:tcBorders>
          </w:tcPr>
          <w:p w14:paraId="445D57B1"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4BFA03D5"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5171D6BF"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17484B76"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76" w:type="dxa"/>
            <w:tcBorders>
              <w:top w:val="single" w:sz="4" w:space="0" w:color="auto"/>
              <w:left w:val="single" w:sz="4" w:space="0" w:color="auto"/>
              <w:bottom w:val="single" w:sz="4" w:space="0" w:color="auto"/>
              <w:right w:val="single" w:sz="4" w:space="0" w:color="auto"/>
            </w:tcBorders>
          </w:tcPr>
          <w:p w14:paraId="4B839AD3"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12D769E5"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6D06367A"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r>
      <w:tr w:rsidR="00874C76" w:rsidRPr="003C363E" w14:paraId="248ADF5E"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130C3E84"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Total Income and Expenditure 2022/2023 (+surplus/-deficit)</w:t>
            </w:r>
          </w:p>
        </w:tc>
        <w:tc>
          <w:tcPr>
            <w:tcW w:w="992" w:type="dxa"/>
            <w:tcBorders>
              <w:top w:val="single" w:sz="4" w:space="0" w:color="auto"/>
              <w:left w:val="single" w:sz="4" w:space="0" w:color="auto"/>
              <w:bottom w:val="single" w:sz="4" w:space="0" w:color="auto"/>
              <w:right w:val="single" w:sz="4" w:space="0" w:color="auto"/>
            </w:tcBorders>
            <w:hideMark/>
          </w:tcPr>
          <w:p w14:paraId="57C7167C"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0</w:t>
            </w:r>
          </w:p>
        </w:tc>
        <w:tc>
          <w:tcPr>
            <w:tcW w:w="1134" w:type="dxa"/>
            <w:tcBorders>
              <w:top w:val="single" w:sz="4" w:space="0" w:color="auto"/>
              <w:left w:val="single" w:sz="4" w:space="0" w:color="auto"/>
              <w:bottom w:val="single" w:sz="4" w:space="0" w:color="auto"/>
              <w:right w:val="single" w:sz="4" w:space="0" w:color="auto"/>
            </w:tcBorders>
            <w:hideMark/>
          </w:tcPr>
          <w:p w14:paraId="0BB6664C"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-23,778</w:t>
            </w:r>
          </w:p>
        </w:tc>
        <w:tc>
          <w:tcPr>
            <w:tcW w:w="1151" w:type="dxa"/>
            <w:tcBorders>
              <w:top w:val="single" w:sz="4" w:space="0" w:color="auto"/>
              <w:left w:val="single" w:sz="4" w:space="0" w:color="auto"/>
              <w:bottom w:val="single" w:sz="4" w:space="0" w:color="auto"/>
              <w:right w:val="single" w:sz="4" w:space="0" w:color="auto"/>
            </w:tcBorders>
            <w:hideMark/>
          </w:tcPr>
          <w:p w14:paraId="6F7F1D84"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-36,404</w:t>
            </w:r>
          </w:p>
        </w:tc>
        <w:tc>
          <w:tcPr>
            <w:tcW w:w="1259" w:type="dxa"/>
            <w:tcBorders>
              <w:top w:val="single" w:sz="4" w:space="0" w:color="auto"/>
              <w:left w:val="single" w:sz="4" w:space="0" w:color="auto"/>
              <w:bottom w:val="single" w:sz="4" w:space="0" w:color="auto"/>
              <w:right w:val="single" w:sz="4" w:space="0" w:color="auto"/>
            </w:tcBorders>
            <w:hideMark/>
          </w:tcPr>
          <w:p w14:paraId="7A9C3BB9"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0</w:t>
            </w:r>
          </w:p>
        </w:tc>
        <w:tc>
          <w:tcPr>
            <w:tcW w:w="1559" w:type="dxa"/>
            <w:tcBorders>
              <w:top w:val="single" w:sz="4" w:space="0" w:color="auto"/>
              <w:left w:val="single" w:sz="4" w:space="0" w:color="auto"/>
              <w:bottom w:val="single" w:sz="4" w:space="0" w:color="auto"/>
              <w:right w:val="single" w:sz="4" w:space="0" w:color="auto"/>
            </w:tcBorders>
          </w:tcPr>
          <w:p w14:paraId="56AC2244"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0</w:t>
            </w:r>
          </w:p>
        </w:tc>
        <w:tc>
          <w:tcPr>
            <w:tcW w:w="1276" w:type="dxa"/>
            <w:tcBorders>
              <w:top w:val="single" w:sz="4" w:space="0" w:color="auto"/>
              <w:left w:val="single" w:sz="4" w:space="0" w:color="auto"/>
              <w:bottom w:val="single" w:sz="4" w:space="0" w:color="auto"/>
              <w:right w:val="single" w:sz="4" w:space="0" w:color="auto"/>
            </w:tcBorders>
            <w:hideMark/>
          </w:tcPr>
          <w:p w14:paraId="24AB607F"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-36,404</w:t>
            </w:r>
          </w:p>
        </w:tc>
        <w:tc>
          <w:tcPr>
            <w:tcW w:w="1293" w:type="dxa"/>
            <w:tcBorders>
              <w:top w:val="single" w:sz="4" w:space="0" w:color="auto"/>
              <w:left w:val="single" w:sz="4" w:space="0" w:color="auto"/>
              <w:bottom w:val="single" w:sz="4" w:space="0" w:color="auto"/>
              <w:right w:val="single" w:sz="4" w:space="0" w:color="auto"/>
            </w:tcBorders>
            <w:hideMark/>
          </w:tcPr>
          <w:p w14:paraId="5DA1C126"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w:t>
            </w:r>
          </w:p>
        </w:tc>
        <w:tc>
          <w:tcPr>
            <w:tcW w:w="3685" w:type="dxa"/>
            <w:tcBorders>
              <w:top w:val="single" w:sz="4" w:space="0" w:color="auto"/>
              <w:left w:val="single" w:sz="4" w:space="0" w:color="auto"/>
              <w:bottom w:val="single" w:sz="4" w:space="0" w:color="auto"/>
              <w:right w:val="single" w:sz="4" w:space="0" w:color="auto"/>
            </w:tcBorders>
          </w:tcPr>
          <w:p w14:paraId="217BC6EB"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w:t>
            </w:r>
          </w:p>
        </w:tc>
      </w:tr>
      <w:tr w:rsidR="00874C76" w:rsidRPr="003C363E" w14:paraId="5E584DE4"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7EA7E340"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Balance carried forward from 2021/2022</w:t>
            </w:r>
          </w:p>
        </w:tc>
        <w:tc>
          <w:tcPr>
            <w:tcW w:w="992" w:type="dxa"/>
            <w:tcBorders>
              <w:top w:val="single" w:sz="4" w:space="0" w:color="auto"/>
              <w:left w:val="single" w:sz="4" w:space="0" w:color="auto"/>
              <w:bottom w:val="single" w:sz="4" w:space="0" w:color="auto"/>
              <w:right w:val="single" w:sz="4" w:space="0" w:color="auto"/>
            </w:tcBorders>
            <w:hideMark/>
          </w:tcPr>
          <w:p w14:paraId="09C600BE"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11,050</w:t>
            </w:r>
          </w:p>
        </w:tc>
        <w:tc>
          <w:tcPr>
            <w:tcW w:w="1134" w:type="dxa"/>
            <w:tcBorders>
              <w:top w:val="single" w:sz="4" w:space="0" w:color="auto"/>
              <w:left w:val="single" w:sz="4" w:space="0" w:color="auto"/>
              <w:bottom w:val="single" w:sz="4" w:space="0" w:color="auto"/>
              <w:right w:val="single" w:sz="4" w:space="0" w:color="auto"/>
            </w:tcBorders>
          </w:tcPr>
          <w:p w14:paraId="0C17417C"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7337D7F5"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4064CEC3"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202</w:t>
            </w:r>
            <w:r>
              <w:rPr>
                <w:rFonts w:ascii="Calibri" w:eastAsia="Times New Roman" w:hAnsi="Calibri" w:cs="Calibri"/>
              </w:rPr>
              <w:t>1</w:t>
            </w:r>
            <w:r w:rsidRPr="003C363E">
              <w:rPr>
                <w:rFonts w:ascii="Calibri" w:eastAsia="Times New Roman" w:hAnsi="Calibri" w:cs="Calibri"/>
              </w:rPr>
              <w:t>/2</w:t>
            </w:r>
            <w:r>
              <w:rPr>
                <w:rFonts w:ascii="Calibri" w:eastAsia="Times New Roman" w:hAnsi="Calibri" w:cs="Calibri"/>
              </w:rPr>
              <w:t>2</w:t>
            </w:r>
          </w:p>
        </w:tc>
        <w:tc>
          <w:tcPr>
            <w:tcW w:w="1559" w:type="dxa"/>
            <w:tcBorders>
              <w:top w:val="single" w:sz="4" w:space="0" w:color="auto"/>
              <w:left w:val="single" w:sz="4" w:space="0" w:color="auto"/>
              <w:bottom w:val="single" w:sz="4" w:space="0" w:color="auto"/>
              <w:right w:val="single" w:sz="4" w:space="0" w:color="auto"/>
            </w:tcBorders>
          </w:tcPr>
          <w:p w14:paraId="765CD2F2"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11,050</w:t>
            </w:r>
          </w:p>
        </w:tc>
        <w:tc>
          <w:tcPr>
            <w:tcW w:w="1276" w:type="dxa"/>
            <w:tcBorders>
              <w:top w:val="single" w:sz="4" w:space="0" w:color="auto"/>
              <w:left w:val="single" w:sz="4" w:space="0" w:color="auto"/>
              <w:bottom w:val="single" w:sz="4" w:space="0" w:color="auto"/>
              <w:right w:val="single" w:sz="4" w:space="0" w:color="auto"/>
            </w:tcBorders>
            <w:hideMark/>
          </w:tcPr>
          <w:p w14:paraId="62159263"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709DBF32"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6EBCDC32"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r>
      <w:tr w:rsidR="00874C76" w:rsidRPr="003C363E" w14:paraId="4DB7976B" w14:textId="77777777" w:rsidTr="005960E3">
        <w:tc>
          <w:tcPr>
            <w:tcW w:w="1702" w:type="dxa"/>
            <w:tcBorders>
              <w:top w:val="single" w:sz="4" w:space="0" w:color="auto"/>
              <w:left w:val="single" w:sz="4" w:space="0" w:color="auto"/>
              <w:bottom w:val="single" w:sz="4" w:space="0" w:color="auto"/>
              <w:right w:val="single" w:sz="4" w:space="0" w:color="auto"/>
            </w:tcBorders>
          </w:tcPr>
          <w:p w14:paraId="7CB11B09"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HSBC A/c 21/22</w:t>
            </w:r>
          </w:p>
        </w:tc>
        <w:tc>
          <w:tcPr>
            <w:tcW w:w="992" w:type="dxa"/>
            <w:tcBorders>
              <w:top w:val="single" w:sz="4" w:space="0" w:color="auto"/>
              <w:left w:val="single" w:sz="4" w:space="0" w:color="auto"/>
              <w:bottom w:val="single" w:sz="4" w:space="0" w:color="auto"/>
              <w:right w:val="single" w:sz="4" w:space="0" w:color="auto"/>
            </w:tcBorders>
          </w:tcPr>
          <w:p w14:paraId="31672819"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49,951</w:t>
            </w:r>
          </w:p>
        </w:tc>
        <w:tc>
          <w:tcPr>
            <w:tcW w:w="1134" w:type="dxa"/>
            <w:tcBorders>
              <w:top w:val="single" w:sz="4" w:space="0" w:color="auto"/>
              <w:left w:val="single" w:sz="4" w:space="0" w:color="auto"/>
              <w:bottom w:val="single" w:sz="4" w:space="0" w:color="auto"/>
              <w:right w:val="single" w:sz="4" w:space="0" w:color="auto"/>
            </w:tcBorders>
          </w:tcPr>
          <w:p w14:paraId="5D7A1C6D"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30A1572B"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tcPr>
          <w:p w14:paraId="3899D0BB"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559" w:type="dxa"/>
            <w:tcBorders>
              <w:top w:val="single" w:sz="4" w:space="0" w:color="auto"/>
              <w:left w:val="single" w:sz="4" w:space="0" w:color="auto"/>
              <w:bottom w:val="single" w:sz="4" w:space="0" w:color="auto"/>
              <w:right w:val="single" w:sz="4" w:space="0" w:color="auto"/>
            </w:tcBorders>
          </w:tcPr>
          <w:p w14:paraId="7FE9740A"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24,899</w:t>
            </w:r>
          </w:p>
        </w:tc>
        <w:tc>
          <w:tcPr>
            <w:tcW w:w="1276" w:type="dxa"/>
            <w:tcBorders>
              <w:top w:val="single" w:sz="4" w:space="0" w:color="auto"/>
              <w:left w:val="single" w:sz="4" w:space="0" w:color="auto"/>
              <w:bottom w:val="single" w:sz="4" w:space="0" w:color="auto"/>
              <w:right w:val="single" w:sz="4" w:space="0" w:color="auto"/>
            </w:tcBorders>
          </w:tcPr>
          <w:p w14:paraId="3A15A93B" w14:textId="77777777" w:rsidR="00874C76" w:rsidRPr="003C363E" w:rsidRDefault="00874C76" w:rsidP="005960E3">
            <w:pPr>
              <w:spacing w:after="0" w:line="240" w:lineRule="auto"/>
              <w:rPr>
                <w:rFonts w:ascii="Calibri" w:eastAsia="Times New Roman" w:hAnsi="Calibri" w:cs="Calibri"/>
              </w:rPr>
            </w:pPr>
            <w:r>
              <w:rPr>
                <w:rFonts w:ascii="Calibri" w:eastAsia="Times New Roman" w:hAnsi="Calibri" w:cs="Calibri"/>
              </w:rPr>
              <w:t>-</w:t>
            </w:r>
          </w:p>
        </w:tc>
        <w:tc>
          <w:tcPr>
            <w:tcW w:w="1293" w:type="dxa"/>
            <w:tcBorders>
              <w:top w:val="single" w:sz="4" w:space="0" w:color="auto"/>
              <w:left w:val="single" w:sz="4" w:space="0" w:color="auto"/>
              <w:bottom w:val="single" w:sz="4" w:space="0" w:color="auto"/>
              <w:right w:val="single" w:sz="4" w:space="0" w:color="auto"/>
            </w:tcBorders>
          </w:tcPr>
          <w:p w14:paraId="6C0A112D"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5941D5E5"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r>
      <w:tr w:rsidR="00874C76" w:rsidRPr="003C363E" w14:paraId="0B7801B5" w14:textId="77777777" w:rsidTr="005960E3">
        <w:tc>
          <w:tcPr>
            <w:tcW w:w="1702" w:type="dxa"/>
            <w:tcBorders>
              <w:top w:val="single" w:sz="4" w:space="0" w:color="auto"/>
              <w:left w:val="single" w:sz="4" w:space="0" w:color="auto"/>
              <w:bottom w:val="single" w:sz="4" w:space="0" w:color="auto"/>
              <w:right w:val="single" w:sz="4" w:space="0" w:color="auto"/>
            </w:tcBorders>
            <w:hideMark/>
          </w:tcPr>
          <w:p w14:paraId="1738CCEC" w14:textId="77777777" w:rsidR="00874C76" w:rsidRPr="003C363E" w:rsidRDefault="00874C76" w:rsidP="005960E3">
            <w:pPr>
              <w:spacing w:after="0" w:line="240" w:lineRule="auto"/>
              <w:rPr>
                <w:rFonts w:ascii="Calibri" w:eastAsia="Times New Roman" w:hAnsi="Calibri" w:cs="Calibri"/>
                <w:b/>
                <w:bCs/>
              </w:rPr>
            </w:pPr>
            <w:r w:rsidRPr="003C363E">
              <w:rPr>
                <w:rFonts w:ascii="Calibri" w:eastAsia="Times New Roman" w:hAnsi="Calibri" w:cs="Calibri"/>
                <w:b/>
                <w:bCs/>
              </w:rPr>
              <w:t>Forecast balances as at 31</w:t>
            </w:r>
            <w:r w:rsidRPr="003C363E">
              <w:rPr>
                <w:rFonts w:ascii="Calibri" w:eastAsia="Times New Roman" w:hAnsi="Calibri" w:cs="Calibri"/>
                <w:b/>
                <w:bCs/>
                <w:vertAlign w:val="superscript"/>
              </w:rPr>
              <w:t>st</w:t>
            </w:r>
            <w:r w:rsidRPr="003C363E">
              <w:rPr>
                <w:rFonts w:ascii="Calibri" w:eastAsia="Times New Roman" w:hAnsi="Calibri" w:cs="Calibri"/>
                <w:b/>
                <w:bCs/>
              </w:rPr>
              <w:t xml:space="preserve"> March 2023</w:t>
            </w:r>
          </w:p>
        </w:tc>
        <w:tc>
          <w:tcPr>
            <w:tcW w:w="992" w:type="dxa"/>
            <w:tcBorders>
              <w:top w:val="single" w:sz="4" w:space="0" w:color="auto"/>
              <w:left w:val="single" w:sz="4" w:space="0" w:color="auto"/>
              <w:bottom w:val="single" w:sz="4" w:space="0" w:color="auto"/>
              <w:right w:val="single" w:sz="4" w:space="0" w:color="auto"/>
            </w:tcBorders>
            <w:hideMark/>
          </w:tcPr>
          <w:p w14:paraId="791A4688"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61,000</w:t>
            </w:r>
          </w:p>
        </w:tc>
        <w:tc>
          <w:tcPr>
            <w:tcW w:w="1134" w:type="dxa"/>
            <w:tcBorders>
              <w:top w:val="single" w:sz="4" w:space="0" w:color="auto"/>
              <w:left w:val="single" w:sz="4" w:space="0" w:color="auto"/>
              <w:bottom w:val="single" w:sz="4" w:space="0" w:color="auto"/>
              <w:right w:val="single" w:sz="4" w:space="0" w:color="auto"/>
            </w:tcBorders>
          </w:tcPr>
          <w:p w14:paraId="0010D695"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151" w:type="dxa"/>
            <w:tcBorders>
              <w:top w:val="single" w:sz="4" w:space="0" w:color="auto"/>
              <w:left w:val="single" w:sz="4" w:space="0" w:color="auto"/>
              <w:bottom w:val="single" w:sz="4" w:space="0" w:color="auto"/>
              <w:right w:val="single" w:sz="4" w:space="0" w:color="auto"/>
            </w:tcBorders>
          </w:tcPr>
          <w:p w14:paraId="2104B952"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1259" w:type="dxa"/>
            <w:tcBorders>
              <w:top w:val="single" w:sz="4" w:space="0" w:color="auto"/>
              <w:left w:val="single" w:sz="4" w:space="0" w:color="auto"/>
              <w:bottom w:val="single" w:sz="4" w:space="0" w:color="auto"/>
              <w:right w:val="single" w:sz="4" w:space="0" w:color="auto"/>
            </w:tcBorders>
            <w:hideMark/>
          </w:tcPr>
          <w:p w14:paraId="4D463231"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2022/23 outturn</w:t>
            </w:r>
          </w:p>
        </w:tc>
        <w:tc>
          <w:tcPr>
            <w:tcW w:w="1559" w:type="dxa"/>
            <w:tcBorders>
              <w:top w:val="single" w:sz="4" w:space="0" w:color="auto"/>
              <w:left w:val="single" w:sz="4" w:space="0" w:color="auto"/>
              <w:bottom w:val="single" w:sz="4" w:space="0" w:color="auto"/>
              <w:right w:val="single" w:sz="4" w:space="0" w:color="auto"/>
            </w:tcBorders>
          </w:tcPr>
          <w:p w14:paraId="19005A25" w14:textId="77777777" w:rsidR="00874C76" w:rsidRPr="003C363E" w:rsidRDefault="00874C76" w:rsidP="005960E3">
            <w:pPr>
              <w:spacing w:after="0" w:line="240" w:lineRule="auto"/>
              <w:rPr>
                <w:rFonts w:ascii="Calibri" w:eastAsia="Times New Roman" w:hAnsi="Calibri" w:cs="Calibri"/>
                <w:b/>
                <w:bCs/>
              </w:rPr>
            </w:pPr>
            <w:r>
              <w:rPr>
                <w:rFonts w:ascii="Calibri" w:eastAsia="Times New Roman" w:hAnsi="Calibri" w:cs="Calibri"/>
                <w:b/>
                <w:bCs/>
              </w:rPr>
              <w:t>35,948</w:t>
            </w:r>
          </w:p>
        </w:tc>
        <w:tc>
          <w:tcPr>
            <w:tcW w:w="1276" w:type="dxa"/>
            <w:tcBorders>
              <w:top w:val="single" w:sz="4" w:space="0" w:color="auto"/>
              <w:left w:val="single" w:sz="4" w:space="0" w:color="auto"/>
              <w:bottom w:val="single" w:sz="4" w:space="0" w:color="auto"/>
              <w:right w:val="single" w:sz="4" w:space="0" w:color="auto"/>
            </w:tcBorders>
            <w:hideMark/>
          </w:tcPr>
          <w:p w14:paraId="3D8EF6D6" w14:textId="77777777" w:rsidR="00874C76" w:rsidRPr="003C363E" w:rsidRDefault="00874C76" w:rsidP="005960E3">
            <w:pPr>
              <w:spacing w:after="0" w:line="240" w:lineRule="auto"/>
              <w:rPr>
                <w:rFonts w:ascii="Calibri" w:eastAsia="Times New Roman" w:hAnsi="Calibri" w:cs="Calibri"/>
                <w:b/>
                <w:bCs/>
              </w:rPr>
            </w:pPr>
          </w:p>
        </w:tc>
        <w:tc>
          <w:tcPr>
            <w:tcW w:w="1293" w:type="dxa"/>
            <w:tcBorders>
              <w:top w:val="single" w:sz="4" w:space="0" w:color="auto"/>
              <w:left w:val="single" w:sz="4" w:space="0" w:color="auto"/>
              <w:bottom w:val="single" w:sz="4" w:space="0" w:color="auto"/>
              <w:right w:val="single" w:sz="4" w:space="0" w:color="auto"/>
            </w:tcBorders>
          </w:tcPr>
          <w:p w14:paraId="30A04ED4"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tc>
        <w:tc>
          <w:tcPr>
            <w:tcW w:w="3685" w:type="dxa"/>
            <w:tcBorders>
              <w:top w:val="single" w:sz="4" w:space="0" w:color="auto"/>
              <w:left w:val="single" w:sz="4" w:space="0" w:color="auto"/>
              <w:bottom w:val="single" w:sz="4" w:space="0" w:color="auto"/>
              <w:right w:val="single" w:sz="4" w:space="0" w:color="auto"/>
            </w:tcBorders>
          </w:tcPr>
          <w:p w14:paraId="10FCE1C0" w14:textId="77777777" w:rsidR="00874C76" w:rsidRPr="003C363E" w:rsidRDefault="00874C76" w:rsidP="005960E3">
            <w:pPr>
              <w:spacing w:after="0" w:line="240" w:lineRule="auto"/>
              <w:rPr>
                <w:rFonts w:ascii="Calibri" w:eastAsia="Times New Roman" w:hAnsi="Calibri" w:cs="Calibri"/>
              </w:rPr>
            </w:pPr>
            <w:r w:rsidRPr="003C363E">
              <w:rPr>
                <w:rFonts w:ascii="Calibri" w:eastAsia="Times New Roman" w:hAnsi="Calibri" w:cs="Calibri"/>
              </w:rPr>
              <w:t>-</w:t>
            </w:r>
          </w:p>
          <w:p w14:paraId="506D4835" w14:textId="77777777" w:rsidR="00874C76" w:rsidRPr="003C363E" w:rsidRDefault="00874C76" w:rsidP="005960E3">
            <w:pPr>
              <w:spacing w:after="0" w:line="240" w:lineRule="auto"/>
              <w:rPr>
                <w:rFonts w:ascii="Calibri" w:eastAsia="Times New Roman" w:hAnsi="Calibri" w:cs="Calibri"/>
              </w:rPr>
            </w:pPr>
          </w:p>
        </w:tc>
      </w:tr>
    </w:tbl>
    <w:p w14:paraId="15E6382D" w14:textId="77777777" w:rsidR="00874C76" w:rsidRDefault="00874C76" w:rsidP="00874C76"/>
    <w:tbl>
      <w:tblPr>
        <w:tblStyle w:val="TableGrid"/>
        <w:tblW w:w="0" w:type="auto"/>
        <w:tblInd w:w="0" w:type="dxa"/>
        <w:tblLook w:val="04A0" w:firstRow="1" w:lastRow="0" w:firstColumn="1" w:lastColumn="0" w:noHBand="0" w:noVBand="1"/>
      </w:tblPr>
      <w:tblGrid>
        <w:gridCol w:w="2405"/>
        <w:gridCol w:w="1701"/>
      </w:tblGrid>
      <w:tr w:rsidR="00874C76" w14:paraId="7B947A3E" w14:textId="77777777" w:rsidTr="005960E3">
        <w:tc>
          <w:tcPr>
            <w:tcW w:w="2405" w:type="dxa"/>
          </w:tcPr>
          <w:p w14:paraId="3C05CB66" w14:textId="77777777" w:rsidR="00874C76" w:rsidRPr="00946DAD" w:rsidRDefault="00874C76" w:rsidP="005960E3">
            <w:pPr>
              <w:rPr>
                <w:b/>
                <w:bCs/>
              </w:rPr>
            </w:pPr>
            <w:r w:rsidRPr="00946DAD">
              <w:rPr>
                <w:b/>
                <w:bCs/>
              </w:rPr>
              <w:t>RESERVES</w:t>
            </w:r>
          </w:p>
        </w:tc>
        <w:tc>
          <w:tcPr>
            <w:tcW w:w="1701" w:type="dxa"/>
          </w:tcPr>
          <w:p w14:paraId="4558D29C" w14:textId="77777777" w:rsidR="00874C76" w:rsidRDefault="00874C76" w:rsidP="005960E3">
            <w:r>
              <w:t>£</w:t>
            </w:r>
          </w:p>
        </w:tc>
      </w:tr>
      <w:tr w:rsidR="00874C76" w14:paraId="5FBF1E40" w14:textId="77777777" w:rsidTr="005960E3">
        <w:tc>
          <w:tcPr>
            <w:tcW w:w="2405" w:type="dxa"/>
          </w:tcPr>
          <w:p w14:paraId="0A2298FC" w14:textId="77777777" w:rsidR="00874C76" w:rsidRDefault="00874C76" w:rsidP="005960E3">
            <w:r>
              <w:t>Ashbrook Centre</w:t>
            </w:r>
          </w:p>
        </w:tc>
        <w:tc>
          <w:tcPr>
            <w:tcW w:w="1701" w:type="dxa"/>
          </w:tcPr>
          <w:p w14:paraId="6C53A3C8" w14:textId="77777777" w:rsidR="00874C76" w:rsidRDefault="00874C76" w:rsidP="005960E3">
            <w:r>
              <w:t>-2,981</w:t>
            </w:r>
          </w:p>
        </w:tc>
      </w:tr>
      <w:tr w:rsidR="00874C76" w14:paraId="4D936B3F" w14:textId="77777777" w:rsidTr="005960E3">
        <w:tc>
          <w:tcPr>
            <w:tcW w:w="2405" w:type="dxa"/>
          </w:tcPr>
          <w:p w14:paraId="41F85AFC" w14:textId="77777777" w:rsidR="00874C76" w:rsidRDefault="00874C76" w:rsidP="005960E3">
            <w:r>
              <w:t>Bi election</w:t>
            </w:r>
          </w:p>
        </w:tc>
        <w:tc>
          <w:tcPr>
            <w:tcW w:w="1701" w:type="dxa"/>
          </w:tcPr>
          <w:p w14:paraId="6FC7584D" w14:textId="77777777" w:rsidR="00874C76" w:rsidRDefault="00874C76" w:rsidP="005960E3">
            <w:r>
              <w:t>6,000</w:t>
            </w:r>
          </w:p>
        </w:tc>
      </w:tr>
      <w:tr w:rsidR="00874C76" w14:paraId="7BE77A52" w14:textId="77777777" w:rsidTr="005960E3">
        <w:tc>
          <w:tcPr>
            <w:tcW w:w="2405" w:type="dxa"/>
          </w:tcPr>
          <w:p w14:paraId="2B8631AB" w14:textId="77777777" w:rsidR="00874C76" w:rsidRDefault="00874C76" w:rsidP="005960E3">
            <w:r>
              <w:t>Wicksteed</w:t>
            </w:r>
          </w:p>
        </w:tc>
        <w:tc>
          <w:tcPr>
            <w:tcW w:w="1701" w:type="dxa"/>
          </w:tcPr>
          <w:p w14:paraId="562C4888" w14:textId="77777777" w:rsidR="00874C76" w:rsidRDefault="00874C76" w:rsidP="005960E3">
            <w:r>
              <w:t>0</w:t>
            </w:r>
          </w:p>
        </w:tc>
      </w:tr>
      <w:tr w:rsidR="00874C76" w14:paraId="3FFEA219" w14:textId="77777777" w:rsidTr="005960E3">
        <w:tc>
          <w:tcPr>
            <w:tcW w:w="2405" w:type="dxa"/>
          </w:tcPr>
          <w:p w14:paraId="7A4C91B9" w14:textId="77777777" w:rsidR="00874C76" w:rsidRDefault="00874C76" w:rsidP="005960E3">
            <w:r>
              <w:t>Charity amounts</w:t>
            </w:r>
          </w:p>
        </w:tc>
        <w:tc>
          <w:tcPr>
            <w:tcW w:w="1701" w:type="dxa"/>
          </w:tcPr>
          <w:p w14:paraId="667F62D0" w14:textId="77777777" w:rsidR="00874C76" w:rsidRDefault="00874C76" w:rsidP="005960E3">
            <w:r>
              <w:t>2,047</w:t>
            </w:r>
          </w:p>
        </w:tc>
      </w:tr>
      <w:tr w:rsidR="00874C76" w14:paraId="2F4F17EA" w14:textId="77777777" w:rsidTr="005960E3">
        <w:tc>
          <w:tcPr>
            <w:tcW w:w="2405" w:type="dxa"/>
          </w:tcPr>
          <w:p w14:paraId="269D7F70" w14:textId="77777777" w:rsidR="00874C76" w:rsidRDefault="00874C76" w:rsidP="005960E3">
            <w:r>
              <w:t>Queens green canopy</w:t>
            </w:r>
          </w:p>
        </w:tc>
        <w:tc>
          <w:tcPr>
            <w:tcW w:w="1701" w:type="dxa"/>
          </w:tcPr>
          <w:p w14:paraId="032EA3D0" w14:textId="77777777" w:rsidR="00874C76" w:rsidRDefault="00874C76" w:rsidP="005960E3">
            <w:r>
              <w:t>0</w:t>
            </w:r>
          </w:p>
        </w:tc>
      </w:tr>
      <w:tr w:rsidR="00874C76" w14:paraId="0414C72A" w14:textId="77777777" w:rsidTr="005960E3">
        <w:tc>
          <w:tcPr>
            <w:tcW w:w="2405" w:type="dxa"/>
          </w:tcPr>
          <w:p w14:paraId="08552C14" w14:textId="77777777" w:rsidR="00874C76" w:rsidRDefault="00874C76" w:rsidP="005960E3">
            <w:r>
              <w:t>General reserves</w:t>
            </w:r>
          </w:p>
        </w:tc>
        <w:tc>
          <w:tcPr>
            <w:tcW w:w="1701" w:type="dxa"/>
          </w:tcPr>
          <w:p w14:paraId="4688AAFF" w14:textId="77777777" w:rsidR="00874C76" w:rsidRDefault="00874C76" w:rsidP="005960E3">
            <w:r>
              <w:t>30,883</w:t>
            </w:r>
          </w:p>
        </w:tc>
      </w:tr>
      <w:tr w:rsidR="00874C76" w14:paraId="6F8F595D" w14:textId="77777777" w:rsidTr="005960E3">
        <w:tc>
          <w:tcPr>
            <w:tcW w:w="2405" w:type="dxa"/>
          </w:tcPr>
          <w:p w14:paraId="2C295786" w14:textId="77777777" w:rsidR="00874C76" w:rsidRDefault="00874C76" w:rsidP="005960E3">
            <w:r>
              <w:t>-</w:t>
            </w:r>
          </w:p>
        </w:tc>
        <w:tc>
          <w:tcPr>
            <w:tcW w:w="1701" w:type="dxa"/>
          </w:tcPr>
          <w:p w14:paraId="490F6B2C" w14:textId="77777777" w:rsidR="00874C76" w:rsidRPr="00946DAD" w:rsidRDefault="00874C76" w:rsidP="005960E3">
            <w:pPr>
              <w:rPr>
                <w:b/>
                <w:bCs/>
              </w:rPr>
            </w:pPr>
            <w:r w:rsidRPr="00946DAD">
              <w:rPr>
                <w:b/>
                <w:bCs/>
              </w:rPr>
              <w:t>3</w:t>
            </w:r>
            <w:r>
              <w:rPr>
                <w:b/>
                <w:bCs/>
              </w:rPr>
              <w:t>5,948</w:t>
            </w:r>
          </w:p>
        </w:tc>
      </w:tr>
    </w:tbl>
    <w:p w14:paraId="69643194" w14:textId="77777777" w:rsidR="00874C76" w:rsidRDefault="00874C76" w:rsidP="00874C76"/>
    <w:bookmarkEnd w:id="3"/>
    <w:bookmarkEnd w:id="4"/>
    <w:bookmarkEnd w:id="5"/>
    <w:p w14:paraId="43CEF114" w14:textId="77777777" w:rsidR="00874C76" w:rsidRPr="00517520" w:rsidRDefault="00874C76" w:rsidP="00874C76">
      <w:pPr>
        <w:spacing w:after="160" w:line="259" w:lineRule="auto"/>
        <w:jc w:val="left"/>
        <w:sectPr w:rsidR="00874C76" w:rsidRPr="00517520" w:rsidSect="00517520">
          <w:pgSz w:w="16838" w:h="11906" w:orient="landscape" w:code="9"/>
          <w:pgMar w:top="1440" w:right="1440" w:bottom="1440" w:left="1440" w:header="709" w:footer="709" w:gutter="0"/>
          <w:cols w:space="708"/>
          <w:docGrid w:linePitch="360"/>
        </w:sectPr>
      </w:pPr>
    </w:p>
    <w:p w14:paraId="75035ED5" w14:textId="77777777" w:rsidR="00874C76" w:rsidRPr="00C010D7" w:rsidRDefault="00874C76" w:rsidP="00874C76">
      <w:pPr>
        <w:pStyle w:val="Heading3"/>
        <w:rPr>
          <w:b/>
          <w:bCs/>
        </w:rPr>
      </w:pPr>
      <w:r w:rsidRPr="00856A1A">
        <w:rPr>
          <w:b/>
          <w:bCs/>
          <w:color w:val="auto"/>
        </w:rPr>
        <w:lastRenderedPageBreak/>
        <w:t>Appendix</w:t>
      </w:r>
      <w:r>
        <w:rPr>
          <w:b/>
          <w:bCs/>
          <w:color w:val="auto"/>
        </w:rPr>
        <w:t xml:space="preserve"> 4 – Bank Reconciliation</w:t>
      </w:r>
    </w:p>
    <w:p w14:paraId="1D5A1807" w14:textId="77777777" w:rsidR="00874C76" w:rsidRDefault="00874C76" w:rsidP="00874C76">
      <w:pPr>
        <w:rPr>
          <w:b/>
          <w:bCs/>
          <w:sz w:val="24"/>
          <w:szCs w:val="24"/>
        </w:rPr>
      </w:pPr>
      <w:r>
        <w:rPr>
          <w:b/>
          <w:bCs/>
          <w:sz w:val="24"/>
          <w:szCs w:val="24"/>
        </w:rPr>
        <w:t>March</w:t>
      </w:r>
      <w:r w:rsidRPr="00DC6728">
        <w:rPr>
          <w:b/>
          <w:bCs/>
          <w:sz w:val="24"/>
          <w:szCs w:val="24"/>
        </w:rPr>
        <w:t xml:space="preserve"> 2023 Bank Reconciliation - HSBC Account</w:t>
      </w:r>
    </w:p>
    <w:p w14:paraId="245887C1" w14:textId="77777777" w:rsidR="00874C76" w:rsidRDefault="00874C76" w:rsidP="00874C76">
      <w:pPr>
        <w:rPr>
          <w:b/>
          <w:bCs/>
          <w:sz w:val="24"/>
          <w:szCs w:val="24"/>
        </w:rPr>
      </w:pPr>
    </w:p>
    <w:tbl>
      <w:tblPr>
        <w:tblStyle w:val="TableGrid5"/>
        <w:tblW w:w="0" w:type="auto"/>
        <w:tblInd w:w="-5" w:type="dxa"/>
        <w:tblLook w:val="04A0" w:firstRow="1" w:lastRow="0" w:firstColumn="1" w:lastColumn="0" w:noHBand="0" w:noVBand="1"/>
      </w:tblPr>
      <w:tblGrid>
        <w:gridCol w:w="2547"/>
        <w:gridCol w:w="1961"/>
        <w:gridCol w:w="2254"/>
        <w:gridCol w:w="2254"/>
      </w:tblGrid>
      <w:tr w:rsidR="00874C76" w:rsidRPr="00C47624" w14:paraId="25F609E1" w14:textId="77777777" w:rsidTr="005960E3">
        <w:tc>
          <w:tcPr>
            <w:tcW w:w="2547" w:type="dxa"/>
          </w:tcPr>
          <w:p w14:paraId="735CCE54" w14:textId="77777777" w:rsidR="00874C76" w:rsidRPr="00C47624" w:rsidRDefault="00874C76" w:rsidP="005960E3">
            <w:pPr>
              <w:jc w:val="left"/>
              <w:rPr>
                <w:rFonts w:cstheme="minorHAnsi"/>
                <w:b/>
                <w:bCs/>
                <w:lang w:val="en-US"/>
              </w:rPr>
            </w:pPr>
            <w:r w:rsidRPr="00C47624">
              <w:rPr>
                <w:rFonts w:cstheme="minorHAnsi"/>
                <w:b/>
                <w:bCs/>
                <w:lang w:val="en-US"/>
              </w:rPr>
              <w:t>Bank Balance</w:t>
            </w:r>
          </w:p>
        </w:tc>
        <w:tc>
          <w:tcPr>
            <w:tcW w:w="1961" w:type="dxa"/>
          </w:tcPr>
          <w:p w14:paraId="4A6456D7"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0664465C"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4FEBD924" w14:textId="77777777" w:rsidR="00874C76" w:rsidRPr="00C47624" w:rsidRDefault="00874C76" w:rsidP="005960E3">
            <w:pPr>
              <w:jc w:val="left"/>
              <w:rPr>
                <w:rFonts w:cstheme="minorHAnsi"/>
                <w:lang w:val="en-US"/>
              </w:rPr>
            </w:pPr>
            <w:r w:rsidRPr="00C47624">
              <w:rPr>
                <w:rFonts w:cstheme="minorHAnsi"/>
                <w:lang w:val="en-US"/>
              </w:rPr>
              <w:t>-</w:t>
            </w:r>
          </w:p>
        </w:tc>
      </w:tr>
      <w:tr w:rsidR="00874C76" w:rsidRPr="00C47624" w14:paraId="76465DFD" w14:textId="77777777" w:rsidTr="005960E3">
        <w:tc>
          <w:tcPr>
            <w:tcW w:w="2547" w:type="dxa"/>
          </w:tcPr>
          <w:p w14:paraId="6AE5C15F" w14:textId="77777777" w:rsidR="00874C76" w:rsidRPr="00C47624" w:rsidRDefault="00874C76" w:rsidP="005960E3">
            <w:pPr>
              <w:jc w:val="left"/>
              <w:rPr>
                <w:rFonts w:cstheme="minorHAnsi"/>
                <w:lang w:val="en-US"/>
              </w:rPr>
            </w:pPr>
            <w:r w:rsidRPr="00C47624">
              <w:rPr>
                <w:rFonts w:cstheme="minorHAnsi"/>
                <w:lang w:val="en-US"/>
              </w:rPr>
              <w:t>Bank s/m bal as at 01/04/2</w:t>
            </w:r>
            <w:r>
              <w:rPr>
                <w:rFonts w:cstheme="minorHAnsi"/>
                <w:lang w:val="en-US"/>
              </w:rPr>
              <w:t>2</w:t>
            </w:r>
          </w:p>
        </w:tc>
        <w:tc>
          <w:tcPr>
            <w:tcW w:w="1961" w:type="dxa"/>
          </w:tcPr>
          <w:p w14:paraId="0B38420A"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084A3C19" w14:textId="77777777" w:rsidR="00874C76" w:rsidRPr="00C47624" w:rsidRDefault="00874C76" w:rsidP="005960E3">
            <w:pPr>
              <w:jc w:val="left"/>
              <w:rPr>
                <w:rFonts w:cstheme="minorHAnsi"/>
                <w:lang w:val="en-US"/>
              </w:rPr>
            </w:pPr>
            <w:r>
              <w:rPr>
                <w:rFonts w:cstheme="minorHAnsi"/>
                <w:lang w:val="en-US"/>
              </w:rPr>
              <w:t>49,950.50</w:t>
            </w:r>
          </w:p>
        </w:tc>
        <w:tc>
          <w:tcPr>
            <w:tcW w:w="2254" w:type="dxa"/>
          </w:tcPr>
          <w:p w14:paraId="22F042FB" w14:textId="77777777" w:rsidR="00874C76" w:rsidRPr="00C47624" w:rsidRDefault="00874C76" w:rsidP="005960E3">
            <w:pPr>
              <w:jc w:val="left"/>
              <w:rPr>
                <w:rFonts w:cstheme="minorHAnsi"/>
                <w:lang w:val="en-US"/>
              </w:rPr>
            </w:pPr>
            <w:r w:rsidRPr="00C47624">
              <w:rPr>
                <w:rFonts w:cstheme="minorHAnsi"/>
                <w:lang w:val="en-US"/>
              </w:rPr>
              <w:t>-</w:t>
            </w:r>
          </w:p>
        </w:tc>
      </w:tr>
      <w:tr w:rsidR="00874C76" w:rsidRPr="00C47624" w14:paraId="1A309D53" w14:textId="77777777" w:rsidTr="005960E3">
        <w:tc>
          <w:tcPr>
            <w:tcW w:w="2547" w:type="dxa"/>
          </w:tcPr>
          <w:p w14:paraId="0490A5B4" w14:textId="77777777" w:rsidR="00874C76" w:rsidRPr="00C47624" w:rsidRDefault="00874C76" w:rsidP="005960E3">
            <w:pPr>
              <w:jc w:val="left"/>
              <w:rPr>
                <w:rFonts w:cstheme="minorHAnsi"/>
                <w:lang w:val="en-US"/>
              </w:rPr>
            </w:pPr>
            <w:r w:rsidRPr="00C47624">
              <w:rPr>
                <w:rFonts w:cstheme="minorHAnsi"/>
                <w:lang w:val="en-US"/>
              </w:rPr>
              <w:t>+ total cash book receipts</w:t>
            </w:r>
          </w:p>
        </w:tc>
        <w:tc>
          <w:tcPr>
            <w:tcW w:w="1961" w:type="dxa"/>
          </w:tcPr>
          <w:p w14:paraId="3C31A85B"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58148D37" w14:textId="77777777" w:rsidR="00874C76" w:rsidRPr="00C47624" w:rsidRDefault="00874C76" w:rsidP="005960E3">
            <w:pPr>
              <w:jc w:val="left"/>
              <w:rPr>
                <w:rFonts w:cstheme="minorHAnsi"/>
                <w:lang w:val="en-US"/>
              </w:rPr>
            </w:pPr>
            <w:r>
              <w:rPr>
                <w:rFonts w:cstheme="minorHAnsi"/>
                <w:lang w:val="en-US"/>
              </w:rPr>
              <w:t>45,000.00</w:t>
            </w:r>
          </w:p>
        </w:tc>
        <w:tc>
          <w:tcPr>
            <w:tcW w:w="2254" w:type="dxa"/>
          </w:tcPr>
          <w:p w14:paraId="277A4EE0" w14:textId="77777777" w:rsidR="00874C76" w:rsidRPr="00C47624" w:rsidRDefault="00874C76" w:rsidP="005960E3">
            <w:pPr>
              <w:jc w:val="left"/>
              <w:rPr>
                <w:rFonts w:cstheme="minorHAnsi"/>
                <w:lang w:val="en-US"/>
              </w:rPr>
            </w:pPr>
            <w:r w:rsidRPr="00C47624">
              <w:rPr>
                <w:rFonts w:cstheme="minorHAnsi"/>
                <w:lang w:val="en-US"/>
              </w:rPr>
              <w:t>-</w:t>
            </w:r>
          </w:p>
        </w:tc>
      </w:tr>
      <w:tr w:rsidR="00874C76" w:rsidRPr="00C47624" w14:paraId="3D6E08BD" w14:textId="77777777" w:rsidTr="005960E3">
        <w:tc>
          <w:tcPr>
            <w:tcW w:w="2547" w:type="dxa"/>
          </w:tcPr>
          <w:p w14:paraId="56104A99" w14:textId="77777777" w:rsidR="00874C76" w:rsidRPr="00C47624" w:rsidRDefault="00874C76" w:rsidP="005960E3">
            <w:pPr>
              <w:jc w:val="left"/>
              <w:rPr>
                <w:rFonts w:cstheme="minorHAnsi"/>
                <w:lang w:val="en-US"/>
              </w:rPr>
            </w:pPr>
            <w:r w:rsidRPr="00C47624">
              <w:rPr>
                <w:rFonts w:cstheme="minorHAnsi"/>
                <w:lang w:val="en-US"/>
              </w:rPr>
              <w:t>- total Cashbook payments</w:t>
            </w:r>
          </w:p>
        </w:tc>
        <w:tc>
          <w:tcPr>
            <w:tcW w:w="1961" w:type="dxa"/>
          </w:tcPr>
          <w:p w14:paraId="4A0ABA6E" w14:textId="77777777" w:rsidR="00874C76" w:rsidRPr="00C47624" w:rsidRDefault="00874C76" w:rsidP="005960E3">
            <w:pPr>
              <w:jc w:val="left"/>
              <w:rPr>
                <w:rFonts w:cstheme="minorHAnsi"/>
                <w:lang w:val="en-US"/>
              </w:rPr>
            </w:pPr>
            <w:r>
              <w:rPr>
                <w:rFonts w:cstheme="minorHAnsi"/>
                <w:lang w:val="en-US"/>
              </w:rPr>
              <w:t>-</w:t>
            </w:r>
          </w:p>
        </w:tc>
        <w:tc>
          <w:tcPr>
            <w:tcW w:w="2254" w:type="dxa"/>
          </w:tcPr>
          <w:p w14:paraId="189EE88D" w14:textId="77777777" w:rsidR="00874C76" w:rsidRPr="00C47624" w:rsidRDefault="00874C76" w:rsidP="005960E3">
            <w:pPr>
              <w:jc w:val="left"/>
              <w:rPr>
                <w:rFonts w:cstheme="minorHAnsi"/>
                <w:lang w:val="en-US"/>
              </w:rPr>
            </w:pPr>
            <w:r>
              <w:rPr>
                <w:rFonts w:cstheme="minorHAnsi"/>
                <w:lang w:val="en-US"/>
              </w:rPr>
              <w:t>80,076.00</w:t>
            </w:r>
          </w:p>
        </w:tc>
        <w:tc>
          <w:tcPr>
            <w:tcW w:w="2254" w:type="dxa"/>
          </w:tcPr>
          <w:p w14:paraId="234C33DA" w14:textId="77777777" w:rsidR="00874C76" w:rsidRPr="00C47624" w:rsidRDefault="00874C76" w:rsidP="005960E3">
            <w:pPr>
              <w:jc w:val="left"/>
              <w:rPr>
                <w:rFonts w:cstheme="minorHAnsi"/>
                <w:lang w:val="en-US"/>
              </w:rPr>
            </w:pPr>
            <w:r w:rsidRPr="00C47624">
              <w:rPr>
                <w:rFonts w:cstheme="minorHAnsi"/>
                <w:lang w:val="en-US"/>
              </w:rPr>
              <w:t>-</w:t>
            </w:r>
          </w:p>
        </w:tc>
      </w:tr>
      <w:tr w:rsidR="00874C76" w:rsidRPr="00C47624" w14:paraId="129E3575" w14:textId="77777777" w:rsidTr="005960E3">
        <w:tc>
          <w:tcPr>
            <w:tcW w:w="2547" w:type="dxa"/>
          </w:tcPr>
          <w:p w14:paraId="41520CA2" w14:textId="77777777" w:rsidR="00874C76" w:rsidRPr="00C47624" w:rsidRDefault="00874C76" w:rsidP="005960E3">
            <w:pPr>
              <w:jc w:val="left"/>
              <w:rPr>
                <w:rFonts w:cstheme="minorHAnsi"/>
                <w:lang w:val="en-US"/>
              </w:rPr>
            </w:pPr>
            <w:r w:rsidRPr="00C47624">
              <w:rPr>
                <w:rFonts w:cstheme="minorHAnsi"/>
                <w:b/>
                <w:bCs/>
                <w:lang w:val="en-US"/>
              </w:rPr>
              <w:t>Cashbook Closing Balance</w:t>
            </w:r>
          </w:p>
        </w:tc>
        <w:tc>
          <w:tcPr>
            <w:tcW w:w="1961" w:type="dxa"/>
          </w:tcPr>
          <w:p w14:paraId="03BB71C1"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4907B6DB" w14:textId="77777777" w:rsidR="00874C76" w:rsidRPr="00C47624" w:rsidRDefault="00874C76" w:rsidP="005960E3">
            <w:pPr>
              <w:jc w:val="left"/>
              <w:rPr>
                <w:rFonts w:cstheme="minorHAnsi"/>
                <w:b/>
                <w:bCs/>
                <w:lang w:val="en-US"/>
              </w:rPr>
            </w:pPr>
            <w:r>
              <w:rPr>
                <w:rFonts w:cstheme="minorHAnsi"/>
                <w:b/>
                <w:bCs/>
                <w:lang w:val="en-US"/>
              </w:rPr>
              <w:t>14,874.50</w:t>
            </w:r>
          </w:p>
        </w:tc>
        <w:tc>
          <w:tcPr>
            <w:tcW w:w="2254" w:type="dxa"/>
          </w:tcPr>
          <w:p w14:paraId="47FEBCCF" w14:textId="77777777" w:rsidR="00874C76" w:rsidRPr="00C47624" w:rsidRDefault="00874C76" w:rsidP="005960E3">
            <w:pPr>
              <w:jc w:val="left"/>
              <w:rPr>
                <w:rFonts w:cstheme="minorHAnsi"/>
                <w:lang w:val="en-US"/>
              </w:rPr>
            </w:pPr>
            <w:r w:rsidRPr="00C47624">
              <w:rPr>
                <w:rFonts w:cstheme="minorHAnsi"/>
                <w:lang w:val="en-US"/>
              </w:rPr>
              <w:t>-</w:t>
            </w:r>
          </w:p>
        </w:tc>
      </w:tr>
      <w:tr w:rsidR="00874C76" w:rsidRPr="00C47624" w14:paraId="5BB77942" w14:textId="77777777" w:rsidTr="005960E3">
        <w:tc>
          <w:tcPr>
            <w:tcW w:w="2547" w:type="dxa"/>
          </w:tcPr>
          <w:p w14:paraId="5A757E54" w14:textId="77777777" w:rsidR="00874C76" w:rsidRPr="00C47624" w:rsidRDefault="00874C76" w:rsidP="005960E3">
            <w:pPr>
              <w:jc w:val="left"/>
              <w:rPr>
                <w:rFonts w:cstheme="minorHAnsi"/>
                <w:lang w:val="en-US"/>
              </w:rPr>
            </w:pPr>
            <w:r w:rsidRPr="00C47624">
              <w:rPr>
                <w:rFonts w:cstheme="minorHAnsi"/>
                <w:lang w:val="en-US"/>
              </w:rPr>
              <w:t>-</w:t>
            </w:r>
          </w:p>
        </w:tc>
        <w:tc>
          <w:tcPr>
            <w:tcW w:w="1961" w:type="dxa"/>
          </w:tcPr>
          <w:p w14:paraId="687C3887"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00916EFC"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665B6826" w14:textId="77777777" w:rsidR="00874C76" w:rsidRPr="00C47624" w:rsidRDefault="00874C76" w:rsidP="005960E3">
            <w:pPr>
              <w:jc w:val="left"/>
              <w:rPr>
                <w:rFonts w:cstheme="minorHAnsi"/>
                <w:lang w:val="en-US"/>
              </w:rPr>
            </w:pPr>
            <w:r w:rsidRPr="00C47624">
              <w:rPr>
                <w:rFonts w:cstheme="minorHAnsi"/>
                <w:lang w:val="en-US"/>
              </w:rPr>
              <w:t>-</w:t>
            </w:r>
          </w:p>
        </w:tc>
      </w:tr>
      <w:tr w:rsidR="00874C76" w:rsidRPr="00C47624" w14:paraId="154F7B40" w14:textId="77777777" w:rsidTr="005960E3">
        <w:tc>
          <w:tcPr>
            <w:tcW w:w="2547" w:type="dxa"/>
          </w:tcPr>
          <w:p w14:paraId="28B3BD28" w14:textId="77777777" w:rsidR="00874C76" w:rsidRPr="00C47624" w:rsidRDefault="00874C76" w:rsidP="005960E3">
            <w:pPr>
              <w:jc w:val="left"/>
              <w:rPr>
                <w:rFonts w:cstheme="minorHAnsi"/>
                <w:b/>
                <w:bCs/>
                <w:lang w:val="en-US"/>
              </w:rPr>
            </w:pPr>
            <w:r w:rsidRPr="00C47624">
              <w:rPr>
                <w:rFonts w:cstheme="minorHAnsi"/>
                <w:b/>
                <w:bCs/>
                <w:lang w:val="en-US"/>
              </w:rPr>
              <w:t xml:space="preserve">Bank Balance at </w:t>
            </w:r>
            <w:r>
              <w:rPr>
                <w:rFonts w:cstheme="minorHAnsi"/>
                <w:b/>
                <w:bCs/>
                <w:lang w:val="en-US"/>
              </w:rPr>
              <w:t>31</w:t>
            </w:r>
            <w:r w:rsidRPr="00C47624">
              <w:rPr>
                <w:rFonts w:cstheme="minorHAnsi"/>
                <w:b/>
                <w:bCs/>
                <w:lang w:val="en-US"/>
              </w:rPr>
              <w:t>/</w:t>
            </w:r>
            <w:r>
              <w:rPr>
                <w:rFonts w:cstheme="minorHAnsi"/>
                <w:b/>
                <w:bCs/>
                <w:lang w:val="en-US"/>
              </w:rPr>
              <w:t>03</w:t>
            </w:r>
            <w:r w:rsidRPr="00C47624">
              <w:rPr>
                <w:rFonts w:cstheme="minorHAnsi"/>
                <w:b/>
                <w:bCs/>
                <w:lang w:val="en-US"/>
              </w:rPr>
              <w:t>/2</w:t>
            </w:r>
            <w:r>
              <w:rPr>
                <w:rFonts w:cstheme="minorHAnsi"/>
                <w:b/>
                <w:bCs/>
                <w:lang w:val="en-US"/>
              </w:rPr>
              <w:t>3</w:t>
            </w:r>
          </w:p>
        </w:tc>
        <w:tc>
          <w:tcPr>
            <w:tcW w:w="1961" w:type="dxa"/>
          </w:tcPr>
          <w:p w14:paraId="126C7BC1"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66D454E2" w14:textId="77777777" w:rsidR="00874C76" w:rsidRPr="00C47624" w:rsidRDefault="00874C76" w:rsidP="005960E3">
            <w:pPr>
              <w:jc w:val="left"/>
              <w:rPr>
                <w:rFonts w:cstheme="minorHAnsi"/>
                <w:b/>
                <w:bCs/>
                <w:lang w:val="en-US"/>
              </w:rPr>
            </w:pPr>
            <w:r>
              <w:rPr>
                <w:rFonts w:cstheme="minorHAnsi"/>
                <w:b/>
                <w:bCs/>
                <w:lang w:val="en-US"/>
              </w:rPr>
              <w:t>14,874.50</w:t>
            </w:r>
          </w:p>
        </w:tc>
        <w:tc>
          <w:tcPr>
            <w:tcW w:w="2254" w:type="dxa"/>
          </w:tcPr>
          <w:p w14:paraId="7AC93DA9" w14:textId="77777777" w:rsidR="00874C76" w:rsidRPr="00C47624" w:rsidRDefault="00874C76" w:rsidP="005960E3">
            <w:pPr>
              <w:jc w:val="left"/>
              <w:rPr>
                <w:rFonts w:cstheme="minorHAnsi"/>
                <w:lang w:val="en-US"/>
              </w:rPr>
            </w:pPr>
            <w:r w:rsidRPr="00C47624">
              <w:rPr>
                <w:rFonts w:cstheme="minorHAnsi"/>
                <w:lang w:val="en-US"/>
              </w:rPr>
              <w:t>-</w:t>
            </w:r>
          </w:p>
        </w:tc>
      </w:tr>
      <w:tr w:rsidR="00874C76" w:rsidRPr="00C47624" w14:paraId="6FE3ADA5" w14:textId="77777777" w:rsidTr="005960E3">
        <w:tc>
          <w:tcPr>
            <w:tcW w:w="2547" w:type="dxa"/>
          </w:tcPr>
          <w:p w14:paraId="25380DA9" w14:textId="77777777" w:rsidR="00874C76" w:rsidRPr="00C47624" w:rsidRDefault="00874C76" w:rsidP="005960E3">
            <w:pPr>
              <w:jc w:val="left"/>
              <w:rPr>
                <w:rFonts w:cstheme="minorHAnsi"/>
                <w:lang w:val="en-US"/>
              </w:rPr>
            </w:pPr>
            <w:r w:rsidRPr="00C47624">
              <w:rPr>
                <w:rFonts w:cstheme="minorHAnsi"/>
                <w:lang w:val="en-US"/>
              </w:rPr>
              <w:t>- outstanding payments</w:t>
            </w:r>
          </w:p>
        </w:tc>
        <w:tc>
          <w:tcPr>
            <w:tcW w:w="1961" w:type="dxa"/>
          </w:tcPr>
          <w:p w14:paraId="7270C3D7"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6B15F8D4" w14:textId="77777777" w:rsidR="00874C76" w:rsidRPr="00C47624" w:rsidRDefault="00874C76" w:rsidP="005960E3">
            <w:pPr>
              <w:jc w:val="left"/>
              <w:rPr>
                <w:rFonts w:cstheme="minorHAnsi"/>
                <w:lang w:val="en-US"/>
              </w:rPr>
            </w:pPr>
            <w:r>
              <w:rPr>
                <w:rFonts w:cstheme="minorHAnsi"/>
                <w:lang w:val="en-US"/>
              </w:rPr>
              <w:t>0.00</w:t>
            </w:r>
          </w:p>
        </w:tc>
        <w:tc>
          <w:tcPr>
            <w:tcW w:w="2254" w:type="dxa"/>
          </w:tcPr>
          <w:p w14:paraId="44F7C23E" w14:textId="77777777" w:rsidR="00874C76" w:rsidRPr="00C47624" w:rsidRDefault="00874C76" w:rsidP="005960E3">
            <w:pPr>
              <w:jc w:val="left"/>
              <w:rPr>
                <w:rFonts w:cstheme="minorHAnsi"/>
                <w:lang w:val="en-US"/>
              </w:rPr>
            </w:pPr>
            <w:r w:rsidRPr="00C47624">
              <w:rPr>
                <w:rFonts w:cstheme="minorHAnsi"/>
                <w:lang w:val="en-US"/>
              </w:rPr>
              <w:t>-</w:t>
            </w:r>
          </w:p>
        </w:tc>
      </w:tr>
      <w:tr w:rsidR="00874C76" w:rsidRPr="00C47624" w14:paraId="13ADCE6D" w14:textId="77777777" w:rsidTr="005960E3">
        <w:tc>
          <w:tcPr>
            <w:tcW w:w="2547" w:type="dxa"/>
          </w:tcPr>
          <w:p w14:paraId="0C898D14" w14:textId="77777777" w:rsidR="00874C76" w:rsidRPr="00C47624" w:rsidRDefault="00874C76" w:rsidP="005960E3">
            <w:pPr>
              <w:jc w:val="left"/>
              <w:rPr>
                <w:rFonts w:cstheme="minorHAnsi"/>
                <w:b/>
                <w:bCs/>
                <w:lang w:val="en-US"/>
              </w:rPr>
            </w:pPr>
            <w:r w:rsidRPr="00C47624">
              <w:rPr>
                <w:rFonts w:cstheme="minorHAnsi"/>
                <w:lang w:val="en-US"/>
              </w:rPr>
              <w:t>+ outstanding receipts</w:t>
            </w:r>
          </w:p>
        </w:tc>
        <w:tc>
          <w:tcPr>
            <w:tcW w:w="1961" w:type="dxa"/>
          </w:tcPr>
          <w:p w14:paraId="13F5EEBE"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5CD4A485" w14:textId="77777777" w:rsidR="00874C76" w:rsidRPr="00C47624" w:rsidRDefault="00874C76" w:rsidP="005960E3">
            <w:pPr>
              <w:jc w:val="left"/>
              <w:rPr>
                <w:rFonts w:cstheme="minorHAnsi"/>
                <w:lang w:val="en-US"/>
              </w:rPr>
            </w:pPr>
            <w:r w:rsidRPr="00C47624">
              <w:rPr>
                <w:rFonts w:cstheme="minorHAnsi"/>
                <w:lang w:val="en-US"/>
              </w:rPr>
              <w:t>0</w:t>
            </w:r>
            <w:r>
              <w:rPr>
                <w:rFonts w:cstheme="minorHAnsi"/>
                <w:lang w:val="en-US"/>
              </w:rPr>
              <w:t>.00</w:t>
            </w:r>
          </w:p>
        </w:tc>
        <w:tc>
          <w:tcPr>
            <w:tcW w:w="2254" w:type="dxa"/>
          </w:tcPr>
          <w:p w14:paraId="64B876AE" w14:textId="77777777" w:rsidR="00874C76" w:rsidRPr="00C47624" w:rsidRDefault="00874C76" w:rsidP="005960E3">
            <w:pPr>
              <w:jc w:val="left"/>
              <w:rPr>
                <w:rFonts w:cstheme="minorHAnsi"/>
                <w:lang w:val="en-US"/>
              </w:rPr>
            </w:pPr>
            <w:r w:rsidRPr="00C47624">
              <w:rPr>
                <w:rFonts w:cstheme="minorHAnsi"/>
                <w:lang w:val="en-US"/>
              </w:rPr>
              <w:t>-</w:t>
            </w:r>
          </w:p>
        </w:tc>
      </w:tr>
      <w:tr w:rsidR="00874C76" w:rsidRPr="00C47624" w14:paraId="402E3ED4" w14:textId="77777777" w:rsidTr="005960E3">
        <w:tc>
          <w:tcPr>
            <w:tcW w:w="2547" w:type="dxa"/>
          </w:tcPr>
          <w:p w14:paraId="0DD4DD94" w14:textId="77777777" w:rsidR="00874C76" w:rsidRPr="00C47624" w:rsidRDefault="00874C76" w:rsidP="005960E3">
            <w:pPr>
              <w:jc w:val="left"/>
              <w:rPr>
                <w:rFonts w:cstheme="minorHAnsi"/>
                <w:lang w:val="en-US"/>
              </w:rPr>
            </w:pPr>
            <w:r w:rsidRPr="00C47624">
              <w:rPr>
                <w:rFonts w:cstheme="minorHAnsi"/>
                <w:b/>
                <w:bCs/>
                <w:lang w:val="en-US"/>
              </w:rPr>
              <w:t>Net Balance</w:t>
            </w:r>
          </w:p>
        </w:tc>
        <w:tc>
          <w:tcPr>
            <w:tcW w:w="1961" w:type="dxa"/>
          </w:tcPr>
          <w:p w14:paraId="3A453029"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0B5573FB" w14:textId="77777777" w:rsidR="00874C76" w:rsidRPr="00C47624" w:rsidRDefault="00874C76" w:rsidP="005960E3">
            <w:pPr>
              <w:jc w:val="left"/>
              <w:rPr>
                <w:rFonts w:cstheme="minorHAnsi"/>
                <w:b/>
                <w:bCs/>
                <w:lang w:val="en-US"/>
              </w:rPr>
            </w:pPr>
            <w:r>
              <w:rPr>
                <w:rFonts w:cstheme="minorHAnsi"/>
                <w:b/>
                <w:bCs/>
                <w:lang w:val="en-US"/>
              </w:rPr>
              <w:t>14.874.50</w:t>
            </w:r>
          </w:p>
        </w:tc>
        <w:tc>
          <w:tcPr>
            <w:tcW w:w="2254" w:type="dxa"/>
          </w:tcPr>
          <w:p w14:paraId="684F2AEA" w14:textId="77777777" w:rsidR="00874C76" w:rsidRPr="00C47624" w:rsidRDefault="00874C76" w:rsidP="005960E3">
            <w:pPr>
              <w:jc w:val="left"/>
              <w:rPr>
                <w:rFonts w:cstheme="minorHAnsi"/>
                <w:lang w:val="en-US"/>
              </w:rPr>
            </w:pPr>
            <w:r w:rsidRPr="00C47624">
              <w:rPr>
                <w:rFonts w:cstheme="minorHAnsi"/>
                <w:lang w:val="en-US"/>
              </w:rPr>
              <w:t>-</w:t>
            </w:r>
          </w:p>
        </w:tc>
      </w:tr>
      <w:tr w:rsidR="00874C76" w:rsidRPr="00C47624" w14:paraId="25678F72" w14:textId="77777777" w:rsidTr="005960E3">
        <w:tc>
          <w:tcPr>
            <w:tcW w:w="2547" w:type="dxa"/>
          </w:tcPr>
          <w:p w14:paraId="492D3377" w14:textId="77777777" w:rsidR="00874C76" w:rsidRPr="00C47624" w:rsidRDefault="00874C76" w:rsidP="005960E3">
            <w:pPr>
              <w:jc w:val="left"/>
              <w:rPr>
                <w:rFonts w:cstheme="minorHAnsi"/>
                <w:lang w:val="en-US"/>
              </w:rPr>
            </w:pPr>
            <w:r w:rsidRPr="00C47624">
              <w:rPr>
                <w:rFonts w:cstheme="minorHAnsi"/>
                <w:lang w:val="en-US"/>
              </w:rPr>
              <w:t>-</w:t>
            </w:r>
          </w:p>
        </w:tc>
        <w:tc>
          <w:tcPr>
            <w:tcW w:w="1961" w:type="dxa"/>
          </w:tcPr>
          <w:p w14:paraId="661C3E03"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6483D480"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307C236B" w14:textId="77777777" w:rsidR="00874C76" w:rsidRPr="00C47624" w:rsidRDefault="00874C76" w:rsidP="005960E3">
            <w:pPr>
              <w:jc w:val="left"/>
              <w:rPr>
                <w:rFonts w:cstheme="minorHAnsi"/>
                <w:lang w:val="en-US"/>
              </w:rPr>
            </w:pPr>
            <w:r w:rsidRPr="00C47624">
              <w:rPr>
                <w:rFonts w:cstheme="minorHAnsi"/>
                <w:lang w:val="en-US"/>
              </w:rPr>
              <w:t>-</w:t>
            </w:r>
          </w:p>
        </w:tc>
      </w:tr>
      <w:tr w:rsidR="00874C76" w:rsidRPr="00C47624" w14:paraId="04211C78" w14:textId="77777777" w:rsidTr="005960E3">
        <w:tc>
          <w:tcPr>
            <w:tcW w:w="2547" w:type="dxa"/>
          </w:tcPr>
          <w:p w14:paraId="10F6DE83" w14:textId="77777777" w:rsidR="00874C76" w:rsidRPr="00C47624" w:rsidRDefault="00874C76" w:rsidP="005960E3">
            <w:pPr>
              <w:jc w:val="left"/>
              <w:rPr>
                <w:rFonts w:cstheme="minorHAnsi"/>
                <w:b/>
                <w:bCs/>
                <w:lang w:val="en-US"/>
              </w:rPr>
            </w:pPr>
            <w:r w:rsidRPr="00C47624">
              <w:rPr>
                <w:rFonts w:cstheme="minorHAnsi"/>
                <w:b/>
                <w:bCs/>
                <w:lang w:val="en-US"/>
              </w:rPr>
              <w:t>-</w:t>
            </w:r>
          </w:p>
        </w:tc>
        <w:tc>
          <w:tcPr>
            <w:tcW w:w="1961" w:type="dxa"/>
          </w:tcPr>
          <w:p w14:paraId="69C2EFC0" w14:textId="77777777" w:rsidR="00874C76" w:rsidRPr="00C47624" w:rsidRDefault="00874C76" w:rsidP="005960E3">
            <w:pPr>
              <w:jc w:val="left"/>
              <w:rPr>
                <w:rFonts w:cstheme="minorHAnsi"/>
                <w:lang w:val="en-US"/>
              </w:rPr>
            </w:pPr>
            <w:r w:rsidRPr="00C47624">
              <w:rPr>
                <w:rFonts w:cstheme="minorHAnsi"/>
                <w:lang w:val="en-US"/>
              </w:rPr>
              <w:t>-</w:t>
            </w:r>
          </w:p>
        </w:tc>
        <w:tc>
          <w:tcPr>
            <w:tcW w:w="2254" w:type="dxa"/>
          </w:tcPr>
          <w:p w14:paraId="7674805F" w14:textId="77777777" w:rsidR="00874C76" w:rsidRPr="00C47624" w:rsidRDefault="00874C76" w:rsidP="005960E3">
            <w:pPr>
              <w:jc w:val="left"/>
              <w:rPr>
                <w:rFonts w:cstheme="minorHAnsi"/>
                <w:b/>
                <w:bCs/>
                <w:lang w:val="en-US"/>
              </w:rPr>
            </w:pPr>
            <w:r w:rsidRPr="00C47624">
              <w:rPr>
                <w:rFonts w:cstheme="minorHAnsi"/>
                <w:b/>
                <w:bCs/>
                <w:lang w:val="en-US"/>
              </w:rPr>
              <w:t>-</w:t>
            </w:r>
          </w:p>
        </w:tc>
        <w:tc>
          <w:tcPr>
            <w:tcW w:w="2254" w:type="dxa"/>
          </w:tcPr>
          <w:p w14:paraId="6E6DC4BB" w14:textId="77777777" w:rsidR="00874C76" w:rsidRPr="00C47624" w:rsidRDefault="00874C76" w:rsidP="005960E3">
            <w:pPr>
              <w:jc w:val="left"/>
              <w:rPr>
                <w:rFonts w:cstheme="minorHAnsi"/>
                <w:lang w:val="en-US"/>
              </w:rPr>
            </w:pPr>
            <w:r w:rsidRPr="00C47624">
              <w:rPr>
                <w:rFonts w:cstheme="minorHAnsi"/>
                <w:b/>
                <w:bCs/>
                <w:lang w:val="en-US"/>
              </w:rPr>
              <w:t>Difference:  0.00</w:t>
            </w:r>
          </w:p>
        </w:tc>
      </w:tr>
    </w:tbl>
    <w:p w14:paraId="054DD5AE" w14:textId="77777777" w:rsidR="00874C76" w:rsidRPr="00B90286" w:rsidRDefault="00874C76" w:rsidP="00874C76">
      <w:pPr>
        <w:rPr>
          <w:b/>
          <w:bCs/>
          <w:sz w:val="24"/>
          <w:szCs w:val="24"/>
        </w:rPr>
      </w:pPr>
    </w:p>
    <w:p w14:paraId="160B1C86" w14:textId="77777777" w:rsidR="00874C76" w:rsidRDefault="00874C76" w:rsidP="00874C76">
      <w:pPr>
        <w:rPr>
          <w:b/>
          <w:bCs/>
          <w:sz w:val="24"/>
          <w:szCs w:val="24"/>
        </w:rPr>
      </w:pPr>
    </w:p>
    <w:p w14:paraId="43520FE1" w14:textId="77777777" w:rsidR="00874C76" w:rsidRDefault="00874C76" w:rsidP="00874C76">
      <w:pPr>
        <w:rPr>
          <w:b/>
          <w:bCs/>
          <w:sz w:val="24"/>
          <w:szCs w:val="24"/>
        </w:rPr>
      </w:pPr>
    </w:p>
    <w:p w14:paraId="3E38045A" w14:textId="77777777" w:rsidR="00874C76" w:rsidRDefault="00874C76" w:rsidP="00874C76">
      <w:pPr>
        <w:rPr>
          <w:b/>
          <w:bCs/>
          <w:sz w:val="24"/>
          <w:szCs w:val="24"/>
        </w:rPr>
      </w:pPr>
    </w:p>
    <w:p w14:paraId="060BD3D4" w14:textId="77777777" w:rsidR="00874C76" w:rsidRDefault="00874C76" w:rsidP="00874C76">
      <w:pPr>
        <w:rPr>
          <w:b/>
          <w:bCs/>
          <w:sz w:val="24"/>
          <w:szCs w:val="24"/>
        </w:rPr>
      </w:pPr>
    </w:p>
    <w:p w14:paraId="0ECA2B69" w14:textId="77777777" w:rsidR="00874C76" w:rsidRDefault="00874C76" w:rsidP="00874C76">
      <w:pPr>
        <w:rPr>
          <w:b/>
          <w:bCs/>
          <w:sz w:val="24"/>
          <w:szCs w:val="24"/>
        </w:rPr>
      </w:pPr>
    </w:p>
    <w:p w14:paraId="7CF001E1" w14:textId="77777777" w:rsidR="00874C76" w:rsidRDefault="00874C76" w:rsidP="00874C76">
      <w:pPr>
        <w:rPr>
          <w:b/>
          <w:bCs/>
          <w:sz w:val="24"/>
          <w:szCs w:val="24"/>
        </w:rPr>
      </w:pPr>
    </w:p>
    <w:p w14:paraId="1E85116C" w14:textId="77777777" w:rsidR="00874C76" w:rsidRDefault="00874C76" w:rsidP="00874C76">
      <w:pPr>
        <w:rPr>
          <w:b/>
          <w:bCs/>
          <w:sz w:val="24"/>
          <w:szCs w:val="24"/>
        </w:rPr>
      </w:pPr>
    </w:p>
    <w:p w14:paraId="71FA194C" w14:textId="77777777" w:rsidR="00874C76" w:rsidRDefault="00874C76" w:rsidP="00874C76">
      <w:pPr>
        <w:rPr>
          <w:b/>
          <w:bCs/>
          <w:sz w:val="24"/>
          <w:szCs w:val="24"/>
        </w:rPr>
      </w:pPr>
    </w:p>
    <w:p w14:paraId="22A97A3D" w14:textId="77777777" w:rsidR="00874C76" w:rsidRDefault="00874C76" w:rsidP="00874C76">
      <w:pPr>
        <w:rPr>
          <w:b/>
          <w:bCs/>
          <w:sz w:val="24"/>
          <w:szCs w:val="24"/>
        </w:rPr>
      </w:pPr>
    </w:p>
    <w:p w14:paraId="5AC332ED" w14:textId="77777777" w:rsidR="00874C76" w:rsidRDefault="00874C76" w:rsidP="00874C76">
      <w:pPr>
        <w:rPr>
          <w:b/>
          <w:bCs/>
          <w:sz w:val="24"/>
          <w:szCs w:val="24"/>
        </w:rPr>
      </w:pPr>
    </w:p>
    <w:p w14:paraId="0D8593DB" w14:textId="77777777" w:rsidR="00874C76" w:rsidRPr="00B90286" w:rsidRDefault="00874C76" w:rsidP="00874C76">
      <w:pPr>
        <w:rPr>
          <w:b/>
          <w:bCs/>
          <w:sz w:val="24"/>
          <w:szCs w:val="24"/>
        </w:rPr>
      </w:pPr>
    </w:p>
    <w:p w14:paraId="5885DF4C" w14:textId="77777777" w:rsidR="00874C76" w:rsidRDefault="00874C76" w:rsidP="00874C76">
      <w:pPr>
        <w:rPr>
          <w:b/>
          <w:bCs/>
          <w:sz w:val="24"/>
          <w:szCs w:val="24"/>
        </w:rPr>
      </w:pPr>
      <w:r>
        <w:rPr>
          <w:b/>
          <w:bCs/>
          <w:sz w:val="24"/>
          <w:szCs w:val="24"/>
        </w:rPr>
        <w:lastRenderedPageBreak/>
        <w:t>March 2023</w:t>
      </w:r>
      <w:r w:rsidRPr="000D0B08">
        <w:rPr>
          <w:b/>
          <w:bCs/>
          <w:sz w:val="24"/>
          <w:szCs w:val="24"/>
        </w:rPr>
        <w:t xml:space="preserve"> Bank Reconciliation</w:t>
      </w:r>
      <w:r>
        <w:rPr>
          <w:b/>
          <w:bCs/>
          <w:sz w:val="24"/>
          <w:szCs w:val="24"/>
        </w:rPr>
        <w:t xml:space="preserve"> - </w:t>
      </w:r>
      <w:r w:rsidRPr="000D0B08">
        <w:rPr>
          <w:b/>
          <w:bCs/>
          <w:sz w:val="24"/>
          <w:szCs w:val="24"/>
        </w:rPr>
        <w:t xml:space="preserve"> Unity Trust Account</w:t>
      </w:r>
    </w:p>
    <w:p w14:paraId="22D43CEE" w14:textId="77777777" w:rsidR="00874C76" w:rsidRDefault="00874C76" w:rsidP="00874C76">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874C76" w:rsidRPr="00CD5493" w14:paraId="3196AABD" w14:textId="77777777" w:rsidTr="005960E3">
        <w:trPr>
          <w:trHeight w:val="371"/>
        </w:trPr>
        <w:tc>
          <w:tcPr>
            <w:tcW w:w="2613" w:type="dxa"/>
          </w:tcPr>
          <w:p w14:paraId="43323387" w14:textId="77777777" w:rsidR="00874C76" w:rsidRPr="00CD5493" w:rsidRDefault="00874C76" w:rsidP="005960E3">
            <w:pPr>
              <w:jc w:val="left"/>
              <w:rPr>
                <w:rFonts w:cstheme="minorHAnsi"/>
                <w:b/>
                <w:bCs/>
                <w:lang w:val="en-US"/>
              </w:rPr>
            </w:pPr>
            <w:r w:rsidRPr="00CD5493">
              <w:rPr>
                <w:rFonts w:cstheme="minorHAnsi"/>
                <w:b/>
                <w:bCs/>
                <w:lang w:val="en-US"/>
              </w:rPr>
              <w:t>Bank Balance</w:t>
            </w:r>
          </w:p>
        </w:tc>
        <w:tc>
          <w:tcPr>
            <w:tcW w:w="2012" w:type="dxa"/>
          </w:tcPr>
          <w:p w14:paraId="77EF9D4D"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3E729C51"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4DE3A751"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3D5B1FA7" w14:textId="77777777" w:rsidTr="005960E3">
        <w:trPr>
          <w:trHeight w:val="371"/>
        </w:trPr>
        <w:tc>
          <w:tcPr>
            <w:tcW w:w="2613" w:type="dxa"/>
          </w:tcPr>
          <w:p w14:paraId="7C20E61B" w14:textId="77777777" w:rsidR="00874C76" w:rsidRPr="00CD5493" w:rsidRDefault="00874C76" w:rsidP="005960E3">
            <w:pPr>
              <w:jc w:val="left"/>
              <w:rPr>
                <w:rFonts w:cstheme="minorHAnsi"/>
                <w:lang w:val="en-US"/>
              </w:rPr>
            </w:pPr>
            <w:r w:rsidRPr="00CD5493">
              <w:rPr>
                <w:rFonts w:cstheme="minorHAnsi"/>
                <w:lang w:val="en-US"/>
              </w:rPr>
              <w:t>Bank s/m bal as at 01/04/2</w:t>
            </w:r>
            <w:r>
              <w:rPr>
                <w:rFonts w:cstheme="minorHAnsi"/>
                <w:lang w:val="en-US"/>
              </w:rPr>
              <w:t>2</w:t>
            </w:r>
          </w:p>
        </w:tc>
        <w:tc>
          <w:tcPr>
            <w:tcW w:w="2012" w:type="dxa"/>
          </w:tcPr>
          <w:p w14:paraId="152884A9"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4E75FBC5" w14:textId="77777777" w:rsidR="00874C76" w:rsidRPr="00CD5493" w:rsidRDefault="00874C76" w:rsidP="005960E3">
            <w:pPr>
              <w:jc w:val="left"/>
              <w:rPr>
                <w:rFonts w:cstheme="minorHAnsi"/>
                <w:lang w:val="en-US"/>
              </w:rPr>
            </w:pPr>
            <w:r>
              <w:rPr>
                <w:rFonts w:cstheme="minorHAnsi"/>
                <w:lang w:val="en-US"/>
              </w:rPr>
              <w:t>21,925.66</w:t>
            </w:r>
          </w:p>
        </w:tc>
        <w:tc>
          <w:tcPr>
            <w:tcW w:w="2311" w:type="dxa"/>
          </w:tcPr>
          <w:p w14:paraId="1F488D22"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4B8B17AB" w14:textId="77777777" w:rsidTr="005960E3">
        <w:trPr>
          <w:trHeight w:val="371"/>
        </w:trPr>
        <w:tc>
          <w:tcPr>
            <w:tcW w:w="2613" w:type="dxa"/>
          </w:tcPr>
          <w:p w14:paraId="6BDA1C63" w14:textId="77777777" w:rsidR="00874C76" w:rsidRPr="00CD5493" w:rsidRDefault="00874C76" w:rsidP="005960E3">
            <w:pPr>
              <w:jc w:val="left"/>
              <w:rPr>
                <w:rFonts w:cstheme="minorHAnsi"/>
                <w:lang w:val="en-US"/>
              </w:rPr>
            </w:pPr>
            <w:r w:rsidRPr="00CD5493">
              <w:rPr>
                <w:rFonts w:cstheme="minorHAnsi"/>
                <w:lang w:val="en-US"/>
              </w:rPr>
              <w:t>Less items related to 2</w:t>
            </w:r>
            <w:r>
              <w:rPr>
                <w:rFonts w:cstheme="minorHAnsi"/>
                <w:lang w:val="en-US"/>
              </w:rPr>
              <w:t>1</w:t>
            </w:r>
            <w:r w:rsidRPr="00CD5493">
              <w:rPr>
                <w:rFonts w:cstheme="minorHAnsi"/>
                <w:lang w:val="en-US"/>
              </w:rPr>
              <w:t>/2</w:t>
            </w:r>
            <w:r>
              <w:rPr>
                <w:rFonts w:cstheme="minorHAnsi"/>
                <w:lang w:val="en-US"/>
              </w:rPr>
              <w:t>2</w:t>
            </w:r>
          </w:p>
        </w:tc>
        <w:tc>
          <w:tcPr>
            <w:tcW w:w="2012" w:type="dxa"/>
          </w:tcPr>
          <w:p w14:paraId="297FF030"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2C2E1C68" w14:textId="77777777" w:rsidR="00874C76" w:rsidRPr="00CD5493" w:rsidRDefault="00874C76" w:rsidP="005960E3">
            <w:pPr>
              <w:jc w:val="left"/>
              <w:rPr>
                <w:rFonts w:cstheme="minorHAnsi"/>
                <w:lang w:val="en-US"/>
              </w:rPr>
            </w:pPr>
            <w:r>
              <w:rPr>
                <w:rFonts w:cstheme="minorHAnsi"/>
                <w:lang w:val="en-US"/>
              </w:rPr>
              <w:t>10,875.92</w:t>
            </w:r>
          </w:p>
        </w:tc>
        <w:tc>
          <w:tcPr>
            <w:tcW w:w="2311" w:type="dxa"/>
          </w:tcPr>
          <w:p w14:paraId="000499C0"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55719C6C" w14:textId="77777777" w:rsidTr="005960E3">
        <w:trPr>
          <w:trHeight w:val="371"/>
        </w:trPr>
        <w:tc>
          <w:tcPr>
            <w:tcW w:w="2613" w:type="dxa"/>
          </w:tcPr>
          <w:p w14:paraId="3217C873" w14:textId="77777777" w:rsidR="00874C76" w:rsidRPr="00CD5493" w:rsidRDefault="00874C76" w:rsidP="005960E3">
            <w:pPr>
              <w:jc w:val="left"/>
              <w:rPr>
                <w:rFonts w:cstheme="minorHAnsi"/>
                <w:lang w:val="en-US"/>
              </w:rPr>
            </w:pPr>
            <w:r w:rsidRPr="00CD5493">
              <w:rPr>
                <w:rFonts w:cstheme="minorHAnsi"/>
                <w:lang w:val="en-US"/>
              </w:rPr>
              <w:t>-</w:t>
            </w:r>
          </w:p>
        </w:tc>
        <w:tc>
          <w:tcPr>
            <w:tcW w:w="2012" w:type="dxa"/>
          </w:tcPr>
          <w:p w14:paraId="5571B67F"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0673145C" w14:textId="77777777" w:rsidR="00874C76" w:rsidRPr="00CD5493" w:rsidRDefault="00874C76" w:rsidP="005960E3">
            <w:pPr>
              <w:jc w:val="left"/>
              <w:rPr>
                <w:rFonts w:cstheme="minorHAnsi"/>
                <w:lang w:val="en-US"/>
              </w:rPr>
            </w:pPr>
            <w:r>
              <w:rPr>
                <w:rFonts w:cstheme="minorHAnsi"/>
                <w:lang w:val="en-US"/>
              </w:rPr>
              <w:t>11,049.74</w:t>
            </w:r>
          </w:p>
        </w:tc>
        <w:tc>
          <w:tcPr>
            <w:tcW w:w="2311" w:type="dxa"/>
          </w:tcPr>
          <w:p w14:paraId="07E0C852"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2977864C" w14:textId="77777777" w:rsidTr="005960E3">
        <w:trPr>
          <w:trHeight w:val="371"/>
        </w:trPr>
        <w:tc>
          <w:tcPr>
            <w:tcW w:w="2613" w:type="dxa"/>
          </w:tcPr>
          <w:p w14:paraId="028AC2A4" w14:textId="77777777" w:rsidR="00874C76" w:rsidRPr="00CD5493" w:rsidRDefault="00874C76" w:rsidP="005960E3">
            <w:pPr>
              <w:jc w:val="left"/>
              <w:rPr>
                <w:rFonts w:cstheme="minorHAnsi"/>
                <w:lang w:val="en-US"/>
              </w:rPr>
            </w:pPr>
            <w:r w:rsidRPr="00CD5493">
              <w:rPr>
                <w:rFonts w:cstheme="minorHAnsi"/>
                <w:lang w:val="en-US"/>
              </w:rPr>
              <w:t>+ total cash book receipts</w:t>
            </w:r>
          </w:p>
        </w:tc>
        <w:tc>
          <w:tcPr>
            <w:tcW w:w="2012" w:type="dxa"/>
          </w:tcPr>
          <w:p w14:paraId="2059B42B"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2C619E01" w14:textId="77777777" w:rsidR="00874C76" w:rsidRPr="00CD5493" w:rsidRDefault="00874C76" w:rsidP="005960E3">
            <w:pPr>
              <w:jc w:val="left"/>
              <w:rPr>
                <w:rFonts w:cstheme="minorHAnsi"/>
                <w:lang w:val="en-US"/>
              </w:rPr>
            </w:pPr>
            <w:r>
              <w:rPr>
                <w:rFonts w:cstheme="minorHAnsi"/>
                <w:lang w:val="en-US"/>
              </w:rPr>
              <w:t>250,988.09</w:t>
            </w:r>
          </w:p>
        </w:tc>
        <w:tc>
          <w:tcPr>
            <w:tcW w:w="2311" w:type="dxa"/>
          </w:tcPr>
          <w:p w14:paraId="37F768AD"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0CB70880" w14:textId="77777777" w:rsidTr="005960E3">
        <w:trPr>
          <w:trHeight w:val="371"/>
        </w:trPr>
        <w:tc>
          <w:tcPr>
            <w:tcW w:w="2613" w:type="dxa"/>
          </w:tcPr>
          <w:p w14:paraId="6967D617" w14:textId="77777777" w:rsidR="00874C76" w:rsidRPr="00CD5493" w:rsidRDefault="00874C76" w:rsidP="005960E3">
            <w:pPr>
              <w:jc w:val="left"/>
              <w:rPr>
                <w:rFonts w:cstheme="minorHAnsi"/>
                <w:lang w:val="en-US"/>
              </w:rPr>
            </w:pPr>
            <w:r w:rsidRPr="00CD5493">
              <w:rPr>
                <w:rFonts w:cstheme="minorHAnsi"/>
                <w:lang w:val="en-US"/>
              </w:rPr>
              <w:t>- total Cashbook payments</w:t>
            </w:r>
          </w:p>
        </w:tc>
        <w:tc>
          <w:tcPr>
            <w:tcW w:w="2012" w:type="dxa"/>
          </w:tcPr>
          <w:p w14:paraId="4F8D314E"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76A96E53" w14:textId="77777777" w:rsidR="00874C76" w:rsidRPr="00CD5493" w:rsidRDefault="00874C76" w:rsidP="005960E3">
            <w:pPr>
              <w:jc w:val="left"/>
              <w:rPr>
                <w:rFonts w:cstheme="minorHAnsi"/>
                <w:lang w:val="en-US"/>
              </w:rPr>
            </w:pPr>
            <w:r>
              <w:rPr>
                <w:rFonts w:cstheme="minorHAnsi"/>
                <w:lang w:val="en-US"/>
              </w:rPr>
              <w:t>252,391.70</w:t>
            </w:r>
          </w:p>
        </w:tc>
        <w:tc>
          <w:tcPr>
            <w:tcW w:w="2311" w:type="dxa"/>
          </w:tcPr>
          <w:p w14:paraId="5CFA630E"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058D333F" w14:textId="77777777" w:rsidTr="005960E3">
        <w:trPr>
          <w:trHeight w:val="371"/>
        </w:trPr>
        <w:tc>
          <w:tcPr>
            <w:tcW w:w="2613" w:type="dxa"/>
          </w:tcPr>
          <w:p w14:paraId="64CDC601" w14:textId="77777777" w:rsidR="00874C76" w:rsidRPr="00CD5493" w:rsidRDefault="00874C76" w:rsidP="005960E3">
            <w:pPr>
              <w:jc w:val="left"/>
              <w:rPr>
                <w:rFonts w:cstheme="minorHAnsi"/>
                <w:b/>
                <w:bCs/>
                <w:lang w:val="en-US"/>
              </w:rPr>
            </w:pPr>
            <w:r w:rsidRPr="00CD5493">
              <w:rPr>
                <w:rFonts w:cstheme="minorHAnsi"/>
                <w:b/>
                <w:bCs/>
                <w:lang w:val="en-US"/>
              </w:rPr>
              <w:t>Cashbook Closing Balance</w:t>
            </w:r>
          </w:p>
        </w:tc>
        <w:tc>
          <w:tcPr>
            <w:tcW w:w="2012" w:type="dxa"/>
          </w:tcPr>
          <w:p w14:paraId="4531F459"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2877C7F6" w14:textId="77777777" w:rsidR="00874C76" w:rsidRPr="00CD5493" w:rsidRDefault="00874C76" w:rsidP="005960E3">
            <w:pPr>
              <w:jc w:val="left"/>
              <w:rPr>
                <w:rFonts w:cstheme="minorHAnsi"/>
                <w:b/>
                <w:bCs/>
                <w:lang w:val="en-US"/>
              </w:rPr>
            </w:pPr>
            <w:r>
              <w:rPr>
                <w:rFonts w:cstheme="minorHAnsi"/>
                <w:b/>
                <w:bCs/>
                <w:lang w:val="en-US"/>
              </w:rPr>
              <w:t>9.646.13</w:t>
            </w:r>
          </w:p>
        </w:tc>
        <w:tc>
          <w:tcPr>
            <w:tcW w:w="2311" w:type="dxa"/>
          </w:tcPr>
          <w:p w14:paraId="163EE2BD"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7D430E8C" w14:textId="77777777" w:rsidTr="005960E3">
        <w:trPr>
          <w:trHeight w:val="371"/>
        </w:trPr>
        <w:tc>
          <w:tcPr>
            <w:tcW w:w="2613" w:type="dxa"/>
          </w:tcPr>
          <w:p w14:paraId="14F3AF69" w14:textId="77777777" w:rsidR="00874C76" w:rsidRPr="00CD5493" w:rsidRDefault="00874C76" w:rsidP="005960E3">
            <w:pPr>
              <w:jc w:val="left"/>
              <w:rPr>
                <w:rFonts w:cstheme="minorHAnsi"/>
                <w:lang w:val="en-US"/>
              </w:rPr>
            </w:pPr>
            <w:r w:rsidRPr="00CD5493">
              <w:rPr>
                <w:rFonts w:cstheme="minorHAnsi"/>
                <w:lang w:val="en-US"/>
              </w:rPr>
              <w:t>-</w:t>
            </w:r>
          </w:p>
        </w:tc>
        <w:tc>
          <w:tcPr>
            <w:tcW w:w="2012" w:type="dxa"/>
          </w:tcPr>
          <w:p w14:paraId="639D1979"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1CE717FE"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6890275D"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3EF45AC2" w14:textId="77777777" w:rsidTr="005960E3">
        <w:trPr>
          <w:trHeight w:val="371"/>
        </w:trPr>
        <w:tc>
          <w:tcPr>
            <w:tcW w:w="2613" w:type="dxa"/>
          </w:tcPr>
          <w:p w14:paraId="1092030E" w14:textId="77777777" w:rsidR="00874C76" w:rsidRPr="00CD5493" w:rsidRDefault="00874C76" w:rsidP="005960E3">
            <w:pPr>
              <w:jc w:val="left"/>
              <w:rPr>
                <w:rFonts w:cstheme="minorHAnsi"/>
                <w:b/>
                <w:bCs/>
                <w:lang w:val="en-US"/>
              </w:rPr>
            </w:pPr>
            <w:r w:rsidRPr="00CD5493">
              <w:rPr>
                <w:rFonts w:cstheme="minorHAnsi"/>
                <w:b/>
                <w:bCs/>
                <w:lang w:val="en-US"/>
              </w:rPr>
              <w:t xml:space="preserve">Bank Balance at </w:t>
            </w:r>
            <w:r>
              <w:rPr>
                <w:rFonts w:cstheme="minorHAnsi"/>
                <w:b/>
                <w:bCs/>
                <w:lang w:val="en-US"/>
              </w:rPr>
              <w:t>31</w:t>
            </w:r>
            <w:r w:rsidRPr="00CD5493">
              <w:rPr>
                <w:rFonts w:cstheme="minorHAnsi"/>
                <w:b/>
                <w:bCs/>
                <w:lang w:val="en-US"/>
              </w:rPr>
              <w:t>/</w:t>
            </w:r>
            <w:r>
              <w:rPr>
                <w:rFonts w:cstheme="minorHAnsi"/>
                <w:b/>
                <w:bCs/>
                <w:lang w:val="en-US"/>
              </w:rPr>
              <w:t>03</w:t>
            </w:r>
            <w:r w:rsidRPr="00CD5493">
              <w:rPr>
                <w:rFonts w:cstheme="minorHAnsi"/>
                <w:b/>
                <w:bCs/>
                <w:lang w:val="en-US"/>
              </w:rPr>
              <w:t>/2</w:t>
            </w:r>
            <w:r>
              <w:rPr>
                <w:rFonts w:cstheme="minorHAnsi"/>
                <w:b/>
                <w:bCs/>
                <w:lang w:val="en-US"/>
              </w:rPr>
              <w:t>3</w:t>
            </w:r>
          </w:p>
        </w:tc>
        <w:tc>
          <w:tcPr>
            <w:tcW w:w="2012" w:type="dxa"/>
          </w:tcPr>
          <w:p w14:paraId="4C8BDCAB" w14:textId="77777777" w:rsidR="00874C76" w:rsidRPr="00CD5493" w:rsidRDefault="00874C76" w:rsidP="005960E3">
            <w:pPr>
              <w:jc w:val="left"/>
              <w:rPr>
                <w:rFonts w:cstheme="minorHAnsi"/>
                <w:lang w:val="en-US"/>
              </w:rPr>
            </w:pPr>
            <w:r>
              <w:rPr>
                <w:rFonts w:cstheme="minorHAnsi"/>
                <w:lang w:val="en-US"/>
              </w:rPr>
              <w:t>-</w:t>
            </w:r>
          </w:p>
        </w:tc>
        <w:tc>
          <w:tcPr>
            <w:tcW w:w="2311" w:type="dxa"/>
          </w:tcPr>
          <w:p w14:paraId="2C9D68E2" w14:textId="77777777" w:rsidR="00874C76" w:rsidRPr="00CD5493" w:rsidRDefault="00874C76" w:rsidP="005960E3">
            <w:pPr>
              <w:jc w:val="left"/>
              <w:rPr>
                <w:rFonts w:cstheme="minorHAnsi"/>
                <w:b/>
                <w:bCs/>
                <w:lang w:val="en-US"/>
              </w:rPr>
            </w:pPr>
            <w:r>
              <w:rPr>
                <w:rFonts w:cstheme="minorHAnsi"/>
                <w:b/>
                <w:bCs/>
                <w:lang w:val="en-US"/>
              </w:rPr>
              <w:t>20,760.24</w:t>
            </w:r>
          </w:p>
        </w:tc>
        <w:tc>
          <w:tcPr>
            <w:tcW w:w="2311" w:type="dxa"/>
          </w:tcPr>
          <w:p w14:paraId="2DCD7AFF"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65B3CC96" w14:textId="77777777" w:rsidTr="005960E3">
        <w:trPr>
          <w:trHeight w:val="371"/>
        </w:trPr>
        <w:tc>
          <w:tcPr>
            <w:tcW w:w="2613" w:type="dxa"/>
          </w:tcPr>
          <w:p w14:paraId="3F4AA150" w14:textId="77777777" w:rsidR="00874C76" w:rsidRPr="00CD5493" w:rsidRDefault="00874C76" w:rsidP="005960E3">
            <w:pPr>
              <w:jc w:val="left"/>
              <w:rPr>
                <w:rFonts w:cstheme="minorHAnsi"/>
                <w:lang w:val="en-US"/>
              </w:rPr>
            </w:pPr>
            <w:r w:rsidRPr="00CD5493">
              <w:rPr>
                <w:rFonts w:cstheme="minorHAnsi"/>
                <w:lang w:val="en-US"/>
              </w:rPr>
              <w:t>- outstanding payments</w:t>
            </w:r>
          </w:p>
        </w:tc>
        <w:tc>
          <w:tcPr>
            <w:tcW w:w="2012" w:type="dxa"/>
          </w:tcPr>
          <w:p w14:paraId="2D1B55ED"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0CBC331A" w14:textId="77777777" w:rsidR="00874C76" w:rsidRPr="00CD5493" w:rsidRDefault="00874C76" w:rsidP="005960E3">
            <w:pPr>
              <w:jc w:val="left"/>
              <w:rPr>
                <w:rFonts w:cstheme="minorHAnsi"/>
                <w:lang w:val="en-US"/>
              </w:rPr>
            </w:pPr>
            <w:r>
              <w:rPr>
                <w:rFonts w:cstheme="minorHAnsi"/>
                <w:lang w:val="en-US"/>
              </w:rPr>
              <w:t>11,114.11</w:t>
            </w:r>
          </w:p>
        </w:tc>
        <w:tc>
          <w:tcPr>
            <w:tcW w:w="2311" w:type="dxa"/>
          </w:tcPr>
          <w:p w14:paraId="2B01234B"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1120C440" w14:textId="77777777" w:rsidTr="005960E3">
        <w:trPr>
          <w:trHeight w:val="529"/>
        </w:trPr>
        <w:tc>
          <w:tcPr>
            <w:tcW w:w="2613" w:type="dxa"/>
          </w:tcPr>
          <w:p w14:paraId="3DBC7640" w14:textId="77777777" w:rsidR="00874C76" w:rsidRPr="00CD5493" w:rsidRDefault="00874C76" w:rsidP="005960E3">
            <w:pPr>
              <w:jc w:val="left"/>
              <w:rPr>
                <w:rFonts w:cstheme="minorHAnsi"/>
                <w:lang w:val="en-US"/>
              </w:rPr>
            </w:pPr>
            <w:r w:rsidRPr="00CD5493">
              <w:rPr>
                <w:rFonts w:cstheme="minorHAnsi"/>
                <w:lang w:val="en-US"/>
              </w:rPr>
              <w:t>+ outstanding receipts</w:t>
            </w:r>
          </w:p>
        </w:tc>
        <w:tc>
          <w:tcPr>
            <w:tcW w:w="2012" w:type="dxa"/>
          </w:tcPr>
          <w:p w14:paraId="02115457"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6DDD2DF9" w14:textId="77777777" w:rsidR="00874C76" w:rsidRPr="00CD5493" w:rsidRDefault="00874C76" w:rsidP="005960E3">
            <w:pPr>
              <w:jc w:val="left"/>
              <w:rPr>
                <w:rFonts w:cstheme="minorHAnsi"/>
                <w:lang w:val="en-US"/>
              </w:rPr>
            </w:pPr>
            <w:r>
              <w:rPr>
                <w:rFonts w:cstheme="minorHAnsi"/>
                <w:lang w:val="en-US"/>
              </w:rPr>
              <w:t>0.00</w:t>
            </w:r>
          </w:p>
        </w:tc>
        <w:tc>
          <w:tcPr>
            <w:tcW w:w="2311" w:type="dxa"/>
          </w:tcPr>
          <w:p w14:paraId="59399548"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19B0FC18" w14:textId="77777777" w:rsidTr="005960E3">
        <w:trPr>
          <w:trHeight w:val="371"/>
        </w:trPr>
        <w:tc>
          <w:tcPr>
            <w:tcW w:w="2613" w:type="dxa"/>
          </w:tcPr>
          <w:p w14:paraId="31157D9A" w14:textId="77777777" w:rsidR="00874C76" w:rsidRPr="00CD5493" w:rsidRDefault="00874C76" w:rsidP="005960E3">
            <w:pPr>
              <w:jc w:val="left"/>
              <w:rPr>
                <w:rFonts w:cstheme="minorHAnsi"/>
                <w:b/>
                <w:bCs/>
                <w:lang w:val="en-US"/>
              </w:rPr>
            </w:pPr>
            <w:r w:rsidRPr="00CD5493">
              <w:rPr>
                <w:rFonts w:cstheme="minorHAnsi"/>
                <w:b/>
                <w:bCs/>
                <w:lang w:val="en-US"/>
              </w:rPr>
              <w:t>Net Balance</w:t>
            </w:r>
          </w:p>
        </w:tc>
        <w:tc>
          <w:tcPr>
            <w:tcW w:w="2012" w:type="dxa"/>
          </w:tcPr>
          <w:p w14:paraId="2080592F"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76EA2A8D" w14:textId="77777777" w:rsidR="00874C76" w:rsidRPr="00CD5493" w:rsidRDefault="00874C76" w:rsidP="005960E3">
            <w:pPr>
              <w:jc w:val="left"/>
              <w:rPr>
                <w:rFonts w:cstheme="minorHAnsi"/>
                <w:b/>
                <w:bCs/>
                <w:lang w:val="en-US"/>
              </w:rPr>
            </w:pPr>
            <w:r>
              <w:rPr>
                <w:rFonts w:cstheme="minorHAnsi"/>
                <w:b/>
                <w:bCs/>
                <w:lang w:val="en-US"/>
              </w:rPr>
              <w:t>9,646.13</w:t>
            </w:r>
          </w:p>
        </w:tc>
        <w:tc>
          <w:tcPr>
            <w:tcW w:w="2311" w:type="dxa"/>
          </w:tcPr>
          <w:p w14:paraId="106F5232"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7EDEED45" w14:textId="77777777" w:rsidTr="005960E3">
        <w:trPr>
          <w:trHeight w:val="371"/>
        </w:trPr>
        <w:tc>
          <w:tcPr>
            <w:tcW w:w="2613" w:type="dxa"/>
          </w:tcPr>
          <w:p w14:paraId="35C3D37A" w14:textId="77777777" w:rsidR="00874C76" w:rsidRPr="00CD5493" w:rsidRDefault="00874C76" w:rsidP="005960E3">
            <w:pPr>
              <w:jc w:val="left"/>
              <w:rPr>
                <w:rFonts w:cstheme="minorHAnsi"/>
                <w:lang w:val="en-US"/>
              </w:rPr>
            </w:pPr>
            <w:r w:rsidRPr="00CD5493">
              <w:rPr>
                <w:rFonts w:cstheme="minorHAnsi"/>
                <w:lang w:val="en-US"/>
              </w:rPr>
              <w:t>-</w:t>
            </w:r>
          </w:p>
        </w:tc>
        <w:tc>
          <w:tcPr>
            <w:tcW w:w="2012" w:type="dxa"/>
          </w:tcPr>
          <w:p w14:paraId="3494AFFC"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47302705"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1D55C7CE"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78FD5314" w14:textId="77777777" w:rsidTr="005960E3">
        <w:trPr>
          <w:trHeight w:val="371"/>
        </w:trPr>
        <w:tc>
          <w:tcPr>
            <w:tcW w:w="2613" w:type="dxa"/>
          </w:tcPr>
          <w:p w14:paraId="49415C30" w14:textId="77777777" w:rsidR="00874C76" w:rsidRPr="00CD5493" w:rsidRDefault="00874C76" w:rsidP="005960E3">
            <w:pPr>
              <w:jc w:val="left"/>
              <w:rPr>
                <w:rFonts w:cstheme="minorHAnsi"/>
                <w:b/>
                <w:bCs/>
                <w:lang w:val="en-US"/>
              </w:rPr>
            </w:pPr>
            <w:r w:rsidRPr="00CD5493">
              <w:rPr>
                <w:rFonts w:cstheme="minorHAnsi"/>
                <w:b/>
                <w:bCs/>
                <w:lang w:val="en-US"/>
              </w:rPr>
              <w:t>Balance per Cashbook</w:t>
            </w:r>
          </w:p>
        </w:tc>
        <w:tc>
          <w:tcPr>
            <w:tcW w:w="2012" w:type="dxa"/>
          </w:tcPr>
          <w:p w14:paraId="6B7A7B78"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54DFA939" w14:textId="77777777" w:rsidR="00874C76" w:rsidRPr="00CD5493" w:rsidRDefault="00874C76" w:rsidP="005960E3">
            <w:pPr>
              <w:jc w:val="left"/>
              <w:rPr>
                <w:rFonts w:cstheme="minorHAnsi"/>
                <w:b/>
                <w:bCs/>
                <w:lang w:val="en-US"/>
              </w:rPr>
            </w:pPr>
            <w:r>
              <w:rPr>
                <w:rFonts w:cstheme="minorHAnsi"/>
                <w:b/>
                <w:bCs/>
                <w:lang w:val="en-US"/>
              </w:rPr>
              <w:t>9,646.13</w:t>
            </w:r>
          </w:p>
        </w:tc>
        <w:tc>
          <w:tcPr>
            <w:tcW w:w="2311" w:type="dxa"/>
          </w:tcPr>
          <w:p w14:paraId="236BC8A6" w14:textId="77777777" w:rsidR="00874C76" w:rsidRPr="00CD5493" w:rsidRDefault="00874C76" w:rsidP="005960E3">
            <w:pPr>
              <w:jc w:val="left"/>
              <w:rPr>
                <w:rFonts w:cstheme="minorHAnsi"/>
                <w:b/>
                <w:bCs/>
                <w:lang w:val="en-US"/>
              </w:rPr>
            </w:pPr>
            <w:r w:rsidRPr="00CD5493">
              <w:rPr>
                <w:rFonts w:cstheme="minorHAnsi"/>
                <w:b/>
                <w:bCs/>
                <w:lang w:val="en-US"/>
              </w:rPr>
              <w:t xml:space="preserve">Difference: </w:t>
            </w:r>
            <w:r>
              <w:rPr>
                <w:rFonts w:cstheme="minorHAnsi"/>
                <w:b/>
                <w:bCs/>
                <w:lang w:val="en-US"/>
              </w:rPr>
              <w:t>0.00</w:t>
            </w:r>
          </w:p>
        </w:tc>
      </w:tr>
      <w:tr w:rsidR="00874C76" w:rsidRPr="00CD5493" w14:paraId="392AC544" w14:textId="77777777" w:rsidTr="005960E3">
        <w:trPr>
          <w:trHeight w:val="371"/>
        </w:trPr>
        <w:tc>
          <w:tcPr>
            <w:tcW w:w="2613" w:type="dxa"/>
          </w:tcPr>
          <w:p w14:paraId="2969311C" w14:textId="77777777" w:rsidR="00874C76" w:rsidRPr="00CD5493" w:rsidRDefault="00874C76" w:rsidP="005960E3">
            <w:pPr>
              <w:jc w:val="left"/>
              <w:rPr>
                <w:rFonts w:cstheme="minorHAnsi"/>
                <w:lang w:val="en-US"/>
              </w:rPr>
            </w:pPr>
            <w:r w:rsidRPr="00CD5493">
              <w:rPr>
                <w:rFonts w:cstheme="minorHAnsi"/>
                <w:lang w:val="en-US"/>
              </w:rPr>
              <w:t>-</w:t>
            </w:r>
          </w:p>
        </w:tc>
        <w:tc>
          <w:tcPr>
            <w:tcW w:w="2012" w:type="dxa"/>
          </w:tcPr>
          <w:p w14:paraId="438DC8FA"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3163F570"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62CBA2A0"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0ABDAE94" w14:textId="77777777" w:rsidTr="005960E3">
        <w:trPr>
          <w:trHeight w:val="585"/>
        </w:trPr>
        <w:tc>
          <w:tcPr>
            <w:tcW w:w="2613" w:type="dxa"/>
          </w:tcPr>
          <w:p w14:paraId="38DEA62F" w14:textId="77777777" w:rsidR="00874C76" w:rsidRPr="00CD5493" w:rsidRDefault="00874C76" w:rsidP="005960E3">
            <w:pPr>
              <w:jc w:val="left"/>
              <w:rPr>
                <w:rFonts w:cstheme="minorHAnsi"/>
                <w:lang w:val="en-US"/>
              </w:rPr>
            </w:pPr>
            <w:r w:rsidRPr="00CD5493">
              <w:rPr>
                <w:rFonts w:cstheme="minorHAnsi"/>
                <w:lang w:val="en-US"/>
              </w:rPr>
              <w:t>Charity Accounts included in bank total:</w:t>
            </w:r>
          </w:p>
        </w:tc>
        <w:tc>
          <w:tcPr>
            <w:tcW w:w="2012" w:type="dxa"/>
          </w:tcPr>
          <w:p w14:paraId="509A22CE"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4436087C"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67F05A1B"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4D54FACC" w14:textId="77777777" w:rsidTr="005960E3">
        <w:trPr>
          <w:trHeight w:val="371"/>
        </w:trPr>
        <w:tc>
          <w:tcPr>
            <w:tcW w:w="2613" w:type="dxa"/>
          </w:tcPr>
          <w:p w14:paraId="29DF2568" w14:textId="77777777" w:rsidR="00874C76" w:rsidRPr="00CD5493" w:rsidRDefault="00874C76" w:rsidP="005960E3">
            <w:pPr>
              <w:jc w:val="left"/>
              <w:rPr>
                <w:rFonts w:cstheme="minorHAnsi"/>
                <w:lang w:val="en-US"/>
              </w:rPr>
            </w:pPr>
            <w:r w:rsidRPr="00CD5493">
              <w:rPr>
                <w:rFonts w:cstheme="minorHAnsi"/>
                <w:lang w:val="en-US"/>
              </w:rPr>
              <w:t>Parochial Charities</w:t>
            </w:r>
          </w:p>
        </w:tc>
        <w:tc>
          <w:tcPr>
            <w:tcW w:w="2012" w:type="dxa"/>
          </w:tcPr>
          <w:p w14:paraId="70AABEC0" w14:textId="77777777" w:rsidR="00874C76" w:rsidRPr="00CD5493" w:rsidRDefault="00874C76" w:rsidP="005960E3">
            <w:pPr>
              <w:jc w:val="left"/>
              <w:rPr>
                <w:rFonts w:cstheme="minorHAnsi"/>
                <w:lang w:val="en-US"/>
              </w:rPr>
            </w:pPr>
            <w:r w:rsidRPr="00CD5493">
              <w:rPr>
                <w:rFonts w:cstheme="minorHAnsi"/>
                <w:lang w:val="en-US"/>
              </w:rPr>
              <w:t>1</w:t>
            </w:r>
            <w:r>
              <w:rPr>
                <w:rFonts w:cstheme="minorHAnsi"/>
                <w:lang w:val="en-US"/>
              </w:rPr>
              <w:t>634.53</w:t>
            </w:r>
          </w:p>
        </w:tc>
        <w:tc>
          <w:tcPr>
            <w:tcW w:w="2311" w:type="dxa"/>
          </w:tcPr>
          <w:p w14:paraId="6164BFE3"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71225648"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4EB4A2DA" w14:textId="77777777" w:rsidTr="005960E3">
        <w:trPr>
          <w:trHeight w:val="371"/>
        </w:trPr>
        <w:tc>
          <w:tcPr>
            <w:tcW w:w="2613" w:type="dxa"/>
          </w:tcPr>
          <w:p w14:paraId="50263AA7" w14:textId="77777777" w:rsidR="00874C76" w:rsidRPr="00CD5493" w:rsidRDefault="00874C76" w:rsidP="005960E3">
            <w:pPr>
              <w:jc w:val="left"/>
              <w:rPr>
                <w:rFonts w:cstheme="minorHAnsi"/>
                <w:lang w:val="en-US"/>
              </w:rPr>
            </w:pPr>
            <w:r w:rsidRPr="00CD5493">
              <w:rPr>
                <w:rFonts w:cstheme="minorHAnsi"/>
                <w:lang w:val="en-US"/>
              </w:rPr>
              <w:t>S Alcock</w:t>
            </w:r>
          </w:p>
        </w:tc>
        <w:tc>
          <w:tcPr>
            <w:tcW w:w="2012" w:type="dxa"/>
          </w:tcPr>
          <w:p w14:paraId="65A4EAA3" w14:textId="77777777" w:rsidR="00874C76" w:rsidRPr="00CD5493" w:rsidRDefault="00874C76" w:rsidP="005960E3">
            <w:pPr>
              <w:jc w:val="left"/>
              <w:rPr>
                <w:rFonts w:cstheme="minorHAnsi"/>
                <w:lang w:val="en-US"/>
              </w:rPr>
            </w:pPr>
            <w:r>
              <w:rPr>
                <w:rFonts w:cstheme="minorHAnsi"/>
                <w:lang w:val="en-US"/>
              </w:rPr>
              <w:t>0</w:t>
            </w:r>
          </w:p>
        </w:tc>
        <w:tc>
          <w:tcPr>
            <w:tcW w:w="2311" w:type="dxa"/>
          </w:tcPr>
          <w:p w14:paraId="02CA647B"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297D806D"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0CD17611" w14:textId="77777777" w:rsidTr="005960E3">
        <w:trPr>
          <w:trHeight w:val="371"/>
        </w:trPr>
        <w:tc>
          <w:tcPr>
            <w:tcW w:w="2613" w:type="dxa"/>
          </w:tcPr>
          <w:p w14:paraId="02D85A18" w14:textId="77777777" w:rsidR="00874C76" w:rsidRPr="00CD5493" w:rsidRDefault="00874C76" w:rsidP="005960E3">
            <w:pPr>
              <w:jc w:val="left"/>
              <w:rPr>
                <w:rFonts w:cstheme="minorHAnsi"/>
                <w:lang w:val="en-US"/>
              </w:rPr>
            </w:pPr>
            <w:r w:rsidRPr="00CD5493">
              <w:rPr>
                <w:rFonts w:cstheme="minorHAnsi"/>
                <w:lang w:val="en-US"/>
              </w:rPr>
              <w:t>A Potter Dole</w:t>
            </w:r>
          </w:p>
        </w:tc>
        <w:tc>
          <w:tcPr>
            <w:tcW w:w="2012" w:type="dxa"/>
          </w:tcPr>
          <w:p w14:paraId="4104F67A" w14:textId="77777777" w:rsidR="00874C76" w:rsidRPr="00CD5493" w:rsidRDefault="00874C76" w:rsidP="005960E3">
            <w:pPr>
              <w:jc w:val="left"/>
              <w:rPr>
                <w:rFonts w:cstheme="minorHAnsi"/>
                <w:lang w:val="en-US"/>
              </w:rPr>
            </w:pPr>
            <w:r w:rsidRPr="00CD5493">
              <w:rPr>
                <w:rFonts w:cstheme="minorHAnsi"/>
                <w:lang w:val="en-US"/>
              </w:rPr>
              <w:t>346.56</w:t>
            </w:r>
          </w:p>
        </w:tc>
        <w:tc>
          <w:tcPr>
            <w:tcW w:w="2311" w:type="dxa"/>
          </w:tcPr>
          <w:p w14:paraId="76708328"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55648865" w14:textId="77777777" w:rsidR="00874C76" w:rsidRPr="00CD5493" w:rsidRDefault="00874C76" w:rsidP="005960E3">
            <w:pPr>
              <w:jc w:val="left"/>
              <w:rPr>
                <w:rFonts w:cstheme="minorHAnsi"/>
                <w:lang w:val="en-US"/>
              </w:rPr>
            </w:pPr>
            <w:r w:rsidRPr="00CD5493">
              <w:rPr>
                <w:rFonts w:cstheme="minorHAnsi"/>
                <w:lang w:val="en-US"/>
              </w:rPr>
              <w:t>-</w:t>
            </w:r>
          </w:p>
        </w:tc>
      </w:tr>
      <w:tr w:rsidR="00874C76" w:rsidRPr="00CD5493" w14:paraId="0AF8CED6" w14:textId="77777777" w:rsidTr="005960E3">
        <w:trPr>
          <w:trHeight w:val="371"/>
        </w:trPr>
        <w:tc>
          <w:tcPr>
            <w:tcW w:w="2613" w:type="dxa"/>
          </w:tcPr>
          <w:p w14:paraId="5AAB28D1" w14:textId="77777777" w:rsidR="00874C76" w:rsidRPr="00CD5493" w:rsidRDefault="00874C76" w:rsidP="005960E3">
            <w:pPr>
              <w:jc w:val="left"/>
              <w:rPr>
                <w:rFonts w:cstheme="minorHAnsi"/>
                <w:lang w:val="en-US"/>
              </w:rPr>
            </w:pPr>
            <w:r w:rsidRPr="00CD5493">
              <w:rPr>
                <w:rFonts w:cstheme="minorHAnsi"/>
                <w:lang w:val="en-US"/>
              </w:rPr>
              <w:t>Burial Ground</w:t>
            </w:r>
          </w:p>
        </w:tc>
        <w:tc>
          <w:tcPr>
            <w:tcW w:w="2012" w:type="dxa"/>
          </w:tcPr>
          <w:p w14:paraId="7349AE11" w14:textId="77777777" w:rsidR="00874C76" w:rsidRPr="00CD5493" w:rsidRDefault="00874C76" w:rsidP="005960E3">
            <w:pPr>
              <w:jc w:val="left"/>
              <w:rPr>
                <w:rFonts w:cstheme="minorHAnsi"/>
                <w:lang w:val="en-US"/>
              </w:rPr>
            </w:pPr>
            <w:r w:rsidRPr="00CD5493">
              <w:rPr>
                <w:rFonts w:cstheme="minorHAnsi"/>
                <w:lang w:val="en-US"/>
              </w:rPr>
              <w:t>65.60</w:t>
            </w:r>
          </w:p>
        </w:tc>
        <w:tc>
          <w:tcPr>
            <w:tcW w:w="2311" w:type="dxa"/>
          </w:tcPr>
          <w:p w14:paraId="6CA7C1B4" w14:textId="77777777" w:rsidR="00874C76" w:rsidRPr="00CD5493" w:rsidRDefault="00874C76" w:rsidP="005960E3">
            <w:pPr>
              <w:jc w:val="left"/>
              <w:rPr>
                <w:rFonts w:cstheme="minorHAnsi"/>
                <w:lang w:val="en-US"/>
              </w:rPr>
            </w:pPr>
            <w:r w:rsidRPr="00CD5493">
              <w:rPr>
                <w:rFonts w:cstheme="minorHAnsi"/>
                <w:lang w:val="en-US"/>
              </w:rPr>
              <w:t>-</w:t>
            </w:r>
          </w:p>
        </w:tc>
        <w:tc>
          <w:tcPr>
            <w:tcW w:w="2311" w:type="dxa"/>
          </w:tcPr>
          <w:p w14:paraId="7ABEF638" w14:textId="77777777" w:rsidR="00874C76" w:rsidRPr="00CD5493" w:rsidRDefault="00874C76" w:rsidP="005960E3">
            <w:pPr>
              <w:jc w:val="left"/>
              <w:rPr>
                <w:rFonts w:cstheme="minorHAnsi"/>
                <w:lang w:val="en-US"/>
              </w:rPr>
            </w:pPr>
            <w:r w:rsidRPr="00CD5493">
              <w:rPr>
                <w:rFonts w:cstheme="minorHAnsi"/>
                <w:lang w:val="en-US"/>
              </w:rPr>
              <w:t>-</w:t>
            </w:r>
          </w:p>
        </w:tc>
      </w:tr>
    </w:tbl>
    <w:p w14:paraId="0623B167" w14:textId="77777777" w:rsidR="00874C76" w:rsidRDefault="00874C76" w:rsidP="00874C76"/>
    <w:p w14:paraId="22595EBD" w14:textId="77777777" w:rsidR="00874C76" w:rsidRDefault="00874C76" w:rsidP="00874C76"/>
    <w:p w14:paraId="5994337A" w14:textId="77777777" w:rsidR="00874C76" w:rsidRDefault="00874C76" w:rsidP="00874C76"/>
    <w:p w14:paraId="2587BFB7" w14:textId="77777777" w:rsidR="00874C76" w:rsidRDefault="00874C76" w:rsidP="00874C76"/>
    <w:p w14:paraId="63D294A3" w14:textId="77777777" w:rsidR="00874C76" w:rsidRDefault="00874C76" w:rsidP="00874C76"/>
    <w:p w14:paraId="209D2428" w14:textId="77777777" w:rsidR="00874C76" w:rsidRDefault="00874C76" w:rsidP="00874C76"/>
    <w:p w14:paraId="4780DE6F" w14:textId="6390CE2B" w:rsidR="00874C76" w:rsidRPr="003D5326" w:rsidRDefault="00874C76" w:rsidP="00874C76">
      <w:pPr>
        <w:pStyle w:val="Heading3"/>
        <w:rPr>
          <w:b/>
          <w:bCs/>
          <w:color w:val="auto"/>
        </w:rPr>
      </w:pPr>
      <w:r w:rsidRPr="003D5326">
        <w:rPr>
          <w:b/>
          <w:bCs/>
          <w:color w:val="auto"/>
        </w:rPr>
        <w:lastRenderedPageBreak/>
        <w:t>Appendix 5 – Internal Auditors Repor</w:t>
      </w:r>
      <w:r>
        <w:rPr>
          <w:b/>
          <w:bCs/>
          <w:color w:val="auto"/>
        </w:rPr>
        <w:t xml:space="preserve">t </w:t>
      </w:r>
      <w:r w:rsidRPr="003D5326">
        <w:rPr>
          <w:b/>
          <w:bCs/>
          <w:color w:val="auto"/>
        </w:rPr>
        <w:t>Ockbrook and Borrowash Parish Council</w:t>
      </w:r>
    </w:p>
    <w:p w14:paraId="35E2223D" w14:textId="77777777" w:rsidR="00874C76" w:rsidRDefault="00874C76" w:rsidP="00874C76">
      <w:pPr>
        <w:pStyle w:val="BodyText"/>
        <w:spacing w:before="3"/>
      </w:pPr>
      <w:r>
        <w:t>Year ending 31</w:t>
      </w:r>
      <w:r>
        <w:rPr>
          <w:vertAlign w:val="superscript"/>
        </w:rPr>
        <w:t>st</w:t>
      </w:r>
      <w:r>
        <w:t xml:space="preserve"> March 2023</w:t>
      </w:r>
    </w:p>
    <w:p w14:paraId="3F4856CD" w14:textId="77777777" w:rsidR="00874C76" w:rsidRDefault="00874C76" w:rsidP="00874C76">
      <w:pPr>
        <w:pStyle w:val="BodyText"/>
        <w:spacing w:before="3"/>
      </w:pPr>
    </w:p>
    <w:p w14:paraId="5536CBBD" w14:textId="77777777" w:rsidR="00874C76" w:rsidRDefault="00874C76" w:rsidP="00874C76">
      <w:pPr>
        <w:pStyle w:val="BodyText"/>
        <w:spacing w:before="180" w:line="259" w:lineRule="auto"/>
        <w:ind w:left="0" w:right="303" w:firstLine="0"/>
      </w:pPr>
      <w:r>
        <w:t>The internal audit is carried out in accordance with the Annual Governance and Accountability for Local Councils and Joint panel on Accountancy and Governance.</w:t>
      </w:r>
    </w:p>
    <w:p w14:paraId="323306A0" w14:textId="77777777" w:rsidR="00874C76" w:rsidRDefault="00874C76" w:rsidP="00874C76">
      <w:pPr>
        <w:pStyle w:val="BodyText"/>
        <w:spacing w:before="159" w:line="259" w:lineRule="auto"/>
        <w:ind w:left="0" w:firstLine="0"/>
      </w:pPr>
      <w:r>
        <w:t>The audit has been carried out on a sample basis. The scope of the works undertaken and the areas examined cover the internal control objectives identified in the Annual Governance and Accountability Return for 2022-23, ensuring that the Parish Council obtain an adequate level of assurance.</w:t>
      </w:r>
    </w:p>
    <w:p w14:paraId="6A91F05B" w14:textId="77777777" w:rsidR="00874C76" w:rsidRDefault="00874C76" w:rsidP="00874C76">
      <w:pPr>
        <w:pStyle w:val="BodyText"/>
        <w:spacing w:before="159" w:line="259" w:lineRule="auto"/>
        <w:ind w:left="0" w:firstLine="0"/>
      </w:pPr>
      <w:r>
        <w:t>To complete the audit the following areas have been analysed</w:t>
      </w:r>
    </w:p>
    <w:p w14:paraId="7BBEB0CA" w14:textId="77777777" w:rsidR="00874C76" w:rsidRDefault="00874C76" w:rsidP="00874C76">
      <w:pPr>
        <w:pStyle w:val="ListParagraph"/>
        <w:widowControl w:val="0"/>
        <w:numPr>
          <w:ilvl w:val="0"/>
          <w:numId w:val="20"/>
        </w:numPr>
        <w:tabs>
          <w:tab w:val="left" w:pos="820"/>
          <w:tab w:val="left" w:pos="821"/>
        </w:tabs>
        <w:autoSpaceDE w:val="0"/>
        <w:autoSpaceDN w:val="0"/>
        <w:spacing w:before="183" w:after="0" w:line="256" w:lineRule="auto"/>
        <w:ind w:right="724"/>
        <w:contextualSpacing w:val="0"/>
        <w:jc w:val="left"/>
      </w:pPr>
      <w:r>
        <w:rPr>
          <w:sz w:val="22"/>
        </w:rPr>
        <w:t>Appropriate accounting records, including cash book receipts and payments, income received and VAT</w:t>
      </w:r>
      <w:r>
        <w:rPr>
          <w:spacing w:val="-4"/>
          <w:sz w:val="22"/>
        </w:rPr>
        <w:t xml:space="preserve"> </w:t>
      </w:r>
      <w:r>
        <w:rPr>
          <w:sz w:val="22"/>
        </w:rPr>
        <w:t>refunded.</w:t>
      </w:r>
    </w:p>
    <w:p w14:paraId="5D913E80" w14:textId="77777777" w:rsidR="00874C76" w:rsidRDefault="00874C76" w:rsidP="00874C76">
      <w:pPr>
        <w:pStyle w:val="ListParagraph"/>
        <w:widowControl w:val="0"/>
        <w:numPr>
          <w:ilvl w:val="0"/>
          <w:numId w:val="20"/>
        </w:numPr>
        <w:tabs>
          <w:tab w:val="left" w:pos="820"/>
          <w:tab w:val="left" w:pos="821"/>
        </w:tabs>
        <w:autoSpaceDE w:val="0"/>
        <w:autoSpaceDN w:val="0"/>
        <w:spacing w:before="4" w:after="0" w:line="240" w:lineRule="auto"/>
        <w:ind w:hanging="361"/>
        <w:contextualSpacing w:val="0"/>
        <w:jc w:val="left"/>
      </w:pPr>
      <w:r>
        <w:rPr>
          <w:sz w:val="22"/>
        </w:rPr>
        <w:t>Observation of financial regulations and standing</w:t>
      </w:r>
      <w:r>
        <w:rPr>
          <w:spacing w:val="-11"/>
          <w:sz w:val="22"/>
        </w:rPr>
        <w:t xml:space="preserve"> </w:t>
      </w:r>
      <w:r>
        <w:rPr>
          <w:sz w:val="22"/>
        </w:rPr>
        <w:t>orders</w:t>
      </w:r>
    </w:p>
    <w:p w14:paraId="28179DED" w14:textId="77777777" w:rsidR="00874C76" w:rsidRDefault="00874C76" w:rsidP="00874C76">
      <w:pPr>
        <w:pStyle w:val="ListParagraph"/>
        <w:widowControl w:val="0"/>
        <w:numPr>
          <w:ilvl w:val="0"/>
          <w:numId w:val="20"/>
        </w:numPr>
        <w:tabs>
          <w:tab w:val="left" w:pos="820"/>
          <w:tab w:val="left" w:pos="821"/>
        </w:tabs>
        <w:autoSpaceDE w:val="0"/>
        <w:autoSpaceDN w:val="0"/>
        <w:spacing w:before="22" w:after="0" w:line="240" w:lineRule="auto"/>
        <w:ind w:hanging="361"/>
        <w:contextualSpacing w:val="0"/>
        <w:jc w:val="left"/>
      </w:pPr>
      <w:r>
        <w:rPr>
          <w:sz w:val="22"/>
        </w:rPr>
        <w:t>Risk</w:t>
      </w:r>
      <w:r>
        <w:rPr>
          <w:spacing w:val="-3"/>
          <w:sz w:val="22"/>
        </w:rPr>
        <w:t xml:space="preserve"> </w:t>
      </w:r>
      <w:r>
        <w:rPr>
          <w:sz w:val="22"/>
        </w:rPr>
        <w:t>management/assessment</w:t>
      </w:r>
    </w:p>
    <w:p w14:paraId="2D125661" w14:textId="77777777" w:rsidR="00874C76" w:rsidRDefault="00874C76" w:rsidP="00874C76">
      <w:pPr>
        <w:pStyle w:val="ListParagraph"/>
        <w:widowControl w:val="0"/>
        <w:numPr>
          <w:ilvl w:val="0"/>
          <w:numId w:val="20"/>
        </w:numPr>
        <w:tabs>
          <w:tab w:val="left" w:pos="820"/>
          <w:tab w:val="left" w:pos="821"/>
        </w:tabs>
        <w:autoSpaceDE w:val="0"/>
        <w:autoSpaceDN w:val="0"/>
        <w:spacing w:before="20" w:after="0" w:line="240" w:lineRule="auto"/>
        <w:ind w:hanging="361"/>
        <w:contextualSpacing w:val="0"/>
        <w:jc w:val="left"/>
      </w:pPr>
      <w:r>
        <w:rPr>
          <w:sz w:val="22"/>
        </w:rPr>
        <w:t>Salaries to employees, PAYE and NI</w:t>
      </w:r>
      <w:r>
        <w:rPr>
          <w:spacing w:val="-4"/>
          <w:sz w:val="22"/>
        </w:rPr>
        <w:t xml:space="preserve"> </w:t>
      </w:r>
      <w:r>
        <w:rPr>
          <w:sz w:val="22"/>
        </w:rPr>
        <w:t>requirements</w:t>
      </w:r>
    </w:p>
    <w:p w14:paraId="33889371" w14:textId="77777777" w:rsidR="00874C76" w:rsidRDefault="00874C76" w:rsidP="00874C76">
      <w:pPr>
        <w:pStyle w:val="ListParagraph"/>
        <w:widowControl w:val="0"/>
        <w:numPr>
          <w:ilvl w:val="0"/>
          <w:numId w:val="20"/>
        </w:numPr>
        <w:tabs>
          <w:tab w:val="left" w:pos="820"/>
          <w:tab w:val="left" w:pos="821"/>
        </w:tabs>
        <w:autoSpaceDE w:val="0"/>
        <w:autoSpaceDN w:val="0"/>
        <w:spacing w:before="22" w:after="0" w:line="240" w:lineRule="auto"/>
        <w:ind w:hanging="361"/>
        <w:contextualSpacing w:val="0"/>
        <w:jc w:val="left"/>
      </w:pPr>
      <w:r>
        <w:rPr>
          <w:sz w:val="22"/>
        </w:rPr>
        <w:t>Bank reconciliation of bank</w:t>
      </w:r>
      <w:r>
        <w:rPr>
          <w:spacing w:val="-5"/>
          <w:sz w:val="22"/>
        </w:rPr>
        <w:t xml:space="preserve"> </w:t>
      </w:r>
      <w:r>
        <w:rPr>
          <w:sz w:val="22"/>
        </w:rPr>
        <w:t>accounts</w:t>
      </w:r>
    </w:p>
    <w:p w14:paraId="198D257A" w14:textId="77777777" w:rsidR="00874C76" w:rsidRDefault="00874C76" w:rsidP="00874C76">
      <w:pPr>
        <w:pStyle w:val="ListParagraph"/>
        <w:widowControl w:val="0"/>
        <w:numPr>
          <w:ilvl w:val="0"/>
          <w:numId w:val="20"/>
        </w:numPr>
        <w:tabs>
          <w:tab w:val="left" w:pos="820"/>
          <w:tab w:val="left" w:pos="821"/>
        </w:tabs>
        <w:autoSpaceDE w:val="0"/>
        <w:autoSpaceDN w:val="0"/>
        <w:spacing w:before="19" w:after="0" w:line="240" w:lineRule="auto"/>
        <w:ind w:hanging="361"/>
        <w:contextualSpacing w:val="0"/>
        <w:jc w:val="left"/>
      </w:pPr>
      <w:r>
        <w:rPr>
          <w:sz w:val="22"/>
        </w:rPr>
        <w:t>Asset control, including fix asset register and adequate insurance</w:t>
      </w:r>
      <w:r>
        <w:rPr>
          <w:spacing w:val="-5"/>
          <w:sz w:val="22"/>
        </w:rPr>
        <w:t xml:space="preserve"> </w:t>
      </w:r>
      <w:r>
        <w:rPr>
          <w:sz w:val="22"/>
        </w:rPr>
        <w:t>provision</w:t>
      </w:r>
    </w:p>
    <w:p w14:paraId="56E3817A" w14:textId="77777777" w:rsidR="00874C76" w:rsidRDefault="00874C76" w:rsidP="00874C76">
      <w:pPr>
        <w:pStyle w:val="ListParagraph"/>
        <w:widowControl w:val="0"/>
        <w:numPr>
          <w:ilvl w:val="0"/>
          <w:numId w:val="20"/>
        </w:numPr>
        <w:tabs>
          <w:tab w:val="left" w:pos="820"/>
          <w:tab w:val="left" w:pos="821"/>
        </w:tabs>
        <w:autoSpaceDE w:val="0"/>
        <w:autoSpaceDN w:val="0"/>
        <w:spacing w:before="23" w:after="0" w:line="240" w:lineRule="auto"/>
        <w:ind w:hanging="361"/>
        <w:contextualSpacing w:val="0"/>
        <w:jc w:val="left"/>
      </w:pPr>
      <w:r>
        <w:rPr>
          <w:sz w:val="22"/>
        </w:rPr>
        <w:t>Arrangements for the exercise of public</w:t>
      </w:r>
      <w:r>
        <w:rPr>
          <w:spacing w:val="-5"/>
          <w:sz w:val="22"/>
        </w:rPr>
        <w:t xml:space="preserve"> </w:t>
      </w:r>
      <w:r>
        <w:rPr>
          <w:sz w:val="22"/>
        </w:rPr>
        <w:t>rights</w:t>
      </w:r>
    </w:p>
    <w:p w14:paraId="70EAFC16" w14:textId="77777777" w:rsidR="00874C76" w:rsidRDefault="00874C76" w:rsidP="00874C76">
      <w:pPr>
        <w:pStyle w:val="ListParagraph"/>
        <w:widowControl w:val="0"/>
        <w:numPr>
          <w:ilvl w:val="0"/>
          <w:numId w:val="20"/>
        </w:numPr>
        <w:tabs>
          <w:tab w:val="left" w:pos="820"/>
          <w:tab w:val="left" w:pos="821"/>
        </w:tabs>
        <w:autoSpaceDE w:val="0"/>
        <w:autoSpaceDN w:val="0"/>
        <w:spacing w:before="22" w:after="0" w:line="240" w:lineRule="auto"/>
        <w:ind w:hanging="361"/>
        <w:contextualSpacing w:val="0"/>
        <w:jc w:val="left"/>
      </w:pPr>
      <w:r>
        <w:rPr>
          <w:sz w:val="22"/>
        </w:rPr>
        <w:t>Precept requirement, budget preparation and reserves were</w:t>
      </w:r>
      <w:r>
        <w:rPr>
          <w:spacing w:val="-2"/>
          <w:sz w:val="22"/>
        </w:rPr>
        <w:t xml:space="preserve"> </w:t>
      </w:r>
      <w:r>
        <w:rPr>
          <w:sz w:val="22"/>
        </w:rPr>
        <w:t>appropriate</w:t>
      </w:r>
    </w:p>
    <w:p w14:paraId="01D5BEDF" w14:textId="77777777" w:rsidR="00874C76" w:rsidRDefault="00874C76" w:rsidP="00874C76">
      <w:pPr>
        <w:pStyle w:val="ListParagraph"/>
        <w:widowControl w:val="0"/>
        <w:numPr>
          <w:ilvl w:val="0"/>
          <w:numId w:val="20"/>
        </w:numPr>
        <w:tabs>
          <w:tab w:val="left" w:pos="820"/>
          <w:tab w:val="left" w:pos="821"/>
        </w:tabs>
        <w:autoSpaceDE w:val="0"/>
        <w:autoSpaceDN w:val="0"/>
        <w:spacing w:before="20" w:after="0" w:line="240" w:lineRule="auto"/>
        <w:ind w:hanging="361"/>
        <w:contextualSpacing w:val="0"/>
        <w:jc w:val="left"/>
      </w:pPr>
      <w:r>
        <w:rPr>
          <w:sz w:val="22"/>
        </w:rPr>
        <w:t>Year end</w:t>
      </w:r>
      <w:r>
        <w:rPr>
          <w:spacing w:val="-4"/>
          <w:sz w:val="22"/>
        </w:rPr>
        <w:t xml:space="preserve"> </w:t>
      </w:r>
      <w:r>
        <w:rPr>
          <w:sz w:val="22"/>
        </w:rPr>
        <w:t>procedures</w:t>
      </w:r>
    </w:p>
    <w:p w14:paraId="000833A1" w14:textId="77777777" w:rsidR="00874C76" w:rsidRDefault="00874C76" w:rsidP="00874C76">
      <w:pPr>
        <w:pStyle w:val="ListParagraph"/>
        <w:widowControl w:val="0"/>
        <w:numPr>
          <w:ilvl w:val="0"/>
          <w:numId w:val="20"/>
        </w:numPr>
        <w:tabs>
          <w:tab w:val="left" w:pos="820"/>
          <w:tab w:val="left" w:pos="821"/>
        </w:tabs>
        <w:autoSpaceDE w:val="0"/>
        <w:autoSpaceDN w:val="0"/>
        <w:spacing w:before="22" w:after="0" w:line="240" w:lineRule="auto"/>
        <w:ind w:hanging="361"/>
        <w:contextualSpacing w:val="0"/>
        <w:jc w:val="left"/>
      </w:pPr>
      <w:r>
        <w:rPr>
          <w:sz w:val="22"/>
        </w:rPr>
        <w:t>The authority has complied with the AGAR publication</w:t>
      </w:r>
      <w:r>
        <w:rPr>
          <w:spacing w:val="-10"/>
          <w:sz w:val="22"/>
        </w:rPr>
        <w:t xml:space="preserve"> </w:t>
      </w:r>
      <w:r>
        <w:rPr>
          <w:sz w:val="22"/>
        </w:rPr>
        <w:t>requirements</w:t>
      </w:r>
    </w:p>
    <w:p w14:paraId="55B146F6" w14:textId="77777777" w:rsidR="00874C76" w:rsidRDefault="00874C76" w:rsidP="00874C76">
      <w:pPr>
        <w:pStyle w:val="Title"/>
        <w:jc w:val="left"/>
      </w:pPr>
      <w:r>
        <w:t>Outcome</w:t>
      </w:r>
    </w:p>
    <w:p w14:paraId="0CFC20EF" w14:textId="77777777" w:rsidR="00874C76" w:rsidRDefault="00874C76" w:rsidP="00874C76">
      <w:pPr>
        <w:pStyle w:val="BodyText"/>
        <w:spacing w:before="183" w:line="259" w:lineRule="auto"/>
        <w:ind w:left="0" w:right="392" w:firstLine="0"/>
        <w:jc w:val="both"/>
      </w:pPr>
      <w:r>
        <w:t>My inspection of the Council’s records for the year ended 31</w:t>
      </w:r>
      <w:r>
        <w:rPr>
          <w:vertAlign w:val="superscript"/>
        </w:rPr>
        <w:t>st</w:t>
      </w:r>
      <w:r>
        <w:t xml:space="preserve"> March 2023 found the following internal control objective did not comply with the Annual Governance and Accountability return.</w:t>
      </w:r>
    </w:p>
    <w:p w14:paraId="3F882400" w14:textId="77777777" w:rsidR="00874C76" w:rsidRDefault="00874C76" w:rsidP="00874C76">
      <w:pPr>
        <w:pStyle w:val="BodyText"/>
        <w:spacing w:before="159"/>
        <w:ind w:left="0" w:firstLine="0"/>
        <w:jc w:val="both"/>
      </w:pPr>
      <w:r>
        <w:t>Internal control objective D</w:t>
      </w:r>
    </w:p>
    <w:p w14:paraId="64D9F029" w14:textId="77777777" w:rsidR="00874C76" w:rsidRDefault="00874C76" w:rsidP="00874C76">
      <w:pPr>
        <w:pStyle w:val="BodyText"/>
        <w:spacing w:before="180" w:line="259" w:lineRule="auto"/>
        <w:ind w:left="0" w:right="324" w:firstLine="0"/>
        <w:jc w:val="both"/>
      </w:pPr>
      <w:r>
        <w:t>The precept or rates requirement resulted from an adequate budgetary process; progress against the budget was regularly monitored; and reserves were appropriate.</w:t>
      </w:r>
    </w:p>
    <w:p w14:paraId="17DF3EC5" w14:textId="77777777" w:rsidR="00874C76" w:rsidRDefault="00874C76" w:rsidP="00874C76">
      <w:pPr>
        <w:pStyle w:val="BodyText"/>
        <w:spacing w:before="162" w:line="259" w:lineRule="auto"/>
        <w:ind w:left="0" w:right="92" w:firstLine="0"/>
        <w:jc w:val="both"/>
      </w:pPr>
      <w:r>
        <w:t>I have observed an adequate budgetary process and noted the process against budget was regularly monitored, however the reserves do not meet the Councils reserves policy, which was adopted in November 2022. The minimum level of general reserves to be held by the Council is three twelfths of the annual revenue expenditure.</w:t>
      </w:r>
    </w:p>
    <w:p w14:paraId="6A77D84A" w14:textId="77777777" w:rsidR="00874C76" w:rsidRDefault="00874C76" w:rsidP="00874C76">
      <w:pPr>
        <w:pStyle w:val="BodyText"/>
        <w:spacing w:before="158"/>
        <w:ind w:left="0" w:firstLine="0"/>
        <w:jc w:val="both"/>
      </w:pPr>
      <w:r>
        <w:t>Therefore, this is an area of risk resulting in a No response.</w:t>
      </w:r>
    </w:p>
    <w:p w14:paraId="12B18F17" w14:textId="77777777" w:rsidR="00874C76" w:rsidRDefault="00874C76" w:rsidP="00874C76">
      <w:pPr>
        <w:pStyle w:val="BodyText"/>
        <w:spacing w:before="182" w:line="256" w:lineRule="auto"/>
        <w:ind w:right="537" w:firstLine="0"/>
        <w:jc w:val="both"/>
      </w:pPr>
      <w:r>
        <w:t>The audit process was carried out with co-operation from the Parish Clerk/Responsible Finance Officer.</w:t>
      </w:r>
    </w:p>
    <w:p w14:paraId="40CB10AA" w14:textId="77777777" w:rsidR="00874C76" w:rsidRDefault="00874C76" w:rsidP="00874C76">
      <w:pPr>
        <w:pStyle w:val="BodyText"/>
        <w:spacing w:before="14" w:line="450" w:lineRule="exact"/>
        <w:ind w:right="2849" w:firstLine="0"/>
        <w:jc w:val="both"/>
      </w:pPr>
      <w:r>
        <w:t>This concludes my report for Ockbrook and Borrowash Parish Council Mrs Karen Howe</w:t>
      </w:r>
    </w:p>
    <w:p w14:paraId="494B2326" w14:textId="77777777" w:rsidR="00874C76" w:rsidRDefault="00874C76" w:rsidP="00874C76">
      <w:pPr>
        <w:pStyle w:val="BodyText"/>
        <w:spacing w:before="0" w:line="237" w:lineRule="exact"/>
        <w:ind w:left="0" w:firstLine="0"/>
        <w:jc w:val="both"/>
      </w:pPr>
      <w:r>
        <w:t xml:space="preserve">  Internal Auditor</w:t>
      </w:r>
    </w:p>
    <w:p w14:paraId="62903707" w14:textId="77777777" w:rsidR="00874C76" w:rsidRDefault="00874C76" w:rsidP="00874C76">
      <w:pPr>
        <w:pStyle w:val="BodyText"/>
        <w:spacing w:before="1"/>
        <w:ind w:left="0"/>
        <w:jc w:val="both"/>
      </w:pPr>
    </w:p>
    <w:p w14:paraId="519BF9A8" w14:textId="77777777" w:rsidR="00874C76" w:rsidRDefault="00874C76" w:rsidP="00874C76">
      <w:pPr>
        <w:pStyle w:val="BodyText"/>
        <w:spacing w:before="0"/>
        <w:jc w:val="both"/>
      </w:pPr>
      <w:r>
        <w:t>Dated, 20</w:t>
      </w:r>
      <w:r>
        <w:rPr>
          <w:vertAlign w:val="superscript"/>
        </w:rPr>
        <w:t>th</w:t>
      </w:r>
      <w:r>
        <w:t xml:space="preserve"> April 2023</w:t>
      </w:r>
    </w:p>
    <w:p w14:paraId="67C5945F" w14:textId="77777777" w:rsidR="00874C76" w:rsidRDefault="00874C76" w:rsidP="00874C76">
      <w:pPr>
        <w:rPr>
          <w:highlight w:val="yellow"/>
        </w:rPr>
      </w:pPr>
    </w:p>
    <w:p w14:paraId="109E97FB" w14:textId="220B8A98" w:rsidR="00AE605D" w:rsidRDefault="00911C15" w:rsidP="00DF5E7C">
      <w:pPr>
        <w:rPr>
          <w:b/>
          <w:bCs/>
        </w:rPr>
      </w:pPr>
      <w:r>
        <w:rPr>
          <w:noProof/>
        </w:rPr>
        <w:lastRenderedPageBreak/>
        <mc:AlternateContent>
          <mc:Choice Requires="wps">
            <w:drawing>
              <wp:anchor distT="0" distB="0" distL="114300" distR="114300" simplePos="0" relativeHeight="251659264" behindDoc="0" locked="0" layoutInCell="1" allowOverlap="1" wp14:anchorId="2FD0A6D0" wp14:editId="4EB11D8E">
                <wp:simplePos x="0" y="0"/>
                <wp:positionH relativeFrom="column">
                  <wp:posOffset>1699260</wp:posOffset>
                </wp:positionH>
                <wp:positionV relativeFrom="paragraph">
                  <wp:posOffset>6263640</wp:posOffset>
                </wp:positionV>
                <wp:extent cx="876300" cy="167640"/>
                <wp:effectExtent l="0" t="0" r="19050" b="22860"/>
                <wp:wrapNone/>
                <wp:docPr id="139926080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6300" cy="167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2E787" id="Rectangle 1" o:spid="_x0000_s1026" alt="&quot;&quot;" style="position:absolute;margin-left:133.8pt;margin-top:493.2pt;width:69pt;height:1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" fillcolor="#4472c4 [3204]" strokecolor="#1f3763 [1604]" strokeweight="1pt"/>
            </w:pict>
          </mc:Fallback>
        </mc:AlternateContent>
      </w:r>
      <w:r>
        <w:rPr>
          <w:noProof/>
        </w:rPr>
        <w:drawing>
          <wp:inline distT="0" distB="0" distL="0" distR="0" wp14:anchorId="361B84BC" wp14:editId="203C14EC">
            <wp:extent cx="5731510" cy="8104505"/>
            <wp:effectExtent l="0" t="0" r="2540" b="0"/>
            <wp:docPr id="551217498" name="Picture 1" descr="Picture of the internal audit report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17498" name="Picture 1" descr="Picture of the internal audit report 2022/23"/>
                    <pic:cNvPicPr/>
                  </pic:nvPicPr>
                  <pic:blipFill>
                    <a:blip r:embed="rId9"/>
                    <a:stretch>
                      <a:fillRect/>
                    </a:stretch>
                  </pic:blipFill>
                  <pic:spPr>
                    <a:xfrm>
                      <a:off x="0" y="0"/>
                      <a:ext cx="5731510" cy="8104505"/>
                    </a:xfrm>
                    <a:prstGeom prst="rect">
                      <a:avLst/>
                    </a:prstGeom>
                  </pic:spPr>
                </pic:pic>
              </a:graphicData>
            </a:graphic>
          </wp:inline>
        </w:drawing>
      </w:r>
    </w:p>
    <w:p w14:paraId="3F7DA1DE" w14:textId="77777777" w:rsidR="00AE605D" w:rsidRDefault="00AE605D" w:rsidP="001C2375"/>
    <w:p w14:paraId="0CC3715A" w14:textId="77777777" w:rsidR="00AE605D" w:rsidRDefault="00AE605D" w:rsidP="001C2375"/>
    <w:p w14:paraId="3FA4651D" w14:textId="50AF637C" w:rsidR="00AE605D" w:rsidRDefault="00911C15" w:rsidP="00874C76">
      <w:pPr>
        <w:pStyle w:val="Heading3"/>
        <w:rPr>
          <w:b/>
          <w:bCs/>
          <w:color w:val="auto"/>
        </w:rPr>
      </w:pPr>
      <w:r w:rsidRPr="000D50DF">
        <w:rPr>
          <w:b/>
          <w:bCs/>
          <w:color w:val="auto"/>
        </w:rPr>
        <w:lastRenderedPageBreak/>
        <w:t xml:space="preserve">Appendix </w:t>
      </w:r>
      <w:r>
        <w:rPr>
          <w:b/>
          <w:bCs/>
          <w:color w:val="auto"/>
        </w:rPr>
        <w:t>6</w:t>
      </w:r>
      <w:r w:rsidR="001C2375">
        <w:rPr>
          <w:b/>
          <w:bCs/>
          <w:color w:val="auto"/>
        </w:rPr>
        <w:t xml:space="preserve"> Annual Governance Statement 2022/23 section 1.</w:t>
      </w:r>
    </w:p>
    <w:p w14:paraId="2D1D660F" w14:textId="5E31C65F" w:rsidR="00AE605D" w:rsidRDefault="00DF5E7C" w:rsidP="00DF199D">
      <w:pPr>
        <w:rPr>
          <w:b/>
          <w:bCs/>
        </w:rPr>
      </w:pPr>
      <w:r>
        <w:rPr>
          <w:noProof/>
        </w:rPr>
        <mc:AlternateContent>
          <mc:Choice Requires="wps">
            <w:drawing>
              <wp:anchor distT="0" distB="0" distL="114300" distR="114300" simplePos="0" relativeHeight="251660288" behindDoc="0" locked="0" layoutInCell="1" allowOverlap="1" wp14:anchorId="369410A4" wp14:editId="7BC7B968">
                <wp:simplePos x="0" y="0"/>
                <wp:positionH relativeFrom="column">
                  <wp:posOffset>3177540</wp:posOffset>
                </wp:positionH>
                <wp:positionV relativeFrom="paragraph">
                  <wp:posOffset>6301105</wp:posOffset>
                </wp:positionV>
                <wp:extent cx="2392680" cy="685800"/>
                <wp:effectExtent l="0" t="0" r="26670" b="19050"/>
                <wp:wrapNone/>
                <wp:docPr id="198911331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9268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31A80" id="Rectangle 2" o:spid="_x0000_s1026" alt="&quot;&quot;" style="position:absolute;margin-left:250.2pt;margin-top:496.15pt;width:188.4pt;height:5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" fillcolor="#4472c4 [3204]" strokecolor="#1f3763 [1604]" strokeweight="1pt"/>
            </w:pict>
          </mc:Fallback>
        </mc:AlternateContent>
      </w:r>
      <w:r>
        <w:rPr>
          <w:noProof/>
        </w:rPr>
        <w:drawing>
          <wp:inline distT="0" distB="0" distL="0" distR="0" wp14:anchorId="4A8E8E43" wp14:editId="2E303553">
            <wp:extent cx="5731510" cy="8104505"/>
            <wp:effectExtent l="0" t="0" r="2540" b="0"/>
            <wp:docPr id="2106912051" name="Picture 1" descr="Picture of the annual governance statement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12051" name="Picture 1" descr="Picture of the annual governance statement 2022/23"/>
                    <pic:cNvPicPr/>
                  </pic:nvPicPr>
                  <pic:blipFill>
                    <a:blip r:embed="rId10"/>
                    <a:stretch>
                      <a:fillRect/>
                    </a:stretch>
                  </pic:blipFill>
                  <pic:spPr>
                    <a:xfrm>
                      <a:off x="0" y="0"/>
                      <a:ext cx="5731510" cy="8104505"/>
                    </a:xfrm>
                    <a:prstGeom prst="rect">
                      <a:avLst/>
                    </a:prstGeom>
                  </pic:spPr>
                </pic:pic>
              </a:graphicData>
            </a:graphic>
          </wp:inline>
        </w:drawing>
      </w:r>
    </w:p>
    <w:p w14:paraId="67BB72E8" w14:textId="77777777" w:rsidR="00AE605D" w:rsidRDefault="00AE605D" w:rsidP="00DF199D"/>
    <w:p w14:paraId="72C0610E" w14:textId="77777777" w:rsidR="00AE605D" w:rsidRDefault="00AE605D" w:rsidP="00DF199D"/>
    <w:p w14:paraId="37263280" w14:textId="260CF0ED" w:rsidR="00AE605D" w:rsidRDefault="00DF199D" w:rsidP="00874C76">
      <w:pPr>
        <w:pStyle w:val="Heading3"/>
        <w:rPr>
          <w:b/>
          <w:bCs/>
          <w:color w:val="auto"/>
        </w:rPr>
      </w:pPr>
      <w:r>
        <w:rPr>
          <w:b/>
          <w:bCs/>
          <w:color w:val="auto"/>
        </w:rPr>
        <w:t>Appendix 7 Accounting Statement 2022/23</w:t>
      </w:r>
    </w:p>
    <w:p w14:paraId="36D78C88" w14:textId="2B359038" w:rsidR="00DF199D" w:rsidRDefault="00DF199D" w:rsidP="00DF199D">
      <w:r>
        <w:rPr>
          <w:noProof/>
        </w:rPr>
        <mc:AlternateContent>
          <mc:Choice Requires="wps">
            <w:drawing>
              <wp:anchor distT="0" distB="0" distL="114300" distR="114300" simplePos="0" relativeHeight="251662336" behindDoc="0" locked="0" layoutInCell="1" allowOverlap="1" wp14:anchorId="40EA6D5D" wp14:editId="3820CF68">
                <wp:simplePos x="0" y="0"/>
                <wp:positionH relativeFrom="column">
                  <wp:posOffset>2994660</wp:posOffset>
                </wp:positionH>
                <wp:positionV relativeFrom="paragraph">
                  <wp:posOffset>7078345</wp:posOffset>
                </wp:positionV>
                <wp:extent cx="1950720" cy="342900"/>
                <wp:effectExtent l="0" t="0" r="11430" b="19050"/>
                <wp:wrapNone/>
                <wp:docPr id="193753832"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072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2C926" id="Rectangle 4" o:spid="_x0000_s1026" alt="&quot;&quot;" style="position:absolute;margin-left:235.8pt;margin-top:557.35pt;width:153.6pt;height:2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" fillcolor="#4472c4 [3204]" strokecolor="#1f3763 [1604]" strokeweight="1pt"/>
            </w:pict>
          </mc:Fallback>
        </mc:AlternateContent>
      </w:r>
      <w:r>
        <w:rPr>
          <w:noProof/>
        </w:rPr>
        <mc:AlternateContent>
          <mc:Choice Requires="wps">
            <w:drawing>
              <wp:anchor distT="0" distB="0" distL="114300" distR="114300" simplePos="0" relativeHeight="251661312" behindDoc="0" locked="0" layoutInCell="1" allowOverlap="1" wp14:anchorId="02EDB667" wp14:editId="1486CE3F">
                <wp:simplePos x="0" y="0"/>
                <wp:positionH relativeFrom="column">
                  <wp:posOffset>320040</wp:posOffset>
                </wp:positionH>
                <wp:positionV relativeFrom="paragraph">
                  <wp:posOffset>6796405</wp:posOffset>
                </wp:positionV>
                <wp:extent cx="2354580" cy="335280"/>
                <wp:effectExtent l="0" t="0" r="26670" b="26670"/>
                <wp:wrapNone/>
                <wp:docPr id="96031582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54580" cy="3352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5BC37" id="Rectangle 3" o:spid="_x0000_s1026" alt="&quot;&quot;" style="position:absolute;margin-left:25.2pt;margin-top:535.15pt;width:185.4pt;height:26.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" fillcolor="#4472c4 [3204]" strokecolor="#1f3763 [1604]" strokeweight="1pt"/>
            </w:pict>
          </mc:Fallback>
        </mc:AlternateContent>
      </w:r>
      <w:r>
        <w:rPr>
          <w:noProof/>
        </w:rPr>
        <w:drawing>
          <wp:inline distT="0" distB="0" distL="0" distR="0" wp14:anchorId="48BD9301" wp14:editId="4DAD82FC">
            <wp:extent cx="5731510" cy="8104505"/>
            <wp:effectExtent l="0" t="0" r="2540" b="0"/>
            <wp:docPr id="1055048508" name="Picture 1" descr=" picture of the accounting statements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48508" name="Picture 1" descr=" picture of the accounting statements 2022/23"/>
                    <pic:cNvPicPr/>
                  </pic:nvPicPr>
                  <pic:blipFill>
                    <a:blip r:embed="rId11"/>
                    <a:stretch>
                      <a:fillRect/>
                    </a:stretch>
                  </pic:blipFill>
                  <pic:spPr>
                    <a:xfrm>
                      <a:off x="0" y="0"/>
                      <a:ext cx="5731510" cy="8104505"/>
                    </a:xfrm>
                    <a:prstGeom prst="rect">
                      <a:avLst/>
                    </a:prstGeom>
                  </pic:spPr>
                </pic:pic>
              </a:graphicData>
            </a:graphic>
          </wp:inline>
        </w:drawing>
      </w:r>
    </w:p>
    <w:p w14:paraId="21D9E165" w14:textId="2F6220CB" w:rsidR="00874C76" w:rsidRDefault="00874C76" w:rsidP="00874C76">
      <w:pPr>
        <w:pStyle w:val="Heading3"/>
        <w:rPr>
          <w:b/>
          <w:bCs/>
          <w:color w:val="auto"/>
        </w:rPr>
      </w:pPr>
      <w:r w:rsidRPr="000D50DF">
        <w:rPr>
          <w:b/>
          <w:bCs/>
          <w:color w:val="auto"/>
        </w:rPr>
        <w:lastRenderedPageBreak/>
        <w:t xml:space="preserve">Appendix </w:t>
      </w:r>
      <w:r w:rsidR="00AE605D">
        <w:rPr>
          <w:b/>
          <w:bCs/>
          <w:color w:val="auto"/>
        </w:rPr>
        <w:t>8</w:t>
      </w:r>
      <w:r w:rsidRPr="000D50DF">
        <w:rPr>
          <w:b/>
          <w:bCs/>
          <w:color w:val="auto"/>
        </w:rPr>
        <w:t xml:space="preserve">– Correspondence received up to the </w:t>
      </w:r>
      <w:r>
        <w:rPr>
          <w:b/>
          <w:bCs/>
          <w:color w:val="auto"/>
        </w:rPr>
        <w:t>28/04/23</w:t>
      </w:r>
      <w:r w:rsidRPr="000D50DF">
        <w:rPr>
          <w:b/>
          <w:bCs/>
          <w:color w:val="auto"/>
        </w:rPr>
        <w:t>.</w:t>
      </w:r>
    </w:p>
    <w:p w14:paraId="3EA8B436" w14:textId="77777777" w:rsidR="00874C76" w:rsidRPr="000D50DF" w:rsidRDefault="00874C76" w:rsidP="00874C76">
      <w:r>
        <w:t>Emails received from members of public:</w:t>
      </w:r>
    </w:p>
    <w:p w14:paraId="69165142" w14:textId="77777777" w:rsidR="00874C76" w:rsidRDefault="00874C76" w:rsidP="00874C76">
      <w:pPr>
        <w:pStyle w:val="ListParagraph"/>
        <w:numPr>
          <w:ilvl w:val="0"/>
          <w:numId w:val="5"/>
        </w:numPr>
        <w:spacing w:after="160" w:line="259" w:lineRule="auto"/>
        <w:jc w:val="left"/>
      </w:pPr>
      <w:r>
        <w:t>Numerous planning objections to ERE/0323/0058 -  The Ridings change of use of agricultural barn. (1)</w:t>
      </w:r>
    </w:p>
    <w:p w14:paraId="1838426C" w14:textId="77777777" w:rsidR="00874C76" w:rsidRDefault="00874C76" w:rsidP="00874C76">
      <w:pPr>
        <w:pStyle w:val="ListParagraph"/>
        <w:numPr>
          <w:ilvl w:val="0"/>
          <w:numId w:val="5"/>
        </w:numPr>
        <w:spacing w:after="160" w:line="259" w:lineRule="auto"/>
        <w:jc w:val="left"/>
      </w:pPr>
      <w:r>
        <w:t>Numerous planning objections to ERE/0323/0060 – telecommunications mast. (2)</w:t>
      </w:r>
    </w:p>
    <w:p w14:paraId="4158DCDC" w14:textId="77777777" w:rsidR="00874C76" w:rsidRDefault="00874C76" w:rsidP="00874C76">
      <w:pPr>
        <w:pStyle w:val="ListParagraph"/>
        <w:numPr>
          <w:ilvl w:val="0"/>
          <w:numId w:val="5"/>
        </w:numPr>
        <w:spacing w:after="160" w:line="259" w:lineRule="auto"/>
        <w:jc w:val="left"/>
      </w:pPr>
      <w:r>
        <w:t>Planning objections to ERE/0323/0009 – 26 The Ridings. (3)</w:t>
      </w:r>
    </w:p>
    <w:p w14:paraId="091DC389" w14:textId="77777777" w:rsidR="00874C76" w:rsidRDefault="00874C76" w:rsidP="00874C76">
      <w:pPr>
        <w:pStyle w:val="ListParagraph"/>
        <w:numPr>
          <w:ilvl w:val="0"/>
          <w:numId w:val="5"/>
        </w:numPr>
        <w:spacing w:after="160" w:line="259" w:lineRule="auto"/>
        <w:jc w:val="left"/>
      </w:pPr>
      <w:r>
        <w:t>Planning objections to ERE/0323/0063 – Borrowash Tennis Club flood lights. (4)</w:t>
      </w:r>
    </w:p>
    <w:p w14:paraId="55E3098D" w14:textId="77777777" w:rsidR="00874C76" w:rsidRDefault="00874C76" w:rsidP="00874C76">
      <w:pPr>
        <w:pStyle w:val="ListParagraph"/>
        <w:numPr>
          <w:ilvl w:val="0"/>
          <w:numId w:val="5"/>
        </w:numPr>
        <w:spacing w:after="160" w:line="259" w:lineRule="auto"/>
        <w:jc w:val="left"/>
      </w:pPr>
      <w:r>
        <w:t>Information required on who to contact regarding the state of the roads in Ockbrook – Our DCC Councillor and Highways. (5)</w:t>
      </w:r>
    </w:p>
    <w:p w14:paraId="01F25B91" w14:textId="77777777" w:rsidR="00874C76" w:rsidRDefault="00874C76" w:rsidP="00874C76">
      <w:pPr>
        <w:pStyle w:val="ListParagraph"/>
        <w:numPr>
          <w:ilvl w:val="0"/>
          <w:numId w:val="5"/>
        </w:numPr>
        <w:spacing w:after="160" w:line="259" w:lineRule="auto"/>
        <w:jc w:val="left"/>
      </w:pPr>
      <w:r>
        <w:t>Copied into a complaint letter regarding the roads in Ockbrook. (6)</w:t>
      </w:r>
    </w:p>
    <w:p w14:paraId="49AF6805" w14:textId="77777777" w:rsidR="00874C76" w:rsidRPr="000C502D" w:rsidRDefault="00874C76" w:rsidP="00874C76">
      <w:pPr>
        <w:pStyle w:val="ListParagraph"/>
        <w:numPr>
          <w:ilvl w:val="0"/>
          <w:numId w:val="5"/>
        </w:numPr>
        <w:spacing w:after="160" w:line="259" w:lineRule="auto"/>
        <w:jc w:val="left"/>
      </w:pPr>
      <w:r>
        <w:t xml:space="preserve">Request for litter picking rings – we do not supply those to groups. </w:t>
      </w:r>
      <w:r w:rsidRPr="000C502D">
        <w:t xml:space="preserve"> (</w:t>
      </w:r>
      <w:r>
        <w:t>7</w:t>
      </w:r>
      <w:r w:rsidRPr="000C502D">
        <w:t xml:space="preserve">) </w:t>
      </w:r>
    </w:p>
    <w:p w14:paraId="6936774F" w14:textId="77777777" w:rsidR="00874C76" w:rsidRDefault="00874C76" w:rsidP="00874C76">
      <w:pPr>
        <w:pStyle w:val="ListParagraph"/>
        <w:numPr>
          <w:ilvl w:val="0"/>
          <w:numId w:val="5"/>
        </w:numPr>
        <w:spacing w:after="160" w:line="259" w:lineRule="auto"/>
        <w:jc w:val="left"/>
      </w:pPr>
      <w:r>
        <w:t>Update on the community speed watch group. (8)</w:t>
      </w:r>
    </w:p>
    <w:p w14:paraId="698C0D54" w14:textId="77777777" w:rsidR="00874C76" w:rsidRDefault="00874C76" w:rsidP="00874C76">
      <w:pPr>
        <w:pStyle w:val="ListParagraph"/>
        <w:numPr>
          <w:ilvl w:val="0"/>
          <w:numId w:val="5"/>
        </w:numPr>
        <w:spacing w:after="160" w:line="259" w:lineRule="auto"/>
        <w:jc w:val="left"/>
      </w:pPr>
      <w:r>
        <w:t>Freedom of information request from 1 resident (9):</w:t>
      </w:r>
    </w:p>
    <w:p w14:paraId="3CE8447B" w14:textId="77777777" w:rsidR="00874C76" w:rsidRDefault="00874C76" w:rsidP="00874C76">
      <w:pPr>
        <w:pStyle w:val="ListParagraph"/>
        <w:numPr>
          <w:ilvl w:val="1"/>
          <w:numId w:val="5"/>
        </w:numPr>
        <w:spacing w:after="160" w:line="259" w:lineRule="auto"/>
        <w:jc w:val="left"/>
      </w:pPr>
      <w:r>
        <w:t>27</w:t>
      </w:r>
      <w:r w:rsidRPr="00184A65">
        <w:rPr>
          <w:vertAlign w:val="superscript"/>
        </w:rPr>
        <w:t>th</w:t>
      </w:r>
      <w:r>
        <w:t xml:space="preserve"> March – all information requested had been previously sent on the 10</w:t>
      </w:r>
      <w:r w:rsidRPr="00184A65">
        <w:rPr>
          <w:vertAlign w:val="superscript"/>
        </w:rPr>
        <w:t>th</w:t>
      </w:r>
      <w:r>
        <w:t xml:space="preserve"> January 2023, told to look again in their inbox.</w:t>
      </w:r>
    </w:p>
    <w:p w14:paraId="3597EAEA" w14:textId="77777777" w:rsidR="00874C76" w:rsidRDefault="00874C76" w:rsidP="00874C76">
      <w:pPr>
        <w:pStyle w:val="ListParagraph"/>
        <w:numPr>
          <w:ilvl w:val="1"/>
          <w:numId w:val="5"/>
        </w:numPr>
        <w:spacing w:after="160" w:line="259" w:lineRule="auto"/>
        <w:jc w:val="left"/>
      </w:pPr>
      <w:r>
        <w:t>6</w:t>
      </w:r>
      <w:r w:rsidRPr="00184A65">
        <w:rPr>
          <w:vertAlign w:val="superscript"/>
        </w:rPr>
        <w:t>th</w:t>
      </w:r>
      <w:r>
        <w:t xml:space="preserve"> April – this email was originally responded to on the 2nd March, told to look back at their inbox for the information.</w:t>
      </w:r>
    </w:p>
    <w:p w14:paraId="201BF0BF" w14:textId="3932BE5A" w:rsidR="00874C76" w:rsidRDefault="00874C76" w:rsidP="00874C76">
      <w:pPr>
        <w:pStyle w:val="ListParagraph"/>
        <w:numPr>
          <w:ilvl w:val="1"/>
          <w:numId w:val="5"/>
        </w:numPr>
        <w:spacing w:after="160" w:line="259" w:lineRule="auto"/>
        <w:jc w:val="left"/>
      </w:pPr>
      <w:r>
        <w:t>12</w:t>
      </w:r>
      <w:r w:rsidRPr="00184A65">
        <w:rPr>
          <w:vertAlign w:val="superscript"/>
        </w:rPr>
        <w:t>th</w:t>
      </w:r>
      <w:r>
        <w:t xml:space="preserve"> April chasing up my response to a March FOI – this had already been answered that </w:t>
      </w:r>
      <w:r w:rsidR="00BC6F2C">
        <w:t>morning if</w:t>
      </w:r>
      <w:r>
        <w:t xml:space="preserve"> they were unhappy told them to report it to the ICO. </w:t>
      </w:r>
    </w:p>
    <w:p w14:paraId="6AEF8BC7" w14:textId="77777777" w:rsidR="00874C76" w:rsidRDefault="00874C76" w:rsidP="00874C76">
      <w:pPr>
        <w:pStyle w:val="ListParagraph"/>
        <w:numPr>
          <w:ilvl w:val="1"/>
          <w:numId w:val="5"/>
        </w:numPr>
        <w:spacing w:after="160" w:line="259" w:lineRule="auto"/>
        <w:jc w:val="left"/>
      </w:pPr>
      <w:r>
        <w:t>13</w:t>
      </w:r>
      <w:r w:rsidRPr="00184A65">
        <w:rPr>
          <w:vertAlign w:val="superscript"/>
        </w:rPr>
        <w:t>th</w:t>
      </w:r>
      <w:r>
        <w:t xml:space="preserve"> April – forwarded on all information requested.</w:t>
      </w:r>
    </w:p>
    <w:p w14:paraId="02D23A92" w14:textId="77777777" w:rsidR="00874C76" w:rsidRDefault="00874C76" w:rsidP="00874C76">
      <w:pPr>
        <w:pStyle w:val="ListParagraph"/>
        <w:numPr>
          <w:ilvl w:val="0"/>
          <w:numId w:val="5"/>
        </w:numPr>
        <w:spacing w:after="160" w:line="259" w:lineRule="auto"/>
        <w:jc w:val="left"/>
      </w:pPr>
      <w:r>
        <w:t>Stating their concerns on the state of the Queens canopy on Deans Drive and asked for the costings – updated that is gets tidied twice a year to encourage the wildlife and the figures were forwarded. (10)</w:t>
      </w:r>
    </w:p>
    <w:p w14:paraId="561DAE75" w14:textId="77777777" w:rsidR="00874C76" w:rsidRDefault="00874C76" w:rsidP="00874C76">
      <w:pPr>
        <w:pStyle w:val="ListParagraph"/>
        <w:numPr>
          <w:ilvl w:val="0"/>
          <w:numId w:val="5"/>
        </w:numPr>
        <w:spacing w:after="160" w:line="259" w:lineRule="auto"/>
        <w:jc w:val="left"/>
      </w:pPr>
      <w:r>
        <w:t xml:space="preserve">Concerns regarding Councillors behaviour – forwarded to all councillors.  (11) </w:t>
      </w:r>
    </w:p>
    <w:p w14:paraId="4BBA99EB" w14:textId="77777777" w:rsidR="00874C76" w:rsidRDefault="00874C76" w:rsidP="00874C76">
      <w:pPr>
        <w:pStyle w:val="ListParagraph"/>
        <w:numPr>
          <w:ilvl w:val="0"/>
          <w:numId w:val="5"/>
        </w:numPr>
        <w:spacing w:after="160" w:line="259" w:lineRule="auto"/>
        <w:jc w:val="left"/>
      </w:pPr>
      <w:r>
        <w:t>Hall hiring payments, enquiries, cancellations and updates. (12)</w:t>
      </w:r>
    </w:p>
    <w:p w14:paraId="50AFADED" w14:textId="77777777" w:rsidR="00874C76" w:rsidRDefault="00874C76" w:rsidP="00874C76">
      <w:pPr>
        <w:pStyle w:val="ListParagraph"/>
        <w:numPr>
          <w:ilvl w:val="0"/>
          <w:numId w:val="5"/>
        </w:numPr>
        <w:spacing w:after="160" w:line="259" w:lineRule="auto"/>
        <w:jc w:val="left"/>
      </w:pPr>
      <w:r>
        <w:t>Notice board and website request. (13)</w:t>
      </w:r>
    </w:p>
    <w:p w14:paraId="7EB049F7" w14:textId="77777777" w:rsidR="00874C76" w:rsidRDefault="00874C76" w:rsidP="00874C76">
      <w:pPr>
        <w:pStyle w:val="ListParagraph"/>
        <w:numPr>
          <w:ilvl w:val="0"/>
          <w:numId w:val="5"/>
        </w:numPr>
        <w:spacing w:after="160" w:line="259" w:lineRule="auto"/>
        <w:jc w:val="left"/>
      </w:pPr>
      <w:r>
        <w:t>Allotment enquiries and updates. (14)</w:t>
      </w:r>
    </w:p>
    <w:p w14:paraId="4C128603" w14:textId="77777777" w:rsidR="00874C76" w:rsidRDefault="00874C76" w:rsidP="00874C76">
      <w:pPr>
        <w:pStyle w:val="ListParagraph"/>
        <w:numPr>
          <w:ilvl w:val="0"/>
          <w:numId w:val="5"/>
        </w:numPr>
        <w:spacing w:after="160" w:line="259" w:lineRule="auto"/>
        <w:jc w:val="left"/>
      </w:pPr>
      <w:r>
        <w:t>Interment enquiries. (15)</w:t>
      </w:r>
    </w:p>
    <w:p w14:paraId="7DABEF89" w14:textId="77777777" w:rsidR="00874C76" w:rsidRPr="00AC326D" w:rsidRDefault="00874C76" w:rsidP="00874C76">
      <w:r w:rsidRPr="00AC326D">
        <w:t>Other emails received:</w:t>
      </w:r>
    </w:p>
    <w:p w14:paraId="481161CA" w14:textId="77777777" w:rsidR="00874C76" w:rsidRDefault="00874C76" w:rsidP="00874C76">
      <w:pPr>
        <w:pStyle w:val="ListParagraph"/>
        <w:numPr>
          <w:ilvl w:val="0"/>
          <w:numId w:val="11"/>
        </w:numPr>
        <w:spacing w:after="160" w:line="259" w:lineRule="auto"/>
        <w:jc w:val="left"/>
      </w:pPr>
      <w:r>
        <w:t xml:space="preserve">Domain Name detail review – all up to date. </w:t>
      </w:r>
      <w:r w:rsidRPr="00AC326D">
        <w:t>(</w:t>
      </w:r>
      <w:r>
        <w:t>16</w:t>
      </w:r>
      <w:r w:rsidRPr="00AC326D">
        <w:t>)</w:t>
      </w:r>
    </w:p>
    <w:p w14:paraId="5DE16882" w14:textId="77777777" w:rsidR="00874C76" w:rsidRDefault="00874C76" w:rsidP="00874C76">
      <w:pPr>
        <w:pStyle w:val="ListParagraph"/>
        <w:numPr>
          <w:ilvl w:val="0"/>
          <w:numId w:val="11"/>
        </w:numPr>
        <w:spacing w:after="160" w:line="259" w:lineRule="auto"/>
        <w:jc w:val="left"/>
      </w:pPr>
      <w:r>
        <w:t>Mentell Matters April newsletter. (17)</w:t>
      </w:r>
    </w:p>
    <w:p w14:paraId="2B73332C" w14:textId="77777777" w:rsidR="00874C76" w:rsidRDefault="00874C76" w:rsidP="00874C76">
      <w:pPr>
        <w:pStyle w:val="ListParagraph"/>
        <w:numPr>
          <w:ilvl w:val="0"/>
          <w:numId w:val="11"/>
        </w:numPr>
        <w:spacing w:after="160" w:line="259" w:lineRule="auto"/>
        <w:jc w:val="left"/>
      </w:pPr>
      <w:r>
        <w:t>East Midlands Community Flyer Spring newsletter. (18)</w:t>
      </w:r>
    </w:p>
    <w:p w14:paraId="7D7EE0B1" w14:textId="77777777" w:rsidR="00874C76" w:rsidRDefault="00874C76" w:rsidP="00874C76">
      <w:pPr>
        <w:pStyle w:val="ListParagraph"/>
        <w:numPr>
          <w:ilvl w:val="0"/>
          <w:numId w:val="11"/>
        </w:numPr>
        <w:spacing w:after="160" w:line="259" w:lineRule="auto"/>
        <w:jc w:val="left"/>
      </w:pPr>
      <w:r>
        <w:t>ICO newsletters and updates. (19)</w:t>
      </w:r>
    </w:p>
    <w:p w14:paraId="077EF1F9" w14:textId="77777777" w:rsidR="00874C76" w:rsidRDefault="00874C76" w:rsidP="00874C76">
      <w:r>
        <w:t>Emails received from EBC:</w:t>
      </w:r>
    </w:p>
    <w:p w14:paraId="2C1580C0" w14:textId="77777777" w:rsidR="00874C76" w:rsidRDefault="00874C76" w:rsidP="00874C76">
      <w:pPr>
        <w:pStyle w:val="ListParagraph"/>
        <w:numPr>
          <w:ilvl w:val="0"/>
          <w:numId w:val="16"/>
        </w:numPr>
        <w:spacing w:after="160" w:line="259" w:lineRule="auto"/>
        <w:jc w:val="left"/>
      </w:pPr>
      <w:r>
        <w:t>Planning applications/amendments/appeal decisions:</w:t>
      </w:r>
    </w:p>
    <w:p w14:paraId="4FF90E6E" w14:textId="77777777" w:rsidR="00874C76" w:rsidRDefault="00874C76" w:rsidP="00874C76">
      <w:pPr>
        <w:pStyle w:val="ListParagraph"/>
        <w:numPr>
          <w:ilvl w:val="1"/>
          <w:numId w:val="10"/>
        </w:numPr>
        <w:spacing w:after="160" w:line="259" w:lineRule="auto"/>
        <w:jc w:val="left"/>
      </w:pPr>
      <w:r>
        <w:t>34 Conway Avenue – Ground floor flat roof extension. (20)</w:t>
      </w:r>
    </w:p>
    <w:p w14:paraId="20AB7325" w14:textId="77777777" w:rsidR="00874C76" w:rsidRDefault="00874C76" w:rsidP="00874C76">
      <w:pPr>
        <w:pStyle w:val="ListParagraph"/>
        <w:numPr>
          <w:ilvl w:val="1"/>
          <w:numId w:val="10"/>
        </w:numPr>
        <w:spacing w:after="160" w:line="259" w:lineRule="auto"/>
        <w:jc w:val="left"/>
      </w:pPr>
      <w:r>
        <w:t>10 Princess Drive – single storey rear extension. (21)</w:t>
      </w:r>
    </w:p>
    <w:p w14:paraId="6C6D1C78" w14:textId="77777777" w:rsidR="00874C76" w:rsidRDefault="00874C76" w:rsidP="00874C76">
      <w:pPr>
        <w:pStyle w:val="ListParagraph"/>
        <w:numPr>
          <w:ilvl w:val="1"/>
          <w:numId w:val="10"/>
        </w:numPr>
        <w:spacing w:after="160" w:line="259" w:lineRule="auto"/>
        <w:jc w:val="left"/>
      </w:pPr>
      <w:r>
        <w:t>Ockbrook and Borrowash Tennis Club  10 floodlights. (22)</w:t>
      </w:r>
    </w:p>
    <w:p w14:paraId="30EA131E" w14:textId="77777777" w:rsidR="00874C76" w:rsidRDefault="00874C76" w:rsidP="00874C76">
      <w:pPr>
        <w:pStyle w:val="ListParagraph"/>
        <w:numPr>
          <w:ilvl w:val="1"/>
          <w:numId w:val="10"/>
        </w:numPr>
        <w:spacing w:after="160" w:line="259" w:lineRule="auto"/>
        <w:jc w:val="left"/>
      </w:pPr>
      <w:r>
        <w:t>Cricket Ground, Bakehouse Lane – telecommunications mast. (23)</w:t>
      </w:r>
    </w:p>
    <w:p w14:paraId="1EEC328D" w14:textId="77777777" w:rsidR="00874C76" w:rsidRDefault="00874C76" w:rsidP="00874C76">
      <w:pPr>
        <w:pStyle w:val="ListParagraph"/>
        <w:numPr>
          <w:ilvl w:val="0"/>
          <w:numId w:val="10"/>
        </w:numPr>
        <w:spacing w:after="160" w:line="259" w:lineRule="auto"/>
        <w:jc w:val="left"/>
      </w:pPr>
      <w:r>
        <w:t>Borrowash litter bin – informed it has installed opposite Station Road.  (24)</w:t>
      </w:r>
    </w:p>
    <w:p w14:paraId="665C1E17" w14:textId="77777777" w:rsidR="00874C76" w:rsidRDefault="00874C76" w:rsidP="00874C76">
      <w:pPr>
        <w:pStyle w:val="ListParagraph"/>
        <w:numPr>
          <w:ilvl w:val="0"/>
          <w:numId w:val="10"/>
        </w:numPr>
        <w:spacing w:after="160" w:line="259" w:lineRule="auto"/>
        <w:jc w:val="left"/>
      </w:pPr>
      <w:r>
        <w:t xml:space="preserve">Meet the funder Erewash event – on Facebook, noticeboards and website. (25) </w:t>
      </w:r>
    </w:p>
    <w:p w14:paraId="76FB5482" w14:textId="77777777" w:rsidR="00874C76" w:rsidRDefault="00874C76" w:rsidP="00874C76">
      <w:pPr>
        <w:pStyle w:val="ListParagraph"/>
        <w:numPr>
          <w:ilvl w:val="0"/>
          <w:numId w:val="10"/>
        </w:numPr>
        <w:spacing w:after="160" w:line="259" w:lineRule="auto"/>
        <w:jc w:val="left"/>
      </w:pPr>
      <w:r>
        <w:t>Planning, financial and ordinary meeting agendas and minutes. (26)</w:t>
      </w:r>
    </w:p>
    <w:p w14:paraId="22E5FE9B" w14:textId="77777777" w:rsidR="00874C76" w:rsidRDefault="00874C76" w:rsidP="00874C76">
      <w:r>
        <w:t xml:space="preserve">Emails received from DCC: </w:t>
      </w:r>
    </w:p>
    <w:p w14:paraId="6C65520E" w14:textId="77777777" w:rsidR="00874C76" w:rsidRDefault="00874C76" w:rsidP="00874C76">
      <w:pPr>
        <w:pStyle w:val="ListParagraph"/>
        <w:numPr>
          <w:ilvl w:val="0"/>
          <w:numId w:val="6"/>
        </w:numPr>
        <w:spacing w:after="160" w:line="259" w:lineRule="auto"/>
        <w:jc w:val="left"/>
      </w:pPr>
      <w:r>
        <w:t>Borrowash bus stop upgrade notification. (27)</w:t>
      </w:r>
    </w:p>
    <w:p w14:paraId="0609C373" w14:textId="77777777" w:rsidR="00874C76" w:rsidRDefault="00874C76" w:rsidP="00874C76">
      <w:pPr>
        <w:pStyle w:val="ListParagraph"/>
        <w:numPr>
          <w:ilvl w:val="0"/>
          <w:numId w:val="6"/>
        </w:numPr>
        <w:spacing w:after="160" w:line="259" w:lineRule="auto"/>
        <w:jc w:val="left"/>
      </w:pPr>
      <w:r>
        <w:t>Electric vehicle charging survey. (28)</w:t>
      </w:r>
    </w:p>
    <w:p w14:paraId="3F9BB6AB" w14:textId="77777777" w:rsidR="00874C76" w:rsidRDefault="00874C76" w:rsidP="00874C76">
      <w:pPr>
        <w:pStyle w:val="ListParagraph"/>
        <w:numPr>
          <w:ilvl w:val="0"/>
          <w:numId w:val="6"/>
        </w:numPr>
        <w:spacing w:after="160" w:line="259" w:lineRule="auto"/>
        <w:jc w:val="left"/>
      </w:pPr>
      <w:r>
        <w:t>Road Closure notification – Elm Street 15/04/23-21/04/23. (29)</w:t>
      </w:r>
    </w:p>
    <w:p w14:paraId="53BB982F" w14:textId="77777777" w:rsidR="00874C76" w:rsidRDefault="00874C76" w:rsidP="00874C76">
      <w:pPr>
        <w:pStyle w:val="ListParagraph"/>
        <w:numPr>
          <w:ilvl w:val="0"/>
          <w:numId w:val="6"/>
        </w:numPr>
        <w:spacing w:after="160" w:line="259" w:lineRule="auto"/>
        <w:jc w:val="left"/>
      </w:pPr>
      <w:r>
        <w:t>Update on the Clerks request for a dangerous bump on the pavement to be removed. (30)</w:t>
      </w:r>
    </w:p>
    <w:p w14:paraId="5ECA29A6" w14:textId="77777777" w:rsidR="00874C76" w:rsidRDefault="00874C76" w:rsidP="00874C76">
      <w:pPr>
        <w:pStyle w:val="ListParagraph"/>
        <w:numPr>
          <w:ilvl w:val="0"/>
          <w:numId w:val="6"/>
        </w:numPr>
        <w:spacing w:after="160" w:line="259" w:lineRule="auto"/>
        <w:jc w:val="left"/>
      </w:pPr>
      <w:r>
        <w:t>Community news x 2 – on website. (31)</w:t>
      </w:r>
    </w:p>
    <w:p w14:paraId="0CACB8B3" w14:textId="77777777" w:rsidR="00874C76" w:rsidRPr="00583E60" w:rsidRDefault="00874C76" w:rsidP="00874C76">
      <w:r>
        <w:lastRenderedPageBreak/>
        <w:t>E</w:t>
      </w:r>
      <w:r w:rsidRPr="00583E60">
        <w:t>mail</w:t>
      </w:r>
      <w:r>
        <w:t>s</w:t>
      </w:r>
      <w:r w:rsidRPr="00583E60">
        <w:t xml:space="preserve"> received from DALC</w:t>
      </w:r>
      <w:r>
        <w:t>, including April and Mays newsletter – Forwarded to Cllrs (32)</w:t>
      </w:r>
      <w:r w:rsidRPr="00583E60">
        <w:t xml:space="preserve"> </w:t>
      </w:r>
    </w:p>
    <w:p w14:paraId="59365403" w14:textId="77777777" w:rsidR="00874C76" w:rsidRDefault="00874C76" w:rsidP="00874C76">
      <w:r>
        <w:t>Numerous e</w:t>
      </w:r>
      <w:r w:rsidRPr="00583E60">
        <w:t>mails received from NALC</w:t>
      </w:r>
      <w:r>
        <w:t xml:space="preserve"> -  forwarded to Cllrs. (33) </w:t>
      </w:r>
      <w:r w:rsidRPr="00583E60">
        <w:t xml:space="preserve"> </w:t>
      </w:r>
    </w:p>
    <w:p w14:paraId="1441DEA5" w14:textId="77777777" w:rsidR="00874C76" w:rsidRDefault="00874C76" w:rsidP="00874C76">
      <w:r>
        <w:t>SLCC updates. (34)</w:t>
      </w:r>
    </w:p>
    <w:p w14:paraId="3E071477" w14:textId="77777777" w:rsidR="00874C76" w:rsidRDefault="00874C76" w:rsidP="00874C76">
      <w:r>
        <w:t>Magazines:</w:t>
      </w:r>
    </w:p>
    <w:p w14:paraId="30A8FFBC" w14:textId="77777777" w:rsidR="00874C76" w:rsidRDefault="00874C76" w:rsidP="00874C76">
      <w:pPr>
        <w:pStyle w:val="ListParagraph"/>
        <w:numPr>
          <w:ilvl w:val="0"/>
          <w:numId w:val="13"/>
        </w:numPr>
        <w:spacing w:after="160" w:line="259" w:lineRule="auto"/>
      </w:pPr>
      <w:r>
        <w:t>Local Councils Update, May. (35)</w:t>
      </w:r>
    </w:p>
    <w:p w14:paraId="5E67955A" w14:textId="77777777" w:rsidR="00874C76" w:rsidRDefault="00874C76" w:rsidP="00874C76">
      <w:pPr>
        <w:pStyle w:val="ListParagraph"/>
        <w:numPr>
          <w:ilvl w:val="0"/>
          <w:numId w:val="13"/>
        </w:numPr>
        <w:spacing w:after="160" w:line="259" w:lineRule="auto"/>
      </w:pPr>
      <w:r>
        <w:t>Bramm News. (36)</w:t>
      </w:r>
    </w:p>
    <w:p w14:paraId="46D99787" w14:textId="77777777" w:rsidR="00874C76" w:rsidRDefault="00874C76" w:rsidP="00874C76"/>
    <w:p w14:paraId="2496FD39" w14:textId="77777777" w:rsidR="00874C76" w:rsidRPr="00583E60" w:rsidRDefault="00874C76" w:rsidP="00874C76">
      <w:pPr>
        <w:pStyle w:val="ListParagraph"/>
      </w:pPr>
    </w:p>
    <w:p w14:paraId="4F7D2BC1" w14:textId="77777777" w:rsidR="00874C76" w:rsidRDefault="00874C76" w:rsidP="00874C76">
      <w:pPr>
        <w:pStyle w:val="ListParagraph"/>
        <w:ind w:left="768"/>
      </w:pPr>
    </w:p>
    <w:p w14:paraId="10045FDC" w14:textId="77777777" w:rsidR="00874C76" w:rsidRDefault="00874C76" w:rsidP="00874C76">
      <w:pPr>
        <w:pStyle w:val="ListParagraph"/>
        <w:ind w:left="768"/>
      </w:pPr>
    </w:p>
    <w:p w14:paraId="12DE3F1C" w14:textId="77777777" w:rsidR="00874C76" w:rsidRPr="00583E60" w:rsidRDefault="00874C76" w:rsidP="00874C76"/>
    <w:p w14:paraId="7327D3E2" w14:textId="77777777" w:rsidR="00874C76" w:rsidRPr="000D50DF" w:rsidRDefault="00874C76" w:rsidP="00874C76"/>
    <w:bookmarkEnd w:id="1"/>
    <w:p w14:paraId="0B8CDFCE" w14:textId="77777777" w:rsidR="00874C76" w:rsidRDefault="00874C76" w:rsidP="00874C76"/>
    <w:sectPr w:rsidR="00874C76" w:rsidSect="002F1765">
      <w:headerReference w:type="default" r:id="rId1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454DD" w14:textId="77777777" w:rsidR="003D33D7" w:rsidRDefault="003D33D7" w:rsidP="00845EE1">
      <w:pPr>
        <w:spacing w:after="0" w:line="240" w:lineRule="auto"/>
      </w:pPr>
      <w:r>
        <w:separator/>
      </w:r>
    </w:p>
  </w:endnote>
  <w:endnote w:type="continuationSeparator" w:id="0">
    <w:p w14:paraId="7D8F2793" w14:textId="77777777" w:rsidR="003D33D7" w:rsidRDefault="003D33D7" w:rsidP="0084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500D6" w14:textId="77777777" w:rsidR="003D33D7" w:rsidRDefault="003D33D7" w:rsidP="00845EE1">
      <w:pPr>
        <w:spacing w:after="0" w:line="240" w:lineRule="auto"/>
      </w:pPr>
      <w:r>
        <w:separator/>
      </w:r>
    </w:p>
  </w:footnote>
  <w:footnote w:type="continuationSeparator" w:id="0">
    <w:p w14:paraId="232D937A" w14:textId="77777777" w:rsidR="003D33D7" w:rsidRDefault="003D33D7" w:rsidP="00845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362743"/>
      <w:docPartObj>
        <w:docPartGallery w:val="Page Numbers (Top of Page)"/>
        <w:docPartUnique/>
      </w:docPartObj>
    </w:sdtPr>
    <w:sdtEndPr>
      <w:rPr>
        <w:noProof/>
      </w:rPr>
    </w:sdtEndPr>
    <w:sdtContent>
      <w:p w14:paraId="2E702B72" w14:textId="221D8818" w:rsidR="00165943" w:rsidRDefault="0016594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3776E99" w14:textId="77777777" w:rsidR="00165943" w:rsidRDefault="001659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AF35" w14:textId="23592F8A" w:rsidR="006F3EFB" w:rsidRPr="003078EC" w:rsidRDefault="00A81273">
    <w:pPr>
      <w:pStyle w:val="Header"/>
      <w:rPr>
        <w:sz w:val="2"/>
        <w:szCs w:val="2"/>
      </w:rPr>
    </w:pPr>
    <w:r>
      <w:tab/>
    </w:r>
    <w:r>
      <w:tab/>
    </w:r>
    <w:r w:rsidR="002F1765">
      <w:rPr>
        <w:rStyle w:val="PageNumber"/>
      </w:rPr>
      <w:fldChar w:fldCharType="begin"/>
    </w:r>
    <w:r w:rsidR="002F1765">
      <w:rPr>
        <w:rStyle w:val="PageNumber"/>
      </w:rPr>
      <w:instrText xml:space="preserve"> PAGE </w:instrText>
    </w:r>
    <w:r w:rsidR="002F1765">
      <w:rPr>
        <w:rStyle w:val="PageNumber"/>
      </w:rPr>
      <w:fldChar w:fldCharType="separate"/>
    </w:r>
    <w:r w:rsidR="002F1765">
      <w:rPr>
        <w:rStyle w:val="PageNumber"/>
        <w:noProof/>
      </w:rPr>
      <w:t>76</w:t>
    </w:r>
    <w:r w:rsidR="002F1765">
      <w:rPr>
        <w:rStyle w:val="PageNumber"/>
      </w:rPr>
      <w:fldChar w:fldCharType="end"/>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000443A9"/>
    <w:multiLevelType w:val="hybridMultilevel"/>
    <w:tmpl w:val="2BD048AE"/>
    <w:lvl w:ilvl="0" w:tplc="B7467694">
      <w:numFmt w:val="bullet"/>
      <w:pStyle w:val="LPCBulletLis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2546A"/>
    <w:multiLevelType w:val="hybridMultilevel"/>
    <w:tmpl w:val="E8361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766DF4"/>
    <w:multiLevelType w:val="hybridMultilevel"/>
    <w:tmpl w:val="FF143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F67EB"/>
    <w:multiLevelType w:val="hybridMultilevel"/>
    <w:tmpl w:val="E8D2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DC5A2E"/>
    <w:multiLevelType w:val="hybridMultilevel"/>
    <w:tmpl w:val="C3120490"/>
    <w:lvl w:ilvl="0" w:tplc="8C400022">
      <w:numFmt w:val="bullet"/>
      <w:lvlText w:val=""/>
      <w:lvlJc w:val="left"/>
      <w:pPr>
        <w:ind w:left="820" w:hanging="360"/>
      </w:pPr>
      <w:rPr>
        <w:rFonts w:ascii="Symbol" w:eastAsia="Symbol" w:hAnsi="Symbol" w:cs="Symbol" w:hint="default"/>
        <w:w w:val="99"/>
        <w:sz w:val="22"/>
        <w:szCs w:val="22"/>
        <w:lang w:val="en-US" w:eastAsia="en-US" w:bidi="ar-SA"/>
      </w:rPr>
    </w:lvl>
    <w:lvl w:ilvl="1" w:tplc="5D5C02F0">
      <w:numFmt w:val="bullet"/>
      <w:lvlText w:val="•"/>
      <w:lvlJc w:val="left"/>
      <w:pPr>
        <w:ind w:left="1652" w:hanging="360"/>
      </w:pPr>
      <w:rPr>
        <w:rFonts w:hint="default"/>
        <w:lang w:val="en-US" w:eastAsia="en-US" w:bidi="ar-SA"/>
      </w:rPr>
    </w:lvl>
    <w:lvl w:ilvl="2" w:tplc="EEEEE4A6">
      <w:numFmt w:val="bullet"/>
      <w:lvlText w:val="•"/>
      <w:lvlJc w:val="left"/>
      <w:pPr>
        <w:ind w:left="2485" w:hanging="360"/>
      </w:pPr>
      <w:rPr>
        <w:rFonts w:hint="default"/>
        <w:lang w:val="en-US" w:eastAsia="en-US" w:bidi="ar-SA"/>
      </w:rPr>
    </w:lvl>
    <w:lvl w:ilvl="3" w:tplc="5546F0BE">
      <w:numFmt w:val="bullet"/>
      <w:lvlText w:val="•"/>
      <w:lvlJc w:val="left"/>
      <w:pPr>
        <w:ind w:left="3317" w:hanging="360"/>
      </w:pPr>
      <w:rPr>
        <w:rFonts w:hint="default"/>
        <w:lang w:val="en-US" w:eastAsia="en-US" w:bidi="ar-SA"/>
      </w:rPr>
    </w:lvl>
    <w:lvl w:ilvl="4" w:tplc="37424B5A">
      <w:numFmt w:val="bullet"/>
      <w:lvlText w:val="•"/>
      <w:lvlJc w:val="left"/>
      <w:pPr>
        <w:ind w:left="4150" w:hanging="360"/>
      </w:pPr>
      <w:rPr>
        <w:rFonts w:hint="default"/>
        <w:lang w:val="en-US" w:eastAsia="en-US" w:bidi="ar-SA"/>
      </w:rPr>
    </w:lvl>
    <w:lvl w:ilvl="5" w:tplc="4372DEDC">
      <w:numFmt w:val="bullet"/>
      <w:lvlText w:val="•"/>
      <w:lvlJc w:val="left"/>
      <w:pPr>
        <w:ind w:left="4983" w:hanging="360"/>
      </w:pPr>
      <w:rPr>
        <w:rFonts w:hint="default"/>
        <w:lang w:val="en-US" w:eastAsia="en-US" w:bidi="ar-SA"/>
      </w:rPr>
    </w:lvl>
    <w:lvl w:ilvl="6" w:tplc="20FE1012">
      <w:numFmt w:val="bullet"/>
      <w:lvlText w:val="•"/>
      <w:lvlJc w:val="left"/>
      <w:pPr>
        <w:ind w:left="5815" w:hanging="360"/>
      </w:pPr>
      <w:rPr>
        <w:rFonts w:hint="default"/>
        <w:lang w:val="en-US" w:eastAsia="en-US" w:bidi="ar-SA"/>
      </w:rPr>
    </w:lvl>
    <w:lvl w:ilvl="7" w:tplc="08BC57C0">
      <w:numFmt w:val="bullet"/>
      <w:lvlText w:val="•"/>
      <w:lvlJc w:val="left"/>
      <w:pPr>
        <w:ind w:left="6648" w:hanging="360"/>
      </w:pPr>
      <w:rPr>
        <w:rFonts w:hint="default"/>
        <w:lang w:val="en-US" w:eastAsia="en-US" w:bidi="ar-SA"/>
      </w:rPr>
    </w:lvl>
    <w:lvl w:ilvl="8" w:tplc="E6201DEA">
      <w:numFmt w:val="bullet"/>
      <w:lvlText w:val="•"/>
      <w:lvlJc w:val="left"/>
      <w:pPr>
        <w:ind w:left="7481" w:hanging="360"/>
      </w:pPr>
      <w:rPr>
        <w:rFonts w:hint="default"/>
        <w:lang w:val="en-US" w:eastAsia="en-US" w:bidi="ar-SA"/>
      </w:rPr>
    </w:lvl>
  </w:abstractNum>
  <w:abstractNum w:abstractNumId="7" w15:restartNumberingAfterBreak="0">
    <w:nsid w:val="22666A10"/>
    <w:multiLevelType w:val="hybridMultilevel"/>
    <w:tmpl w:val="89DA10F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455541"/>
    <w:multiLevelType w:val="hybridMultilevel"/>
    <w:tmpl w:val="EBD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082D42"/>
    <w:multiLevelType w:val="hybridMultilevel"/>
    <w:tmpl w:val="CDC2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131EC3"/>
    <w:multiLevelType w:val="hybridMultilevel"/>
    <w:tmpl w:val="C9BE0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111EB3"/>
    <w:multiLevelType w:val="hybridMultilevel"/>
    <w:tmpl w:val="F5A41A52"/>
    <w:lvl w:ilvl="0" w:tplc="E7DC98C0">
      <w:start w:val="1"/>
      <w:numFmt w:val="lowerLetter"/>
      <w:pStyle w:val="LPCalphabet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B4126A"/>
    <w:multiLevelType w:val="hybridMultilevel"/>
    <w:tmpl w:val="42CE2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E44BBC"/>
    <w:multiLevelType w:val="hybridMultilevel"/>
    <w:tmpl w:val="5CFCA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57A91"/>
    <w:multiLevelType w:val="hybridMultilevel"/>
    <w:tmpl w:val="B32C4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1A16CE"/>
    <w:multiLevelType w:val="hybridMultilevel"/>
    <w:tmpl w:val="461CEE3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74DB47C7"/>
    <w:multiLevelType w:val="hybridMultilevel"/>
    <w:tmpl w:val="C2C2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2E4A58"/>
    <w:multiLevelType w:val="hybridMultilevel"/>
    <w:tmpl w:val="901E6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483210"/>
    <w:multiLevelType w:val="hybridMultilevel"/>
    <w:tmpl w:val="A66E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045301">
    <w:abstractNumId w:val="3"/>
  </w:num>
  <w:num w:numId="2" w16cid:durableId="403112188">
    <w:abstractNumId w:val="0"/>
  </w:num>
  <w:num w:numId="3" w16cid:durableId="144856082">
    <w:abstractNumId w:val="8"/>
  </w:num>
  <w:num w:numId="4" w16cid:durableId="1429540454">
    <w:abstractNumId w:val="7"/>
  </w:num>
  <w:num w:numId="5" w16cid:durableId="458184052">
    <w:abstractNumId w:val="14"/>
  </w:num>
  <w:num w:numId="6" w16cid:durableId="840045649">
    <w:abstractNumId w:val="17"/>
  </w:num>
  <w:num w:numId="7" w16cid:durableId="266043387">
    <w:abstractNumId w:val="1"/>
  </w:num>
  <w:num w:numId="8" w16cid:durableId="462580389">
    <w:abstractNumId w:val="12"/>
  </w:num>
  <w:num w:numId="9" w16cid:durableId="128938442">
    <w:abstractNumId w:val="2"/>
  </w:num>
  <w:num w:numId="10" w16cid:durableId="1515801839">
    <w:abstractNumId w:val="4"/>
  </w:num>
  <w:num w:numId="11" w16cid:durableId="1253782790">
    <w:abstractNumId w:val="11"/>
  </w:num>
  <w:num w:numId="12" w16cid:durableId="586232563">
    <w:abstractNumId w:val="16"/>
  </w:num>
  <w:num w:numId="13" w16cid:durableId="1211110982">
    <w:abstractNumId w:val="9"/>
  </w:num>
  <w:num w:numId="14" w16cid:durableId="1138523746">
    <w:abstractNumId w:val="10"/>
  </w:num>
  <w:num w:numId="15" w16cid:durableId="973364994">
    <w:abstractNumId w:val="5"/>
  </w:num>
  <w:num w:numId="16" w16cid:durableId="446899464">
    <w:abstractNumId w:val="19"/>
  </w:num>
  <w:num w:numId="17" w16cid:durableId="1547715076">
    <w:abstractNumId w:val="13"/>
  </w:num>
  <w:num w:numId="18" w16cid:durableId="1505432612">
    <w:abstractNumId w:val="15"/>
  </w:num>
  <w:num w:numId="19" w16cid:durableId="2091191171">
    <w:abstractNumId w:val="18"/>
  </w:num>
  <w:num w:numId="20" w16cid:durableId="134312708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A7C"/>
    <w:rsid w:val="00000C72"/>
    <w:rsid w:val="0001087F"/>
    <w:rsid w:val="00014A1E"/>
    <w:rsid w:val="00016175"/>
    <w:rsid w:val="00023DA2"/>
    <w:rsid w:val="00025C44"/>
    <w:rsid w:val="00031577"/>
    <w:rsid w:val="0003207C"/>
    <w:rsid w:val="00033348"/>
    <w:rsid w:val="00040698"/>
    <w:rsid w:val="0004323F"/>
    <w:rsid w:val="000450EE"/>
    <w:rsid w:val="0005355B"/>
    <w:rsid w:val="000545D6"/>
    <w:rsid w:val="0005587A"/>
    <w:rsid w:val="000565B6"/>
    <w:rsid w:val="00057A16"/>
    <w:rsid w:val="00057B13"/>
    <w:rsid w:val="00062CAD"/>
    <w:rsid w:val="00062DB1"/>
    <w:rsid w:val="00064C18"/>
    <w:rsid w:val="00070BF9"/>
    <w:rsid w:val="00074AEA"/>
    <w:rsid w:val="00074E5D"/>
    <w:rsid w:val="00075FE4"/>
    <w:rsid w:val="00077D20"/>
    <w:rsid w:val="00077E1F"/>
    <w:rsid w:val="000850A4"/>
    <w:rsid w:val="000857C9"/>
    <w:rsid w:val="00087716"/>
    <w:rsid w:val="000928E7"/>
    <w:rsid w:val="0009346A"/>
    <w:rsid w:val="000955B8"/>
    <w:rsid w:val="00096498"/>
    <w:rsid w:val="0009724A"/>
    <w:rsid w:val="000A1617"/>
    <w:rsid w:val="000A5981"/>
    <w:rsid w:val="000A605A"/>
    <w:rsid w:val="000B0A22"/>
    <w:rsid w:val="000B1009"/>
    <w:rsid w:val="000B4AE2"/>
    <w:rsid w:val="000B586A"/>
    <w:rsid w:val="000B5950"/>
    <w:rsid w:val="000C1455"/>
    <w:rsid w:val="000C17C9"/>
    <w:rsid w:val="000C1D74"/>
    <w:rsid w:val="000C220F"/>
    <w:rsid w:val="000C7178"/>
    <w:rsid w:val="000C7C9B"/>
    <w:rsid w:val="000D14E8"/>
    <w:rsid w:val="000D20AE"/>
    <w:rsid w:val="000D7D61"/>
    <w:rsid w:val="000E02C0"/>
    <w:rsid w:val="000E02EB"/>
    <w:rsid w:val="000E184E"/>
    <w:rsid w:val="000E4B89"/>
    <w:rsid w:val="000E73F0"/>
    <w:rsid w:val="000F49D5"/>
    <w:rsid w:val="000F501F"/>
    <w:rsid w:val="000F5671"/>
    <w:rsid w:val="001003AD"/>
    <w:rsid w:val="001029FE"/>
    <w:rsid w:val="00103DA3"/>
    <w:rsid w:val="0010437F"/>
    <w:rsid w:val="00110508"/>
    <w:rsid w:val="001149C5"/>
    <w:rsid w:val="001164A1"/>
    <w:rsid w:val="00116625"/>
    <w:rsid w:val="001216E4"/>
    <w:rsid w:val="001244F9"/>
    <w:rsid w:val="001319F7"/>
    <w:rsid w:val="00131CFD"/>
    <w:rsid w:val="00132DAE"/>
    <w:rsid w:val="00140491"/>
    <w:rsid w:val="00141A8D"/>
    <w:rsid w:val="00143FA5"/>
    <w:rsid w:val="00150456"/>
    <w:rsid w:val="00152180"/>
    <w:rsid w:val="00152EC8"/>
    <w:rsid w:val="00155527"/>
    <w:rsid w:val="00155AD1"/>
    <w:rsid w:val="00155EAF"/>
    <w:rsid w:val="00160BF7"/>
    <w:rsid w:val="0016376D"/>
    <w:rsid w:val="001638F0"/>
    <w:rsid w:val="00163A02"/>
    <w:rsid w:val="00165943"/>
    <w:rsid w:val="00166F75"/>
    <w:rsid w:val="00166FC4"/>
    <w:rsid w:val="001678C9"/>
    <w:rsid w:val="0017003E"/>
    <w:rsid w:val="00170850"/>
    <w:rsid w:val="00172223"/>
    <w:rsid w:val="00173754"/>
    <w:rsid w:val="00174BEE"/>
    <w:rsid w:val="00176987"/>
    <w:rsid w:val="00181423"/>
    <w:rsid w:val="001911F9"/>
    <w:rsid w:val="00191204"/>
    <w:rsid w:val="00191209"/>
    <w:rsid w:val="001A5EFA"/>
    <w:rsid w:val="001A6BA8"/>
    <w:rsid w:val="001A7F33"/>
    <w:rsid w:val="001B01CA"/>
    <w:rsid w:val="001B4B74"/>
    <w:rsid w:val="001B604E"/>
    <w:rsid w:val="001B7A02"/>
    <w:rsid w:val="001C2375"/>
    <w:rsid w:val="001C28DA"/>
    <w:rsid w:val="001C3A98"/>
    <w:rsid w:val="001D19D0"/>
    <w:rsid w:val="001D2913"/>
    <w:rsid w:val="001D48EE"/>
    <w:rsid w:val="001D75D8"/>
    <w:rsid w:val="001E06BB"/>
    <w:rsid w:val="001E08C9"/>
    <w:rsid w:val="001E1EAE"/>
    <w:rsid w:val="001E5A66"/>
    <w:rsid w:val="001E613A"/>
    <w:rsid w:val="001E6879"/>
    <w:rsid w:val="001F01A5"/>
    <w:rsid w:val="001F1053"/>
    <w:rsid w:val="001F161B"/>
    <w:rsid w:val="001F3FE6"/>
    <w:rsid w:val="001F41F2"/>
    <w:rsid w:val="001F5488"/>
    <w:rsid w:val="00201E59"/>
    <w:rsid w:val="00201EEF"/>
    <w:rsid w:val="00202249"/>
    <w:rsid w:val="00202625"/>
    <w:rsid w:val="00203797"/>
    <w:rsid w:val="00203FE9"/>
    <w:rsid w:val="00205783"/>
    <w:rsid w:val="00206502"/>
    <w:rsid w:val="00211677"/>
    <w:rsid w:val="00211682"/>
    <w:rsid w:val="00212DE3"/>
    <w:rsid w:val="002130E9"/>
    <w:rsid w:val="00213712"/>
    <w:rsid w:val="00215F18"/>
    <w:rsid w:val="002202AE"/>
    <w:rsid w:val="00221922"/>
    <w:rsid w:val="002264FD"/>
    <w:rsid w:val="0023175E"/>
    <w:rsid w:val="0023191D"/>
    <w:rsid w:val="00231A5A"/>
    <w:rsid w:val="00231B9C"/>
    <w:rsid w:val="00231DA3"/>
    <w:rsid w:val="00233FAD"/>
    <w:rsid w:val="002347DB"/>
    <w:rsid w:val="0023685E"/>
    <w:rsid w:val="0023789D"/>
    <w:rsid w:val="00241109"/>
    <w:rsid w:val="00241DE8"/>
    <w:rsid w:val="00244BC3"/>
    <w:rsid w:val="002458F2"/>
    <w:rsid w:val="00250B05"/>
    <w:rsid w:val="00251A3A"/>
    <w:rsid w:val="00253FD6"/>
    <w:rsid w:val="00254D23"/>
    <w:rsid w:val="00255ECF"/>
    <w:rsid w:val="00261292"/>
    <w:rsid w:val="0026416A"/>
    <w:rsid w:val="00265E00"/>
    <w:rsid w:val="00272954"/>
    <w:rsid w:val="0027459B"/>
    <w:rsid w:val="002760E7"/>
    <w:rsid w:val="002769B3"/>
    <w:rsid w:val="00281580"/>
    <w:rsid w:val="002839D8"/>
    <w:rsid w:val="00284BD9"/>
    <w:rsid w:val="0028530A"/>
    <w:rsid w:val="00290CE2"/>
    <w:rsid w:val="002948B5"/>
    <w:rsid w:val="00297EF9"/>
    <w:rsid w:val="002A0816"/>
    <w:rsid w:val="002A6F93"/>
    <w:rsid w:val="002A7FC8"/>
    <w:rsid w:val="002B00D2"/>
    <w:rsid w:val="002B2172"/>
    <w:rsid w:val="002B32C3"/>
    <w:rsid w:val="002B32F7"/>
    <w:rsid w:val="002B50D3"/>
    <w:rsid w:val="002B53F8"/>
    <w:rsid w:val="002B6AA0"/>
    <w:rsid w:val="002B6D18"/>
    <w:rsid w:val="002C0BA6"/>
    <w:rsid w:val="002C1112"/>
    <w:rsid w:val="002C2396"/>
    <w:rsid w:val="002C37C0"/>
    <w:rsid w:val="002C5F6C"/>
    <w:rsid w:val="002D3394"/>
    <w:rsid w:val="002D431F"/>
    <w:rsid w:val="002E06B0"/>
    <w:rsid w:val="002E1589"/>
    <w:rsid w:val="002E37C4"/>
    <w:rsid w:val="002E5011"/>
    <w:rsid w:val="002E65C1"/>
    <w:rsid w:val="002E7625"/>
    <w:rsid w:val="002F1765"/>
    <w:rsid w:val="002F215D"/>
    <w:rsid w:val="002F680F"/>
    <w:rsid w:val="00304B4D"/>
    <w:rsid w:val="00306995"/>
    <w:rsid w:val="00306C05"/>
    <w:rsid w:val="003078EC"/>
    <w:rsid w:val="00311327"/>
    <w:rsid w:val="00311F88"/>
    <w:rsid w:val="0031549F"/>
    <w:rsid w:val="003160DE"/>
    <w:rsid w:val="003169D2"/>
    <w:rsid w:val="0031706E"/>
    <w:rsid w:val="0032237A"/>
    <w:rsid w:val="003237BC"/>
    <w:rsid w:val="00324001"/>
    <w:rsid w:val="003240CA"/>
    <w:rsid w:val="003274D5"/>
    <w:rsid w:val="00330B62"/>
    <w:rsid w:val="003318FD"/>
    <w:rsid w:val="00331EB1"/>
    <w:rsid w:val="00333F6A"/>
    <w:rsid w:val="00340C2C"/>
    <w:rsid w:val="00340F0E"/>
    <w:rsid w:val="0035068D"/>
    <w:rsid w:val="00351A9F"/>
    <w:rsid w:val="00354ECC"/>
    <w:rsid w:val="00362072"/>
    <w:rsid w:val="003663AD"/>
    <w:rsid w:val="0036705E"/>
    <w:rsid w:val="00367065"/>
    <w:rsid w:val="00370924"/>
    <w:rsid w:val="003736E5"/>
    <w:rsid w:val="003762AC"/>
    <w:rsid w:val="00376BEF"/>
    <w:rsid w:val="00377B4E"/>
    <w:rsid w:val="00381813"/>
    <w:rsid w:val="003818CF"/>
    <w:rsid w:val="0038293A"/>
    <w:rsid w:val="00383003"/>
    <w:rsid w:val="003835C2"/>
    <w:rsid w:val="00383674"/>
    <w:rsid w:val="0038643B"/>
    <w:rsid w:val="00386EEC"/>
    <w:rsid w:val="00393DC0"/>
    <w:rsid w:val="00395560"/>
    <w:rsid w:val="003970D7"/>
    <w:rsid w:val="00397203"/>
    <w:rsid w:val="003A08E2"/>
    <w:rsid w:val="003A3CEB"/>
    <w:rsid w:val="003A4391"/>
    <w:rsid w:val="003A500A"/>
    <w:rsid w:val="003B453D"/>
    <w:rsid w:val="003B4598"/>
    <w:rsid w:val="003B533B"/>
    <w:rsid w:val="003C2C48"/>
    <w:rsid w:val="003C797C"/>
    <w:rsid w:val="003D1374"/>
    <w:rsid w:val="003D33D7"/>
    <w:rsid w:val="003D4B30"/>
    <w:rsid w:val="003D4F3D"/>
    <w:rsid w:val="003D7D0E"/>
    <w:rsid w:val="003E0E1E"/>
    <w:rsid w:val="003E1F8E"/>
    <w:rsid w:val="003E2E37"/>
    <w:rsid w:val="003E47DD"/>
    <w:rsid w:val="003F26F4"/>
    <w:rsid w:val="003F3F46"/>
    <w:rsid w:val="003F511F"/>
    <w:rsid w:val="003F58B4"/>
    <w:rsid w:val="003F641B"/>
    <w:rsid w:val="00404E1F"/>
    <w:rsid w:val="0040665A"/>
    <w:rsid w:val="004101D8"/>
    <w:rsid w:val="0041103B"/>
    <w:rsid w:val="00412BBC"/>
    <w:rsid w:val="00414188"/>
    <w:rsid w:val="004154B3"/>
    <w:rsid w:val="0041569E"/>
    <w:rsid w:val="0041696F"/>
    <w:rsid w:val="00417596"/>
    <w:rsid w:val="00417FCF"/>
    <w:rsid w:val="00422228"/>
    <w:rsid w:val="00423E98"/>
    <w:rsid w:val="004243BA"/>
    <w:rsid w:val="004245C4"/>
    <w:rsid w:val="00425823"/>
    <w:rsid w:val="004322E9"/>
    <w:rsid w:val="004325DC"/>
    <w:rsid w:val="00432D07"/>
    <w:rsid w:val="0043453D"/>
    <w:rsid w:val="00435F60"/>
    <w:rsid w:val="00436316"/>
    <w:rsid w:val="004374E8"/>
    <w:rsid w:val="004424E7"/>
    <w:rsid w:val="00443C66"/>
    <w:rsid w:val="00444CD2"/>
    <w:rsid w:val="004459B2"/>
    <w:rsid w:val="00447CCF"/>
    <w:rsid w:val="00453AFA"/>
    <w:rsid w:val="00457A3C"/>
    <w:rsid w:val="004604CE"/>
    <w:rsid w:val="0046096A"/>
    <w:rsid w:val="0046261B"/>
    <w:rsid w:val="00462CD0"/>
    <w:rsid w:val="00463B5D"/>
    <w:rsid w:val="00463F97"/>
    <w:rsid w:val="00464A23"/>
    <w:rsid w:val="00471098"/>
    <w:rsid w:val="00471680"/>
    <w:rsid w:val="004757C5"/>
    <w:rsid w:val="00476569"/>
    <w:rsid w:val="004768A7"/>
    <w:rsid w:val="0047770C"/>
    <w:rsid w:val="004803DE"/>
    <w:rsid w:val="004807A1"/>
    <w:rsid w:val="00481507"/>
    <w:rsid w:val="00481EC9"/>
    <w:rsid w:val="00482146"/>
    <w:rsid w:val="0048575B"/>
    <w:rsid w:val="00485D4C"/>
    <w:rsid w:val="004868CF"/>
    <w:rsid w:val="00495D70"/>
    <w:rsid w:val="004A10E7"/>
    <w:rsid w:val="004A1410"/>
    <w:rsid w:val="004A1D33"/>
    <w:rsid w:val="004A21DB"/>
    <w:rsid w:val="004A3758"/>
    <w:rsid w:val="004A43FD"/>
    <w:rsid w:val="004A6B18"/>
    <w:rsid w:val="004B0E00"/>
    <w:rsid w:val="004B4954"/>
    <w:rsid w:val="004B4F50"/>
    <w:rsid w:val="004C23B1"/>
    <w:rsid w:val="004C243A"/>
    <w:rsid w:val="004C3333"/>
    <w:rsid w:val="004C3E6A"/>
    <w:rsid w:val="004C4DC6"/>
    <w:rsid w:val="004C591E"/>
    <w:rsid w:val="004C620C"/>
    <w:rsid w:val="004C7763"/>
    <w:rsid w:val="004D0568"/>
    <w:rsid w:val="004D07E7"/>
    <w:rsid w:val="004D0CD1"/>
    <w:rsid w:val="004D10C5"/>
    <w:rsid w:val="004D19CE"/>
    <w:rsid w:val="004D22B1"/>
    <w:rsid w:val="004D2AD3"/>
    <w:rsid w:val="004D362B"/>
    <w:rsid w:val="004E37C1"/>
    <w:rsid w:val="004E3C05"/>
    <w:rsid w:val="004F07CB"/>
    <w:rsid w:val="004F1F90"/>
    <w:rsid w:val="004F2366"/>
    <w:rsid w:val="004F468E"/>
    <w:rsid w:val="004F5133"/>
    <w:rsid w:val="004F5D9F"/>
    <w:rsid w:val="004F7764"/>
    <w:rsid w:val="004F7F9E"/>
    <w:rsid w:val="00502F37"/>
    <w:rsid w:val="005127AB"/>
    <w:rsid w:val="0051609E"/>
    <w:rsid w:val="00520117"/>
    <w:rsid w:val="00523FE7"/>
    <w:rsid w:val="00526C79"/>
    <w:rsid w:val="00527645"/>
    <w:rsid w:val="00532D87"/>
    <w:rsid w:val="00533379"/>
    <w:rsid w:val="00534E4E"/>
    <w:rsid w:val="00535E49"/>
    <w:rsid w:val="00536DAE"/>
    <w:rsid w:val="00540BDC"/>
    <w:rsid w:val="0054227C"/>
    <w:rsid w:val="005423D4"/>
    <w:rsid w:val="005428F4"/>
    <w:rsid w:val="00546DD1"/>
    <w:rsid w:val="0055157E"/>
    <w:rsid w:val="00551C68"/>
    <w:rsid w:val="00562656"/>
    <w:rsid w:val="00564E74"/>
    <w:rsid w:val="00566453"/>
    <w:rsid w:val="00567B52"/>
    <w:rsid w:val="00570F53"/>
    <w:rsid w:val="00571041"/>
    <w:rsid w:val="005750CF"/>
    <w:rsid w:val="005761F7"/>
    <w:rsid w:val="005769C7"/>
    <w:rsid w:val="005833AD"/>
    <w:rsid w:val="0058383F"/>
    <w:rsid w:val="0059058D"/>
    <w:rsid w:val="00591F3C"/>
    <w:rsid w:val="0059204E"/>
    <w:rsid w:val="0059497B"/>
    <w:rsid w:val="00594AEF"/>
    <w:rsid w:val="005957A8"/>
    <w:rsid w:val="005973FB"/>
    <w:rsid w:val="005A010E"/>
    <w:rsid w:val="005A0EB2"/>
    <w:rsid w:val="005A2E5A"/>
    <w:rsid w:val="005A4723"/>
    <w:rsid w:val="005A47A2"/>
    <w:rsid w:val="005A66EA"/>
    <w:rsid w:val="005A7444"/>
    <w:rsid w:val="005B42D4"/>
    <w:rsid w:val="005B46DF"/>
    <w:rsid w:val="005B4A41"/>
    <w:rsid w:val="005B6E41"/>
    <w:rsid w:val="005B6FFF"/>
    <w:rsid w:val="005B7CEE"/>
    <w:rsid w:val="005C0705"/>
    <w:rsid w:val="005C2EE7"/>
    <w:rsid w:val="005C3E45"/>
    <w:rsid w:val="005C587B"/>
    <w:rsid w:val="005C7F4B"/>
    <w:rsid w:val="005D0F16"/>
    <w:rsid w:val="005D35EF"/>
    <w:rsid w:val="005D45DA"/>
    <w:rsid w:val="005D5B73"/>
    <w:rsid w:val="005D6388"/>
    <w:rsid w:val="005E0EAD"/>
    <w:rsid w:val="005E321F"/>
    <w:rsid w:val="005E3DFA"/>
    <w:rsid w:val="005E4C92"/>
    <w:rsid w:val="005E55CD"/>
    <w:rsid w:val="005F0314"/>
    <w:rsid w:val="005F0BBC"/>
    <w:rsid w:val="005F2DD3"/>
    <w:rsid w:val="005F2E93"/>
    <w:rsid w:val="005F399F"/>
    <w:rsid w:val="005F415F"/>
    <w:rsid w:val="005F7705"/>
    <w:rsid w:val="00601A0F"/>
    <w:rsid w:val="0060272D"/>
    <w:rsid w:val="006036AA"/>
    <w:rsid w:val="0060473D"/>
    <w:rsid w:val="006065C4"/>
    <w:rsid w:val="00606E39"/>
    <w:rsid w:val="00612298"/>
    <w:rsid w:val="00614F7B"/>
    <w:rsid w:val="0061657C"/>
    <w:rsid w:val="006265D9"/>
    <w:rsid w:val="00627625"/>
    <w:rsid w:val="00631573"/>
    <w:rsid w:val="00632102"/>
    <w:rsid w:val="006349A1"/>
    <w:rsid w:val="0063664A"/>
    <w:rsid w:val="00636982"/>
    <w:rsid w:val="00646120"/>
    <w:rsid w:val="00651F46"/>
    <w:rsid w:val="00654CE1"/>
    <w:rsid w:val="00655D36"/>
    <w:rsid w:val="00656EDD"/>
    <w:rsid w:val="00657244"/>
    <w:rsid w:val="00657AE2"/>
    <w:rsid w:val="00661F56"/>
    <w:rsid w:val="00664CA9"/>
    <w:rsid w:val="00665C5B"/>
    <w:rsid w:val="006674BE"/>
    <w:rsid w:val="00667569"/>
    <w:rsid w:val="006703C0"/>
    <w:rsid w:val="00671CDE"/>
    <w:rsid w:val="0067266A"/>
    <w:rsid w:val="00674099"/>
    <w:rsid w:val="00674216"/>
    <w:rsid w:val="0067671D"/>
    <w:rsid w:val="00683B8C"/>
    <w:rsid w:val="00683EE2"/>
    <w:rsid w:val="006863E5"/>
    <w:rsid w:val="00691707"/>
    <w:rsid w:val="00692011"/>
    <w:rsid w:val="00696299"/>
    <w:rsid w:val="006A1552"/>
    <w:rsid w:val="006A2C86"/>
    <w:rsid w:val="006B2855"/>
    <w:rsid w:val="006B4530"/>
    <w:rsid w:val="006B50D5"/>
    <w:rsid w:val="006B6472"/>
    <w:rsid w:val="006B7378"/>
    <w:rsid w:val="006B77B9"/>
    <w:rsid w:val="006C0C2E"/>
    <w:rsid w:val="006C15D4"/>
    <w:rsid w:val="006C1A02"/>
    <w:rsid w:val="006C631A"/>
    <w:rsid w:val="006C73A6"/>
    <w:rsid w:val="006C7E12"/>
    <w:rsid w:val="006D00F8"/>
    <w:rsid w:val="006D21D5"/>
    <w:rsid w:val="006D4562"/>
    <w:rsid w:val="006D4D8E"/>
    <w:rsid w:val="006D7D85"/>
    <w:rsid w:val="006E1468"/>
    <w:rsid w:val="006E2215"/>
    <w:rsid w:val="006E2554"/>
    <w:rsid w:val="006E3686"/>
    <w:rsid w:val="006E5558"/>
    <w:rsid w:val="006E645D"/>
    <w:rsid w:val="006E6DE7"/>
    <w:rsid w:val="006E78E2"/>
    <w:rsid w:val="006F05B0"/>
    <w:rsid w:val="006F28C5"/>
    <w:rsid w:val="006F3EFB"/>
    <w:rsid w:val="006F4F78"/>
    <w:rsid w:val="006F6C77"/>
    <w:rsid w:val="006F756A"/>
    <w:rsid w:val="00700430"/>
    <w:rsid w:val="00700EE4"/>
    <w:rsid w:val="00701A7A"/>
    <w:rsid w:val="00701DBA"/>
    <w:rsid w:val="00702AE1"/>
    <w:rsid w:val="0070443D"/>
    <w:rsid w:val="00706EA4"/>
    <w:rsid w:val="0071141B"/>
    <w:rsid w:val="007169FB"/>
    <w:rsid w:val="00720330"/>
    <w:rsid w:val="00723FA4"/>
    <w:rsid w:val="00723FD9"/>
    <w:rsid w:val="0072544E"/>
    <w:rsid w:val="007262F6"/>
    <w:rsid w:val="007269D2"/>
    <w:rsid w:val="00730F9A"/>
    <w:rsid w:val="00731C4C"/>
    <w:rsid w:val="00731E79"/>
    <w:rsid w:val="007338D8"/>
    <w:rsid w:val="007340F4"/>
    <w:rsid w:val="00742E24"/>
    <w:rsid w:val="007462E6"/>
    <w:rsid w:val="00756FE7"/>
    <w:rsid w:val="00757388"/>
    <w:rsid w:val="00761297"/>
    <w:rsid w:val="00765A7C"/>
    <w:rsid w:val="00767938"/>
    <w:rsid w:val="00770553"/>
    <w:rsid w:val="00770BA5"/>
    <w:rsid w:val="00770EF8"/>
    <w:rsid w:val="007716DA"/>
    <w:rsid w:val="007741AA"/>
    <w:rsid w:val="0077482A"/>
    <w:rsid w:val="00775224"/>
    <w:rsid w:val="007800E6"/>
    <w:rsid w:val="00780846"/>
    <w:rsid w:val="007817B9"/>
    <w:rsid w:val="00784150"/>
    <w:rsid w:val="0078422A"/>
    <w:rsid w:val="007915E5"/>
    <w:rsid w:val="00792C61"/>
    <w:rsid w:val="007A1016"/>
    <w:rsid w:val="007A1829"/>
    <w:rsid w:val="007A3EA6"/>
    <w:rsid w:val="007A58AA"/>
    <w:rsid w:val="007A5BB2"/>
    <w:rsid w:val="007A6118"/>
    <w:rsid w:val="007B0F66"/>
    <w:rsid w:val="007B4B59"/>
    <w:rsid w:val="007B5B37"/>
    <w:rsid w:val="007B75B3"/>
    <w:rsid w:val="007C102F"/>
    <w:rsid w:val="007C2FA3"/>
    <w:rsid w:val="007C4C8F"/>
    <w:rsid w:val="007C6A0A"/>
    <w:rsid w:val="007C7040"/>
    <w:rsid w:val="007C7F0A"/>
    <w:rsid w:val="007D0662"/>
    <w:rsid w:val="007D3315"/>
    <w:rsid w:val="007D57BB"/>
    <w:rsid w:val="007E1599"/>
    <w:rsid w:val="007E45D4"/>
    <w:rsid w:val="00800DD4"/>
    <w:rsid w:val="0080135A"/>
    <w:rsid w:val="00801CB5"/>
    <w:rsid w:val="00801CF6"/>
    <w:rsid w:val="008024A4"/>
    <w:rsid w:val="0080254E"/>
    <w:rsid w:val="00802C19"/>
    <w:rsid w:val="00804438"/>
    <w:rsid w:val="00804DF9"/>
    <w:rsid w:val="00804E7C"/>
    <w:rsid w:val="008051C7"/>
    <w:rsid w:val="008068AC"/>
    <w:rsid w:val="008069AE"/>
    <w:rsid w:val="00810834"/>
    <w:rsid w:val="00813307"/>
    <w:rsid w:val="008145B8"/>
    <w:rsid w:val="00817D0A"/>
    <w:rsid w:val="0082301E"/>
    <w:rsid w:val="00825C5F"/>
    <w:rsid w:val="008260C5"/>
    <w:rsid w:val="008274A0"/>
    <w:rsid w:val="008274F1"/>
    <w:rsid w:val="00827638"/>
    <w:rsid w:val="008322A1"/>
    <w:rsid w:val="00836A11"/>
    <w:rsid w:val="00841C94"/>
    <w:rsid w:val="008430E8"/>
    <w:rsid w:val="00843EAB"/>
    <w:rsid w:val="00845B4F"/>
    <w:rsid w:val="00845B90"/>
    <w:rsid w:val="00845EE1"/>
    <w:rsid w:val="00851B99"/>
    <w:rsid w:val="00853222"/>
    <w:rsid w:val="00855302"/>
    <w:rsid w:val="00856B1A"/>
    <w:rsid w:val="00856C9D"/>
    <w:rsid w:val="00863539"/>
    <w:rsid w:val="008646CE"/>
    <w:rsid w:val="008655DA"/>
    <w:rsid w:val="00872C7E"/>
    <w:rsid w:val="00874C76"/>
    <w:rsid w:val="008868F2"/>
    <w:rsid w:val="0088751F"/>
    <w:rsid w:val="00890541"/>
    <w:rsid w:val="008911A6"/>
    <w:rsid w:val="00891550"/>
    <w:rsid w:val="008944DF"/>
    <w:rsid w:val="008959F4"/>
    <w:rsid w:val="008A0B2F"/>
    <w:rsid w:val="008A4EA5"/>
    <w:rsid w:val="008A5C32"/>
    <w:rsid w:val="008B4BF3"/>
    <w:rsid w:val="008B52A7"/>
    <w:rsid w:val="008B5CB9"/>
    <w:rsid w:val="008B7499"/>
    <w:rsid w:val="008C3F2F"/>
    <w:rsid w:val="008C4410"/>
    <w:rsid w:val="008C4C79"/>
    <w:rsid w:val="008C5898"/>
    <w:rsid w:val="008C6E06"/>
    <w:rsid w:val="008D1C56"/>
    <w:rsid w:val="008D4172"/>
    <w:rsid w:val="008D4B58"/>
    <w:rsid w:val="008D4C83"/>
    <w:rsid w:val="008D54E0"/>
    <w:rsid w:val="008E0B63"/>
    <w:rsid w:val="008E0DB2"/>
    <w:rsid w:val="008E38BE"/>
    <w:rsid w:val="008E7F3A"/>
    <w:rsid w:val="008F310D"/>
    <w:rsid w:val="008F3CD6"/>
    <w:rsid w:val="008F4123"/>
    <w:rsid w:val="008F492E"/>
    <w:rsid w:val="008F493A"/>
    <w:rsid w:val="00901B44"/>
    <w:rsid w:val="00901D02"/>
    <w:rsid w:val="00905EEC"/>
    <w:rsid w:val="0090608F"/>
    <w:rsid w:val="00907BEE"/>
    <w:rsid w:val="00911C15"/>
    <w:rsid w:val="0091266A"/>
    <w:rsid w:val="00913BD6"/>
    <w:rsid w:val="009149AD"/>
    <w:rsid w:val="00917320"/>
    <w:rsid w:val="00920C0A"/>
    <w:rsid w:val="00920C99"/>
    <w:rsid w:val="009223DF"/>
    <w:rsid w:val="00922CBA"/>
    <w:rsid w:val="00922D04"/>
    <w:rsid w:val="00923626"/>
    <w:rsid w:val="00923BA9"/>
    <w:rsid w:val="00923EF0"/>
    <w:rsid w:val="0092697C"/>
    <w:rsid w:val="00926A34"/>
    <w:rsid w:val="0092739B"/>
    <w:rsid w:val="0093587C"/>
    <w:rsid w:val="00936E00"/>
    <w:rsid w:val="00937235"/>
    <w:rsid w:val="0094126F"/>
    <w:rsid w:val="00941AA0"/>
    <w:rsid w:val="00944C54"/>
    <w:rsid w:val="00944CC0"/>
    <w:rsid w:val="009457E0"/>
    <w:rsid w:val="00945E1D"/>
    <w:rsid w:val="0094606F"/>
    <w:rsid w:val="00947AD0"/>
    <w:rsid w:val="00952BD6"/>
    <w:rsid w:val="00956FDE"/>
    <w:rsid w:val="009609AB"/>
    <w:rsid w:val="00961151"/>
    <w:rsid w:val="00964FC6"/>
    <w:rsid w:val="0096525D"/>
    <w:rsid w:val="009731F5"/>
    <w:rsid w:val="009744FB"/>
    <w:rsid w:val="009746D5"/>
    <w:rsid w:val="00974EEE"/>
    <w:rsid w:val="0097659E"/>
    <w:rsid w:val="00977035"/>
    <w:rsid w:val="00987CFD"/>
    <w:rsid w:val="00993B67"/>
    <w:rsid w:val="0099400B"/>
    <w:rsid w:val="009945C3"/>
    <w:rsid w:val="009A06ED"/>
    <w:rsid w:val="009A0A9D"/>
    <w:rsid w:val="009A1BB4"/>
    <w:rsid w:val="009A5566"/>
    <w:rsid w:val="009A5A5A"/>
    <w:rsid w:val="009A6191"/>
    <w:rsid w:val="009B021C"/>
    <w:rsid w:val="009B11AE"/>
    <w:rsid w:val="009B1BE4"/>
    <w:rsid w:val="009B29EA"/>
    <w:rsid w:val="009B37F4"/>
    <w:rsid w:val="009B5FD5"/>
    <w:rsid w:val="009B78EA"/>
    <w:rsid w:val="009B7DA6"/>
    <w:rsid w:val="009C6149"/>
    <w:rsid w:val="009C6A99"/>
    <w:rsid w:val="009D244C"/>
    <w:rsid w:val="009D4F2A"/>
    <w:rsid w:val="009E04E4"/>
    <w:rsid w:val="009E1F75"/>
    <w:rsid w:val="009E24AE"/>
    <w:rsid w:val="009E44E7"/>
    <w:rsid w:val="009E4A82"/>
    <w:rsid w:val="009E79F8"/>
    <w:rsid w:val="009E7E9B"/>
    <w:rsid w:val="009F1009"/>
    <w:rsid w:val="009F1C65"/>
    <w:rsid w:val="009F7590"/>
    <w:rsid w:val="00A01804"/>
    <w:rsid w:val="00A0613A"/>
    <w:rsid w:val="00A0697E"/>
    <w:rsid w:val="00A06FED"/>
    <w:rsid w:val="00A073A0"/>
    <w:rsid w:val="00A0749A"/>
    <w:rsid w:val="00A10BF8"/>
    <w:rsid w:val="00A1174A"/>
    <w:rsid w:val="00A11F07"/>
    <w:rsid w:val="00A13B9B"/>
    <w:rsid w:val="00A13F32"/>
    <w:rsid w:val="00A15E74"/>
    <w:rsid w:val="00A16F97"/>
    <w:rsid w:val="00A2233C"/>
    <w:rsid w:val="00A22BBB"/>
    <w:rsid w:val="00A23858"/>
    <w:rsid w:val="00A25D81"/>
    <w:rsid w:val="00A27972"/>
    <w:rsid w:val="00A27C43"/>
    <w:rsid w:val="00A30F75"/>
    <w:rsid w:val="00A31CED"/>
    <w:rsid w:val="00A37974"/>
    <w:rsid w:val="00A41654"/>
    <w:rsid w:val="00A4542E"/>
    <w:rsid w:val="00A509FF"/>
    <w:rsid w:val="00A517F4"/>
    <w:rsid w:val="00A5361E"/>
    <w:rsid w:val="00A574A8"/>
    <w:rsid w:val="00A57A0F"/>
    <w:rsid w:val="00A6039F"/>
    <w:rsid w:val="00A60F87"/>
    <w:rsid w:val="00A63292"/>
    <w:rsid w:val="00A6408E"/>
    <w:rsid w:val="00A71D9F"/>
    <w:rsid w:val="00A727B1"/>
    <w:rsid w:val="00A76154"/>
    <w:rsid w:val="00A80EC5"/>
    <w:rsid w:val="00A81273"/>
    <w:rsid w:val="00A83A28"/>
    <w:rsid w:val="00A92E83"/>
    <w:rsid w:val="00AA24B6"/>
    <w:rsid w:val="00AA2993"/>
    <w:rsid w:val="00AA2A7E"/>
    <w:rsid w:val="00AA4C47"/>
    <w:rsid w:val="00AB0D8B"/>
    <w:rsid w:val="00AB5637"/>
    <w:rsid w:val="00AB569C"/>
    <w:rsid w:val="00AC7AAE"/>
    <w:rsid w:val="00AD174A"/>
    <w:rsid w:val="00AD27F6"/>
    <w:rsid w:val="00AD75DB"/>
    <w:rsid w:val="00AE12FF"/>
    <w:rsid w:val="00AE2773"/>
    <w:rsid w:val="00AE39C7"/>
    <w:rsid w:val="00AE4819"/>
    <w:rsid w:val="00AE605D"/>
    <w:rsid w:val="00AF0DFF"/>
    <w:rsid w:val="00AF2180"/>
    <w:rsid w:val="00AF2CB9"/>
    <w:rsid w:val="00AF31C2"/>
    <w:rsid w:val="00AF4CA4"/>
    <w:rsid w:val="00AF586B"/>
    <w:rsid w:val="00B005EB"/>
    <w:rsid w:val="00B03AF8"/>
    <w:rsid w:val="00B0628A"/>
    <w:rsid w:val="00B15DB5"/>
    <w:rsid w:val="00B201D3"/>
    <w:rsid w:val="00B22E52"/>
    <w:rsid w:val="00B231FD"/>
    <w:rsid w:val="00B23205"/>
    <w:rsid w:val="00B266B7"/>
    <w:rsid w:val="00B26BF9"/>
    <w:rsid w:val="00B27791"/>
    <w:rsid w:val="00B300C8"/>
    <w:rsid w:val="00B31F05"/>
    <w:rsid w:val="00B36333"/>
    <w:rsid w:val="00B40588"/>
    <w:rsid w:val="00B413DB"/>
    <w:rsid w:val="00B43CC5"/>
    <w:rsid w:val="00B46D5B"/>
    <w:rsid w:val="00B475B5"/>
    <w:rsid w:val="00B50099"/>
    <w:rsid w:val="00B50BF1"/>
    <w:rsid w:val="00B51B36"/>
    <w:rsid w:val="00B564BA"/>
    <w:rsid w:val="00B57B4F"/>
    <w:rsid w:val="00B6108D"/>
    <w:rsid w:val="00B64AFC"/>
    <w:rsid w:val="00B65D27"/>
    <w:rsid w:val="00B672FB"/>
    <w:rsid w:val="00B70F7E"/>
    <w:rsid w:val="00B71986"/>
    <w:rsid w:val="00B71F93"/>
    <w:rsid w:val="00B748C7"/>
    <w:rsid w:val="00B752A7"/>
    <w:rsid w:val="00B766F5"/>
    <w:rsid w:val="00B80A82"/>
    <w:rsid w:val="00B81878"/>
    <w:rsid w:val="00B83EBE"/>
    <w:rsid w:val="00B84B58"/>
    <w:rsid w:val="00B84F16"/>
    <w:rsid w:val="00B932FF"/>
    <w:rsid w:val="00B93EB1"/>
    <w:rsid w:val="00B976E8"/>
    <w:rsid w:val="00BA20AE"/>
    <w:rsid w:val="00BA3FA4"/>
    <w:rsid w:val="00BB2531"/>
    <w:rsid w:val="00BB3558"/>
    <w:rsid w:val="00BB443F"/>
    <w:rsid w:val="00BB580C"/>
    <w:rsid w:val="00BB753D"/>
    <w:rsid w:val="00BC1CAC"/>
    <w:rsid w:val="00BC54F9"/>
    <w:rsid w:val="00BC6F2C"/>
    <w:rsid w:val="00BD3CA4"/>
    <w:rsid w:val="00BD59C9"/>
    <w:rsid w:val="00BD5D19"/>
    <w:rsid w:val="00BD6DF8"/>
    <w:rsid w:val="00BE4319"/>
    <w:rsid w:val="00BE43F2"/>
    <w:rsid w:val="00BE4D4B"/>
    <w:rsid w:val="00BE4FB4"/>
    <w:rsid w:val="00BE5414"/>
    <w:rsid w:val="00BE7654"/>
    <w:rsid w:val="00BE7722"/>
    <w:rsid w:val="00BF0852"/>
    <w:rsid w:val="00BF3C2E"/>
    <w:rsid w:val="00BF6137"/>
    <w:rsid w:val="00C01472"/>
    <w:rsid w:val="00C01A11"/>
    <w:rsid w:val="00C01DF2"/>
    <w:rsid w:val="00C02187"/>
    <w:rsid w:val="00C03EEC"/>
    <w:rsid w:val="00C047DC"/>
    <w:rsid w:val="00C04FFA"/>
    <w:rsid w:val="00C051E1"/>
    <w:rsid w:val="00C0530C"/>
    <w:rsid w:val="00C0605F"/>
    <w:rsid w:val="00C06F2D"/>
    <w:rsid w:val="00C1064F"/>
    <w:rsid w:val="00C23FDB"/>
    <w:rsid w:val="00C24B70"/>
    <w:rsid w:val="00C31845"/>
    <w:rsid w:val="00C31FB7"/>
    <w:rsid w:val="00C33016"/>
    <w:rsid w:val="00C35654"/>
    <w:rsid w:val="00C36D01"/>
    <w:rsid w:val="00C372F9"/>
    <w:rsid w:val="00C37381"/>
    <w:rsid w:val="00C41BDF"/>
    <w:rsid w:val="00C5247B"/>
    <w:rsid w:val="00C53641"/>
    <w:rsid w:val="00C537DF"/>
    <w:rsid w:val="00C539BB"/>
    <w:rsid w:val="00C53A4B"/>
    <w:rsid w:val="00C5531D"/>
    <w:rsid w:val="00C55C5F"/>
    <w:rsid w:val="00C560E1"/>
    <w:rsid w:val="00C56B43"/>
    <w:rsid w:val="00C56FA5"/>
    <w:rsid w:val="00C616C4"/>
    <w:rsid w:val="00C61CE0"/>
    <w:rsid w:val="00C6482D"/>
    <w:rsid w:val="00C64B6D"/>
    <w:rsid w:val="00C64F52"/>
    <w:rsid w:val="00C66009"/>
    <w:rsid w:val="00C702D6"/>
    <w:rsid w:val="00C7259C"/>
    <w:rsid w:val="00C74A3C"/>
    <w:rsid w:val="00C8012D"/>
    <w:rsid w:val="00C82617"/>
    <w:rsid w:val="00C82F9F"/>
    <w:rsid w:val="00C93140"/>
    <w:rsid w:val="00C95A0F"/>
    <w:rsid w:val="00CA413B"/>
    <w:rsid w:val="00CB2BD9"/>
    <w:rsid w:val="00CB3113"/>
    <w:rsid w:val="00CB3D8F"/>
    <w:rsid w:val="00CB5256"/>
    <w:rsid w:val="00CB6F5F"/>
    <w:rsid w:val="00CC2AAC"/>
    <w:rsid w:val="00CC3585"/>
    <w:rsid w:val="00CD0A80"/>
    <w:rsid w:val="00CD188E"/>
    <w:rsid w:val="00CD331E"/>
    <w:rsid w:val="00CD3943"/>
    <w:rsid w:val="00CD79C8"/>
    <w:rsid w:val="00CD7AE6"/>
    <w:rsid w:val="00CE1505"/>
    <w:rsid w:val="00CE4B4E"/>
    <w:rsid w:val="00CF3E1B"/>
    <w:rsid w:val="00CF4CD0"/>
    <w:rsid w:val="00CF6038"/>
    <w:rsid w:val="00CF6229"/>
    <w:rsid w:val="00CF7719"/>
    <w:rsid w:val="00D03DC6"/>
    <w:rsid w:val="00D07220"/>
    <w:rsid w:val="00D079B0"/>
    <w:rsid w:val="00D07A8A"/>
    <w:rsid w:val="00D10065"/>
    <w:rsid w:val="00D11B32"/>
    <w:rsid w:val="00D133E7"/>
    <w:rsid w:val="00D13569"/>
    <w:rsid w:val="00D13CBC"/>
    <w:rsid w:val="00D13E68"/>
    <w:rsid w:val="00D23CD8"/>
    <w:rsid w:val="00D26955"/>
    <w:rsid w:val="00D271E6"/>
    <w:rsid w:val="00D300B9"/>
    <w:rsid w:val="00D317D1"/>
    <w:rsid w:val="00D31B73"/>
    <w:rsid w:val="00D3231F"/>
    <w:rsid w:val="00D3392C"/>
    <w:rsid w:val="00D41A35"/>
    <w:rsid w:val="00D42035"/>
    <w:rsid w:val="00D42FB0"/>
    <w:rsid w:val="00D44DF7"/>
    <w:rsid w:val="00D47BBA"/>
    <w:rsid w:val="00D50746"/>
    <w:rsid w:val="00D51BA5"/>
    <w:rsid w:val="00D520FC"/>
    <w:rsid w:val="00D553ED"/>
    <w:rsid w:val="00D55E1A"/>
    <w:rsid w:val="00D5638F"/>
    <w:rsid w:val="00D5652F"/>
    <w:rsid w:val="00D5738A"/>
    <w:rsid w:val="00D62834"/>
    <w:rsid w:val="00D64586"/>
    <w:rsid w:val="00D64DED"/>
    <w:rsid w:val="00D71279"/>
    <w:rsid w:val="00D716C7"/>
    <w:rsid w:val="00D71F31"/>
    <w:rsid w:val="00D74981"/>
    <w:rsid w:val="00D771E0"/>
    <w:rsid w:val="00D817BF"/>
    <w:rsid w:val="00D81D1D"/>
    <w:rsid w:val="00D835FA"/>
    <w:rsid w:val="00D83888"/>
    <w:rsid w:val="00D87A55"/>
    <w:rsid w:val="00DA01DB"/>
    <w:rsid w:val="00DA184F"/>
    <w:rsid w:val="00DA20B7"/>
    <w:rsid w:val="00DA4098"/>
    <w:rsid w:val="00DA6A3B"/>
    <w:rsid w:val="00DA71EA"/>
    <w:rsid w:val="00DA77B9"/>
    <w:rsid w:val="00DA7F58"/>
    <w:rsid w:val="00DB0BA8"/>
    <w:rsid w:val="00DB0EF3"/>
    <w:rsid w:val="00DB59DD"/>
    <w:rsid w:val="00DB67D3"/>
    <w:rsid w:val="00DB6957"/>
    <w:rsid w:val="00DB7E9E"/>
    <w:rsid w:val="00DC1CAD"/>
    <w:rsid w:val="00DC67E6"/>
    <w:rsid w:val="00DC6D94"/>
    <w:rsid w:val="00DC7121"/>
    <w:rsid w:val="00DD1143"/>
    <w:rsid w:val="00DD258A"/>
    <w:rsid w:val="00DD782C"/>
    <w:rsid w:val="00DE2569"/>
    <w:rsid w:val="00DE4ACB"/>
    <w:rsid w:val="00DE4FF8"/>
    <w:rsid w:val="00DF03A7"/>
    <w:rsid w:val="00DF199D"/>
    <w:rsid w:val="00DF2FD7"/>
    <w:rsid w:val="00DF317A"/>
    <w:rsid w:val="00DF4261"/>
    <w:rsid w:val="00DF5E7C"/>
    <w:rsid w:val="00DF719F"/>
    <w:rsid w:val="00E00E91"/>
    <w:rsid w:val="00E03147"/>
    <w:rsid w:val="00E04FF6"/>
    <w:rsid w:val="00E15A7F"/>
    <w:rsid w:val="00E27848"/>
    <w:rsid w:val="00E3262E"/>
    <w:rsid w:val="00E32942"/>
    <w:rsid w:val="00E41A43"/>
    <w:rsid w:val="00E427CE"/>
    <w:rsid w:val="00E43CC9"/>
    <w:rsid w:val="00E452D1"/>
    <w:rsid w:val="00E47E13"/>
    <w:rsid w:val="00E47F66"/>
    <w:rsid w:val="00E50E72"/>
    <w:rsid w:val="00E5151E"/>
    <w:rsid w:val="00E52498"/>
    <w:rsid w:val="00E54DC5"/>
    <w:rsid w:val="00E56DB0"/>
    <w:rsid w:val="00E57F9D"/>
    <w:rsid w:val="00E608C9"/>
    <w:rsid w:val="00E618A1"/>
    <w:rsid w:val="00E61B2D"/>
    <w:rsid w:val="00E63C17"/>
    <w:rsid w:val="00E723C8"/>
    <w:rsid w:val="00E72430"/>
    <w:rsid w:val="00E73809"/>
    <w:rsid w:val="00E76A95"/>
    <w:rsid w:val="00E77B3C"/>
    <w:rsid w:val="00E8140C"/>
    <w:rsid w:val="00E81EEE"/>
    <w:rsid w:val="00E832C6"/>
    <w:rsid w:val="00E87F6F"/>
    <w:rsid w:val="00E93CB0"/>
    <w:rsid w:val="00E9413C"/>
    <w:rsid w:val="00EA7BFA"/>
    <w:rsid w:val="00EB3AA5"/>
    <w:rsid w:val="00EB4871"/>
    <w:rsid w:val="00EC1162"/>
    <w:rsid w:val="00EC55E5"/>
    <w:rsid w:val="00EC5762"/>
    <w:rsid w:val="00EC7969"/>
    <w:rsid w:val="00ED0CA0"/>
    <w:rsid w:val="00ED396B"/>
    <w:rsid w:val="00ED54F3"/>
    <w:rsid w:val="00EE0AAD"/>
    <w:rsid w:val="00EE1B54"/>
    <w:rsid w:val="00EE2B62"/>
    <w:rsid w:val="00EE442D"/>
    <w:rsid w:val="00EE6300"/>
    <w:rsid w:val="00EE63BF"/>
    <w:rsid w:val="00EE780E"/>
    <w:rsid w:val="00EF1AEB"/>
    <w:rsid w:val="00EF2201"/>
    <w:rsid w:val="00EF221D"/>
    <w:rsid w:val="00EF325A"/>
    <w:rsid w:val="00EF50E8"/>
    <w:rsid w:val="00EF67EB"/>
    <w:rsid w:val="00F008FA"/>
    <w:rsid w:val="00F078D5"/>
    <w:rsid w:val="00F13CE0"/>
    <w:rsid w:val="00F13FB2"/>
    <w:rsid w:val="00F21611"/>
    <w:rsid w:val="00F21D52"/>
    <w:rsid w:val="00F22E4E"/>
    <w:rsid w:val="00F27062"/>
    <w:rsid w:val="00F30518"/>
    <w:rsid w:val="00F35E76"/>
    <w:rsid w:val="00F362DF"/>
    <w:rsid w:val="00F37F61"/>
    <w:rsid w:val="00F40476"/>
    <w:rsid w:val="00F465F5"/>
    <w:rsid w:val="00F46C4D"/>
    <w:rsid w:val="00F57041"/>
    <w:rsid w:val="00F57D70"/>
    <w:rsid w:val="00F62A9D"/>
    <w:rsid w:val="00F65347"/>
    <w:rsid w:val="00F65853"/>
    <w:rsid w:val="00F721D1"/>
    <w:rsid w:val="00F72ACB"/>
    <w:rsid w:val="00F73E6C"/>
    <w:rsid w:val="00F74BC2"/>
    <w:rsid w:val="00F77DF3"/>
    <w:rsid w:val="00F80090"/>
    <w:rsid w:val="00F84518"/>
    <w:rsid w:val="00F85EE2"/>
    <w:rsid w:val="00F86219"/>
    <w:rsid w:val="00F91DCC"/>
    <w:rsid w:val="00F931F8"/>
    <w:rsid w:val="00F9337C"/>
    <w:rsid w:val="00F96DD1"/>
    <w:rsid w:val="00F96E84"/>
    <w:rsid w:val="00FA10BF"/>
    <w:rsid w:val="00FA487B"/>
    <w:rsid w:val="00FA65FB"/>
    <w:rsid w:val="00FB42C6"/>
    <w:rsid w:val="00FB500B"/>
    <w:rsid w:val="00FB6130"/>
    <w:rsid w:val="00FB7052"/>
    <w:rsid w:val="00FB7103"/>
    <w:rsid w:val="00FB7FB9"/>
    <w:rsid w:val="00FC2656"/>
    <w:rsid w:val="00FC4066"/>
    <w:rsid w:val="00FC4689"/>
    <w:rsid w:val="00FD13D5"/>
    <w:rsid w:val="00FD3FC4"/>
    <w:rsid w:val="00FD4040"/>
    <w:rsid w:val="00FD5512"/>
    <w:rsid w:val="00FD5F93"/>
    <w:rsid w:val="00FD699D"/>
    <w:rsid w:val="00FD69A5"/>
    <w:rsid w:val="00FD76D1"/>
    <w:rsid w:val="00FE06A5"/>
    <w:rsid w:val="00FE2461"/>
    <w:rsid w:val="00FE4F53"/>
    <w:rsid w:val="00FE5499"/>
    <w:rsid w:val="00FE55E1"/>
    <w:rsid w:val="00FF32A1"/>
    <w:rsid w:val="00FF44F2"/>
    <w:rsid w:val="00FF5E78"/>
    <w:rsid w:val="00FF62F9"/>
    <w:rsid w:val="00FF7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36014"/>
  <w15:chartTrackingRefBased/>
  <w15:docId w15:val="{56CCE795-1A6E-463C-9836-5AA78BFA7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47"/>
    <w:pPr>
      <w:spacing w:after="200" w:line="276" w:lineRule="auto"/>
      <w:jc w:val="both"/>
    </w:pPr>
    <w:rPr>
      <w:rFonts w:eastAsiaTheme="minorEastAsia"/>
      <w:sz w:val="20"/>
      <w:szCs w:val="20"/>
    </w:rPr>
  </w:style>
  <w:style w:type="paragraph" w:styleId="Heading1">
    <w:name w:val="heading 1"/>
    <w:basedOn w:val="Normal"/>
    <w:next w:val="Normal"/>
    <w:link w:val="Heading1Char"/>
    <w:qFormat/>
    <w:rsid w:val="004A10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4A10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311F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4227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06E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CD0"/>
    <w:rPr>
      <w:color w:val="0563C1" w:themeColor="hyperlink"/>
      <w:u w:val="single"/>
    </w:rPr>
  </w:style>
  <w:style w:type="paragraph" w:styleId="BalloonText">
    <w:name w:val="Balloon Text"/>
    <w:basedOn w:val="Normal"/>
    <w:link w:val="BalloonTextChar"/>
    <w:unhideWhenUsed/>
    <w:rsid w:val="00CF4C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F4CD0"/>
    <w:rPr>
      <w:rFonts w:ascii="Segoe UI" w:hAnsi="Segoe UI" w:cs="Segoe UI"/>
      <w:sz w:val="18"/>
      <w:szCs w:val="18"/>
    </w:rPr>
  </w:style>
  <w:style w:type="paragraph" w:customStyle="1" w:styleId="22-Modeltekst">
    <w:name w:val="22 - Model_tekst"/>
    <w:basedOn w:val="Normal"/>
    <w:uiPriority w:val="99"/>
    <w:rsid w:val="009E79F8"/>
    <w:pPr>
      <w:widowControl w:val="0"/>
      <w:suppressAutoHyphens/>
      <w:autoSpaceDE w:val="0"/>
      <w:spacing w:after="170" w:line="280" w:lineRule="atLeast"/>
    </w:pPr>
    <w:rPr>
      <w:rFonts w:ascii="NewCenturySchlbk" w:eastAsia="Times New Roman" w:hAnsi="NewCenturySchlbk" w:cs="NewCenturySchlbk"/>
      <w:color w:val="000000"/>
      <w:spacing w:val="-10"/>
      <w:lang w:val="nl-NL"/>
    </w:rPr>
  </w:style>
  <w:style w:type="paragraph" w:styleId="NoSpacing">
    <w:name w:val="No Spacing"/>
    <w:uiPriority w:val="1"/>
    <w:qFormat/>
    <w:rsid w:val="009E79F8"/>
    <w:pPr>
      <w:spacing w:after="0" w:line="240" w:lineRule="auto"/>
    </w:pPr>
  </w:style>
  <w:style w:type="character" w:styleId="Strong">
    <w:name w:val="Strong"/>
    <w:basedOn w:val="DefaultParagraphFont"/>
    <w:uiPriority w:val="22"/>
    <w:qFormat/>
    <w:rsid w:val="002202AE"/>
    <w:rPr>
      <w:b/>
      <w:bCs/>
    </w:rPr>
  </w:style>
  <w:style w:type="character" w:customStyle="1" w:styleId="Heading1Char">
    <w:name w:val="Heading 1 Char"/>
    <w:basedOn w:val="DefaultParagraphFont"/>
    <w:link w:val="Heading1"/>
    <w:rsid w:val="004A10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4A10E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E03147"/>
    <w:pPr>
      <w:ind w:left="720"/>
      <w:contextualSpacing/>
    </w:pPr>
  </w:style>
  <w:style w:type="character" w:customStyle="1" w:styleId="Heading3Char">
    <w:name w:val="Heading 3 Char"/>
    <w:basedOn w:val="DefaultParagraphFont"/>
    <w:link w:val="Heading3"/>
    <w:uiPriority w:val="9"/>
    <w:rsid w:val="00311F8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4227C"/>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54227C"/>
    <w:rPr>
      <w:rFonts w:asciiTheme="majorHAnsi" w:eastAsiaTheme="majorEastAsia" w:hAnsiTheme="majorHAnsi" w:cstheme="majorBidi"/>
      <w:i/>
      <w:iCs/>
      <w:color w:val="2F5496" w:themeColor="accent1" w:themeShade="BF"/>
      <w:sz w:val="20"/>
      <w:szCs w:val="20"/>
    </w:rPr>
  </w:style>
  <w:style w:type="table" w:styleId="TableGrid">
    <w:name w:val="Table Grid"/>
    <w:basedOn w:val="TableNormal"/>
    <w:uiPriority w:val="39"/>
    <w:rsid w:val="00A15E7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845EE1"/>
    <w:pPr>
      <w:spacing w:after="0" w:line="240" w:lineRule="auto"/>
      <w:jc w:val="left"/>
    </w:pPr>
    <w:rPr>
      <w:rFonts w:ascii="Calibri" w:eastAsiaTheme="minorHAnsi" w:hAnsi="Calibri" w:cs="Times New Roman"/>
      <w:lang w:eastAsia="en-GB"/>
    </w:rPr>
  </w:style>
  <w:style w:type="character" w:customStyle="1" w:styleId="FootnoteTextChar">
    <w:name w:val="Footnote Text Char"/>
    <w:basedOn w:val="DefaultParagraphFont"/>
    <w:link w:val="FootnoteText"/>
    <w:rsid w:val="00845EE1"/>
    <w:rPr>
      <w:rFonts w:ascii="Calibri" w:hAnsi="Calibri" w:cs="Times New Roman"/>
      <w:sz w:val="20"/>
      <w:szCs w:val="20"/>
      <w:lang w:eastAsia="en-GB"/>
    </w:rPr>
  </w:style>
  <w:style w:type="character" w:styleId="FootnoteReference">
    <w:name w:val="footnote reference"/>
    <w:basedOn w:val="DefaultParagraphFont"/>
    <w:unhideWhenUsed/>
    <w:rsid w:val="00845EE1"/>
    <w:rPr>
      <w:vertAlign w:val="superscript"/>
    </w:rPr>
  </w:style>
  <w:style w:type="paragraph" w:customStyle="1" w:styleId="Default">
    <w:name w:val="Default"/>
    <w:rsid w:val="00C03EEC"/>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C03EEC"/>
    <w:rPr>
      <w:i/>
      <w:iCs/>
    </w:rPr>
  </w:style>
  <w:style w:type="paragraph" w:styleId="Header">
    <w:name w:val="header"/>
    <w:basedOn w:val="Normal"/>
    <w:link w:val="HeaderChar"/>
    <w:uiPriority w:val="99"/>
    <w:rsid w:val="00665C5B"/>
    <w:pPr>
      <w:tabs>
        <w:tab w:val="center" w:pos="4320"/>
        <w:tab w:val="right" w:pos="8640"/>
      </w:tabs>
      <w:spacing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665C5B"/>
    <w:rPr>
      <w:rFonts w:ascii="Times New Roman" w:eastAsia="Times New Roman" w:hAnsi="Times New Roman" w:cs="Times New Roman"/>
      <w:sz w:val="24"/>
      <w:szCs w:val="24"/>
    </w:rPr>
  </w:style>
  <w:style w:type="paragraph" w:styleId="Title">
    <w:name w:val="Title"/>
    <w:basedOn w:val="Normal"/>
    <w:link w:val="TitleChar"/>
    <w:uiPriority w:val="10"/>
    <w:qFormat/>
    <w:rsid w:val="00665C5B"/>
    <w:pPr>
      <w:spacing w:after="0" w:line="240" w:lineRule="auto"/>
      <w:jc w:val="center"/>
    </w:pPr>
    <w:rPr>
      <w:rFonts w:ascii="Arial" w:eastAsia="Times New Roman" w:hAnsi="Arial" w:cs="Times New Roman"/>
      <w:b/>
      <w:bCs/>
      <w:sz w:val="24"/>
      <w:u w:val="single"/>
    </w:rPr>
  </w:style>
  <w:style w:type="character" w:customStyle="1" w:styleId="TitleChar">
    <w:name w:val="Title Char"/>
    <w:basedOn w:val="DefaultParagraphFont"/>
    <w:link w:val="Title"/>
    <w:uiPriority w:val="10"/>
    <w:rsid w:val="00665C5B"/>
    <w:rPr>
      <w:rFonts w:ascii="Arial" w:eastAsia="Times New Roman" w:hAnsi="Arial" w:cs="Times New Roman"/>
      <w:b/>
      <w:bCs/>
      <w:sz w:val="24"/>
      <w:szCs w:val="20"/>
      <w:u w:val="single"/>
    </w:rPr>
  </w:style>
  <w:style w:type="paragraph" w:styleId="Footer">
    <w:name w:val="footer"/>
    <w:basedOn w:val="Normal"/>
    <w:link w:val="FooterChar"/>
    <w:uiPriority w:val="99"/>
    <w:unhideWhenUsed/>
    <w:rsid w:val="00316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9D2"/>
    <w:rPr>
      <w:rFonts w:eastAsiaTheme="minorEastAsia"/>
      <w:sz w:val="20"/>
      <w:szCs w:val="20"/>
    </w:rPr>
  </w:style>
  <w:style w:type="table" w:styleId="PlainTable4">
    <w:name w:val="Plain Table 4"/>
    <w:basedOn w:val="TableNormal"/>
    <w:uiPriority w:val="44"/>
    <w:rsid w:val="001F01A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F01A5"/>
    <w:pPr>
      <w:keepNext w:val="0"/>
      <w:keepLines w:val="0"/>
      <w:spacing w:before="0" w:after="200" w:line="259" w:lineRule="auto"/>
      <w:jc w:val="left"/>
      <w:outlineLvl w:val="9"/>
    </w:pPr>
    <w:rPr>
      <w:rFonts w:ascii="Arial" w:eastAsiaTheme="minorHAnsi" w:hAnsi="Arial" w:cs="Arial"/>
      <w:b/>
      <w:color w:val="auto"/>
      <w:sz w:val="22"/>
      <w:szCs w:val="22"/>
      <w:lang w:val="en-US"/>
    </w:rPr>
  </w:style>
  <w:style w:type="paragraph" w:styleId="TOC1">
    <w:name w:val="toc 1"/>
    <w:basedOn w:val="Normal"/>
    <w:next w:val="Normal"/>
    <w:autoRedefine/>
    <w:uiPriority w:val="39"/>
    <w:unhideWhenUsed/>
    <w:qFormat/>
    <w:rsid w:val="001F01A5"/>
    <w:pPr>
      <w:spacing w:after="100"/>
      <w:jc w:val="left"/>
    </w:pPr>
    <w:rPr>
      <w:rFonts w:eastAsiaTheme="minorHAnsi"/>
      <w:sz w:val="22"/>
      <w:szCs w:val="22"/>
    </w:rPr>
  </w:style>
  <w:style w:type="paragraph" w:customStyle="1" w:styleId="TextB">
    <w:name w:val="TextB"/>
    <w:rsid w:val="006E6DE7"/>
    <w:pPr>
      <w:keepLines/>
      <w:overflowPunct w:val="0"/>
      <w:autoSpaceDE w:val="0"/>
      <w:autoSpaceDN w:val="0"/>
      <w:adjustRightInd w:val="0"/>
      <w:spacing w:after="0" w:line="240" w:lineRule="auto"/>
      <w:ind w:left="85" w:hanging="85"/>
      <w:textAlignment w:val="baseline"/>
    </w:pPr>
    <w:rPr>
      <w:rFonts w:ascii="Univers 47 CondensedLight" w:eastAsia="Times New Roman" w:hAnsi="Univers 47 CondensedLight" w:cs="Times New Roman"/>
      <w:sz w:val="16"/>
      <w:szCs w:val="20"/>
      <w:lang w:eastAsia="en-GB"/>
    </w:rPr>
  </w:style>
  <w:style w:type="paragraph" w:styleId="BodyText">
    <w:name w:val="Body Text"/>
    <w:basedOn w:val="Normal"/>
    <w:link w:val="BodyTextChar"/>
    <w:qFormat/>
    <w:rsid w:val="00606E39"/>
    <w:pPr>
      <w:widowControl w:val="0"/>
      <w:autoSpaceDE w:val="0"/>
      <w:autoSpaceDN w:val="0"/>
      <w:spacing w:before="165" w:after="0" w:line="240" w:lineRule="auto"/>
      <w:ind w:left="100" w:firstLine="50"/>
      <w:jc w:val="left"/>
    </w:pPr>
    <w:rPr>
      <w:rFonts w:ascii="Calibri" w:eastAsia="Calibri" w:hAnsi="Calibri" w:cs="Calibri"/>
      <w:sz w:val="22"/>
      <w:szCs w:val="22"/>
      <w:lang w:val="en-US"/>
    </w:rPr>
  </w:style>
  <w:style w:type="character" w:customStyle="1" w:styleId="BodyTextChar">
    <w:name w:val="Body Text Char"/>
    <w:basedOn w:val="DefaultParagraphFont"/>
    <w:link w:val="BodyText"/>
    <w:rsid w:val="00606E39"/>
    <w:rPr>
      <w:rFonts w:ascii="Calibri" w:eastAsia="Calibri" w:hAnsi="Calibri" w:cs="Calibri"/>
      <w:lang w:val="en-US"/>
    </w:rPr>
  </w:style>
  <w:style w:type="character" w:customStyle="1" w:styleId="Heading5Char">
    <w:name w:val="Heading 5 Char"/>
    <w:basedOn w:val="DefaultParagraphFont"/>
    <w:link w:val="Heading5"/>
    <w:uiPriority w:val="9"/>
    <w:rsid w:val="00606E39"/>
    <w:rPr>
      <w:rFonts w:asciiTheme="majorHAnsi" w:eastAsiaTheme="majorEastAsia" w:hAnsiTheme="majorHAnsi" w:cstheme="majorBidi"/>
      <w:color w:val="2F5496" w:themeColor="accent1" w:themeShade="BF"/>
      <w:sz w:val="20"/>
      <w:szCs w:val="20"/>
    </w:rPr>
  </w:style>
  <w:style w:type="character" w:customStyle="1" w:styleId="ListParagraphChar">
    <w:name w:val="List Paragraph Char"/>
    <w:link w:val="ListParagraph"/>
    <w:uiPriority w:val="34"/>
    <w:rsid w:val="00C64F52"/>
    <w:rPr>
      <w:rFonts w:eastAsiaTheme="minorEastAsia"/>
      <w:sz w:val="20"/>
      <w:szCs w:val="20"/>
    </w:rPr>
  </w:style>
  <w:style w:type="paragraph" w:customStyle="1" w:styleId="BasicParagraph">
    <w:name w:val="[Basic Paragraph]"/>
    <w:basedOn w:val="Normal"/>
    <w:rsid w:val="001D48EE"/>
    <w:pPr>
      <w:widowControl w:val="0"/>
      <w:autoSpaceDE w:val="0"/>
      <w:autoSpaceDN w:val="0"/>
      <w:adjustRightInd w:val="0"/>
      <w:spacing w:after="0" w:line="288" w:lineRule="auto"/>
      <w:jc w:val="left"/>
      <w:textAlignment w:val="center"/>
    </w:pPr>
    <w:rPr>
      <w:rFonts w:ascii="Times-Roman" w:eastAsia="Times New Roman" w:hAnsi="Times-Roman" w:cs="Times-Roman"/>
      <w:color w:val="000000"/>
      <w:sz w:val="24"/>
      <w:szCs w:val="24"/>
      <w:lang w:bidi="en-US"/>
    </w:rPr>
  </w:style>
  <w:style w:type="paragraph" w:customStyle="1" w:styleId="MAINHEADER">
    <w:name w:val="MAIN HEADER"/>
    <w:basedOn w:val="Normal"/>
    <w:rsid w:val="001D48EE"/>
    <w:pPr>
      <w:widowControl w:val="0"/>
      <w:autoSpaceDE w:val="0"/>
      <w:autoSpaceDN w:val="0"/>
      <w:adjustRightInd w:val="0"/>
      <w:spacing w:after="0" w:line="288" w:lineRule="auto"/>
      <w:jc w:val="left"/>
      <w:textAlignment w:val="center"/>
    </w:pPr>
    <w:rPr>
      <w:rFonts w:ascii="AGaramondPro-Bold" w:eastAsia="Times New Roman" w:hAnsi="AGaramondPro-Bold" w:cs="AGaramondPro-Bold"/>
      <w:b/>
      <w:bCs/>
      <w:color w:val="000000"/>
      <w:sz w:val="100"/>
      <w:szCs w:val="100"/>
      <w:lang w:bidi="en-US"/>
    </w:rPr>
  </w:style>
  <w:style w:type="character" w:styleId="PageNumber">
    <w:name w:val="page number"/>
    <w:basedOn w:val="DefaultParagraphFont"/>
    <w:rsid w:val="001D48EE"/>
  </w:style>
  <w:style w:type="paragraph" w:styleId="EndnoteText">
    <w:name w:val="endnote text"/>
    <w:basedOn w:val="Normal"/>
    <w:link w:val="EndnoteTextChar"/>
    <w:unhideWhenUsed/>
    <w:rsid w:val="001D48EE"/>
    <w:pPr>
      <w:spacing w:after="0" w:line="240" w:lineRule="auto"/>
      <w:jc w:val="left"/>
    </w:pPr>
    <w:rPr>
      <w:rFonts w:ascii="Times New Roman" w:eastAsia="Times New Roman" w:hAnsi="Times New Roman" w:cs="Times New Roman"/>
    </w:rPr>
  </w:style>
  <w:style w:type="character" w:customStyle="1" w:styleId="EndnoteTextChar">
    <w:name w:val="Endnote Text Char"/>
    <w:basedOn w:val="DefaultParagraphFont"/>
    <w:link w:val="EndnoteText"/>
    <w:rsid w:val="001D48EE"/>
    <w:rPr>
      <w:rFonts w:ascii="Times New Roman" w:eastAsia="Times New Roman" w:hAnsi="Times New Roman" w:cs="Times New Roman"/>
      <w:sz w:val="20"/>
      <w:szCs w:val="20"/>
    </w:rPr>
  </w:style>
  <w:style w:type="character" w:styleId="EndnoteReference">
    <w:name w:val="endnote reference"/>
    <w:basedOn w:val="DefaultParagraphFont"/>
    <w:unhideWhenUsed/>
    <w:rsid w:val="001D48EE"/>
    <w:rPr>
      <w:vertAlign w:val="superscript"/>
    </w:rPr>
  </w:style>
  <w:style w:type="paragraph" w:customStyle="1" w:styleId="c3">
    <w:name w:val="c3"/>
    <w:basedOn w:val="Normal"/>
    <w:rsid w:val="001D48EE"/>
    <w:pPr>
      <w:spacing w:after="0" w:line="240" w:lineRule="auto"/>
      <w:jc w:val="center"/>
    </w:pPr>
    <w:rPr>
      <w:rFonts w:ascii="Times New Roman" w:eastAsia="Times New Roman" w:hAnsi="Times New Roman" w:cs="Times New Roman"/>
      <w:sz w:val="24"/>
      <w:szCs w:val="24"/>
      <w:lang w:eastAsia="en-GB"/>
    </w:rPr>
  </w:style>
  <w:style w:type="paragraph" w:customStyle="1" w:styleId="c13">
    <w:name w:val="c13"/>
    <w:basedOn w:val="Normal"/>
    <w:rsid w:val="001D48EE"/>
    <w:pPr>
      <w:spacing w:after="0" w:line="240" w:lineRule="auto"/>
      <w:ind w:left="960" w:hanging="960"/>
      <w:jc w:val="left"/>
    </w:pPr>
    <w:rPr>
      <w:rFonts w:ascii="Times New Roman" w:eastAsia="Times New Roman" w:hAnsi="Times New Roman" w:cs="Times New Roman"/>
      <w:sz w:val="24"/>
      <w:szCs w:val="24"/>
      <w:lang w:eastAsia="en-GB"/>
    </w:rPr>
  </w:style>
  <w:style w:type="character" w:customStyle="1" w:styleId="c141">
    <w:name w:val="c141"/>
    <w:rsid w:val="001D48EE"/>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1D48EE"/>
    <w:rPr>
      <w:rFonts w:ascii="Arial" w:hAnsi="Arial" w:cs="Arial" w:hint="default"/>
      <w:b w:val="0"/>
      <w:bCs w:val="0"/>
      <w:i w:val="0"/>
      <w:iCs w:val="0"/>
      <w:strike w:val="0"/>
      <w:dstrike w:val="0"/>
      <w:color w:val="000000"/>
      <w:sz w:val="24"/>
      <w:szCs w:val="24"/>
      <w:u w:val="none"/>
      <w:effect w:val="none"/>
    </w:rPr>
  </w:style>
  <w:style w:type="paragraph" w:customStyle="1" w:styleId="text1">
    <w:name w:val="text1"/>
    <w:basedOn w:val="Normal"/>
    <w:rsid w:val="001D48EE"/>
    <w:pPr>
      <w:spacing w:before="100" w:beforeAutospacing="1" w:after="100" w:afterAutospacing="1" w:line="360" w:lineRule="auto"/>
      <w:jc w:val="left"/>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qFormat/>
    <w:rsid w:val="001D48EE"/>
    <w:pPr>
      <w:tabs>
        <w:tab w:val="left" w:pos="660"/>
        <w:tab w:val="right" w:leader="dot" w:pos="9486"/>
      </w:tabs>
      <w:spacing w:before="40" w:after="40"/>
      <w:ind w:left="220"/>
      <w:jc w:val="left"/>
    </w:pPr>
    <w:rPr>
      <w:noProof/>
      <w:sz w:val="24"/>
      <w:szCs w:val="22"/>
      <w:lang w:val="en-US" w:eastAsia="ja-JP"/>
    </w:rPr>
  </w:style>
  <w:style w:type="paragraph" w:styleId="TOC3">
    <w:name w:val="toc 3"/>
    <w:basedOn w:val="Normal"/>
    <w:next w:val="Normal"/>
    <w:autoRedefine/>
    <w:uiPriority w:val="39"/>
    <w:unhideWhenUsed/>
    <w:qFormat/>
    <w:rsid w:val="001D48EE"/>
    <w:pPr>
      <w:spacing w:after="100"/>
      <w:ind w:left="440"/>
      <w:jc w:val="left"/>
    </w:pPr>
    <w:rPr>
      <w:sz w:val="22"/>
      <w:szCs w:val="22"/>
      <w:lang w:val="en-US" w:eastAsia="ja-JP"/>
    </w:rPr>
  </w:style>
  <w:style w:type="paragraph" w:customStyle="1" w:styleId="NoParagraphStyle">
    <w:name w:val="[No Paragraph Style]"/>
    <w:rsid w:val="001D48E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1">
    <w:name w:val="Head 1"/>
    <w:basedOn w:val="Normal"/>
    <w:link w:val="Head1Char"/>
    <w:rsid w:val="001D48EE"/>
    <w:pPr>
      <w:widowControl w:val="0"/>
      <w:numPr>
        <w:numId w:val="1"/>
      </w:numPr>
      <w:suppressAutoHyphens/>
      <w:autoSpaceDE w:val="0"/>
      <w:autoSpaceDN w:val="0"/>
      <w:adjustRightInd w:val="0"/>
      <w:spacing w:after="0" w:line="288" w:lineRule="auto"/>
      <w:jc w:val="left"/>
      <w:textAlignment w:val="center"/>
    </w:pPr>
    <w:rPr>
      <w:rFonts w:ascii="Arial" w:eastAsia="Times New Roman" w:hAnsi="Arial" w:cs="Arial"/>
      <w:b/>
      <w:color w:val="000000"/>
      <w:sz w:val="40"/>
      <w:szCs w:val="40"/>
      <w:lang w:bidi="en-US"/>
    </w:rPr>
  </w:style>
  <w:style w:type="character" w:customStyle="1" w:styleId="Head1Char">
    <w:name w:val="Head 1 Char"/>
    <w:link w:val="Head1"/>
    <w:rsid w:val="001D48EE"/>
    <w:rPr>
      <w:rFonts w:ascii="Arial" w:eastAsia="Times New Roman" w:hAnsi="Arial" w:cs="Arial"/>
      <w:b/>
      <w:color w:val="000000"/>
      <w:sz w:val="40"/>
      <w:szCs w:val="40"/>
      <w:lang w:bidi="en-US"/>
    </w:rPr>
  </w:style>
  <w:style w:type="paragraph" w:styleId="ListBullet">
    <w:name w:val="List Bullet"/>
    <w:basedOn w:val="Normal"/>
    <w:unhideWhenUsed/>
    <w:rsid w:val="001D48EE"/>
    <w:pPr>
      <w:numPr>
        <w:numId w:val="2"/>
      </w:numPr>
      <w:spacing w:after="0" w:line="240" w:lineRule="auto"/>
      <w:contextualSpacing/>
      <w:jc w:val="left"/>
    </w:pPr>
    <w:rPr>
      <w:rFonts w:ascii="Times New Roman" w:eastAsia="Times New Roman" w:hAnsi="Times New Roman" w:cs="Times New Roman"/>
      <w:sz w:val="24"/>
    </w:rPr>
  </w:style>
  <w:style w:type="paragraph" w:customStyle="1" w:styleId="Heading21">
    <w:name w:val="Heading 21"/>
    <w:basedOn w:val="Heading2"/>
    <w:qFormat/>
    <w:rsid w:val="001D48EE"/>
    <w:pPr>
      <w:numPr>
        <w:numId w:val="3"/>
      </w:numPr>
      <w:spacing w:before="200" w:line="240" w:lineRule="auto"/>
      <w:jc w:val="left"/>
    </w:pPr>
    <w:rPr>
      <w:rFonts w:asciiTheme="minorHAnsi" w:hAnsiTheme="minorHAnsi"/>
      <w:b/>
      <w:bCs/>
      <w:color w:val="000000" w:themeColor="text1"/>
      <w:sz w:val="24"/>
    </w:rPr>
  </w:style>
  <w:style w:type="character" w:styleId="FollowedHyperlink">
    <w:name w:val="FollowedHyperlink"/>
    <w:basedOn w:val="DefaultParagraphFont"/>
    <w:uiPriority w:val="99"/>
    <w:unhideWhenUsed/>
    <w:rsid w:val="001D48EE"/>
    <w:rPr>
      <w:color w:val="954F72" w:themeColor="followedHyperlink"/>
      <w:u w:val="single"/>
    </w:rPr>
  </w:style>
  <w:style w:type="character" w:styleId="CommentReference">
    <w:name w:val="annotation reference"/>
    <w:basedOn w:val="DefaultParagraphFont"/>
    <w:rsid w:val="001D48EE"/>
    <w:rPr>
      <w:sz w:val="16"/>
      <w:szCs w:val="16"/>
    </w:rPr>
  </w:style>
  <w:style w:type="paragraph" w:styleId="CommentText">
    <w:name w:val="annotation text"/>
    <w:basedOn w:val="Normal"/>
    <w:link w:val="CommentTextChar"/>
    <w:rsid w:val="001D48EE"/>
    <w:pPr>
      <w:spacing w:after="0" w:line="240" w:lineRule="auto"/>
      <w:jc w:val="left"/>
    </w:pPr>
    <w:rPr>
      <w:rFonts w:ascii="Times New Roman" w:eastAsia="Times New Roman" w:hAnsi="Times New Roman" w:cs="Times New Roman"/>
    </w:rPr>
  </w:style>
  <w:style w:type="character" w:customStyle="1" w:styleId="CommentTextChar">
    <w:name w:val="Comment Text Char"/>
    <w:basedOn w:val="DefaultParagraphFont"/>
    <w:link w:val="CommentText"/>
    <w:rsid w:val="001D48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D48EE"/>
    <w:rPr>
      <w:b/>
      <w:bCs/>
    </w:rPr>
  </w:style>
  <w:style w:type="character" w:customStyle="1" w:styleId="CommentSubjectChar">
    <w:name w:val="Comment Subject Char"/>
    <w:basedOn w:val="CommentTextChar"/>
    <w:link w:val="CommentSubject"/>
    <w:rsid w:val="001D48EE"/>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654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untonNormal">
    <w:name w:val="Launton Normal"/>
    <w:basedOn w:val="Normal"/>
    <w:link w:val="LauntonNormalChar"/>
    <w:autoRedefine/>
    <w:qFormat/>
    <w:rsid w:val="00901B44"/>
    <w:pPr>
      <w:tabs>
        <w:tab w:val="center" w:pos="8010"/>
      </w:tabs>
      <w:spacing w:after="0" w:line="240" w:lineRule="auto"/>
      <w:jc w:val="left"/>
    </w:pPr>
    <w:rPr>
      <w:rFonts w:eastAsia="Times New Roman" w:cstheme="minorHAnsi"/>
      <w:sz w:val="24"/>
      <w:lang w:eastAsia="en-GB"/>
    </w:rPr>
  </w:style>
  <w:style w:type="paragraph" w:customStyle="1" w:styleId="LPCheading1">
    <w:name w:val="LPC heading 1"/>
    <w:basedOn w:val="LauntonNormal"/>
    <w:link w:val="LPCheading1Char"/>
    <w:qFormat/>
    <w:rsid w:val="00901B44"/>
    <w:rPr>
      <w:b/>
    </w:rPr>
  </w:style>
  <w:style w:type="paragraph" w:customStyle="1" w:styleId="LPCBulletList">
    <w:name w:val="LPC Bullet List"/>
    <w:basedOn w:val="LauntonNormal"/>
    <w:link w:val="LPCBulletListChar"/>
    <w:qFormat/>
    <w:rsid w:val="00901B44"/>
    <w:pPr>
      <w:numPr>
        <w:numId w:val="7"/>
      </w:numPr>
    </w:pPr>
  </w:style>
  <w:style w:type="character" w:customStyle="1" w:styleId="LauntonNormalChar">
    <w:name w:val="Launton Normal Char"/>
    <w:basedOn w:val="DefaultParagraphFont"/>
    <w:link w:val="LauntonNormal"/>
    <w:rsid w:val="00901B44"/>
    <w:rPr>
      <w:rFonts w:eastAsia="Times New Roman" w:cstheme="minorHAnsi"/>
      <w:sz w:val="24"/>
      <w:szCs w:val="20"/>
      <w:lang w:eastAsia="en-GB"/>
    </w:rPr>
  </w:style>
  <w:style w:type="character" w:customStyle="1" w:styleId="LPCheading1Char">
    <w:name w:val="LPC heading 1 Char"/>
    <w:basedOn w:val="LauntonNormalChar"/>
    <w:link w:val="LPCheading1"/>
    <w:rsid w:val="00901B44"/>
    <w:rPr>
      <w:rFonts w:eastAsia="Times New Roman" w:cstheme="minorHAnsi"/>
      <w:b/>
      <w:sz w:val="24"/>
      <w:szCs w:val="20"/>
      <w:lang w:eastAsia="en-GB"/>
    </w:rPr>
  </w:style>
  <w:style w:type="paragraph" w:customStyle="1" w:styleId="LPCalphabetlist">
    <w:name w:val="LPC alphabet list"/>
    <w:basedOn w:val="LauntonNormal"/>
    <w:link w:val="LPCalphabetlistChar"/>
    <w:autoRedefine/>
    <w:qFormat/>
    <w:rsid w:val="00901B44"/>
    <w:pPr>
      <w:numPr>
        <w:numId w:val="8"/>
      </w:numPr>
    </w:pPr>
  </w:style>
  <w:style w:type="character" w:customStyle="1" w:styleId="LPCBulletListChar">
    <w:name w:val="LPC Bullet List Char"/>
    <w:basedOn w:val="LauntonNormalChar"/>
    <w:link w:val="LPCBulletList"/>
    <w:rsid w:val="00901B44"/>
    <w:rPr>
      <w:rFonts w:eastAsia="Times New Roman" w:cstheme="minorHAnsi"/>
      <w:sz w:val="24"/>
      <w:szCs w:val="20"/>
      <w:lang w:eastAsia="en-GB"/>
    </w:rPr>
  </w:style>
  <w:style w:type="character" w:customStyle="1" w:styleId="LPCalphabetlistChar">
    <w:name w:val="LPC alphabet list Char"/>
    <w:basedOn w:val="LauntonNormalChar"/>
    <w:link w:val="LPCalphabetlist"/>
    <w:rsid w:val="00901B44"/>
    <w:rPr>
      <w:rFonts w:eastAsia="Times New Roman" w:cstheme="minorHAnsi"/>
      <w:sz w:val="24"/>
      <w:szCs w:val="20"/>
      <w:lang w:eastAsia="en-GB"/>
    </w:rPr>
  </w:style>
  <w:style w:type="table" w:customStyle="1" w:styleId="TableGrid2">
    <w:name w:val="Table Grid2"/>
    <w:basedOn w:val="TableNormal"/>
    <w:next w:val="TableGrid"/>
    <w:uiPriority w:val="39"/>
    <w:rsid w:val="008B7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D0C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D0CD1"/>
    <w:rPr>
      <w:i/>
      <w:iCs/>
      <w:color w:val="404040" w:themeColor="text1" w:themeTint="BF"/>
    </w:rPr>
  </w:style>
  <w:style w:type="table" w:customStyle="1" w:styleId="TableGrid4">
    <w:name w:val="Table Grid4"/>
    <w:basedOn w:val="TableNormal"/>
    <w:next w:val="TableGrid"/>
    <w:uiPriority w:val="39"/>
    <w:rsid w:val="00AB56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3">
    <w:name w:val="xl6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5">
    <w:name w:val="xl65"/>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6">
    <w:name w:val="xl66"/>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7">
    <w:name w:val="xl67"/>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8">
    <w:name w:val="xl68"/>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9">
    <w:name w:val="xl69"/>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0">
    <w:name w:val="xl70"/>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3">
    <w:name w:val="xl7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4">
    <w:name w:val="xl74"/>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5">
    <w:name w:val="xl75"/>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C660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660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5">
    <w:name w:val="Table Grid5"/>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69C7"/>
    <w:rPr>
      <w:color w:val="605E5C"/>
      <w:shd w:val="clear" w:color="auto" w:fill="E1DFDD"/>
    </w:rPr>
  </w:style>
  <w:style w:type="character" w:customStyle="1" w:styleId="user-generated">
    <w:name w:val="user-generated"/>
    <w:basedOn w:val="DefaultParagraphFont"/>
    <w:rsid w:val="00D71F31"/>
  </w:style>
  <w:style w:type="character" w:customStyle="1" w:styleId="radio-button-label-text">
    <w:name w:val="radio-button-label-text"/>
    <w:basedOn w:val="DefaultParagraphFont"/>
    <w:rsid w:val="00D71F31"/>
  </w:style>
  <w:style w:type="character" w:customStyle="1" w:styleId="apple-converted-space">
    <w:name w:val="apple-converted-space"/>
    <w:basedOn w:val="DefaultParagraphFont"/>
    <w:rsid w:val="00D71F31"/>
  </w:style>
  <w:style w:type="character" w:customStyle="1" w:styleId="checkbox-button-label-text">
    <w:name w:val="checkbox-button-label-text"/>
    <w:basedOn w:val="DefaultParagraphFont"/>
    <w:rsid w:val="00D71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923143">
      <w:bodyDiv w:val="1"/>
      <w:marLeft w:val="0"/>
      <w:marRight w:val="0"/>
      <w:marTop w:val="0"/>
      <w:marBottom w:val="0"/>
      <w:divBdr>
        <w:top w:val="none" w:sz="0" w:space="0" w:color="auto"/>
        <w:left w:val="none" w:sz="0" w:space="0" w:color="auto"/>
        <w:bottom w:val="none" w:sz="0" w:space="0" w:color="auto"/>
        <w:right w:val="none" w:sz="0" w:space="0" w:color="auto"/>
      </w:divBdr>
    </w:div>
    <w:div w:id="575171153">
      <w:bodyDiv w:val="1"/>
      <w:marLeft w:val="0"/>
      <w:marRight w:val="0"/>
      <w:marTop w:val="0"/>
      <w:marBottom w:val="0"/>
      <w:divBdr>
        <w:top w:val="none" w:sz="0" w:space="0" w:color="auto"/>
        <w:left w:val="none" w:sz="0" w:space="0" w:color="auto"/>
        <w:bottom w:val="none" w:sz="0" w:space="0" w:color="auto"/>
        <w:right w:val="none" w:sz="0" w:space="0" w:color="auto"/>
      </w:divBdr>
    </w:div>
    <w:div w:id="707603685">
      <w:bodyDiv w:val="1"/>
      <w:marLeft w:val="0"/>
      <w:marRight w:val="0"/>
      <w:marTop w:val="0"/>
      <w:marBottom w:val="0"/>
      <w:divBdr>
        <w:top w:val="none" w:sz="0" w:space="0" w:color="auto"/>
        <w:left w:val="none" w:sz="0" w:space="0" w:color="auto"/>
        <w:bottom w:val="none" w:sz="0" w:space="0" w:color="auto"/>
        <w:right w:val="none" w:sz="0" w:space="0" w:color="auto"/>
      </w:divBdr>
    </w:div>
    <w:div w:id="748385052">
      <w:bodyDiv w:val="1"/>
      <w:marLeft w:val="0"/>
      <w:marRight w:val="0"/>
      <w:marTop w:val="0"/>
      <w:marBottom w:val="0"/>
      <w:divBdr>
        <w:top w:val="none" w:sz="0" w:space="0" w:color="auto"/>
        <w:left w:val="none" w:sz="0" w:space="0" w:color="auto"/>
        <w:bottom w:val="none" w:sz="0" w:space="0" w:color="auto"/>
        <w:right w:val="none" w:sz="0" w:space="0" w:color="auto"/>
      </w:divBdr>
    </w:div>
    <w:div w:id="765342820">
      <w:bodyDiv w:val="1"/>
      <w:marLeft w:val="0"/>
      <w:marRight w:val="0"/>
      <w:marTop w:val="0"/>
      <w:marBottom w:val="0"/>
      <w:divBdr>
        <w:top w:val="none" w:sz="0" w:space="0" w:color="auto"/>
        <w:left w:val="none" w:sz="0" w:space="0" w:color="auto"/>
        <w:bottom w:val="none" w:sz="0" w:space="0" w:color="auto"/>
        <w:right w:val="none" w:sz="0" w:space="0" w:color="auto"/>
      </w:divBdr>
    </w:div>
    <w:div w:id="888734531">
      <w:bodyDiv w:val="1"/>
      <w:marLeft w:val="0"/>
      <w:marRight w:val="0"/>
      <w:marTop w:val="0"/>
      <w:marBottom w:val="0"/>
      <w:divBdr>
        <w:top w:val="none" w:sz="0" w:space="0" w:color="auto"/>
        <w:left w:val="none" w:sz="0" w:space="0" w:color="auto"/>
        <w:bottom w:val="none" w:sz="0" w:space="0" w:color="auto"/>
        <w:right w:val="none" w:sz="0" w:space="0" w:color="auto"/>
      </w:divBdr>
    </w:div>
    <w:div w:id="926034302">
      <w:bodyDiv w:val="1"/>
      <w:marLeft w:val="0"/>
      <w:marRight w:val="0"/>
      <w:marTop w:val="0"/>
      <w:marBottom w:val="0"/>
      <w:divBdr>
        <w:top w:val="none" w:sz="0" w:space="0" w:color="auto"/>
        <w:left w:val="none" w:sz="0" w:space="0" w:color="auto"/>
        <w:bottom w:val="none" w:sz="0" w:space="0" w:color="auto"/>
        <w:right w:val="none" w:sz="0" w:space="0" w:color="auto"/>
      </w:divBdr>
    </w:div>
    <w:div w:id="1063913438">
      <w:bodyDiv w:val="1"/>
      <w:marLeft w:val="0"/>
      <w:marRight w:val="0"/>
      <w:marTop w:val="0"/>
      <w:marBottom w:val="0"/>
      <w:divBdr>
        <w:top w:val="none" w:sz="0" w:space="0" w:color="auto"/>
        <w:left w:val="none" w:sz="0" w:space="0" w:color="auto"/>
        <w:bottom w:val="none" w:sz="0" w:space="0" w:color="auto"/>
        <w:right w:val="none" w:sz="0" w:space="0" w:color="auto"/>
      </w:divBdr>
    </w:div>
    <w:div w:id="1084692587">
      <w:bodyDiv w:val="1"/>
      <w:marLeft w:val="0"/>
      <w:marRight w:val="0"/>
      <w:marTop w:val="0"/>
      <w:marBottom w:val="0"/>
      <w:divBdr>
        <w:top w:val="none" w:sz="0" w:space="0" w:color="auto"/>
        <w:left w:val="none" w:sz="0" w:space="0" w:color="auto"/>
        <w:bottom w:val="none" w:sz="0" w:space="0" w:color="auto"/>
        <w:right w:val="none" w:sz="0" w:space="0" w:color="auto"/>
      </w:divBdr>
    </w:div>
    <w:div w:id="1096900391">
      <w:bodyDiv w:val="1"/>
      <w:marLeft w:val="0"/>
      <w:marRight w:val="0"/>
      <w:marTop w:val="0"/>
      <w:marBottom w:val="0"/>
      <w:divBdr>
        <w:top w:val="none" w:sz="0" w:space="0" w:color="auto"/>
        <w:left w:val="none" w:sz="0" w:space="0" w:color="auto"/>
        <w:bottom w:val="none" w:sz="0" w:space="0" w:color="auto"/>
        <w:right w:val="none" w:sz="0" w:space="0" w:color="auto"/>
      </w:divBdr>
    </w:div>
    <w:div w:id="1196187788">
      <w:bodyDiv w:val="1"/>
      <w:marLeft w:val="0"/>
      <w:marRight w:val="0"/>
      <w:marTop w:val="0"/>
      <w:marBottom w:val="0"/>
      <w:divBdr>
        <w:top w:val="none" w:sz="0" w:space="0" w:color="auto"/>
        <w:left w:val="none" w:sz="0" w:space="0" w:color="auto"/>
        <w:bottom w:val="none" w:sz="0" w:space="0" w:color="auto"/>
        <w:right w:val="none" w:sz="0" w:space="0" w:color="auto"/>
      </w:divBdr>
    </w:div>
    <w:div w:id="1259411624">
      <w:bodyDiv w:val="1"/>
      <w:marLeft w:val="0"/>
      <w:marRight w:val="0"/>
      <w:marTop w:val="0"/>
      <w:marBottom w:val="0"/>
      <w:divBdr>
        <w:top w:val="none" w:sz="0" w:space="0" w:color="auto"/>
        <w:left w:val="none" w:sz="0" w:space="0" w:color="auto"/>
        <w:bottom w:val="none" w:sz="0" w:space="0" w:color="auto"/>
        <w:right w:val="none" w:sz="0" w:space="0" w:color="auto"/>
      </w:divBdr>
    </w:div>
    <w:div w:id="1465461193">
      <w:bodyDiv w:val="1"/>
      <w:marLeft w:val="0"/>
      <w:marRight w:val="0"/>
      <w:marTop w:val="0"/>
      <w:marBottom w:val="0"/>
      <w:divBdr>
        <w:top w:val="none" w:sz="0" w:space="0" w:color="auto"/>
        <w:left w:val="none" w:sz="0" w:space="0" w:color="auto"/>
        <w:bottom w:val="none" w:sz="0" w:space="0" w:color="auto"/>
        <w:right w:val="none" w:sz="0" w:space="0" w:color="auto"/>
      </w:divBdr>
    </w:div>
    <w:div w:id="1498692474">
      <w:bodyDiv w:val="1"/>
      <w:marLeft w:val="0"/>
      <w:marRight w:val="0"/>
      <w:marTop w:val="0"/>
      <w:marBottom w:val="0"/>
      <w:divBdr>
        <w:top w:val="none" w:sz="0" w:space="0" w:color="auto"/>
        <w:left w:val="none" w:sz="0" w:space="0" w:color="auto"/>
        <w:bottom w:val="none" w:sz="0" w:space="0" w:color="auto"/>
        <w:right w:val="none" w:sz="0" w:space="0" w:color="auto"/>
      </w:divBdr>
    </w:div>
    <w:div w:id="1556357548">
      <w:bodyDiv w:val="1"/>
      <w:marLeft w:val="0"/>
      <w:marRight w:val="0"/>
      <w:marTop w:val="0"/>
      <w:marBottom w:val="0"/>
      <w:divBdr>
        <w:top w:val="none" w:sz="0" w:space="0" w:color="auto"/>
        <w:left w:val="none" w:sz="0" w:space="0" w:color="auto"/>
        <w:bottom w:val="none" w:sz="0" w:space="0" w:color="auto"/>
        <w:right w:val="none" w:sz="0" w:space="0" w:color="auto"/>
      </w:divBdr>
    </w:div>
    <w:div w:id="1587957542">
      <w:bodyDiv w:val="1"/>
      <w:marLeft w:val="0"/>
      <w:marRight w:val="0"/>
      <w:marTop w:val="0"/>
      <w:marBottom w:val="0"/>
      <w:divBdr>
        <w:top w:val="none" w:sz="0" w:space="0" w:color="auto"/>
        <w:left w:val="none" w:sz="0" w:space="0" w:color="auto"/>
        <w:bottom w:val="none" w:sz="0" w:space="0" w:color="auto"/>
        <w:right w:val="none" w:sz="0" w:space="0" w:color="auto"/>
      </w:divBdr>
    </w:div>
    <w:div w:id="1618753723">
      <w:bodyDiv w:val="1"/>
      <w:marLeft w:val="0"/>
      <w:marRight w:val="0"/>
      <w:marTop w:val="0"/>
      <w:marBottom w:val="0"/>
      <w:divBdr>
        <w:top w:val="none" w:sz="0" w:space="0" w:color="auto"/>
        <w:left w:val="none" w:sz="0" w:space="0" w:color="auto"/>
        <w:bottom w:val="none" w:sz="0" w:space="0" w:color="auto"/>
        <w:right w:val="none" w:sz="0" w:space="0" w:color="auto"/>
      </w:divBdr>
    </w:div>
    <w:div w:id="1638221269">
      <w:bodyDiv w:val="1"/>
      <w:marLeft w:val="0"/>
      <w:marRight w:val="0"/>
      <w:marTop w:val="0"/>
      <w:marBottom w:val="0"/>
      <w:divBdr>
        <w:top w:val="none" w:sz="0" w:space="0" w:color="auto"/>
        <w:left w:val="none" w:sz="0" w:space="0" w:color="auto"/>
        <w:bottom w:val="none" w:sz="0" w:space="0" w:color="auto"/>
        <w:right w:val="none" w:sz="0" w:space="0" w:color="auto"/>
      </w:divBdr>
    </w:div>
    <w:div w:id="1870336033">
      <w:bodyDiv w:val="1"/>
      <w:marLeft w:val="0"/>
      <w:marRight w:val="0"/>
      <w:marTop w:val="0"/>
      <w:marBottom w:val="0"/>
      <w:divBdr>
        <w:top w:val="none" w:sz="0" w:space="0" w:color="auto"/>
        <w:left w:val="none" w:sz="0" w:space="0" w:color="auto"/>
        <w:bottom w:val="none" w:sz="0" w:space="0" w:color="auto"/>
        <w:right w:val="none" w:sz="0" w:space="0" w:color="auto"/>
      </w:divBdr>
    </w:div>
    <w:div w:id="1930893964">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A9DE0-BB9E-4A9F-A7C6-0EF6DE74F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17</Pages>
  <Words>3205</Words>
  <Characters>18273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Parker</dc:creator>
  <cp:keywords/>
  <dc:description/>
  <cp:lastModifiedBy>Sarah Alldread</cp:lastModifiedBy>
  <cp:revision>13</cp:revision>
  <cp:lastPrinted>2023-04-14T08:45:00Z</cp:lastPrinted>
  <dcterms:created xsi:type="dcterms:W3CDTF">2023-05-22T11:57:00Z</dcterms:created>
  <dcterms:modified xsi:type="dcterms:W3CDTF">2023-05-23T13:12:00Z</dcterms:modified>
</cp:coreProperties>
</file>