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316C" w14:textId="4B4C32BB" w:rsidR="000B32C6" w:rsidRDefault="00022033" w:rsidP="00821227">
      <w:pPr>
        <w:pStyle w:val="Title"/>
        <w:rPr>
          <w:sz w:val="28"/>
          <w:szCs w:val="28"/>
          <w:u w:val="single"/>
          <w:lang w:val="en-GB"/>
        </w:rPr>
      </w:pPr>
      <w:bookmarkStart w:id="0" w:name="_Hlk51584771"/>
      <w:bookmarkStart w:id="1" w:name="_Hlk62644516"/>
      <w:r w:rsidRPr="007A530E">
        <w:rPr>
          <w:sz w:val="28"/>
          <w:szCs w:val="28"/>
          <w:u w:val="single"/>
          <w:lang w:val="en-GB"/>
        </w:rPr>
        <w:t xml:space="preserve">Minutes of the </w:t>
      </w:r>
      <w:r w:rsidR="00821227">
        <w:rPr>
          <w:sz w:val="28"/>
          <w:szCs w:val="28"/>
          <w:u w:val="single"/>
          <w:lang w:val="en-GB"/>
        </w:rPr>
        <w:t>Finance</w:t>
      </w:r>
      <w:r w:rsidR="008E660E">
        <w:rPr>
          <w:sz w:val="28"/>
          <w:szCs w:val="28"/>
          <w:u w:val="single"/>
          <w:lang w:val="en-GB"/>
        </w:rPr>
        <w:t>, HR, Contractors and General Purposes</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r w:rsidR="004925F3">
        <w:rPr>
          <w:sz w:val="28"/>
          <w:szCs w:val="28"/>
          <w:u w:val="single"/>
          <w:lang w:val="en-GB"/>
        </w:rPr>
        <w:t xml:space="preserve">  </w:t>
      </w:r>
      <w:r w:rsidRPr="007A530E">
        <w:rPr>
          <w:sz w:val="28"/>
          <w:szCs w:val="28"/>
          <w:u w:val="single"/>
          <w:lang w:val="en-GB"/>
        </w:rPr>
        <w:t xml:space="preserve">Held </w:t>
      </w:r>
      <w:r w:rsidR="00E56775">
        <w:rPr>
          <w:sz w:val="28"/>
          <w:szCs w:val="28"/>
          <w:u w:val="single"/>
          <w:lang w:val="en-GB"/>
        </w:rPr>
        <w:t>at the Parish Hall, Ockbrook</w:t>
      </w:r>
      <w:r w:rsidRPr="007A530E">
        <w:rPr>
          <w:sz w:val="28"/>
          <w:szCs w:val="28"/>
          <w:u w:val="single"/>
          <w:lang w:val="en-GB"/>
        </w:rPr>
        <w:t xml:space="preserve">, on </w:t>
      </w:r>
      <w:r w:rsidR="00B269D2">
        <w:rPr>
          <w:sz w:val="28"/>
          <w:szCs w:val="28"/>
          <w:u w:val="single"/>
          <w:lang w:val="en-GB"/>
        </w:rPr>
        <w:t xml:space="preserve">Wednesday </w:t>
      </w:r>
      <w:r w:rsidR="0092569B">
        <w:rPr>
          <w:sz w:val="28"/>
          <w:szCs w:val="28"/>
          <w:u w:val="single"/>
          <w:lang w:val="en-GB"/>
        </w:rPr>
        <w:t>19</w:t>
      </w:r>
      <w:r w:rsidR="0092569B" w:rsidRPr="0092569B">
        <w:rPr>
          <w:sz w:val="28"/>
          <w:szCs w:val="28"/>
          <w:u w:val="single"/>
          <w:vertAlign w:val="superscript"/>
          <w:lang w:val="en-GB"/>
        </w:rPr>
        <w:t>th</w:t>
      </w:r>
      <w:r w:rsidR="0092569B">
        <w:rPr>
          <w:sz w:val="28"/>
          <w:szCs w:val="28"/>
          <w:u w:val="single"/>
          <w:lang w:val="en-GB"/>
        </w:rPr>
        <w:t xml:space="preserve"> July</w:t>
      </w:r>
      <w:r w:rsidR="008E660E">
        <w:rPr>
          <w:sz w:val="28"/>
          <w:szCs w:val="28"/>
          <w:u w:val="single"/>
          <w:lang w:val="en-GB"/>
        </w:rPr>
        <w:t xml:space="preserve"> 2023 at 19:00.</w:t>
      </w:r>
      <w:bookmarkEnd w:id="0"/>
    </w:p>
    <w:p w14:paraId="42AFD00D" w14:textId="77777777" w:rsidR="00821227" w:rsidRPr="00821227" w:rsidRDefault="00821227" w:rsidP="00821227">
      <w:pPr>
        <w:rPr>
          <w:lang w:val="en-GB"/>
        </w:rPr>
      </w:pPr>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361DAC08" w:rsidR="00022033" w:rsidRPr="00160977" w:rsidRDefault="00022033" w:rsidP="00767482">
      <w:pPr>
        <w:rPr>
          <w:lang w:val="en-GB"/>
        </w:rPr>
      </w:pPr>
      <w:r w:rsidRPr="00160977">
        <w:rPr>
          <w:lang w:val="en-GB"/>
        </w:rPr>
        <w:t xml:space="preserve">Councillors </w:t>
      </w:r>
      <w:r w:rsidR="0092569B">
        <w:rPr>
          <w:lang w:val="en-GB"/>
        </w:rPr>
        <w:t>S Fraser-Burton</w:t>
      </w:r>
      <w:r w:rsidR="0092569B">
        <w:rPr>
          <w:lang w:val="en-GB"/>
        </w:rPr>
        <w:t>,</w:t>
      </w:r>
      <w:r w:rsidRPr="00160977">
        <w:rPr>
          <w:lang w:val="en-GB"/>
        </w:rPr>
        <w:t xml:space="preserve"> (</w:t>
      </w:r>
      <w:r w:rsidR="0092569B">
        <w:rPr>
          <w:lang w:val="en-GB"/>
        </w:rPr>
        <w:t xml:space="preserve">Acting </w:t>
      </w:r>
      <w:r w:rsidRPr="00160977">
        <w:rPr>
          <w:lang w:val="en-GB"/>
        </w:rPr>
        <w:t>Chair),</w:t>
      </w:r>
      <w:r w:rsidR="00EE3EBD">
        <w:rPr>
          <w:lang w:val="en-GB"/>
        </w:rPr>
        <w:t xml:space="preserve"> </w:t>
      </w:r>
      <w:r w:rsidR="008E660E">
        <w:rPr>
          <w:lang w:val="en-GB"/>
        </w:rPr>
        <w:t>T Stevenson</w:t>
      </w:r>
      <w:r w:rsidR="0092569B">
        <w:rPr>
          <w:lang w:val="en-GB"/>
        </w:rPr>
        <w:t xml:space="preserve"> and </w:t>
      </w:r>
      <w:r w:rsidR="008E660E">
        <w:rPr>
          <w:lang w:val="en-GB"/>
        </w:rPr>
        <w:t xml:space="preserve"> J Fraser-Burton</w:t>
      </w:r>
      <w:r w:rsidR="0092569B">
        <w:rPr>
          <w:lang w:val="en-GB"/>
        </w:rPr>
        <w:t>.</w:t>
      </w:r>
      <w:r w:rsidR="008E660E">
        <w:rPr>
          <w:lang w:val="en-GB"/>
        </w:rPr>
        <w:t xml:space="preserve"> </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B6E2EB3" w14:textId="02BF4C22" w:rsidR="00022033" w:rsidRPr="00B269D2" w:rsidRDefault="00E56775" w:rsidP="00B269D2">
      <w:pPr>
        <w:rPr>
          <w:lang w:val="en-GB"/>
        </w:rPr>
      </w:pPr>
      <w:r>
        <w:rPr>
          <w:lang w:val="en-GB"/>
        </w:rPr>
        <w:t xml:space="preserve">Councillor </w:t>
      </w:r>
      <w:r w:rsidR="008E660E">
        <w:rPr>
          <w:lang w:val="en-GB"/>
        </w:rPr>
        <w:t>G Maskalick</w:t>
      </w:r>
      <w:r>
        <w:rPr>
          <w:lang w:val="en-GB"/>
        </w:rPr>
        <w:t xml:space="preserve">, </w:t>
      </w:r>
      <w:r w:rsidR="00022033" w:rsidRPr="00160977">
        <w:rPr>
          <w:lang w:val="en-GB"/>
        </w:rPr>
        <w:t>S Kitchener (Clerk and RFO)</w:t>
      </w:r>
      <w:r w:rsidR="000B32C6">
        <w:rPr>
          <w:lang w:val="en-GB"/>
        </w:rPr>
        <w:t xml:space="preserve"> </w:t>
      </w:r>
      <w:r w:rsidR="00825CEA">
        <w:rPr>
          <w:lang w:val="en-GB"/>
        </w:rPr>
        <w:t>an</w:t>
      </w:r>
      <w:r w:rsidR="00022033" w:rsidRPr="00160977">
        <w:rPr>
          <w:lang w:val="en-GB"/>
        </w:rPr>
        <w:t xml:space="preserve">d </w:t>
      </w:r>
      <w:r w:rsidR="0092569B">
        <w:rPr>
          <w:lang w:val="en-GB"/>
        </w:rPr>
        <w:t>5</w:t>
      </w:r>
      <w:r w:rsidR="00022033" w:rsidRPr="00160977">
        <w:rPr>
          <w:lang w:val="en-GB"/>
        </w:rPr>
        <w:t xml:space="preserve"> members of public.</w:t>
      </w:r>
    </w:p>
    <w:p w14:paraId="24A012B1" w14:textId="1E29FB45" w:rsidR="00DC6CCF" w:rsidRPr="00763BB8" w:rsidRDefault="0092569B" w:rsidP="00DC6CCF">
      <w:pPr>
        <w:pStyle w:val="Heading2"/>
        <w:rPr>
          <w:color w:val="auto"/>
          <w:u w:val="single"/>
          <w:lang w:val="en-GB"/>
        </w:rPr>
      </w:pPr>
      <w:r>
        <w:rPr>
          <w:color w:val="auto"/>
          <w:u w:val="single"/>
          <w:lang w:val="en-GB"/>
        </w:rPr>
        <w:t>113</w:t>
      </w:r>
      <w:r w:rsidR="00DC6CCF" w:rsidRPr="00763BB8">
        <w:rPr>
          <w:color w:val="auto"/>
          <w:u w:val="single"/>
          <w:lang w:val="en-GB"/>
        </w:rPr>
        <w:t>/</w:t>
      </w:r>
      <w:r w:rsidR="008E660E">
        <w:rPr>
          <w:color w:val="auto"/>
          <w:u w:val="single"/>
          <w:lang w:val="en-GB"/>
        </w:rPr>
        <w:t>0</w:t>
      </w:r>
      <w:r>
        <w:rPr>
          <w:color w:val="auto"/>
          <w:u w:val="single"/>
          <w:lang w:val="en-GB"/>
        </w:rPr>
        <w:t>7</w:t>
      </w:r>
      <w:r w:rsidR="00DC6CCF" w:rsidRPr="00763BB8">
        <w:rPr>
          <w:color w:val="auto"/>
          <w:u w:val="single"/>
          <w:lang w:val="en-GB"/>
        </w:rPr>
        <w:t>/2</w:t>
      </w:r>
      <w:r w:rsidR="008E660E">
        <w:rPr>
          <w:color w:val="auto"/>
          <w:u w:val="single"/>
          <w:lang w:val="en-GB"/>
        </w:rPr>
        <w:t>3</w:t>
      </w:r>
      <w:r w:rsidR="00DC6CCF" w:rsidRPr="00763BB8">
        <w:rPr>
          <w:color w:val="auto"/>
          <w:u w:val="single"/>
          <w:lang w:val="en-GB"/>
        </w:rPr>
        <w:t xml:space="preserve"> </w:t>
      </w:r>
      <w:r>
        <w:rPr>
          <w:color w:val="auto"/>
          <w:u w:val="single"/>
          <w:lang w:val="en-GB"/>
        </w:rPr>
        <w:t xml:space="preserve">Noted </w:t>
      </w:r>
      <w:r w:rsidR="00821227">
        <w:rPr>
          <w:color w:val="auto"/>
          <w:u w:val="single"/>
          <w:lang w:val="en-GB"/>
        </w:rPr>
        <w:t xml:space="preserve">Apologies for </w:t>
      </w:r>
      <w:r w:rsidR="00DC6CCF" w:rsidRPr="00763BB8">
        <w:rPr>
          <w:color w:val="auto"/>
          <w:u w:val="single"/>
          <w:lang w:val="en-GB"/>
        </w:rPr>
        <w:t>Absence.</w:t>
      </w:r>
    </w:p>
    <w:p w14:paraId="38583230" w14:textId="46834423" w:rsidR="00954803" w:rsidRDefault="0092569B" w:rsidP="00954803">
      <w:pPr>
        <w:rPr>
          <w:lang w:val="en-GB"/>
        </w:rPr>
      </w:pPr>
      <w:r>
        <w:rPr>
          <w:lang w:val="en-GB"/>
        </w:rPr>
        <w:t>Councillors G Markwell (holiday) and C Millward (illness).</w:t>
      </w:r>
    </w:p>
    <w:p w14:paraId="64D1CE08" w14:textId="7AE714B3" w:rsidR="00E56775" w:rsidRPr="00763BB8" w:rsidRDefault="0092569B" w:rsidP="00E56775">
      <w:pPr>
        <w:pStyle w:val="Heading2"/>
        <w:rPr>
          <w:color w:val="auto"/>
          <w:u w:val="single"/>
          <w:lang w:val="en-GB"/>
        </w:rPr>
      </w:pPr>
      <w:r>
        <w:rPr>
          <w:color w:val="auto"/>
          <w:u w:val="single"/>
          <w:lang w:val="en-GB"/>
        </w:rPr>
        <w:t>114</w:t>
      </w:r>
      <w:r w:rsidR="00E56775" w:rsidRPr="00763BB8">
        <w:rPr>
          <w:color w:val="auto"/>
          <w:u w:val="single"/>
          <w:lang w:val="en-GB"/>
        </w:rPr>
        <w:t>/</w:t>
      </w:r>
      <w:r w:rsidR="008E660E">
        <w:rPr>
          <w:color w:val="auto"/>
          <w:u w:val="single"/>
          <w:lang w:val="en-GB"/>
        </w:rPr>
        <w:t>0</w:t>
      </w:r>
      <w:r>
        <w:rPr>
          <w:color w:val="auto"/>
          <w:u w:val="single"/>
          <w:lang w:val="en-GB"/>
        </w:rPr>
        <w:t>7</w:t>
      </w:r>
      <w:r w:rsidR="00E56775" w:rsidRPr="00763BB8">
        <w:rPr>
          <w:color w:val="auto"/>
          <w:u w:val="single"/>
          <w:lang w:val="en-GB"/>
        </w:rPr>
        <w:t>/2</w:t>
      </w:r>
      <w:r w:rsidR="008A488D">
        <w:rPr>
          <w:color w:val="auto"/>
          <w:u w:val="single"/>
          <w:lang w:val="en-GB"/>
        </w:rPr>
        <w:t>3</w:t>
      </w:r>
      <w:r w:rsidR="00E56775" w:rsidRPr="00763BB8">
        <w:rPr>
          <w:color w:val="auto"/>
          <w:u w:val="single"/>
          <w:lang w:val="en-GB"/>
        </w:rPr>
        <w:t xml:space="preserve"> </w:t>
      </w:r>
      <w:r w:rsidR="00E56775">
        <w:rPr>
          <w:color w:val="auto"/>
          <w:u w:val="single"/>
          <w:lang w:val="en-GB"/>
        </w:rPr>
        <w:t xml:space="preserve">Approve the Minutes of the </w:t>
      </w:r>
      <w:r>
        <w:rPr>
          <w:color w:val="auto"/>
          <w:u w:val="single"/>
          <w:lang w:val="en-GB"/>
        </w:rPr>
        <w:t xml:space="preserve">Previous </w:t>
      </w:r>
      <w:r w:rsidR="00E56775">
        <w:rPr>
          <w:color w:val="auto"/>
          <w:u w:val="single"/>
          <w:lang w:val="en-GB"/>
        </w:rPr>
        <w:t xml:space="preserve">Committee Meeting held on the </w:t>
      </w:r>
      <w:r w:rsidR="00CA7CD3">
        <w:rPr>
          <w:color w:val="auto"/>
          <w:u w:val="single"/>
          <w:lang w:val="en-GB"/>
        </w:rPr>
        <w:t>2</w:t>
      </w:r>
      <w:r>
        <w:rPr>
          <w:color w:val="auto"/>
          <w:u w:val="single"/>
          <w:lang w:val="en-GB"/>
        </w:rPr>
        <w:t>4</w:t>
      </w:r>
      <w:r w:rsidRPr="0092569B">
        <w:rPr>
          <w:color w:val="auto"/>
          <w:u w:val="single"/>
          <w:vertAlign w:val="superscript"/>
          <w:lang w:val="en-GB"/>
        </w:rPr>
        <w:t>th</w:t>
      </w:r>
      <w:r>
        <w:rPr>
          <w:color w:val="auto"/>
          <w:u w:val="single"/>
          <w:lang w:val="en-GB"/>
        </w:rPr>
        <w:t xml:space="preserve"> May</w:t>
      </w:r>
      <w:r w:rsidR="00E56775">
        <w:rPr>
          <w:color w:val="auto"/>
          <w:u w:val="single"/>
          <w:lang w:val="en-GB"/>
        </w:rPr>
        <w:t xml:space="preserve"> 202</w:t>
      </w:r>
      <w:r w:rsidR="00CA7CD3">
        <w:rPr>
          <w:color w:val="auto"/>
          <w:u w:val="single"/>
          <w:lang w:val="en-GB"/>
        </w:rPr>
        <w:t>3</w:t>
      </w:r>
      <w:r>
        <w:rPr>
          <w:color w:val="auto"/>
          <w:u w:val="single"/>
          <w:lang w:val="en-GB"/>
        </w:rPr>
        <w:t>.</w:t>
      </w:r>
    </w:p>
    <w:p w14:paraId="2C811E53" w14:textId="71479591" w:rsidR="00E56775" w:rsidRDefault="0092569B" w:rsidP="00954803">
      <w:pPr>
        <w:rPr>
          <w:lang w:val="en-GB"/>
        </w:rPr>
      </w:pPr>
      <w:r w:rsidRPr="0092569B">
        <w:rPr>
          <w:b/>
          <w:bCs/>
          <w:lang w:val="en-GB"/>
        </w:rPr>
        <w:t>RESOLVED</w:t>
      </w:r>
      <w:r>
        <w:rPr>
          <w:lang w:val="en-GB"/>
        </w:rPr>
        <w:t xml:space="preserve"> </w:t>
      </w:r>
      <w:r w:rsidR="00E56775">
        <w:rPr>
          <w:lang w:val="en-GB"/>
        </w:rPr>
        <w:t xml:space="preserve">Proposed by Councillor </w:t>
      </w:r>
      <w:r>
        <w:rPr>
          <w:lang w:val="en-GB"/>
        </w:rPr>
        <w:t>S Fraser-Burton</w:t>
      </w:r>
      <w:r w:rsidR="00821227">
        <w:rPr>
          <w:lang w:val="en-GB"/>
        </w:rPr>
        <w:t>,</w:t>
      </w:r>
      <w:r w:rsidR="00DC6CCF">
        <w:rPr>
          <w:lang w:val="en-GB"/>
        </w:rPr>
        <w:t xml:space="preserve"> seconded by Councillor </w:t>
      </w:r>
      <w:r>
        <w:rPr>
          <w:lang w:val="en-GB"/>
        </w:rPr>
        <w:t>J</w:t>
      </w:r>
      <w:r w:rsidR="00CA7CD3">
        <w:rPr>
          <w:lang w:val="en-GB"/>
        </w:rPr>
        <w:t xml:space="preserve"> Fraser-Burton</w:t>
      </w:r>
      <w:r w:rsidR="00E56775">
        <w:rPr>
          <w:lang w:val="en-GB"/>
        </w:rPr>
        <w:t xml:space="preserve"> and all unanimously agreed that the minutes be approved as a true record and were signed by the Chair at the meeting.</w:t>
      </w:r>
    </w:p>
    <w:p w14:paraId="2B0689B3" w14:textId="2025CDCB" w:rsidR="00954803" w:rsidRPr="00763BB8" w:rsidRDefault="008B48E9" w:rsidP="00763BB8">
      <w:pPr>
        <w:pStyle w:val="Heading2"/>
        <w:rPr>
          <w:color w:val="auto"/>
          <w:u w:val="single"/>
          <w:lang w:val="en-GB"/>
        </w:rPr>
      </w:pPr>
      <w:r>
        <w:rPr>
          <w:color w:val="auto"/>
          <w:u w:val="single"/>
          <w:lang w:val="en-GB"/>
        </w:rPr>
        <w:t>115</w:t>
      </w:r>
      <w:r w:rsidR="00954803" w:rsidRPr="00763BB8">
        <w:rPr>
          <w:color w:val="auto"/>
          <w:u w:val="single"/>
          <w:lang w:val="en-GB"/>
        </w:rPr>
        <w:t>/</w:t>
      </w:r>
      <w:r>
        <w:rPr>
          <w:color w:val="auto"/>
          <w:u w:val="single"/>
          <w:lang w:val="en-GB"/>
        </w:rPr>
        <w:t>07</w:t>
      </w:r>
      <w:r w:rsidR="00954803" w:rsidRPr="00763BB8">
        <w:rPr>
          <w:color w:val="auto"/>
          <w:u w:val="single"/>
          <w:lang w:val="en-GB"/>
        </w:rPr>
        <w:t>/2</w:t>
      </w:r>
      <w:r w:rsidR="005C4DEC">
        <w:rPr>
          <w:color w:val="auto"/>
          <w:u w:val="single"/>
          <w:lang w:val="en-GB"/>
        </w:rPr>
        <w:t>3</w:t>
      </w:r>
      <w:r w:rsidR="00954803" w:rsidRPr="00763BB8">
        <w:rPr>
          <w:color w:val="auto"/>
          <w:u w:val="single"/>
          <w:lang w:val="en-GB"/>
        </w:rPr>
        <w:t xml:space="preserve"> Variation of Order of Business.</w:t>
      </w:r>
    </w:p>
    <w:p w14:paraId="193BED2D" w14:textId="079DBB30" w:rsidR="00954803" w:rsidRPr="00160977" w:rsidRDefault="00954803" w:rsidP="00954803">
      <w:pPr>
        <w:rPr>
          <w:lang w:val="en-GB"/>
        </w:rPr>
      </w:pPr>
      <w:r>
        <w:rPr>
          <w:lang w:val="en-GB"/>
        </w:rPr>
        <w:t>None.</w:t>
      </w:r>
    </w:p>
    <w:p w14:paraId="7DD9CE88" w14:textId="40134615" w:rsidR="00022033" w:rsidRPr="00763BB8" w:rsidRDefault="008B48E9" w:rsidP="00763BB8">
      <w:pPr>
        <w:pStyle w:val="Heading2"/>
        <w:rPr>
          <w:color w:val="auto"/>
          <w:u w:val="single"/>
          <w:lang w:val="en-GB"/>
        </w:rPr>
      </w:pPr>
      <w:r>
        <w:rPr>
          <w:color w:val="auto"/>
          <w:u w:val="single"/>
          <w:lang w:val="en-GB"/>
        </w:rPr>
        <w:t>116</w:t>
      </w:r>
      <w:r w:rsidR="00022033" w:rsidRPr="00763BB8">
        <w:rPr>
          <w:color w:val="auto"/>
          <w:u w:val="single"/>
          <w:lang w:val="en-GB"/>
        </w:rPr>
        <w:t>/</w:t>
      </w:r>
      <w:r w:rsidR="00BB54A4">
        <w:rPr>
          <w:color w:val="auto"/>
          <w:u w:val="single"/>
          <w:lang w:val="en-GB"/>
        </w:rPr>
        <w:t>0</w:t>
      </w:r>
      <w:r>
        <w:rPr>
          <w:color w:val="auto"/>
          <w:u w:val="single"/>
          <w:lang w:val="en-GB"/>
        </w:rPr>
        <w:t>7</w:t>
      </w:r>
      <w:r w:rsidR="00022033" w:rsidRPr="00763BB8">
        <w:rPr>
          <w:color w:val="auto"/>
          <w:u w:val="single"/>
          <w:lang w:val="en-GB"/>
        </w:rPr>
        <w:t>/2</w:t>
      </w:r>
      <w:r w:rsidR="00BB54A4">
        <w:rPr>
          <w:color w:val="auto"/>
          <w:u w:val="single"/>
          <w:lang w:val="en-GB"/>
        </w:rPr>
        <w:t>3</w:t>
      </w:r>
      <w:r w:rsidR="00022033" w:rsidRPr="00763BB8">
        <w:rPr>
          <w:color w:val="auto"/>
          <w:u w:val="single"/>
          <w:lang w:val="en-GB"/>
        </w:rPr>
        <w:t xml:space="preserve"> Declarations of Members Interests.</w:t>
      </w:r>
    </w:p>
    <w:p w14:paraId="39F10297" w14:textId="401F4D5F" w:rsidR="00022033" w:rsidRPr="00160977" w:rsidRDefault="008B48E9" w:rsidP="00767482">
      <w:pPr>
        <w:rPr>
          <w:lang w:val="en-GB"/>
        </w:rPr>
      </w:pPr>
      <w:r>
        <w:rPr>
          <w:bCs/>
          <w:lang w:val="en-GB"/>
        </w:rPr>
        <w:t>None.</w:t>
      </w:r>
    </w:p>
    <w:p w14:paraId="68CF4C2C" w14:textId="42352A1B" w:rsidR="00022033" w:rsidRDefault="00176777" w:rsidP="00763BB8">
      <w:pPr>
        <w:pStyle w:val="Heading2"/>
        <w:rPr>
          <w:color w:val="auto"/>
          <w:u w:val="single"/>
          <w:lang w:val="en-GB"/>
        </w:rPr>
      </w:pPr>
      <w:r>
        <w:rPr>
          <w:color w:val="auto"/>
          <w:u w:val="single"/>
          <w:lang w:val="en-GB"/>
        </w:rPr>
        <w:t>117</w:t>
      </w:r>
      <w:r w:rsidR="00022033" w:rsidRPr="00763BB8">
        <w:rPr>
          <w:color w:val="auto"/>
          <w:u w:val="single"/>
          <w:lang w:val="en-GB"/>
        </w:rPr>
        <w:t>/</w:t>
      </w:r>
      <w:r w:rsidR="00BB54A4">
        <w:rPr>
          <w:color w:val="auto"/>
          <w:u w:val="single"/>
          <w:lang w:val="en-GB"/>
        </w:rPr>
        <w:t>0</w:t>
      </w:r>
      <w:r>
        <w:rPr>
          <w:color w:val="auto"/>
          <w:u w:val="single"/>
          <w:lang w:val="en-GB"/>
        </w:rPr>
        <w:t>7</w:t>
      </w:r>
      <w:r w:rsidR="00022033" w:rsidRPr="00763BB8">
        <w:rPr>
          <w:color w:val="auto"/>
          <w:u w:val="single"/>
          <w:lang w:val="en-GB"/>
        </w:rPr>
        <w:t>/2</w:t>
      </w:r>
      <w:r w:rsidR="00BB54A4">
        <w:rPr>
          <w:color w:val="auto"/>
          <w:u w:val="single"/>
          <w:lang w:val="en-GB"/>
        </w:rPr>
        <w:t>3</w:t>
      </w:r>
      <w:r w:rsidR="00022033" w:rsidRPr="00763BB8">
        <w:rPr>
          <w:color w:val="auto"/>
          <w:u w:val="single"/>
          <w:lang w:val="en-GB"/>
        </w:rPr>
        <w:t xml:space="preserve"> </w:t>
      </w:r>
      <w:r w:rsidR="00763BB8" w:rsidRPr="00763BB8">
        <w:rPr>
          <w:color w:val="auto"/>
          <w:u w:val="single"/>
          <w:lang w:val="en-GB"/>
        </w:rPr>
        <w:t xml:space="preserve">Committee Items for </w:t>
      </w:r>
      <w:r w:rsidR="00E37564">
        <w:rPr>
          <w:color w:val="auto"/>
          <w:u w:val="single"/>
          <w:lang w:val="en-GB"/>
        </w:rPr>
        <w:t>Discussion/Action/</w:t>
      </w:r>
      <w:r w:rsidR="00763BB8" w:rsidRPr="00763BB8">
        <w:rPr>
          <w:color w:val="auto"/>
          <w:u w:val="single"/>
          <w:lang w:val="en-GB"/>
        </w:rPr>
        <w:t>Update.</w:t>
      </w:r>
    </w:p>
    <w:p w14:paraId="63C51AEB" w14:textId="0B123259" w:rsidR="00DC6CCF" w:rsidRDefault="00176777">
      <w:pPr>
        <w:keepNext/>
        <w:keepLines/>
        <w:numPr>
          <w:ilvl w:val="0"/>
          <w:numId w:val="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Policy Review.</w:t>
      </w:r>
    </w:p>
    <w:p w14:paraId="247C7ABC" w14:textId="77777777" w:rsidR="00176777" w:rsidRDefault="00176777" w:rsidP="00176777">
      <w:pPr>
        <w:pStyle w:val="ListParagraph"/>
        <w:numPr>
          <w:ilvl w:val="1"/>
          <w:numId w:val="4"/>
        </w:numPr>
        <w:spacing w:line="256" w:lineRule="auto"/>
      </w:pPr>
      <w:r w:rsidRPr="00D16DC7">
        <w:t>Document retention and disposal policy – see appendix 1.</w:t>
      </w:r>
      <w:r>
        <w:tab/>
      </w:r>
    </w:p>
    <w:p w14:paraId="176F3BC7" w14:textId="77777777" w:rsidR="00176777" w:rsidRDefault="00176777" w:rsidP="00176777">
      <w:pPr>
        <w:pStyle w:val="ListParagraph"/>
        <w:numPr>
          <w:ilvl w:val="1"/>
          <w:numId w:val="4"/>
        </w:numPr>
        <w:spacing w:line="256" w:lineRule="auto"/>
      </w:pPr>
      <w:r w:rsidRPr="00D16DC7">
        <w:t>Child and vulnerable adult protection policy -  see appendix 2.</w:t>
      </w:r>
    </w:p>
    <w:p w14:paraId="03D97D28" w14:textId="77777777" w:rsidR="00176777" w:rsidRDefault="00176777" w:rsidP="00176777">
      <w:pPr>
        <w:pStyle w:val="ListParagraph"/>
        <w:numPr>
          <w:ilvl w:val="1"/>
          <w:numId w:val="4"/>
        </w:numPr>
        <w:spacing w:line="256" w:lineRule="auto"/>
      </w:pPr>
      <w:r w:rsidRPr="00D16DC7">
        <w:t>GDPR Privacy policy – see appendix 3.</w:t>
      </w:r>
    </w:p>
    <w:p w14:paraId="3B3A9205" w14:textId="77777777" w:rsidR="00176777" w:rsidRDefault="00176777" w:rsidP="00176777">
      <w:pPr>
        <w:pStyle w:val="ListParagraph"/>
        <w:numPr>
          <w:ilvl w:val="1"/>
          <w:numId w:val="4"/>
        </w:numPr>
        <w:spacing w:line="256" w:lineRule="auto"/>
      </w:pPr>
      <w:r w:rsidRPr="00D16DC7">
        <w:t>Risk assessment – see appendix 4.</w:t>
      </w:r>
    </w:p>
    <w:p w14:paraId="29F71C1F" w14:textId="77777777" w:rsidR="00176777" w:rsidRDefault="00176777" w:rsidP="00176777">
      <w:pPr>
        <w:pStyle w:val="ListParagraph"/>
        <w:numPr>
          <w:ilvl w:val="1"/>
          <w:numId w:val="4"/>
        </w:numPr>
        <w:spacing w:line="256" w:lineRule="auto"/>
      </w:pPr>
      <w:r w:rsidRPr="00D16DC7">
        <w:t>Fire safety risk assessment – see appendix 5.</w:t>
      </w:r>
    </w:p>
    <w:p w14:paraId="1B9E6186" w14:textId="77777777" w:rsidR="00176777" w:rsidRDefault="00176777" w:rsidP="00176777">
      <w:pPr>
        <w:pStyle w:val="ListParagraph"/>
        <w:numPr>
          <w:ilvl w:val="1"/>
          <w:numId w:val="4"/>
        </w:numPr>
        <w:spacing w:line="256" w:lineRule="auto"/>
      </w:pPr>
      <w:r w:rsidRPr="00D16DC7">
        <w:t>Public participation at parish council meetings policy – see appendix 6.</w:t>
      </w:r>
    </w:p>
    <w:p w14:paraId="0B7438E6" w14:textId="77777777" w:rsidR="00176777" w:rsidRDefault="00176777" w:rsidP="00176777">
      <w:pPr>
        <w:pStyle w:val="ListParagraph"/>
        <w:numPr>
          <w:ilvl w:val="1"/>
          <w:numId w:val="4"/>
        </w:numPr>
        <w:spacing w:line="256" w:lineRule="auto"/>
      </w:pPr>
      <w:r w:rsidRPr="00D16DC7">
        <w:t>Equal opportunities policy – see appendix 7.</w:t>
      </w:r>
    </w:p>
    <w:p w14:paraId="1E755D39" w14:textId="77777777" w:rsidR="00176777" w:rsidRDefault="00176777" w:rsidP="00176777">
      <w:pPr>
        <w:pStyle w:val="ListParagraph"/>
        <w:numPr>
          <w:ilvl w:val="1"/>
          <w:numId w:val="4"/>
        </w:numPr>
        <w:spacing w:line="256" w:lineRule="auto"/>
      </w:pPr>
      <w:r w:rsidRPr="00D16DC7">
        <w:t>Memorial seat policy for the cemeteries – see appendix 8.</w:t>
      </w:r>
    </w:p>
    <w:p w14:paraId="5167D4DD" w14:textId="77777777" w:rsidR="00176777" w:rsidRDefault="00176777" w:rsidP="00176777">
      <w:pPr>
        <w:pStyle w:val="ListParagraph"/>
        <w:numPr>
          <w:ilvl w:val="1"/>
          <w:numId w:val="4"/>
        </w:numPr>
        <w:spacing w:line="256" w:lineRule="auto"/>
      </w:pPr>
      <w:r w:rsidRPr="00D16DC7">
        <w:t>Memorial seat policy for the parish – see appendix 9.</w:t>
      </w:r>
    </w:p>
    <w:p w14:paraId="5D695558" w14:textId="77777777" w:rsidR="00176777" w:rsidRDefault="00176777" w:rsidP="00176777">
      <w:pPr>
        <w:pStyle w:val="ListParagraph"/>
        <w:numPr>
          <w:ilvl w:val="1"/>
          <w:numId w:val="4"/>
        </w:numPr>
        <w:spacing w:line="256" w:lineRule="auto"/>
      </w:pPr>
      <w:r w:rsidRPr="00D16DC7">
        <w:t>Co-option procedure policy – see appendix 10.</w:t>
      </w:r>
    </w:p>
    <w:p w14:paraId="42618B6C" w14:textId="77777777" w:rsidR="00176777" w:rsidRDefault="00176777" w:rsidP="00176777">
      <w:pPr>
        <w:pStyle w:val="ListParagraph"/>
        <w:numPr>
          <w:ilvl w:val="1"/>
          <w:numId w:val="4"/>
        </w:numPr>
        <w:spacing w:line="256" w:lineRule="auto"/>
      </w:pPr>
      <w:r w:rsidRPr="00D16DC7">
        <w:t>Expenses policy – see appendix 11.</w:t>
      </w:r>
    </w:p>
    <w:p w14:paraId="25746B3D" w14:textId="77777777" w:rsidR="00176777" w:rsidRDefault="00176777" w:rsidP="00176777">
      <w:pPr>
        <w:pStyle w:val="ListParagraph"/>
        <w:numPr>
          <w:ilvl w:val="1"/>
          <w:numId w:val="4"/>
        </w:numPr>
        <w:spacing w:line="256" w:lineRule="auto"/>
      </w:pPr>
      <w:r w:rsidRPr="00D16DC7">
        <w:t>Grants and donations policy – see appendix 12.</w:t>
      </w:r>
    </w:p>
    <w:p w14:paraId="4AB47A0B" w14:textId="77777777" w:rsidR="00176777" w:rsidRDefault="00176777" w:rsidP="00176777">
      <w:pPr>
        <w:pStyle w:val="ListParagraph"/>
        <w:numPr>
          <w:ilvl w:val="1"/>
          <w:numId w:val="4"/>
        </w:numPr>
        <w:spacing w:line="256" w:lineRule="auto"/>
      </w:pPr>
      <w:r w:rsidRPr="00D16DC7">
        <w:t xml:space="preserve">Terms of reference for the finance, HR, </w:t>
      </w:r>
      <w:proofErr w:type="gramStart"/>
      <w:r w:rsidRPr="00D16DC7">
        <w:t>contractors</w:t>
      </w:r>
      <w:proofErr w:type="gramEnd"/>
      <w:r w:rsidRPr="00D16DC7">
        <w:t xml:space="preserve"> and general purposes committee – see appendix 13.</w:t>
      </w:r>
    </w:p>
    <w:p w14:paraId="64DD51BB" w14:textId="77777777" w:rsidR="00176777" w:rsidRDefault="00176777" w:rsidP="00176777">
      <w:pPr>
        <w:pStyle w:val="ListParagraph"/>
        <w:numPr>
          <w:ilvl w:val="1"/>
          <w:numId w:val="4"/>
        </w:numPr>
        <w:spacing w:line="256" w:lineRule="auto"/>
      </w:pPr>
      <w:r w:rsidRPr="00D16DC7">
        <w:t>Terms of reference for the halls committee – see appendix 14.</w:t>
      </w:r>
    </w:p>
    <w:p w14:paraId="727AC1AD" w14:textId="77777777" w:rsidR="00176777" w:rsidRDefault="00176777" w:rsidP="00176777">
      <w:pPr>
        <w:pStyle w:val="ListParagraph"/>
        <w:numPr>
          <w:ilvl w:val="1"/>
          <w:numId w:val="4"/>
        </w:numPr>
        <w:spacing w:line="256" w:lineRule="auto"/>
      </w:pPr>
      <w:r w:rsidRPr="00D16DC7">
        <w:t>Terms of reference for the recreation committee – see appendix 15.</w:t>
      </w:r>
    </w:p>
    <w:p w14:paraId="03EB0CBF" w14:textId="77777777" w:rsidR="00176777" w:rsidRDefault="00176777" w:rsidP="00176777">
      <w:pPr>
        <w:pStyle w:val="ListParagraph"/>
        <w:numPr>
          <w:ilvl w:val="1"/>
          <w:numId w:val="4"/>
        </w:numPr>
        <w:spacing w:line="256" w:lineRule="auto"/>
      </w:pPr>
      <w:r w:rsidRPr="00D16DC7">
        <w:t>Terms of reference for the cemeteries committee – see appendix 16.</w:t>
      </w:r>
    </w:p>
    <w:p w14:paraId="5639A9C3" w14:textId="77777777" w:rsidR="00176777" w:rsidRDefault="00176777" w:rsidP="00176777">
      <w:pPr>
        <w:pStyle w:val="ListParagraph"/>
        <w:numPr>
          <w:ilvl w:val="1"/>
          <w:numId w:val="4"/>
        </w:numPr>
        <w:spacing w:line="256" w:lineRule="auto"/>
      </w:pPr>
      <w:r w:rsidRPr="00D16DC7">
        <w:t>Terms of reference for the allotment committee – see appendix 17.</w:t>
      </w:r>
    </w:p>
    <w:p w14:paraId="3A182AF8" w14:textId="77777777" w:rsidR="00176777" w:rsidRDefault="00176777" w:rsidP="00176777">
      <w:pPr>
        <w:pStyle w:val="ListParagraph"/>
        <w:numPr>
          <w:ilvl w:val="1"/>
          <w:numId w:val="4"/>
        </w:numPr>
        <w:spacing w:line="256" w:lineRule="auto"/>
      </w:pPr>
      <w:r w:rsidRPr="00D16DC7">
        <w:t>Terms of reference for the planning and environment committee – see appendix 18.</w:t>
      </w:r>
    </w:p>
    <w:p w14:paraId="48A52AD8" w14:textId="77777777" w:rsidR="00176777" w:rsidRDefault="00176777" w:rsidP="00176777">
      <w:pPr>
        <w:pStyle w:val="ListParagraph"/>
        <w:numPr>
          <w:ilvl w:val="1"/>
          <w:numId w:val="4"/>
        </w:numPr>
        <w:spacing w:line="256" w:lineRule="auto"/>
      </w:pPr>
      <w:r w:rsidRPr="00D16DC7">
        <w:t>Terms of reference for the parish council surgery – see appendix 19.</w:t>
      </w:r>
    </w:p>
    <w:p w14:paraId="40948D94" w14:textId="28AC3D6A" w:rsidR="00176777" w:rsidRPr="00176777" w:rsidRDefault="00176777" w:rsidP="00176777">
      <w:pPr>
        <w:pStyle w:val="ListParagraph"/>
        <w:numPr>
          <w:ilvl w:val="1"/>
          <w:numId w:val="4"/>
        </w:numPr>
        <w:spacing w:line="256" w:lineRule="auto"/>
      </w:pPr>
      <w:r w:rsidRPr="00D16DC7">
        <w:t>Terms of reference for the youth committee – see appendix 20.</w:t>
      </w:r>
    </w:p>
    <w:p w14:paraId="1A3E31FE" w14:textId="44F41C22" w:rsidR="00022033" w:rsidRPr="00763BB8" w:rsidRDefault="00176777" w:rsidP="00763BB8">
      <w:pPr>
        <w:pStyle w:val="Heading2"/>
        <w:rPr>
          <w:color w:val="auto"/>
          <w:u w:val="single"/>
          <w:lang w:val="en-GB"/>
        </w:rPr>
      </w:pPr>
      <w:r>
        <w:rPr>
          <w:color w:val="auto"/>
          <w:u w:val="single"/>
          <w:lang w:val="en-GB"/>
        </w:rPr>
        <w:lastRenderedPageBreak/>
        <w:t>118</w:t>
      </w:r>
      <w:r w:rsidR="00022033" w:rsidRPr="00763BB8">
        <w:rPr>
          <w:color w:val="auto"/>
          <w:u w:val="single"/>
          <w:lang w:val="en-GB"/>
        </w:rPr>
        <w:t>/</w:t>
      </w:r>
      <w:r w:rsidR="00DE1B95">
        <w:rPr>
          <w:color w:val="auto"/>
          <w:u w:val="single"/>
          <w:lang w:val="en-GB"/>
        </w:rPr>
        <w:t>0</w:t>
      </w:r>
      <w:r>
        <w:rPr>
          <w:color w:val="auto"/>
          <w:u w:val="single"/>
          <w:lang w:val="en-GB"/>
        </w:rPr>
        <w:t>7</w:t>
      </w:r>
      <w:r w:rsidR="00022033" w:rsidRPr="00763BB8">
        <w:rPr>
          <w:color w:val="auto"/>
          <w:u w:val="single"/>
          <w:lang w:val="en-GB"/>
        </w:rPr>
        <w:t>/2</w:t>
      </w:r>
      <w:r w:rsidR="00DE1B95">
        <w:rPr>
          <w:color w:val="auto"/>
          <w:u w:val="single"/>
          <w:lang w:val="en-GB"/>
        </w:rPr>
        <w:t>3</w:t>
      </w:r>
      <w:r w:rsidR="00022033" w:rsidRPr="00763BB8">
        <w:rPr>
          <w:color w:val="auto"/>
          <w:u w:val="single"/>
          <w:lang w:val="en-GB"/>
        </w:rPr>
        <w:t xml:space="preserve"> Date and Time of Next Meeting.</w:t>
      </w:r>
    </w:p>
    <w:p w14:paraId="1D5C5B95" w14:textId="044C1220" w:rsidR="00022033" w:rsidRPr="00160977" w:rsidRDefault="00B404B4" w:rsidP="00767482">
      <w:pPr>
        <w:rPr>
          <w:lang w:val="en-GB"/>
        </w:rPr>
      </w:pPr>
      <w:r>
        <w:rPr>
          <w:lang w:val="en-GB"/>
        </w:rPr>
        <w:t xml:space="preserve">The next </w:t>
      </w:r>
      <w:r w:rsidR="00887230">
        <w:rPr>
          <w:lang w:val="en-GB"/>
        </w:rPr>
        <w:t>Finance</w:t>
      </w:r>
      <w:r w:rsidR="00DE1B95">
        <w:rPr>
          <w:lang w:val="en-GB"/>
        </w:rPr>
        <w:t xml:space="preserve">, </w:t>
      </w:r>
      <w:r w:rsidR="00887230">
        <w:rPr>
          <w:lang w:val="en-GB"/>
        </w:rPr>
        <w:t>HR</w:t>
      </w:r>
      <w:r w:rsidR="00DE1B95">
        <w:rPr>
          <w:lang w:val="en-GB"/>
        </w:rPr>
        <w:t>,</w:t>
      </w:r>
      <w:r>
        <w:rPr>
          <w:lang w:val="en-GB"/>
        </w:rPr>
        <w:t xml:space="preserve"> </w:t>
      </w:r>
      <w:r w:rsidR="00DE1B95">
        <w:rPr>
          <w:lang w:val="en-GB"/>
        </w:rPr>
        <w:t xml:space="preserve"> Contractors and General Purposes </w:t>
      </w:r>
      <w:r>
        <w:rPr>
          <w:lang w:val="en-GB"/>
        </w:rPr>
        <w:t xml:space="preserve">committee meeting will be called </w:t>
      </w:r>
      <w:r w:rsidR="00DE1B95">
        <w:rPr>
          <w:lang w:val="en-GB"/>
        </w:rPr>
        <w:t xml:space="preserve">on the </w:t>
      </w:r>
      <w:r w:rsidR="00176777">
        <w:rPr>
          <w:lang w:val="en-GB"/>
        </w:rPr>
        <w:t>20</w:t>
      </w:r>
      <w:r w:rsidR="00176777" w:rsidRPr="00176777">
        <w:rPr>
          <w:vertAlign w:val="superscript"/>
          <w:lang w:val="en-GB"/>
        </w:rPr>
        <w:t>th</w:t>
      </w:r>
      <w:r w:rsidR="00176777">
        <w:rPr>
          <w:lang w:val="en-GB"/>
        </w:rPr>
        <w:t xml:space="preserve"> September</w:t>
      </w:r>
      <w:r w:rsidR="00DE1B95">
        <w:rPr>
          <w:lang w:val="en-GB"/>
        </w:rPr>
        <w:t xml:space="preserve"> 2023 if</w:t>
      </w:r>
      <w:r w:rsidR="00CB3ED2">
        <w:rPr>
          <w:lang w:val="en-GB"/>
        </w:rPr>
        <w:t xml:space="preserve"> necessary.</w:t>
      </w:r>
    </w:p>
    <w:p w14:paraId="145762F4" w14:textId="5E73EFB0" w:rsidR="00176777" w:rsidRDefault="00022033" w:rsidP="00FD1323">
      <w:pPr>
        <w:rPr>
          <w:lang w:val="en-GB"/>
        </w:rPr>
        <w:sectPr w:rsidR="00176777" w:rsidSect="00903848">
          <w:headerReference w:type="default" r:id="rId8"/>
          <w:pgSz w:w="11906" w:h="16838" w:code="9"/>
          <w:pgMar w:top="1440" w:right="1440" w:bottom="1440" w:left="1440" w:header="709" w:footer="709" w:gutter="0"/>
          <w:pgNumType w:start="110"/>
          <w:cols w:space="708"/>
          <w:docGrid w:linePitch="360"/>
        </w:sectPr>
      </w:pPr>
      <w:r w:rsidRPr="00160977">
        <w:rPr>
          <w:lang w:val="en-GB"/>
        </w:rPr>
        <w:t xml:space="preserve">There being no further business the meeting concluded at </w:t>
      </w:r>
      <w:bookmarkEnd w:id="1"/>
      <w:r w:rsidR="00FD1323">
        <w:rPr>
          <w:lang w:val="en-GB"/>
        </w:rPr>
        <w:t>19:</w:t>
      </w:r>
      <w:r w:rsidR="00176777">
        <w:rPr>
          <w:lang w:val="en-GB"/>
        </w:rPr>
        <w:t>06</w:t>
      </w:r>
      <w:r w:rsidR="00161457">
        <w:rPr>
          <w:lang w:val="en-GB"/>
        </w:rPr>
        <w:t>.</w:t>
      </w:r>
    </w:p>
    <w:p w14:paraId="243028E4" w14:textId="0134C8FA" w:rsidR="00176777" w:rsidRPr="00D16DC7" w:rsidRDefault="00176777" w:rsidP="00176777">
      <w:pPr>
        <w:pStyle w:val="Heading3"/>
        <w:rPr>
          <w:b/>
          <w:bCs/>
          <w:color w:val="auto"/>
        </w:rPr>
      </w:pPr>
      <w:r w:rsidRPr="00754FA6">
        <w:rPr>
          <w:b/>
          <w:bCs/>
          <w:color w:val="auto"/>
        </w:rPr>
        <w:lastRenderedPageBreak/>
        <w:t xml:space="preserve">Appendix </w:t>
      </w:r>
      <w:r w:rsidRPr="00AE4772">
        <w:rPr>
          <w:b/>
          <w:bCs/>
          <w:color w:val="auto"/>
        </w:rPr>
        <w:t xml:space="preserve">1 - </w:t>
      </w:r>
      <w:r w:rsidRPr="00D16DC7">
        <w:rPr>
          <w:rFonts w:ascii="Calibri" w:eastAsia="Times New Roman" w:hAnsi="Calibri" w:cs="Calibri"/>
          <w:color w:val="auto"/>
          <w:sz w:val="28"/>
          <w:szCs w:val="28"/>
          <w:u w:val="single"/>
          <w:lang w:eastAsia="en-GB"/>
        </w:rPr>
        <w:t xml:space="preserve"> Document Retention and Disposal Policy. </w:t>
      </w:r>
    </w:p>
    <w:p w14:paraId="669D8B18" w14:textId="77777777" w:rsidR="00176777" w:rsidRPr="00D16DC7" w:rsidRDefault="00176777" w:rsidP="00176777">
      <w:pPr>
        <w:tabs>
          <w:tab w:val="left" w:pos="574"/>
        </w:tabs>
        <w:spacing w:after="0" w:line="0" w:lineRule="atLeast"/>
        <w:rPr>
          <w:rFonts w:ascii="Calibri" w:eastAsia="Arial" w:hAnsi="Calibri" w:cs="Calibri"/>
          <w:b/>
          <w:sz w:val="24"/>
          <w:szCs w:val="24"/>
          <w:lang w:eastAsia="en-GB"/>
        </w:rPr>
      </w:pPr>
    </w:p>
    <w:p w14:paraId="44EE0783" w14:textId="77777777" w:rsidR="00176777" w:rsidRPr="00D16DC7" w:rsidRDefault="00176777" w:rsidP="0017677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t>1. Introduction.</w:t>
      </w:r>
    </w:p>
    <w:p w14:paraId="7AA306BA" w14:textId="77777777" w:rsidR="00176777" w:rsidRPr="00D16DC7" w:rsidRDefault="00176777" w:rsidP="00176777">
      <w:pPr>
        <w:spacing w:after="0" w:line="62" w:lineRule="exact"/>
        <w:rPr>
          <w:rFonts w:ascii="Calibri" w:eastAsia="Times New Roman" w:hAnsi="Calibri" w:cs="Calibri"/>
          <w:sz w:val="24"/>
          <w:szCs w:val="24"/>
          <w:lang w:eastAsia="en-GB"/>
        </w:rPr>
      </w:pPr>
    </w:p>
    <w:p w14:paraId="5B45FB1D" w14:textId="77777777" w:rsidR="00176777" w:rsidRPr="00D16DC7" w:rsidRDefault="00176777" w:rsidP="00176777">
      <w:pPr>
        <w:tabs>
          <w:tab w:val="left" w:pos="533"/>
        </w:tabs>
        <w:spacing w:after="0" w:line="261" w:lineRule="auto"/>
        <w:ind w:left="554" w:right="226" w:hanging="539"/>
        <w:jc w:val="both"/>
        <w:rPr>
          <w:rFonts w:ascii="Calibri" w:eastAsia="Arial" w:hAnsi="Calibri" w:cs="Calibri"/>
          <w:sz w:val="24"/>
          <w:szCs w:val="24"/>
          <w:lang w:eastAsia="en-GB"/>
        </w:rPr>
      </w:pPr>
      <w:r w:rsidRPr="00D16DC7">
        <w:rPr>
          <w:rFonts w:ascii="Calibri" w:eastAsia="Arial" w:hAnsi="Calibri" w:cs="Calibri"/>
          <w:sz w:val="24"/>
          <w:szCs w:val="24"/>
          <w:lang w:eastAsia="en-GB"/>
        </w:rPr>
        <w:t>1.1</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 xml:space="preserve">The Parish Council accumulates a vast amount of information and data </w:t>
      </w:r>
      <w:proofErr w:type="gramStart"/>
      <w:r w:rsidRPr="00D16DC7">
        <w:rPr>
          <w:rFonts w:ascii="Calibri" w:eastAsia="Arial" w:hAnsi="Calibri" w:cs="Calibri"/>
          <w:sz w:val="24"/>
          <w:szCs w:val="24"/>
          <w:lang w:eastAsia="en-GB"/>
        </w:rPr>
        <w:t>during the course of</w:t>
      </w:r>
      <w:proofErr w:type="gramEnd"/>
      <w:r w:rsidRPr="00D16DC7">
        <w:rPr>
          <w:rFonts w:ascii="Calibri" w:eastAsia="Arial" w:hAnsi="Calibri" w:cs="Calibri"/>
          <w:sz w:val="24"/>
          <w:szCs w:val="24"/>
          <w:lang w:eastAsia="en-GB"/>
        </w:rPr>
        <w:t xml:space="preserve"> its everyday activities. This includes data generated internally in addition to information obtained from individuals and external organisations.  This information is recorded in various different types of </w:t>
      </w:r>
      <w:proofErr w:type="gramStart"/>
      <w:r w:rsidRPr="00D16DC7">
        <w:rPr>
          <w:rFonts w:ascii="Calibri" w:eastAsia="Arial" w:hAnsi="Calibri" w:cs="Calibri"/>
          <w:sz w:val="24"/>
          <w:szCs w:val="24"/>
          <w:lang w:eastAsia="en-GB"/>
        </w:rPr>
        <w:t>document</w:t>
      </w:r>
      <w:proofErr w:type="gramEnd"/>
      <w:r w:rsidRPr="00D16DC7">
        <w:rPr>
          <w:rFonts w:ascii="Calibri" w:eastAsia="Arial" w:hAnsi="Calibri" w:cs="Calibri"/>
          <w:sz w:val="24"/>
          <w:szCs w:val="24"/>
          <w:lang w:eastAsia="en-GB"/>
        </w:rPr>
        <w:t>.</w:t>
      </w:r>
    </w:p>
    <w:p w14:paraId="26BF76F5" w14:textId="77777777" w:rsidR="00176777" w:rsidRPr="00D16DC7" w:rsidRDefault="00176777" w:rsidP="00176777">
      <w:pPr>
        <w:spacing w:after="0" w:line="108" w:lineRule="exact"/>
        <w:rPr>
          <w:rFonts w:ascii="Calibri" w:eastAsia="Times New Roman" w:hAnsi="Calibri" w:cs="Calibri"/>
          <w:sz w:val="24"/>
          <w:szCs w:val="24"/>
          <w:lang w:eastAsia="en-GB"/>
        </w:rPr>
      </w:pPr>
    </w:p>
    <w:p w14:paraId="1A434C4E" w14:textId="77777777" w:rsidR="00176777" w:rsidRPr="00D16DC7" w:rsidRDefault="00176777" w:rsidP="00176777">
      <w:pPr>
        <w:tabs>
          <w:tab w:val="left" w:pos="533"/>
        </w:tabs>
        <w:spacing w:after="0" w:line="248" w:lineRule="auto"/>
        <w:ind w:left="554" w:right="6" w:hanging="539"/>
        <w:rPr>
          <w:rFonts w:ascii="Calibri" w:eastAsia="Arial" w:hAnsi="Calibri" w:cs="Calibri"/>
          <w:sz w:val="24"/>
          <w:szCs w:val="24"/>
          <w:lang w:eastAsia="en-GB"/>
        </w:rPr>
      </w:pPr>
      <w:r w:rsidRPr="00D16DC7">
        <w:rPr>
          <w:rFonts w:ascii="Calibri" w:eastAsia="Arial" w:hAnsi="Calibri" w:cs="Calibri"/>
          <w:sz w:val="24"/>
          <w:szCs w:val="24"/>
          <w:lang w:eastAsia="en-GB"/>
        </w:rPr>
        <w:t>1.2</w:t>
      </w:r>
      <w:r w:rsidRPr="00D16DC7">
        <w:rPr>
          <w:rFonts w:ascii="Calibri" w:eastAsia="Arial" w:hAnsi="Calibri" w:cs="Calibri"/>
          <w:sz w:val="24"/>
          <w:szCs w:val="24"/>
          <w:lang w:eastAsia="en-GB"/>
        </w:rPr>
        <w:tab/>
        <w:t>Records created and maintained by the Parish Council are an important asset and as such measures need to be undertaken to safeguard this information. Properly managed records provide authentic and reliable evidence of the Parish Council’s transactions and are necessary to ensure it can demonstrate accountability.</w:t>
      </w:r>
    </w:p>
    <w:p w14:paraId="22D301C3" w14:textId="77777777" w:rsidR="00176777" w:rsidRPr="00D16DC7" w:rsidRDefault="00176777" w:rsidP="00176777">
      <w:pPr>
        <w:spacing w:after="0" w:line="98" w:lineRule="exact"/>
        <w:rPr>
          <w:rFonts w:ascii="Calibri" w:eastAsia="Times New Roman" w:hAnsi="Calibri" w:cs="Calibri"/>
          <w:sz w:val="24"/>
          <w:szCs w:val="24"/>
          <w:lang w:eastAsia="en-GB"/>
        </w:rPr>
      </w:pPr>
    </w:p>
    <w:p w14:paraId="13F75CE0" w14:textId="77777777" w:rsidR="00176777" w:rsidRPr="00D16DC7" w:rsidRDefault="00176777" w:rsidP="00176777">
      <w:pPr>
        <w:tabs>
          <w:tab w:val="left" w:pos="533"/>
        </w:tabs>
        <w:spacing w:after="0" w:line="246" w:lineRule="auto"/>
        <w:ind w:left="554" w:right="186" w:hanging="539"/>
        <w:rPr>
          <w:rFonts w:ascii="Calibri" w:eastAsia="Arial" w:hAnsi="Calibri" w:cs="Calibri"/>
          <w:sz w:val="24"/>
          <w:szCs w:val="24"/>
          <w:lang w:eastAsia="en-GB"/>
        </w:rPr>
      </w:pPr>
      <w:r w:rsidRPr="00D16DC7">
        <w:rPr>
          <w:rFonts w:ascii="Calibri" w:eastAsia="Arial" w:hAnsi="Calibri" w:cs="Calibri"/>
          <w:sz w:val="24"/>
          <w:szCs w:val="24"/>
          <w:lang w:eastAsia="en-GB"/>
        </w:rPr>
        <w:t>1.3</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 xml:space="preserve">Documents may be retained in either ‘hard’ paper form or in electronic forms.  </w:t>
      </w:r>
      <w:proofErr w:type="gramStart"/>
      <w:r w:rsidRPr="00D16DC7">
        <w:rPr>
          <w:rFonts w:ascii="Calibri" w:eastAsia="Arial" w:hAnsi="Calibri" w:cs="Calibri"/>
          <w:sz w:val="24"/>
          <w:szCs w:val="24"/>
          <w:lang w:eastAsia="en-GB"/>
        </w:rPr>
        <w:t>For the purpose of</w:t>
      </w:r>
      <w:proofErr w:type="gramEnd"/>
      <w:r w:rsidRPr="00D16DC7">
        <w:rPr>
          <w:rFonts w:ascii="Calibri" w:eastAsia="Arial" w:hAnsi="Calibri" w:cs="Calibri"/>
          <w:sz w:val="24"/>
          <w:szCs w:val="24"/>
          <w:lang w:eastAsia="en-GB"/>
        </w:rPr>
        <w:t xml:space="preserve"> this policy, ‘document’ and ‘record’ refers to both hard copy and electronic records.</w:t>
      </w:r>
    </w:p>
    <w:p w14:paraId="13B2B859" w14:textId="77777777" w:rsidR="00176777" w:rsidRPr="00D16DC7" w:rsidRDefault="00176777" w:rsidP="00176777">
      <w:pPr>
        <w:spacing w:after="0" w:line="100" w:lineRule="exact"/>
        <w:rPr>
          <w:rFonts w:ascii="Calibri" w:eastAsia="Times New Roman" w:hAnsi="Calibri" w:cs="Calibri"/>
          <w:sz w:val="24"/>
          <w:szCs w:val="24"/>
          <w:lang w:eastAsia="en-GB"/>
        </w:rPr>
      </w:pPr>
    </w:p>
    <w:p w14:paraId="4A56DFEF" w14:textId="77777777" w:rsidR="00176777" w:rsidRPr="00D16DC7" w:rsidRDefault="00176777" w:rsidP="00176777">
      <w:pPr>
        <w:tabs>
          <w:tab w:val="left" w:pos="533"/>
        </w:tabs>
        <w:spacing w:after="0" w:line="248" w:lineRule="auto"/>
        <w:ind w:left="554" w:right="66" w:hanging="539"/>
        <w:rPr>
          <w:rFonts w:ascii="Calibri" w:eastAsia="Arial" w:hAnsi="Calibri" w:cs="Calibri"/>
          <w:sz w:val="24"/>
          <w:szCs w:val="24"/>
          <w:lang w:eastAsia="en-GB"/>
        </w:rPr>
      </w:pPr>
      <w:r w:rsidRPr="00D16DC7">
        <w:rPr>
          <w:rFonts w:ascii="Calibri" w:eastAsia="Arial" w:hAnsi="Calibri" w:cs="Calibri"/>
          <w:sz w:val="24"/>
          <w:szCs w:val="24"/>
          <w:lang w:eastAsia="en-GB"/>
        </w:rPr>
        <w:t>1.4</w:t>
      </w:r>
      <w:r w:rsidRPr="00D16DC7">
        <w:rPr>
          <w:rFonts w:ascii="Calibri" w:eastAsia="Arial" w:hAnsi="Calibri" w:cs="Calibri"/>
          <w:sz w:val="24"/>
          <w:szCs w:val="24"/>
          <w:lang w:eastAsia="en-GB"/>
        </w:rPr>
        <w:tab/>
        <w:t xml:space="preserve">It is imperative that documents are retained for an adequate </w:t>
      </w:r>
      <w:proofErr w:type="gramStart"/>
      <w:r w:rsidRPr="00D16DC7">
        <w:rPr>
          <w:rFonts w:ascii="Calibri" w:eastAsia="Arial" w:hAnsi="Calibri" w:cs="Calibri"/>
          <w:sz w:val="24"/>
          <w:szCs w:val="24"/>
          <w:lang w:eastAsia="en-GB"/>
        </w:rPr>
        <w:t>period of time</w:t>
      </w:r>
      <w:proofErr w:type="gramEnd"/>
      <w:r w:rsidRPr="00D16DC7">
        <w:rPr>
          <w:rFonts w:ascii="Calibri" w:eastAsia="Arial" w:hAnsi="Calibri" w:cs="Calibri"/>
          <w:sz w:val="24"/>
          <w:szCs w:val="24"/>
          <w:lang w:eastAsia="en-GB"/>
        </w:rPr>
        <w:t xml:space="preserve">. If documents are destroyed prematurely, the Parish Council could face prosecution for not complying with legislation and it could cause operational difficulties, reputational </w:t>
      </w:r>
      <w:proofErr w:type="gramStart"/>
      <w:r w:rsidRPr="00D16DC7">
        <w:rPr>
          <w:rFonts w:ascii="Calibri" w:eastAsia="Arial" w:hAnsi="Calibri" w:cs="Calibri"/>
          <w:sz w:val="24"/>
          <w:szCs w:val="24"/>
          <w:lang w:eastAsia="en-GB"/>
        </w:rPr>
        <w:t>damage</w:t>
      </w:r>
      <w:proofErr w:type="gramEnd"/>
      <w:r w:rsidRPr="00D16DC7">
        <w:rPr>
          <w:rFonts w:ascii="Calibri" w:eastAsia="Arial" w:hAnsi="Calibri" w:cs="Calibri"/>
          <w:sz w:val="24"/>
          <w:szCs w:val="24"/>
          <w:lang w:eastAsia="en-GB"/>
        </w:rPr>
        <w:t xml:space="preserve"> and difficulty in defending any claim brought against the Parish Council.</w:t>
      </w:r>
    </w:p>
    <w:p w14:paraId="01D9B71C" w14:textId="77777777" w:rsidR="00176777" w:rsidRPr="00D16DC7" w:rsidRDefault="00176777" w:rsidP="00176777">
      <w:pPr>
        <w:spacing w:after="0" w:line="101" w:lineRule="exact"/>
        <w:rPr>
          <w:rFonts w:ascii="Calibri" w:eastAsia="Times New Roman" w:hAnsi="Calibri" w:cs="Calibri"/>
          <w:sz w:val="24"/>
          <w:szCs w:val="24"/>
          <w:lang w:eastAsia="en-GB"/>
        </w:rPr>
      </w:pPr>
    </w:p>
    <w:p w14:paraId="18525423" w14:textId="77777777" w:rsidR="00176777" w:rsidRPr="00D16DC7" w:rsidRDefault="00176777" w:rsidP="00176777">
      <w:pPr>
        <w:tabs>
          <w:tab w:val="left" w:pos="533"/>
        </w:tabs>
        <w:spacing w:after="0" w:line="247" w:lineRule="auto"/>
        <w:ind w:left="554" w:right="86" w:hanging="539"/>
        <w:rPr>
          <w:rFonts w:ascii="Calibri" w:eastAsia="Arial" w:hAnsi="Calibri" w:cs="Calibri"/>
          <w:sz w:val="24"/>
          <w:szCs w:val="24"/>
          <w:lang w:eastAsia="en-GB"/>
        </w:rPr>
      </w:pPr>
      <w:r w:rsidRPr="00D16DC7">
        <w:rPr>
          <w:rFonts w:ascii="Calibri" w:eastAsia="Arial" w:hAnsi="Calibri" w:cs="Calibri"/>
          <w:sz w:val="24"/>
          <w:szCs w:val="24"/>
          <w:lang w:eastAsia="en-GB"/>
        </w:rPr>
        <w:t>1.5</w:t>
      </w:r>
      <w:r w:rsidRPr="00D16DC7">
        <w:rPr>
          <w:rFonts w:ascii="Calibri" w:eastAsia="Arial" w:hAnsi="Calibri" w:cs="Calibri"/>
          <w:sz w:val="24"/>
          <w:szCs w:val="24"/>
          <w:lang w:eastAsia="en-GB"/>
        </w:rPr>
        <w:tab/>
        <w:t xml:space="preserve">In contrast to the above, the Parish Council should not retain documents longer than is necessary. Timely disposal should be undertaken to ensure compliance with current legislation so that personal information is not retained longer than necessary. This will also ensure the most efficient use of limited storage space. </w:t>
      </w:r>
    </w:p>
    <w:p w14:paraId="29728794" w14:textId="77777777" w:rsidR="00176777" w:rsidRPr="00D16DC7" w:rsidRDefault="00176777" w:rsidP="00176777">
      <w:pPr>
        <w:spacing w:after="0" w:line="240" w:lineRule="auto"/>
        <w:rPr>
          <w:rFonts w:ascii="Calibri" w:eastAsia="Calibri" w:hAnsi="Calibri" w:cs="Arial"/>
          <w:sz w:val="20"/>
          <w:szCs w:val="20"/>
          <w:lang w:eastAsia="en-GB"/>
        </w:rPr>
      </w:pPr>
    </w:p>
    <w:p w14:paraId="29C80079" w14:textId="77777777" w:rsidR="00176777" w:rsidRPr="00D16DC7" w:rsidRDefault="00176777" w:rsidP="0017677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Times New Roman" w:hAnsi="Calibri" w:cs="Calibri"/>
          <w:sz w:val="24"/>
          <w:szCs w:val="24"/>
          <w:u w:val="single"/>
          <w:lang w:eastAsia="en-GB"/>
        </w:rPr>
        <w:t>2. Scope and Objectives of the Policy.</w:t>
      </w:r>
    </w:p>
    <w:p w14:paraId="78C6F546" w14:textId="77777777" w:rsidR="00176777" w:rsidRPr="00D16DC7" w:rsidRDefault="00176777" w:rsidP="00176777">
      <w:pPr>
        <w:spacing w:after="0" w:line="61" w:lineRule="exact"/>
        <w:rPr>
          <w:rFonts w:ascii="Calibri" w:eastAsia="Times New Roman" w:hAnsi="Calibri" w:cs="Calibri"/>
          <w:sz w:val="24"/>
          <w:szCs w:val="24"/>
          <w:lang w:eastAsia="en-GB"/>
        </w:rPr>
      </w:pPr>
    </w:p>
    <w:p w14:paraId="03BC7E09" w14:textId="77777777" w:rsidR="00176777" w:rsidRPr="00D16DC7" w:rsidRDefault="00176777" w:rsidP="00176777">
      <w:pPr>
        <w:tabs>
          <w:tab w:val="left" w:pos="533"/>
        </w:tabs>
        <w:spacing w:after="0" w:line="241" w:lineRule="auto"/>
        <w:ind w:left="554" w:right="66" w:hanging="539"/>
        <w:rPr>
          <w:rFonts w:ascii="Calibri" w:eastAsia="Arial" w:hAnsi="Calibri" w:cs="Calibri"/>
          <w:sz w:val="24"/>
          <w:szCs w:val="24"/>
          <w:lang w:eastAsia="en-GB"/>
        </w:rPr>
      </w:pPr>
      <w:r w:rsidRPr="00D16DC7">
        <w:rPr>
          <w:rFonts w:ascii="Calibri" w:eastAsia="Arial" w:hAnsi="Calibri" w:cs="Calibri"/>
          <w:sz w:val="24"/>
          <w:szCs w:val="24"/>
          <w:lang w:eastAsia="en-GB"/>
        </w:rPr>
        <w:t>2.1</w:t>
      </w:r>
      <w:r w:rsidRPr="00D16DC7">
        <w:rPr>
          <w:rFonts w:ascii="Calibri" w:eastAsia="Arial" w:hAnsi="Calibri" w:cs="Calibri"/>
          <w:sz w:val="24"/>
          <w:szCs w:val="24"/>
          <w:lang w:eastAsia="en-GB"/>
        </w:rPr>
        <w:tab/>
        <w:t>The aim of this document is to provide a working framework to determine which documents are:</w:t>
      </w:r>
    </w:p>
    <w:p w14:paraId="713BDFA1" w14:textId="77777777" w:rsidR="00176777" w:rsidRPr="00D16DC7" w:rsidRDefault="00176777" w:rsidP="00176777">
      <w:pPr>
        <w:spacing w:after="0" w:line="114" w:lineRule="exact"/>
        <w:rPr>
          <w:rFonts w:ascii="Calibri" w:eastAsia="Times New Roman" w:hAnsi="Calibri" w:cs="Calibri"/>
          <w:sz w:val="24"/>
          <w:szCs w:val="24"/>
          <w:lang w:eastAsia="en-GB"/>
        </w:rPr>
      </w:pPr>
    </w:p>
    <w:p w14:paraId="20FF24D1" w14:textId="77777777" w:rsidR="00176777" w:rsidRPr="00D16DC7" w:rsidRDefault="00176777" w:rsidP="00176777">
      <w:pPr>
        <w:numPr>
          <w:ilvl w:val="0"/>
          <w:numId w:val="14"/>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Retained – and for how long; or</w:t>
      </w:r>
    </w:p>
    <w:p w14:paraId="77342D2E" w14:textId="77777777" w:rsidR="00176777" w:rsidRPr="00D16DC7" w:rsidRDefault="00176777" w:rsidP="00176777">
      <w:pPr>
        <w:spacing w:after="0" w:line="21" w:lineRule="exact"/>
        <w:rPr>
          <w:rFonts w:ascii="Calibri" w:eastAsia="Arial" w:hAnsi="Calibri" w:cs="Calibri"/>
          <w:sz w:val="24"/>
          <w:szCs w:val="24"/>
          <w:lang w:eastAsia="en-GB"/>
        </w:rPr>
      </w:pPr>
    </w:p>
    <w:p w14:paraId="27B633F3" w14:textId="77777777" w:rsidR="00176777" w:rsidRPr="00D16DC7" w:rsidRDefault="00176777" w:rsidP="00176777">
      <w:pPr>
        <w:numPr>
          <w:ilvl w:val="0"/>
          <w:numId w:val="14"/>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Disposed of – and if so by what method.</w:t>
      </w:r>
    </w:p>
    <w:p w14:paraId="13F3BD08" w14:textId="77777777" w:rsidR="00176777" w:rsidRPr="00D16DC7" w:rsidRDefault="00176777" w:rsidP="00176777">
      <w:pPr>
        <w:numPr>
          <w:ilvl w:val="0"/>
          <w:numId w:val="14"/>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Security of documents – methods for both the Parish Council and Councillors</w:t>
      </w:r>
    </w:p>
    <w:p w14:paraId="08A7A7E3" w14:textId="77777777" w:rsidR="00176777" w:rsidRPr="00D16DC7" w:rsidRDefault="00176777" w:rsidP="00176777">
      <w:pPr>
        <w:tabs>
          <w:tab w:val="left" w:pos="533"/>
        </w:tabs>
        <w:spacing w:after="0" w:line="248" w:lineRule="auto"/>
        <w:ind w:left="533" w:right="86" w:hanging="533"/>
        <w:rPr>
          <w:rFonts w:ascii="Calibri" w:eastAsia="Arial" w:hAnsi="Calibri" w:cs="Calibri"/>
          <w:sz w:val="24"/>
          <w:szCs w:val="24"/>
          <w:lang w:eastAsia="en-GB"/>
        </w:rPr>
      </w:pPr>
      <w:r w:rsidRPr="00D16DC7">
        <w:rPr>
          <w:rFonts w:ascii="Calibri" w:eastAsia="Arial" w:hAnsi="Calibri" w:cs="Calibri"/>
          <w:sz w:val="24"/>
          <w:szCs w:val="24"/>
          <w:lang w:eastAsia="en-GB"/>
        </w:rPr>
        <w:t>2.2</w:t>
      </w:r>
      <w:r w:rsidRPr="00D16DC7">
        <w:rPr>
          <w:rFonts w:ascii="Calibri" w:eastAsia="Arial" w:hAnsi="Calibri" w:cs="Calibri"/>
          <w:sz w:val="24"/>
          <w:szCs w:val="24"/>
          <w:lang w:eastAsia="en-GB"/>
        </w:rPr>
        <w:tab/>
        <w:t xml:space="preserve">There are some records which do not need to be kept at all or that are routinely destroyed </w:t>
      </w:r>
      <w:proofErr w:type="gramStart"/>
      <w:r w:rsidRPr="00D16DC7">
        <w:rPr>
          <w:rFonts w:ascii="Calibri" w:eastAsia="Arial" w:hAnsi="Calibri" w:cs="Calibri"/>
          <w:sz w:val="24"/>
          <w:szCs w:val="24"/>
          <w:lang w:eastAsia="en-GB"/>
        </w:rPr>
        <w:t>in the course of</w:t>
      </w:r>
      <w:proofErr w:type="gramEnd"/>
      <w:r w:rsidRPr="00D16DC7">
        <w:rPr>
          <w:rFonts w:ascii="Calibri" w:eastAsia="Arial" w:hAnsi="Calibri" w:cs="Calibri"/>
          <w:sz w:val="24"/>
          <w:szCs w:val="24"/>
          <w:lang w:eastAsia="en-GB"/>
        </w:rPr>
        <w:t xml:space="preserve"> business. This usually applies to information that is duplicated, unimportant or only of </w:t>
      </w:r>
      <w:proofErr w:type="gramStart"/>
      <w:r w:rsidRPr="00D16DC7">
        <w:rPr>
          <w:rFonts w:ascii="Calibri" w:eastAsia="Arial" w:hAnsi="Calibri" w:cs="Calibri"/>
          <w:sz w:val="24"/>
          <w:szCs w:val="24"/>
          <w:lang w:eastAsia="en-GB"/>
        </w:rPr>
        <w:t>a short</w:t>
      </w:r>
      <w:proofErr w:type="gramEnd"/>
      <w:r w:rsidRPr="00D16DC7">
        <w:rPr>
          <w:rFonts w:ascii="Calibri" w:eastAsia="Arial" w:hAnsi="Calibri" w:cs="Calibri"/>
          <w:sz w:val="24"/>
          <w:szCs w:val="24"/>
          <w:lang w:eastAsia="en-GB"/>
        </w:rPr>
        <w:t xml:space="preserve">-term value.  Unimportant records of information include: </w:t>
      </w:r>
    </w:p>
    <w:p w14:paraId="22E069FC" w14:textId="77777777" w:rsidR="00176777" w:rsidRPr="00D16DC7" w:rsidRDefault="00176777" w:rsidP="00176777">
      <w:pPr>
        <w:numPr>
          <w:ilvl w:val="0"/>
          <w:numId w:val="13"/>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w:t>
      </w:r>
      <w:proofErr w:type="gramStart"/>
      <w:r w:rsidRPr="00D16DC7">
        <w:rPr>
          <w:rFonts w:ascii="Calibri" w:eastAsia="Arial" w:hAnsi="Calibri" w:cs="Calibri"/>
          <w:sz w:val="24"/>
          <w:szCs w:val="24"/>
          <w:lang w:eastAsia="en-GB"/>
        </w:rPr>
        <w:t>with</w:t>
      </w:r>
      <w:proofErr w:type="gramEnd"/>
      <w:r w:rsidRPr="00D16DC7">
        <w:rPr>
          <w:rFonts w:ascii="Calibri" w:eastAsia="Arial" w:hAnsi="Calibri" w:cs="Calibri"/>
          <w:sz w:val="24"/>
          <w:szCs w:val="24"/>
          <w:lang w:eastAsia="en-GB"/>
        </w:rPr>
        <w:t xml:space="preserve"> compliments’ slips.</w:t>
      </w:r>
    </w:p>
    <w:p w14:paraId="164EBD12" w14:textId="77777777" w:rsidR="00176777" w:rsidRPr="00D16DC7" w:rsidRDefault="00176777" w:rsidP="00176777">
      <w:pPr>
        <w:numPr>
          <w:ilvl w:val="0"/>
          <w:numId w:val="13"/>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Catalogue and trade journals.</w:t>
      </w:r>
    </w:p>
    <w:p w14:paraId="65B80AD1" w14:textId="77777777" w:rsidR="00176777" w:rsidRPr="00D16DC7" w:rsidRDefault="00176777" w:rsidP="00176777">
      <w:pPr>
        <w:numPr>
          <w:ilvl w:val="0"/>
          <w:numId w:val="13"/>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lastRenderedPageBreak/>
        <w:t>Non-acceptance of invitations.</w:t>
      </w:r>
    </w:p>
    <w:p w14:paraId="6083E55E" w14:textId="77777777" w:rsidR="00176777" w:rsidRPr="00D16DC7" w:rsidRDefault="00176777" w:rsidP="00176777">
      <w:pPr>
        <w:numPr>
          <w:ilvl w:val="0"/>
          <w:numId w:val="13"/>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Trivial electronic mail messages that are not related to Council business.</w:t>
      </w:r>
    </w:p>
    <w:p w14:paraId="3F032123" w14:textId="77777777" w:rsidR="00176777" w:rsidRPr="00D16DC7" w:rsidRDefault="00176777" w:rsidP="00176777">
      <w:pPr>
        <w:numPr>
          <w:ilvl w:val="0"/>
          <w:numId w:val="13"/>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Requests for information such as maps, plans or advertising material.</w:t>
      </w:r>
    </w:p>
    <w:p w14:paraId="761B1B52" w14:textId="77777777" w:rsidR="00176777" w:rsidRPr="00D16DC7" w:rsidRDefault="00176777" w:rsidP="00176777">
      <w:pPr>
        <w:numPr>
          <w:ilvl w:val="0"/>
          <w:numId w:val="13"/>
        </w:numPr>
        <w:tabs>
          <w:tab w:val="left" w:pos="533"/>
        </w:tabs>
        <w:spacing w:after="0" w:line="248" w:lineRule="auto"/>
        <w:ind w:right="86"/>
        <w:contextualSpacing/>
        <w:rPr>
          <w:rFonts w:ascii="Calibri" w:eastAsia="Arial" w:hAnsi="Calibri" w:cs="Calibri"/>
          <w:sz w:val="24"/>
          <w:szCs w:val="24"/>
          <w:lang w:eastAsia="en-GB"/>
        </w:rPr>
      </w:pPr>
      <w:proofErr w:type="gramStart"/>
      <w:r w:rsidRPr="00D16DC7">
        <w:rPr>
          <w:rFonts w:ascii="Calibri" w:eastAsia="Arial" w:hAnsi="Calibri" w:cs="Calibri"/>
          <w:sz w:val="24"/>
          <w:szCs w:val="24"/>
          <w:lang w:eastAsia="en-GB"/>
        </w:rPr>
        <w:t>Out of date</w:t>
      </w:r>
      <w:proofErr w:type="gramEnd"/>
      <w:r w:rsidRPr="00D16DC7">
        <w:rPr>
          <w:rFonts w:ascii="Calibri" w:eastAsia="Arial" w:hAnsi="Calibri" w:cs="Calibri"/>
          <w:sz w:val="24"/>
          <w:szCs w:val="24"/>
          <w:lang w:eastAsia="en-GB"/>
        </w:rPr>
        <w:t xml:space="preserve"> distribution lists.</w:t>
      </w:r>
    </w:p>
    <w:p w14:paraId="08F4104E" w14:textId="77777777" w:rsidR="00176777" w:rsidRPr="00D16DC7" w:rsidRDefault="00176777" w:rsidP="00176777">
      <w:pPr>
        <w:tabs>
          <w:tab w:val="left" w:pos="533"/>
        </w:tabs>
        <w:spacing w:after="0" w:line="248" w:lineRule="auto"/>
        <w:ind w:left="720" w:right="86"/>
        <w:contextualSpacing/>
        <w:rPr>
          <w:rFonts w:ascii="Calibri" w:eastAsia="Arial" w:hAnsi="Calibri" w:cs="Calibri"/>
          <w:sz w:val="24"/>
          <w:szCs w:val="24"/>
          <w:lang w:eastAsia="en-GB"/>
        </w:rPr>
      </w:pPr>
    </w:p>
    <w:p w14:paraId="16222906" w14:textId="77777777" w:rsidR="00176777" w:rsidRPr="00D16DC7" w:rsidRDefault="00176777" w:rsidP="00176777">
      <w:pPr>
        <w:tabs>
          <w:tab w:val="left" w:pos="533"/>
        </w:tabs>
        <w:spacing w:after="0" w:line="241" w:lineRule="auto"/>
        <w:ind w:left="533" w:right="146" w:hanging="533"/>
        <w:rPr>
          <w:rFonts w:ascii="Calibri" w:eastAsia="Times New Roman" w:hAnsi="Calibri" w:cs="Calibri"/>
          <w:sz w:val="24"/>
          <w:szCs w:val="24"/>
          <w:lang w:eastAsia="en-GB"/>
        </w:rPr>
      </w:pPr>
      <w:r w:rsidRPr="00D16DC7">
        <w:rPr>
          <w:rFonts w:ascii="Calibri" w:eastAsia="Calibri" w:hAnsi="Calibri" w:cs="Calibri"/>
          <w:sz w:val="24"/>
          <w:szCs w:val="24"/>
          <w:lang w:eastAsia="en-GB"/>
        </w:rPr>
        <w:t>2.3</w:t>
      </w:r>
      <w:r w:rsidRPr="00D16DC7">
        <w:rPr>
          <w:rFonts w:ascii="Calibri" w:eastAsia="Times New Roman" w:hAnsi="Calibri" w:cs="Calibri"/>
          <w:sz w:val="24"/>
          <w:szCs w:val="24"/>
          <w:lang w:eastAsia="en-GB"/>
        </w:rPr>
        <w:tab/>
        <w:t xml:space="preserve">Duplicated and superseded material such as </w:t>
      </w:r>
      <w:proofErr w:type="gramStart"/>
      <w:r w:rsidRPr="00D16DC7">
        <w:rPr>
          <w:rFonts w:ascii="Calibri" w:eastAsia="Times New Roman" w:hAnsi="Calibri" w:cs="Calibri"/>
          <w:sz w:val="24"/>
          <w:szCs w:val="24"/>
          <w:lang w:eastAsia="en-GB"/>
        </w:rPr>
        <w:t>stationary</w:t>
      </w:r>
      <w:proofErr w:type="gramEnd"/>
      <w:r w:rsidRPr="00D16DC7">
        <w:rPr>
          <w:rFonts w:ascii="Calibri" w:eastAsia="Times New Roman" w:hAnsi="Calibri" w:cs="Calibri"/>
          <w:sz w:val="24"/>
          <w:szCs w:val="24"/>
          <w:lang w:eastAsia="en-GB"/>
        </w:rPr>
        <w:t>, manuals, drafts, forms, address books and reference copies of annual reports may be destroyed.</w:t>
      </w:r>
    </w:p>
    <w:p w14:paraId="378C96DC" w14:textId="77777777" w:rsidR="00176777" w:rsidRPr="00D16DC7" w:rsidRDefault="00176777" w:rsidP="00176777">
      <w:pPr>
        <w:tabs>
          <w:tab w:val="left" w:pos="533"/>
        </w:tabs>
        <w:spacing w:after="0" w:line="241" w:lineRule="auto"/>
        <w:ind w:left="533" w:right="146" w:hanging="533"/>
        <w:rPr>
          <w:rFonts w:ascii="Calibri" w:eastAsia="Times New Roman" w:hAnsi="Calibri" w:cs="Calibri"/>
          <w:sz w:val="24"/>
          <w:szCs w:val="24"/>
          <w:lang w:eastAsia="en-GB"/>
        </w:rPr>
      </w:pPr>
    </w:p>
    <w:p w14:paraId="27843AEF" w14:textId="77777777" w:rsidR="00176777" w:rsidRPr="00D16DC7" w:rsidRDefault="00176777" w:rsidP="00176777">
      <w:pPr>
        <w:tabs>
          <w:tab w:val="left" w:pos="533"/>
        </w:tabs>
        <w:spacing w:after="0" w:line="241" w:lineRule="auto"/>
        <w:ind w:left="533" w:right="146" w:hanging="533"/>
        <w:rPr>
          <w:rFonts w:ascii="Calibri" w:eastAsia="Arial" w:hAnsi="Calibri" w:cs="Calibri"/>
          <w:sz w:val="24"/>
          <w:szCs w:val="24"/>
          <w:lang w:eastAsia="en-GB"/>
        </w:rPr>
      </w:pPr>
      <w:r w:rsidRPr="00D16DC7">
        <w:rPr>
          <w:rFonts w:ascii="Calibri" w:eastAsia="Times New Roman" w:hAnsi="Calibri" w:cs="Calibri"/>
          <w:sz w:val="24"/>
          <w:szCs w:val="24"/>
          <w:lang w:eastAsia="en-GB"/>
        </w:rPr>
        <w:t xml:space="preserve">2.4    </w:t>
      </w:r>
      <w:r w:rsidRPr="00D16DC7">
        <w:rPr>
          <w:rFonts w:ascii="Calibri" w:eastAsia="Arial" w:hAnsi="Calibri" w:cs="Calibri"/>
          <w:sz w:val="24"/>
          <w:szCs w:val="24"/>
          <w:lang w:eastAsia="en-GB"/>
        </w:rPr>
        <w:t>Records should not be destroyed if the information can be used as evidence to prove that something has happened.  If destroyed the disposal needs to be disposed of under the General Data Protection Regulations.</w:t>
      </w:r>
    </w:p>
    <w:p w14:paraId="16D5A178" w14:textId="77777777" w:rsidR="00176777" w:rsidRPr="00D16DC7" w:rsidRDefault="00176777" w:rsidP="00176777">
      <w:pPr>
        <w:tabs>
          <w:tab w:val="left" w:pos="533"/>
        </w:tabs>
        <w:spacing w:after="0" w:line="241" w:lineRule="auto"/>
        <w:ind w:left="554" w:right="146" w:hanging="539"/>
        <w:rPr>
          <w:rFonts w:ascii="Calibri" w:eastAsia="Arial" w:hAnsi="Calibri" w:cs="Calibri"/>
          <w:sz w:val="24"/>
          <w:szCs w:val="24"/>
          <w:lang w:eastAsia="en-GB"/>
        </w:rPr>
      </w:pPr>
    </w:p>
    <w:p w14:paraId="1CA02661" w14:textId="77777777" w:rsidR="00176777" w:rsidRPr="00D16DC7" w:rsidRDefault="00176777" w:rsidP="00176777">
      <w:pPr>
        <w:tabs>
          <w:tab w:val="left" w:pos="566"/>
        </w:tabs>
        <w:spacing w:after="0" w:line="217" w:lineRule="auto"/>
        <w:ind w:right="906"/>
        <w:rPr>
          <w:rFonts w:ascii="Calibri" w:eastAsia="Arial" w:hAnsi="Calibri" w:cs="Calibri"/>
          <w:b/>
          <w:sz w:val="24"/>
          <w:szCs w:val="24"/>
          <w:lang w:eastAsia="en-GB"/>
        </w:rPr>
      </w:pPr>
      <w:r w:rsidRPr="00D16DC7">
        <w:rPr>
          <w:rFonts w:ascii="Calibri" w:eastAsia="Times New Roman" w:hAnsi="Calibri" w:cs="Calibri"/>
          <w:bCs/>
          <w:sz w:val="24"/>
          <w:szCs w:val="24"/>
          <w:lang w:eastAsia="en-GB"/>
        </w:rPr>
        <w:t>3.</w:t>
      </w:r>
      <w:r w:rsidRPr="00D16DC7">
        <w:rPr>
          <w:rFonts w:ascii="Calibri" w:eastAsia="Times New Roman" w:hAnsi="Calibri" w:cs="Calibri"/>
          <w:b/>
          <w:sz w:val="24"/>
          <w:szCs w:val="24"/>
          <w:lang w:eastAsia="en-GB"/>
        </w:rPr>
        <w:t xml:space="preserve"> </w:t>
      </w:r>
      <w:r w:rsidRPr="00D16DC7">
        <w:rPr>
          <w:rFonts w:ascii="Calibri" w:eastAsia="Times New Roman" w:hAnsi="Calibri" w:cs="Calibri"/>
          <w:sz w:val="24"/>
          <w:szCs w:val="24"/>
          <w:u w:val="single"/>
          <w:lang w:eastAsia="en-GB"/>
        </w:rPr>
        <w:t>Roles and Responsibilities for Document Retention and Disposal.</w:t>
      </w:r>
      <w:r w:rsidRPr="00D16DC7">
        <w:rPr>
          <w:rFonts w:ascii="Calibri" w:eastAsia="Arial" w:hAnsi="Calibri" w:cs="Calibri"/>
          <w:b/>
          <w:sz w:val="24"/>
          <w:szCs w:val="24"/>
          <w:lang w:eastAsia="en-GB"/>
        </w:rPr>
        <w:t xml:space="preserve"> </w:t>
      </w:r>
    </w:p>
    <w:p w14:paraId="46ED0A0A" w14:textId="77777777" w:rsidR="00176777" w:rsidRPr="00D16DC7" w:rsidRDefault="00176777" w:rsidP="00176777">
      <w:pPr>
        <w:tabs>
          <w:tab w:val="left" w:pos="566"/>
        </w:tabs>
        <w:spacing w:after="0" w:line="217" w:lineRule="auto"/>
        <w:ind w:right="906"/>
        <w:rPr>
          <w:rFonts w:ascii="Calibri" w:eastAsia="Arial" w:hAnsi="Calibri" w:cs="Calibri"/>
          <w:bCs/>
          <w:sz w:val="24"/>
          <w:szCs w:val="24"/>
          <w:lang w:eastAsia="en-GB"/>
        </w:rPr>
      </w:pPr>
    </w:p>
    <w:p w14:paraId="0EA70152" w14:textId="77777777" w:rsidR="00176777" w:rsidRPr="00D16DC7" w:rsidRDefault="00176777" w:rsidP="00176777">
      <w:pPr>
        <w:tabs>
          <w:tab w:val="left" w:pos="566"/>
        </w:tabs>
        <w:spacing w:after="0" w:line="217" w:lineRule="auto"/>
        <w:ind w:right="906"/>
        <w:rPr>
          <w:rFonts w:ascii="Calibri" w:eastAsia="Arial" w:hAnsi="Calibri" w:cs="Calibri"/>
          <w:sz w:val="24"/>
          <w:szCs w:val="24"/>
          <w:lang w:eastAsia="en-GB"/>
        </w:rPr>
      </w:pPr>
      <w:r w:rsidRPr="00D16DC7">
        <w:rPr>
          <w:rFonts w:ascii="Calibri" w:eastAsia="Arial" w:hAnsi="Calibri" w:cs="Calibri"/>
          <w:bCs/>
          <w:sz w:val="24"/>
          <w:szCs w:val="24"/>
          <w:lang w:eastAsia="en-GB"/>
        </w:rPr>
        <w:t>3.1</w:t>
      </w:r>
      <w:r w:rsidRPr="00D16DC7">
        <w:rPr>
          <w:rFonts w:ascii="Calibri" w:eastAsia="Arial" w:hAnsi="Calibri" w:cs="Calibri"/>
          <w:sz w:val="24"/>
          <w:szCs w:val="24"/>
          <w:lang w:eastAsia="en-GB"/>
        </w:rPr>
        <w:t xml:space="preserve">    Councils are responsible for determining whether to retain or dispose</w:t>
      </w:r>
      <w:r w:rsidRPr="00D16DC7">
        <w:rPr>
          <w:rFonts w:ascii="Calibri" w:eastAsia="Calibri" w:hAnsi="Calibri" w:cs="Calibri"/>
          <w:b/>
          <w:sz w:val="24"/>
          <w:szCs w:val="24"/>
          <w:lang w:eastAsia="en-GB"/>
        </w:rPr>
        <w:t xml:space="preserve"> </w:t>
      </w:r>
      <w:r w:rsidRPr="00D16DC7">
        <w:rPr>
          <w:rFonts w:ascii="Calibri" w:eastAsia="Arial" w:hAnsi="Calibri" w:cs="Calibri"/>
          <w:sz w:val="24"/>
          <w:szCs w:val="24"/>
          <w:lang w:eastAsia="en-GB"/>
        </w:rPr>
        <w:t>of documents and should undertake a review of            documentation on an annual basis to ensure that any unnecessary documentation being held is disposed of under the General Data Protection Regulations.</w:t>
      </w:r>
    </w:p>
    <w:p w14:paraId="37EA588B" w14:textId="77777777" w:rsidR="00176777" w:rsidRPr="00D16DC7" w:rsidRDefault="00176777" w:rsidP="00176777">
      <w:pPr>
        <w:tabs>
          <w:tab w:val="left" w:pos="566"/>
        </w:tabs>
        <w:spacing w:after="0" w:line="217" w:lineRule="auto"/>
        <w:ind w:right="906"/>
        <w:rPr>
          <w:rFonts w:ascii="Calibri" w:eastAsia="Arial" w:hAnsi="Calibri" w:cs="Calibri"/>
          <w:sz w:val="24"/>
          <w:szCs w:val="24"/>
          <w:lang w:eastAsia="en-GB"/>
        </w:rPr>
      </w:pPr>
    </w:p>
    <w:p w14:paraId="3453975A" w14:textId="77777777" w:rsidR="00176777" w:rsidRPr="00D16DC7" w:rsidRDefault="00176777" w:rsidP="00176777">
      <w:pPr>
        <w:tabs>
          <w:tab w:val="left" w:pos="566"/>
        </w:tabs>
        <w:spacing w:after="0" w:line="217" w:lineRule="auto"/>
        <w:ind w:right="906"/>
        <w:rPr>
          <w:rFonts w:ascii="Calibri" w:eastAsia="Arial" w:hAnsi="Calibri" w:cs="Calibri"/>
          <w:b/>
          <w:sz w:val="24"/>
          <w:szCs w:val="24"/>
          <w:lang w:eastAsia="en-GB"/>
        </w:rPr>
      </w:pPr>
      <w:r w:rsidRPr="00D16DC7">
        <w:rPr>
          <w:rFonts w:ascii="Calibri" w:eastAsia="Arial" w:hAnsi="Calibri" w:cs="Calibri"/>
          <w:sz w:val="24"/>
          <w:szCs w:val="24"/>
          <w:lang w:eastAsia="en-GB"/>
        </w:rPr>
        <w:t xml:space="preserve">3.2    Councils should ensure that all employees are aware of the retention/disposal schedule.   </w:t>
      </w:r>
    </w:p>
    <w:p w14:paraId="05E21CC8" w14:textId="77777777" w:rsidR="00176777" w:rsidRPr="00D16DC7" w:rsidRDefault="00176777" w:rsidP="00176777">
      <w:pPr>
        <w:spacing w:after="0" w:line="246" w:lineRule="auto"/>
        <w:ind w:left="554" w:right="566"/>
        <w:rPr>
          <w:rFonts w:ascii="Calibri" w:eastAsia="Arial" w:hAnsi="Calibri" w:cs="Calibri"/>
          <w:sz w:val="24"/>
          <w:szCs w:val="24"/>
          <w:lang w:eastAsia="en-GB"/>
        </w:rPr>
      </w:pPr>
    </w:p>
    <w:p w14:paraId="4E76EA44" w14:textId="77777777" w:rsidR="00176777" w:rsidRPr="00D16DC7" w:rsidRDefault="00176777" w:rsidP="00176777">
      <w:pPr>
        <w:spacing w:after="0" w:line="102" w:lineRule="exact"/>
        <w:rPr>
          <w:rFonts w:ascii="Calibri" w:eastAsia="Times New Roman" w:hAnsi="Calibri" w:cs="Calibri"/>
          <w:sz w:val="24"/>
          <w:szCs w:val="24"/>
          <w:lang w:eastAsia="en-GB"/>
        </w:rPr>
      </w:pPr>
      <w:bookmarkStart w:id="2" w:name="page3"/>
      <w:bookmarkEnd w:id="2"/>
    </w:p>
    <w:p w14:paraId="430602BA" w14:textId="77777777" w:rsidR="00176777" w:rsidRPr="00D16DC7" w:rsidRDefault="00176777" w:rsidP="00176777">
      <w:pPr>
        <w:spacing w:after="0" w:line="70" w:lineRule="exact"/>
        <w:rPr>
          <w:rFonts w:ascii="Calibri" w:eastAsia="Times New Roman" w:hAnsi="Calibri" w:cs="Calibri"/>
          <w:sz w:val="24"/>
          <w:szCs w:val="24"/>
          <w:lang w:eastAsia="en-GB"/>
        </w:rPr>
      </w:pPr>
    </w:p>
    <w:p w14:paraId="58A3731C" w14:textId="77777777" w:rsidR="00176777" w:rsidRPr="00D16DC7" w:rsidRDefault="00176777" w:rsidP="0017677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t>4. Document Retention Protocol.</w:t>
      </w:r>
    </w:p>
    <w:p w14:paraId="1183D556" w14:textId="77777777" w:rsidR="00176777" w:rsidRPr="00D16DC7" w:rsidRDefault="00176777" w:rsidP="00176777">
      <w:pPr>
        <w:tabs>
          <w:tab w:val="left" w:pos="574"/>
        </w:tabs>
        <w:spacing w:after="0" w:line="0" w:lineRule="atLeast"/>
        <w:ind w:left="554" w:hanging="554"/>
        <w:rPr>
          <w:rFonts w:ascii="Calibri" w:eastAsia="Arial" w:hAnsi="Calibri" w:cs="Calibri"/>
          <w:sz w:val="24"/>
          <w:szCs w:val="24"/>
          <w:lang w:eastAsia="en-GB"/>
        </w:rPr>
      </w:pPr>
    </w:p>
    <w:p w14:paraId="099C07C2" w14:textId="77777777" w:rsidR="00176777" w:rsidRPr="00D16DC7" w:rsidRDefault="00176777" w:rsidP="00176777">
      <w:pPr>
        <w:tabs>
          <w:tab w:val="left" w:pos="574"/>
        </w:tabs>
        <w:spacing w:after="0" w:line="0" w:lineRule="atLeast"/>
        <w:ind w:left="554" w:hanging="554"/>
        <w:rPr>
          <w:rFonts w:ascii="Calibri" w:eastAsia="Calibri" w:hAnsi="Calibri" w:cs="Calibri"/>
          <w:sz w:val="24"/>
          <w:szCs w:val="24"/>
          <w:lang w:eastAsia="en-GB"/>
        </w:rPr>
      </w:pPr>
      <w:r w:rsidRPr="00D16DC7">
        <w:rPr>
          <w:rFonts w:ascii="Calibri" w:eastAsia="Arial" w:hAnsi="Calibri" w:cs="Calibri"/>
          <w:sz w:val="24"/>
          <w:szCs w:val="24"/>
          <w:lang w:eastAsia="en-GB"/>
        </w:rPr>
        <w:t>4.1.</w:t>
      </w:r>
      <w:r w:rsidRPr="00D16DC7">
        <w:rPr>
          <w:rFonts w:ascii="Calibri" w:eastAsia="Arial" w:hAnsi="Calibri" w:cs="Calibri"/>
          <w:sz w:val="24"/>
          <w:szCs w:val="24"/>
          <w:lang w:eastAsia="en-GB"/>
        </w:rPr>
        <w:tab/>
        <w:t>Councils are required to maintain their records in accordance with legislation and the Clerk to the Parish Council is required to manage the Council’s records in such a way as to promote compliance with this policy so that information will be retrieved easily, appropriately and in a timely manner.</w:t>
      </w:r>
    </w:p>
    <w:p w14:paraId="41E243D7" w14:textId="77777777" w:rsidR="00176777" w:rsidRPr="00D16DC7" w:rsidRDefault="00176777" w:rsidP="00176777">
      <w:pPr>
        <w:spacing w:after="0" w:line="61" w:lineRule="exact"/>
        <w:rPr>
          <w:rFonts w:ascii="Calibri" w:eastAsia="Times New Roman" w:hAnsi="Calibri" w:cs="Calibri"/>
          <w:sz w:val="24"/>
          <w:szCs w:val="24"/>
          <w:lang w:eastAsia="en-GB"/>
        </w:rPr>
      </w:pPr>
    </w:p>
    <w:p w14:paraId="205168F2" w14:textId="77777777" w:rsidR="00176777" w:rsidRPr="00D16DC7" w:rsidRDefault="00176777" w:rsidP="00176777">
      <w:pPr>
        <w:tabs>
          <w:tab w:val="left" w:pos="533"/>
        </w:tabs>
        <w:spacing w:after="0" w:line="248" w:lineRule="auto"/>
        <w:ind w:left="533" w:right="106" w:hanging="533"/>
        <w:rPr>
          <w:rFonts w:ascii="Calibri" w:eastAsia="Arial" w:hAnsi="Calibri" w:cs="Calibri"/>
          <w:sz w:val="24"/>
          <w:szCs w:val="24"/>
          <w:lang w:eastAsia="en-GB"/>
        </w:rPr>
      </w:pPr>
      <w:r w:rsidRPr="00D16DC7">
        <w:rPr>
          <w:rFonts w:ascii="Calibri" w:eastAsia="Calibri" w:hAnsi="Calibri" w:cs="Calibri"/>
          <w:sz w:val="24"/>
          <w:szCs w:val="24"/>
          <w:lang w:eastAsia="en-GB"/>
        </w:rPr>
        <w:t>4.2</w:t>
      </w:r>
      <w:r w:rsidRPr="00D16DC7">
        <w:rPr>
          <w:rFonts w:ascii="Calibri" w:eastAsia="Times New Roman" w:hAnsi="Calibri" w:cs="Calibri"/>
          <w:sz w:val="24"/>
          <w:szCs w:val="24"/>
          <w:lang w:eastAsia="en-GB"/>
        </w:rPr>
        <w:tab/>
        <w:t xml:space="preserve">Councils are required to maintain a retention schedule. </w:t>
      </w:r>
      <w:r w:rsidRPr="00D16DC7">
        <w:rPr>
          <w:rFonts w:ascii="Calibri" w:eastAsia="Arial" w:hAnsi="Calibri" w:cs="Calibri"/>
          <w:sz w:val="24"/>
          <w:szCs w:val="24"/>
          <w:lang w:eastAsia="en-GB"/>
        </w:rPr>
        <w:t xml:space="preserve">The retention schedule below provides guidance on the recommended retention periods for specific classes of documents and records. </w:t>
      </w:r>
    </w:p>
    <w:p w14:paraId="6E33DD95" w14:textId="77777777" w:rsidR="00176777" w:rsidRPr="00D16DC7" w:rsidRDefault="00176777" w:rsidP="00176777">
      <w:pPr>
        <w:spacing w:after="0" w:line="103" w:lineRule="exact"/>
        <w:rPr>
          <w:rFonts w:ascii="Calibri" w:eastAsia="Times New Roman" w:hAnsi="Calibri" w:cs="Calibri"/>
          <w:sz w:val="24"/>
          <w:szCs w:val="24"/>
          <w:lang w:eastAsia="en-GB"/>
        </w:rPr>
      </w:pPr>
    </w:p>
    <w:p w14:paraId="56C89CE1" w14:textId="77777777" w:rsidR="00176777" w:rsidRPr="00D16DC7" w:rsidRDefault="00176777" w:rsidP="00176777">
      <w:pPr>
        <w:tabs>
          <w:tab w:val="left" w:pos="533"/>
        </w:tabs>
        <w:spacing w:after="0" w:line="244" w:lineRule="auto"/>
        <w:ind w:left="554" w:right="26" w:hanging="539"/>
        <w:rPr>
          <w:rFonts w:ascii="Calibri" w:eastAsia="Arial" w:hAnsi="Calibri" w:cs="Calibri"/>
          <w:sz w:val="24"/>
          <w:szCs w:val="24"/>
          <w:lang w:eastAsia="en-GB"/>
        </w:rPr>
      </w:pPr>
      <w:r w:rsidRPr="00D16DC7">
        <w:rPr>
          <w:rFonts w:ascii="Calibri" w:eastAsia="Calibri" w:hAnsi="Calibri" w:cs="Calibri"/>
          <w:sz w:val="24"/>
          <w:szCs w:val="24"/>
          <w:lang w:eastAsia="en-GB"/>
        </w:rPr>
        <w:t>4.3</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Whenever there is a possibility of litigation, the records and information which are likely to be affected should not be amended or disposed of until the threat of litigation has been removed.</w:t>
      </w:r>
    </w:p>
    <w:p w14:paraId="69375866" w14:textId="77777777" w:rsidR="00176777" w:rsidRPr="00D16DC7" w:rsidRDefault="00176777" w:rsidP="00176777">
      <w:pPr>
        <w:spacing w:after="0" w:line="299" w:lineRule="exact"/>
        <w:rPr>
          <w:rFonts w:ascii="Calibri" w:eastAsia="Times New Roman" w:hAnsi="Calibri" w:cs="Calibri"/>
          <w:sz w:val="24"/>
          <w:szCs w:val="24"/>
          <w:lang w:eastAsia="en-GB"/>
        </w:rPr>
      </w:pPr>
    </w:p>
    <w:p w14:paraId="0B473A24" w14:textId="77777777" w:rsidR="00176777" w:rsidRPr="00D16DC7" w:rsidRDefault="00176777" w:rsidP="0017677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lastRenderedPageBreak/>
        <w:t>5. Document Disposal Protocol.</w:t>
      </w:r>
    </w:p>
    <w:p w14:paraId="468E3EEF" w14:textId="77777777" w:rsidR="00176777" w:rsidRPr="00D16DC7" w:rsidRDefault="00176777" w:rsidP="00176777">
      <w:pPr>
        <w:spacing w:after="0" w:line="66" w:lineRule="exact"/>
        <w:rPr>
          <w:rFonts w:ascii="Calibri" w:eastAsia="Times New Roman" w:hAnsi="Calibri" w:cs="Calibri"/>
          <w:sz w:val="24"/>
          <w:szCs w:val="24"/>
          <w:lang w:eastAsia="en-GB"/>
        </w:rPr>
      </w:pPr>
    </w:p>
    <w:p w14:paraId="5A113814" w14:textId="77777777" w:rsidR="00176777" w:rsidRPr="00D16DC7" w:rsidRDefault="00176777" w:rsidP="00176777">
      <w:pPr>
        <w:tabs>
          <w:tab w:val="left" w:pos="533"/>
        </w:tabs>
        <w:spacing w:after="0" w:line="239" w:lineRule="auto"/>
        <w:ind w:left="554" w:right="706" w:hanging="539"/>
        <w:rPr>
          <w:rFonts w:ascii="Calibri" w:eastAsia="Arial" w:hAnsi="Calibri" w:cs="Calibri"/>
          <w:sz w:val="24"/>
          <w:szCs w:val="24"/>
          <w:lang w:eastAsia="en-GB"/>
        </w:rPr>
      </w:pPr>
      <w:r w:rsidRPr="00D16DC7">
        <w:rPr>
          <w:rFonts w:ascii="Calibri" w:eastAsia="Calibri" w:hAnsi="Calibri" w:cs="Calibri"/>
          <w:sz w:val="24"/>
          <w:szCs w:val="24"/>
          <w:lang w:eastAsia="en-GB"/>
        </w:rPr>
        <w:t>5.1</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Documents should only be disposed of if reviewed in accordance with the following:</w:t>
      </w:r>
    </w:p>
    <w:p w14:paraId="61A14EA0" w14:textId="77777777" w:rsidR="00176777" w:rsidRPr="00D16DC7" w:rsidRDefault="00176777" w:rsidP="00176777">
      <w:pPr>
        <w:spacing w:after="0" w:line="104" w:lineRule="exact"/>
        <w:rPr>
          <w:rFonts w:ascii="Calibri" w:eastAsia="Times New Roman" w:hAnsi="Calibri" w:cs="Calibri"/>
          <w:sz w:val="24"/>
          <w:szCs w:val="24"/>
          <w:lang w:eastAsia="en-GB"/>
        </w:rPr>
      </w:pPr>
    </w:p>
    <w:p w14:paraId="04523788" w14:textId="77777777" w:rsidR="00176777" w:rsidRPr="00D16DC7" w:rsidRDefault="00176777" w:rsidP="00176777">
      <w:pPr>
        <w:numPr>
          <w:ilvl w:val="0"/>
          <w:numId w:val="15"/>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to fulfil statutory or other regulatory requirements?</w:t>
      </w:r>
    </w:p>
    <w:p w14:paraId="612902FE" w14:textId="77777777" w:rsidR="00176777" w:rsidRPr="00D16DC7" w:rsidRDefault="00176777" w:rsidP="00176777">
      <w:pPr>
        <w:spacing w:after="0" w:line="24" w:lineRule="exact"/>
        <w:rPr>
          <w:rFonts w:ascii="Calibri" w:eastAsia="Arial" w:hAnsi="Calibri" w:cs="Calibri"/>
          <w:sz w:val="24"/>
          <w:szCs w:val="24"/>
          <w:lang w:eastAsia="en-GB"/>
        </w:rPr>
      </w:pPr>
    </w:p>
    <w:p w14:paraId="7D64B904" w14:textId="77777777" w:rsidR="00176777" w:rsidRPr="00D16DC7" w:rsidRDefault="00176777" w:rsidP="00176777">
      <w:pPr>
        <w:numPr>
          <w:ilvl w:val="0"/>
          <w:numId w:val="15"/>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to meet the operational needs of the service?</w:t>
      </w:r>
    </w:p>
    <w:p w14:paraId="1C1ABA21" w14:textId="77777777" w:rsidR="00176777" w:rsidRPr="00D16DC7" w:rsidRDefault="00176777" w:rsidP="00176777">
      <w:pPr>
        <w:spacing w:after="0" w:line="24" w:lineRule="exact"/>
        <w:rPr>
          <w:rFonts w:ascii="Calibri" w:eastAsia="Arial" w:hAnsi="Calibri" w:cs="Calibri"/>
          <w:sz w:val="24"/>
          <w:szCs w:val="24"/>
          <w:lang w:eastAsia="en-GB"/>
        </w:rPr>
      </w:pPr>
    </w:p>
    <w:p w14:paraId="48633837" w14:textId="77777777" w:rsidR="00176777" w:rsidRPr="00D16DC7" w:rsidRDefault="00176777" w:rsidP="00176777">
      <w:pPr>
        <w:numPr>
          <w:ilvl w:val="0"/>
          <w:numId w:val="15"/>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to evidence events in the case of dispute?</w:t>
      </w:r>
    </w:p>
    <w:p w14:paraId="2170609C" w14:textId="77777777" w:rsidR="00176777" w:rsidRPr="00D16DC7" w:rsidRDefault="00176777" w:rsidP="00176777">
      <w:pPr>
        <w:spacing w:after="0" w:line="32" w:lineRule="exact"/>
        <w:rPr>
          <w:rFonts w:ascii="Calibri" w:eastAsia="Arial" w:hAnsi="Calibri" w:cs="Calibri"/>
          <w:sz w:val="24"/>
          <w:szCs w:val="24"/>
          <w:lang w:eastAsia="en-GB"/>
        </w:rPr>
      </w:pPr>
    </w:p>
    <w:p w14:paraId="6F371736" w14:textId="77777777" w:rsidR="00176777" w:rsidRPr="00D16DC7" w:rsidRDefault="00176777" w:rsidP="00176777">
      <w:pPr>
        <w:numPr>
          <w:ilvl w:val="0"/>
          <w:numId w:val="15"/>
        </w:numPr>
        <w:tabs>
          <w:tab w:val="left" w:pos="934"/>
        </w:tabs>
        <w:spacing w:after="0" w:line="243" w:lineRule="auto"/>
        <w:ind w:right="2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because the document or record is of historic interest or intrinsic value?</w:t>
      </w:r>
    </w:p>
    <w:p w14:paraId="2F826AF4" w14:textId="77777777" w:rsidR="00176777" w:rsidRPr="00D16DC7" w:rsidRDefault="00176777" w:rsidP="00176777">
      <w:pPr>
        <w:spacing w:after="0" w:line="168" w:lineRule="exact"/>
        <w:rPr>
          <w:rFonts w:ascii="Calibri" w:eastAsia="Times New Roman" w:hAnsi="Calibri" w:cs="Calibri"/>
          <w:sz w:val="24"/>
          <w:szCs w:val="24"/>
          <w:lang w:eastAsia="en-GB"/>
        </w:rPr>
      </w:pPr>
    </w:p>
    <w:p w14:paraId="394DE1B1" w14:textId="77777777" w:rsidR="00176777" w:rsidRPr="00D16DC7" w:rsidRDefault="00176777" w:rsidP="00176777">
      <w:pPr>
        <w:tabs>
          <w:tab w:val="left" w:pos="533"/>
        </w:tabs>
        <w:spacing w:after="0" w:line="239" w:lineRule="auto"/>
        <w:ind w:left="554" w:right="166" w:hanging="539"/>
        <w:rPr>
          <w:rFonts w:ascii="Calibri" w:eastAsia="Arial" w:hAnsi="Calibri" w:cs="Calibri"/>
          <w:sz w:val="24"/>
          <w:szCs w:val="24"/>
          <w:lang w:eastAsia="en-GB"/>
        </w:rPr>
      </w:pPr>
      <w:r w:rsidRPr="00D16DC7">
        <w:rPr>
          <w:rFonts w:ascii="Calibri" w:eastAsia="Calibri" w:hAnsi="Calibri" w:cs="Calibri"/>
          <w:sz w:val="24"/>
          <w:szCs w:val="24"/>
          <w:lang w:eastAsia="en-GB"/>
        </w:rPr>
        <w:t>5.2</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 xml:space="preserve">When documents are scheduled for disposal the method of disposal should be appropriate to the nature and sensitivity of the documents concerned.  A record of the disposal will be kept </w:t>
      </w:r>
      <w:proofErr w:type="gramStart"/>
      <w:r w:rsidRPr="00D16DC7">
        <w:rPr>
          <w:rFonts w:ascii="Calibri" w:eastAsia="Arial" w:hAnsi="Calibri" w:cs="Calibri"/>
          <w:sz w:val="24"/>
          <w:szCs w:val="24"/>
          <w:lang w:eastAsia="en-GB"/>
        </w:rPr>
        <w:t>to comply</w:t>
      </w:r>
      <w:proofErr w:type="gramEnd"/>
      <w:r w:rsidRPr="00D16DC7">
        <w:rPr>
          <w:rFonts w:ascii="Calibri" w:eastAsia="Arial" w:hAnsi="Calibri" w:cs="Calibri"/>
          <w:sz w:val="24"/>
          <w:szCs w:val="24"/>
          <w:lang w:eastAsia="en-GB"/>
        </w:rPr>
        <w:t xml:space="preserve"> with the General Data Protection Regulations.</w:t>
      </w:r>
    </w:p>
    <w:p w14:paraId="7BD80EFA" w14:textId="77777777" w:rsidR="00176777" w:rsidRPr="00D16DC7" w:rsidRDefault="00176777" w:rsidP="00176777">
      <w:pPr>
        <w:tabs>
          <w:tab w:val="left" w:pos="533"/>
        </w:tabs>
        <w:spacing w:after="0" w:line="239" w:lineRule="auto"/>
        <w:ind w:left="554" w:right="166" w:hanging="539"/>
        <w:rPr>
          <w:rFonts w:ascii="Calibri" w:eastAsia="Arial" w:hAnsi="Calibri" w:cs="Calibri"/>
          <w:sz w:val="24"/>
          <w:szCs w:val="24"/>
          <w:lang w:eastAsia="en-GB"/>
        </w:rPr>
      </w:pPr>
    </w:p>
    <w:p w14:paraId="2AC37832" w14:textId="77777777" w:rsidR="00176777" w:rsidRPr="00D16DC7" w:rsidRDefault="00176777" w:rsidP="00176777">
      <w:pPr>
        <w:tabs>
          <w:tab w:val="left" w:pos="533"/>
        </w:tabs>
        <w:spacing w:after="0" w:line="0" w:lineRule="atLeast"/>
        <w:rPr>
          <w:rFonts w:ascii="Calibri" w:eastAsia="Arial" w:hAnsi="Calibri" w:cs="Calibri"/>
          <w:sz w:val="24"/>
          <w:szCs w:val="24"/>
          <w:lang w:eastAsia="en-GB"/>
        </w:rPr>
      </w:pPr>
      <w:r w:rsidRPr="00D16DC7">
        <w:rPr>
          <w:rFonts w:ascii="Calibri" w:eastAsia="Calibri" w:hAnsi="Calibri" w:cs="Calibri"/>
          <w:sz w:val="24"/>
          <w:szCs w:val="24"/>
          <w:lang w:eastAsia="en-GB"/>
        </w:rPr>
        <w:t>5.3</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Documents can be disposed of by any of the following methods:</w:t>
      </w:r>
    </w:p>
    <w:p w14:paraId="27E6D4E1" w14:textId="77777777" w:rsidR="00176777" w:rsidRPr="00D16DC7" w:rsidRDefault="00176777" w:rsidP="00176777">
      <w:pPr>
        <w:spacing w:after="0" w:line="112" w:lineRule="exact"/>
        <w:rPr>
          <w:rFonts w:ascii="Calibri" w:eastAsia="Times New Roman" w:hAnsi="Calibri" w:cs="Calibri"/>
          <w:sz w:val="24"/>
          <w:szCs w:val="24"/>
          <w:lang w:eastAsia="en-GB"/>
        </w:rPr>
      </w:pPr>
    </w:p>
    <w:p w14:paraId="5D8196D9" w14:textId="77777777" w:rsidR="00176777" w:rsidRPr="00D16DC7" w:rsidRDefault="00176777" w:rsidP="00176777">
      <w:pPr>
        <w:numPr>
          <w:ilvl w:val="0"/>
          <w:numId w:val="16"/>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Non-confidential records: place in wastepaper bin for disposal.</w:t>
      </w:r>
    </w:p>
    <w:p w14:paraId="4F84FE3D" w14:textId="77777777" w:rsidR="00176777" w:rsidRPr="00D16DC7" w:rsidRDefault="00176777" w:rsidP="00176777">
      <w:pPr>
        <w:spacing w:after="0" w:line="24" w:lineRule="exact"/>
        <w:rPr>
          <w:rFonts w:ascii="Calibri" w:eastAsia="Arial" w:hAnsi="Calibri" w:cs="Calibri"/>
          <w:sz w:val="24"/>
          <w:szCs w:val="24"/>
          <w:lang w:eastAsia="en-GB"/>
        </w:rPr>
      </w:pPr>
    </w:p>
    <w:p w14:paraId="3C1A4A38" w14:textId="77777777" w:rsidR="00176777" w:rsidRPr="00D16DC7" w:rsidRDefault="00176777" w:rsidP="00176777">
      <w:pPr>
        <w:numPr>
          <w:ilvl w:val="0"/>
          <w:numId w:val="16"/>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 xml:space="preserve">Confidential records or records giving personal information: </w:t>
      </w:r>
      <w:proofErr w:type="gramStart"/>
      <w:r w:rsidRPr="00D16DC7">
        <w:rPr>
          <w:rFonts w:ascii="Calibri" w:eastAsia="Arial" w:hAnsi="Calibri" w:cs="Calibri"/>
          <w:sz w:val="24"/>
          <w:szCs w:val="24"/>
          <w:lang w:eastAsia="en-GB"/>
        </w:rPr>
        <w:t>shred</w:t>
      </w:r>
      <w:proofErr w:type="gramEnd"/>
      <w:r w:rsidRPr="00D16DC7">
        <w:rPr>
          <w:rFonts w:ascii="Calibri" w:eastAsia="Arial" w:hAnsi="Calibri" w:cs="Calibri"/>
          <w:sz w:val="24"/>
          <w:szCs w:val="24"/>
          <w:lang w:eastAsia="en-GB"/>
        </w:rPr>
        <w:t xml:space="preserve"> documents.</w:t>
      </w:r>
    </w:p>
    <w:p w14:paraId="579E1AF0" w14:textId="77777777" w:rsidR="00176777" w:rsidRPr="00D16DC7" w:rsidRDefault="00176777" w:rsidP="00176777">
      <w:pPr>
        <w:spacing w:after="0" w:line="24" w:lineRule="exact"/>
        <w:rPr>
          <w:rFonts w:ascii="Calibri" w:eastAsia="Arial" w:hAnsi="Calibri" w:cs="Calibri"/>
          <w:sz w:val="24"/>
          <w:szCs w:val="24"/>
          <w:lang w:eastAsia="en-GB"/>
        </w:rPr>
      </w:pPr>
    </w:p>
    <w:p w14:paraId="677C45CC" w14:textId="77777777" w:rsidR="00176777" w:rsidRPr="00D16DC7" w:rsidRDefault="00176777" w:rsidP="00176777">
      <w:pPr>
        <w:numPr>
          <w:ilvl w:val="0"/>
          <w:numId w:val="16"/>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Deletion of computer records.</w:t>
      </w:r>
    </w:p>
    <w:p w14:paraId="258E906F" w14:textId="77777777" w:rsidR="00176777" w:rsidRPr="00D16DC7" w:rsidRDefault="00176777" w:rsidP="00176777">
      <w:pPr>
        <w:spacing w:after="0" w:line="32" w:lineRule="exact"/>
        <w:rPr>
          <w:rFonts w:ascii="Calibri" w:eastAsia="Arial" w:hAnsi="Calibri" w:cs="Calibri"/>
          <w:sz w:val="24"/>
          <w:szCs w:val="24"/>
          <w:lang w:eastAsia="en-GB"/>
        </w:rPr>
      </w:pPr>
    </w:p>
    <w:p w14:paraId="6947A652" w14:textId="77777777" w:rsidR="00176777" w:rsidRPr="00D16DC7" w:rsidRDefault="00176777" w:rsidP="00176777">
      <w:pPr>
        <w:numPr>
          <w:ilvl w:val="0"/>
          <w:numId w:val="16"/>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Transmission of records to an external body such as the County Records Office.</w:t>
      </w:r>
    </w:p>
    <w:p w14:paraId="7CC49A3C" w14:textId="77777777" w:rsidR="00176777" w:rsidRPr="00D16DC7" w:rsidRDefault="00176777" w:rsidP="00176777">
      <w:pPr>
        <w:spacing w:after="0" w:line="240" w:lineRule="auto"/>
        <w:ind w:left="720"/>
        <w:contextualSpacing/>
        <w:rPr>
          <w:rFonts w:ascii="Calibri" w:eastAsia="Arial" w:hAnsi="Calibri" w:cs="Calibri"/>
          <w:sz w:val="24"/>
          <w:szCs w:val="24"/>
          <w:lang w:eastAsia="en-GB"/>
        </w:rPr>
      </w:pPr>
    </w:p>
    <w:p w14:paraId="1D5DF911" w14:textId="77777777" w:rsidR="00176777" w:rsidRPr="00D16DC7" w:rsidRDefault="00176777" w:rsidP="00176777">
      <w:pPr>
        <w:numPr>
          <w:ilvl w:val="1"/>
          <w:numId w:val="17"/>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 xml:space="preserve">   The following principles should be followed when disposing of records:</w:t>
      </w:r>
    </w:p>
    <w:p w14:paraId="3928D206" w14:textId="77777777" w:rsidR="00176777" w:rsidRPr="00D16DC7" w:rsidRDefault="00176777" w:rsidP="00176777">
      <w:pPr>
        <w:numPr>
          <w:ilvl w:val="0"/>
          <w:numId w:val="18"/>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All records containing personal or confidential information should be destroyed at the end of the retention period.  Failure to do so could lead to the Council being prosecuted under the General Data Protection Regulations, The Freedom of Information Act or cause reputational damage.</w:t>
      </w:r>
    </w:p>
    <w:p w14:paraId="6E0E09A4" w14:textId="77777777" w:rsidR="00176777" w:rsidRPr="00D16DC7" w:rsidRDefault="00176777" w:rsidP="00176777">
      <w:pPr>
        <w:numPr>
          <w:ilvl w:val="0"/>
          <w:numId w:val="18"/>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Where computer records are deleted, steps should be taken to ensure that data is ‘virtually impossible to retrieve’ as advised by the Information Commissioner.</w:t>
      </w:r>
    </w:p>
    <w:p w14:paraId="2B94D423" w14:textId="77777777" w:rsidR="00176777" w:rsidRPr="00D16DC7" w:rsidRDefault="00176777" w:rsidP="00176777">
      <w:pPr>
        <w:numPr>
          <w:ilvl w:val="0"/>
          <w:numId w:val="18"/>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Where documents are of historical interest it may be appropriate that they are transmitted to the County Records Office.</w:t>
      </w:r>
    </w:p>
    <w:p w14:paraId="079B0A6D" w14:textId="77777777" w:rsidR="00176777" w:rsidRPr="00D16DC7" w:rsidRDefault="00176777" w:rsidP="00176777">
      <w:pPr>
        <w:numPr>
          <w:ilvl w:val="0"/>
          <w:numId w:val="18"/>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Back-up copies of documents should be destroyed (including electronic or photographed documents unless specific provisions exist for their disposal).</w:t>
      </w:r>
    </w:p>
    <w:p w14:paraId="61EBA48E"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p>
    <w:p w14:paraId="2814B4D4" w14:textId="77777777" w:rsidR="00176777" w:rsidRPr="00D16DC7" w:rsidRDefault="00176777" w:rsidP="00176777">
      <w:pPr>
        <w:numPr>
          <w:ilvl w:val="1"/>
          <w:numId w:val="17"/>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 xml:space="preserve">   Records should be maintained of appropriate disposal.  These records should contain the following information:</w:t>
      </w:r>
    </w:p>
    <w:p w14:paraId="3D69E94E" w14:textId="77777777" w:rsidR="00176777" w:rsidRPr="00D16DC7" w:rsidRDefault="00176777" w:rsidP="00176777">
      <w:pPr>
        <w:numPr>
          <w:ilvl w:val="0"/>
          <w:numId w:val="19"/>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The name of the documents destroyed.</w:t>
      </w:r>
    </w:p>
    <w:p w14:paraId="23282955" w14:textId="77777777" w:rsidR="00176777" w:rsidRPr="00D16DC7" w:rsidRDefault="00176777" w:rsidP="00176777">
      <w:pPr>
        <w:numPr>
          <w:ilvl w:val="0"/>
          <w:numId w:val="19"/>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lastRenderedPageBreak/>
        <w:t xml:space="preserve">The date the documents </w:t>
      </w:r>
      <w:proofErr w:type="gramStart"/>
      <w:r w:rsidRPr="00D16DC7">
        <w:rPr>
          <w:rFonts w:ascii="Calibri" w:eastAsia="Arial" w:hAnsi="Calibri" w:cs="Calibri"/>
          <w:sz w:val="24"/>
          <w:szCs w:val="24"/>
          <w:lang w:eastAsia="en-GB"/>
        </w:rPr>
        <w:t>was</w:t>
      </w:r>
      <w:proofErr w:type="gramEnd"/>
      <w:r w:rsidRPr="00D16DC7">
        <w:rPr>
          <w:rFonts w:ascii="Calibri" w:eastAsia="Arial" w:hAnsi="Calibri" w:cs="Calibri"/>
          <w:sz w:val="24"/>
          <w:szCs w:val="24"/>
          <w:lang w:eastAsia="en-GB"/>
        </w:rPr>
        <w:t xml:space="preserve"> destroyed.</w:t>
      </w:r>
    </w:p>
    <w:p w14:paraId="56C66D1B" w14:textId="77777777" w:rsidR="00176777" w:rsidRPr="00D16DC7" w:rsidRDefault="00176777" w:rsidP="00176777">
      <w:pPr>
        <w:numPr>
          <w:ilvl w:val="0"/>
          <w:numId w:val="19"/>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The method of disposal.</w:t>
      </w:r>
    </w:p>
    <w:p w14:paraId="15548CBD"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p>
    <w:p w14:paraId="67A7DFA9" w14:textId="77777777" w:rsidR="00176777" w:rsidRPr="00D16DC7" w:rsidRDefault="00176777" w:rsidP="00176777">
      <w:pPr>
        <w:keepNext/>
        <w:keepLines/>
        <w:spacing w:before="40" w:after="0" w:line="240" w:lineRule="auto"/>
        <w:outlineLvl w:val="2"/>
        <w:rPr>
          <w:rFonts w:ascii="Calibri" w:eastAsia="Arial" w:hAnsi="Calibri" w:cs="Calibri"/>
          <w:sz w:val="24"/>
          <w:szCs w:val="24"/>
          <w:u w:val="single"/>
          <w:lang w:eastAsia="en-GB"/>
        </w:rPr>
      </w:pPr>
      <w:r w:rsidRPr="00D16DC7">
        <w:rPr>
          <w:rFonts w:ascii="Calibri" w:eastAsia="Arial" w:hAnsi="Calibri" w:cs="Calibri"/>
          <w:sz w:val="24"/>
          <w:szCs w:val="24"/>
          <w:u w:val="single"/>
          <w:lang w:eastAsia="en-GB"/>
        </w:rPr>
        <w:t>6. Data Protection Act 1998 – Obligation to Dispose of Certain Data.</w:t>
      </w:r>
    </w:p>
    <w:p w14:paraId="2E3C4EA8" w14:textId="77777777" w:rsidR="00176777" w:rsidRPr="00D16DC7" w:rsidRDefault="00176777" w:rsidP="00176777">
      <w:pPr>
        <w:spacing w:after="0" w:line="240" w:lineRule="auto"/>
        <w:rPr>
          <w:rFonts w:ascii="Calibri" w:eastAsia="Calibri" w:hAnsi="Calibri" w:cs="Arial"/>
          <w:sz w:val="20"/>
          <w:szCs w:val="20"/>
          <w:lang w:eastAsia="en-GB"/>
        </w:rPr>
      </w:pPr>
    </w:p>
    <w:p w14:paraId="5AA24AF6" w14:textId="77777777" w:rsidR="00176777" w:rsidRPr="00D16DC7" w:rsidRDefault="00176777" w:rsidP="0017677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6.1    The Data Protection Act 1998 (‘Fifth Principle’) requires that personal information must not be retained longer than is necessary for the purpose for which it was originally obtained.  Section 1 of the Data Protection Act defines personal information as:</w:t>
      </w:r>
    </w:p>
    <w:p w14:paraId="1F22A798" w14:textId="77777777" w:rsidR="00176777" w:rsidRPr="00D16DC7" w:rsidRDefault="00176777" w:rsidP="0017677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ab/>
        <w:t>Data that relates to a living individual who can be identified:</w:t>
      </w:r>
    </w:p>
    <w:p w14:paraId="0F843F19" w14:textId="77777777" w:rsidR="00176777" w:rsidRPr="00D16DC7" w:rsidRDefault="00176777" w:rsidP="00176777">
      <w:pPr>
        <w:numPr>
          <w:ilvl w:val="0"/>
          <w:numId w:val="20"/>
        </w:numPr>
        <w:spacing w:after="0" w:line="240" w:lineRule="auto"/>
        <w:contextualSpacing/>
        <w:rPr>
          <w:rFonts w:ascii="Calibri" w:eastAsia="Calibri" w:hAnsi="Calibri" w:cs="Arial"/>
          <w:sz w:val="24"/>
          <w:szCs w:val="24"/>
          <w:lang w:eastAsia="en-GB"/>
        </w:rPr>
      </w:pPr>
      <w:r w:rsidRPr="00D16DC7">
        <w:rPr>
          <w:rFonts w:ascii="Calibri" w:eastAsia="Calibri" w:hAnsi="Calibri" w:cs="Arial"/>
          <w:sz w:val="24"/>
          <w:szCs w:val="24"/>
          <w:lang w:eastAsia="en-GB"/>
        </w:rPr>
        <w:t>From the data, or</w:t>
      </w:r>
    </w:p>
    <w:p w14:paraId="5F75637E" w14:textId="77777777" w:rsidR="00176777" w:rsidRPr="00D16DC7" w:rsidRDefault="00176777" w:rsidP="00176777">
      <w:pPr>
        <w:numPr>
          <w:ilvl w:val="0"/>
          <w:numId w:val="20"/>
        </w:numPr>
        <w:spacing w:after="0" w:line="240" w:lineRule="auto"/>
        <w:contextualSpacing/>
        <w:rPr>
          <w:rFonts w:ascii="Calibri" w:eastAsia="Calibri" w:hAnsi="Calibri" w:cs="Arial"/>
          <w:sz w:val="24"/>
          <w:szCs w:val="24"/>
          <w:lang w:eastAsia="en-GB"/>
        </w:rPr>
      </w:pPr>
      <w:r w:rsidRPr="00D16DC7">
        <w:rPr>
          <w:rFonts w:ascii="Calibri" w:eastAsia="Calibri" w:hAnsi="Calibri" w:cs="Arial"/>
          <w:sz w:val="24"/>
          <w:szCs w:val="24"/>
          <w:lang w:eastAsia="en-GB"/>
        </w:rPr>
        <w:t xml:space="preserve">From </w:t>
      </w:r>
      <w:proofErr w:type="gramStart"/>
      <w:r w:rsidRPr="00D16DC7">
        <w:rPr>
          <w:rFonts w:ascii="Calibri" w:eastAsia="Calibri" w:hAnsi="Calibri" w:cs="Arial"/>
          <w:sz w:val="24"/>
          <w:szCs w:val="24"/>
          <w:lang w:eastAsia="en-GB"/>
        </w:rPr>
        <w:t>those</w:t>
      </w:r>
      <w:proofErr w:type="gramEnd"/>
      <w:r w:rsidRPr="00D16DC7">
        <w:rPr>
          <w:rFonts w:ascii="Calibri" w:eastAsia="Calibri" w:hAnsi="Calibri" w:cs="Arial"/>
          <w:sz w:val="24"/>
          <w:szCs w:val="24"/>
          <w:lang w:eastAsia="en-GB"/>
        </w:rPr>
        <w:t xml:space="preserve"> data and information which is in the possession of or is likely to come into the possession of the data controller.</w:t>
      </w:r>
    </w:p>
    <w:p w14:paraId="3576C891" w14:textId="77777777" w:rsidR="00176777" w:rsidRPr="00D16DC7" w:rsidRDefault="00176777" w:rsidP="00176777">
      <w:pPr>
        <w:spacing w:after="0" w:line="240" w:lineRule="auto"/>
        <w:ind w:left="720"/>
        <w:rPr>
          <w:rFonts w:ascii="Calibri" w:eastAsia="Calibri" w:hAnsi="Calibri" w:cs="Arial"/>
          <w:sz w:val="24"/>
          <w:szCs w:val="24"/>
          <w:lang w:eastAsia="en-GB"/>
        </w:rPr>
      </w:pPr>
      <w:r w:rsidRPr="00D16DC7">
        <w:rPr>
          <w:rFonts w:ascii="Calibri" w:eastAsia="Calibri" w:hAnsi="Calibri" w:cs="Arial"/>
          <w:sz w:val="24"/>
          <w:szCs w:val="24"/>
          <w:lang w:eastAsia="en-GB"/>
        </w:rPr>
        <w:t xml:space="preserve">It also includes any expression of opinion about the individual and any indication of the intentions of the Council or other person </w:t>
      </w:r>
      <w:proofErr w:type="gramStart"/>
      <w:r w:rsidRPr="00D16DC7">
        <w:rPr>
          <w:rFonts w:ascii="Calibri" w:eastAsia="Calibri" w:hAnsi="Calibri" w:cs="Arial"/>
          <w:sz w:val="24"/>
          <w:szCs w:val="24"/>
          <w:lang w:eastAsia="en-GB"/>
        </w:rPr>
        <w:t>on</w:t>
      </w:r>
      <w:proofErr w:type="gramEnd"/>
      <w:r w:rsidRPr="00D16DC7">
        <w:rPr>
          <w:rFonts w:ascii="Calibri" w:eastAsia="Calibri" w:hAnsi="Calibri" w:cs="Arial"/>
          <w:sz w:val="24"/>
          <w:szCs w:val="24"/>
          <w:lang w:eastAsia="en-GB"/>
        </w:rPr>
        <w:t xml:space="preserve"> respect of the individual.</w:t>
      </w:r>
    </w:p>
    <w:p w14:paraId="28F93CD1" w14:textId="77777777" w:rsidR="00176777" w:rsidRPr="00D16DC7" w:rsidRDefault="00176777" w:rsidP="00176777">
      <w:pPr>
        <w:spacing w:after="0" w:line="240" w:lineRule="auto"/>
        <w:ind w:left="720"/>
        <w:rPr>
          <w:rFonts w:ascii="Calibri" w:eastAsia="Calibri" w:hAnsi="Calibri" w:cs="Arial"/>
          <w:sz w:val="24"/>
          <w:szCs w:val="24"/>
          <w:lang w:eastAsia="en-GB"/>
        </w:rPr>
      </w:pPr>
    </w:p>
    <w:p w14:paraId="7C9EE51B"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6.2    The Data Protection Act provides an exemption for information about identifiable living individuals that is held for research, statistical or historical purposes to be held indefinitely provided that the specific requirements are met.</w:t>
      </w:r>
    </w:p>
    <w:p w14:paraId="76C82C13"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p>
    <w:p w14:paraId="784FCB10"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6.3    Councils are responsible for ensuring that they comply with the principles under the General Data Protection Regulations namely:</w:t>
      </w:r>
    </w:p>
    <w:p w14:paraId="282E0FE3" w14:textId="77777777" w:rsidR="00176777" w:rsidRPr="00D16DC7" w:rsidRDefault="00176777" w:rsidP="00176777">
      <w:pPr>
        <w:numPr>
          <w:ilvl w:val="0"/>
          <w:numId w:val="2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 xml:space="preserve">Personal data is processed fairly and lawfully </w:t>
      </w:r>
      <w:proofErr w:type="gramStart"/>
      <w:r w:rsidRPr="00D16DC7">
        <w:rPr>
          <w:rFonts w:ascii="Calibri" w:eastAsia="Arial" w:hAnsi="Calibri" w:cs="Calibri"/>
          <w:sz w:val="24"/>
          <w:szCs w:val="24"/>
          <w:lang w:eastAsia="en-GB"/>
        </w:rPr>
        <w:t>and in particular, shall</w:t>
      </w:r>
      <w:proofErr w:type="gramEnd"/>
      <w:r w:rsidRPr="00D16DC7">
        <w:rPr>
          <w:rFonts w:ascii="Calibri" w:eastAsia="Arial" w:hAnsi="Calibri" w:cs="Calibri"/>
          <w:sz w:val="24"/>
          <w:szCs w:val="24"/>
          <w:lang w:eastAsia="en-GB"/>
        </w:rPr>
        <w:t xml:space="preserve"> not be processed unless specific conditions are met.</w:t>
      </w:r>
    </w:p>
    <w:p w14:paraId="0A2440AC" w14:textId="77777777" w:rsidR="00176777" w:rsidRPr="00D16DC7" w:rsidRDefault="00176777" w:rsidP="00176777">
      <w:pPr>
        <w:numPr>
          <w:ilvl w:val="0"/>
          <w:numId w:val="2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only be obtained for specific purposes and processed in a completable manner.</w:t>
      </w:r>
    </w:p>
    <w:p w14:paraId="2BD1CBB8" w14:textId="77777777" w:rsidR="00176777" w:rsidRPr="00D16DC7" w:rsidRDefault="00176777" w:rsidP="00176777">
      <w:pPr>
        <w:numPr>
          <w:ilvl w:val="0"/>
          <w:numId w:val="2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be adequate, relevant, but not excessive.</w:t>
      </w:r>
    </w:p>
    <w:p w14:paraId="2A812564" w14:textId="77777777" w:rsidR="00176777" w:rsidRPr="00D16DC7" w:rsidRDefault="00176777" w:rsidP="00176777">
      <w:pPr>
        <w:numPr>
          <w:ilvl w:val="0"/>
          <w:numId w:val="2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 xml:space="preserve">Personal data </w:t>
      </w:r>
      <w:proofErr w:type="gramStart"/>
      <w:r w:rsidRPr="00D16DC7">
        <w:rPr>
          <w:rFonts w:ascii="Calibri" w:eastAsia="Arial" w:hAnsi="Calibri" w:cs="Calibri"/>
          <w:sz w:val="24"/>
          <w:szCs w:val="24"/>
          <w:lang w:eastAsia="en-GB"/>
        </w:rPr>
        <w:t>shall</w:t>
      </w:r>
      <w:proofErr w:type="gramEnd"/>
      <w:r w:rsidRPr="00D16DC7">
        <w:rPr>
          <w:rFonts w:ascii="Calibri" w:eastAsia="Arial" w:hAnsi="Calibri" w:cs="Calibri"/>
          <w:sz w:val="24"/>
          <w:szCs w:val="24"/>
          <w:lang w:eastAsia="en-GB"/>
        </w:rPr>
        <w:t xml:space="preserve"> be accurate and up to date.</w:t>
      </w:r>
    </w:p>
    <w:p w14:paraId="3784351C" w14:textId="77777777" w:rsidR="00176777" w:rsidRPr="00D16DC7" w:rsidRDefault="00176777" w:rsidP="00176777">
      <w:pPr>
        <w:numPr>
          <w:ilvl w:val="0"/>
          <w:numId w:val="2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not be kept for longer than is necessary.</w:t>
      </w:r>
    </w:p>
    <w:p w14:paraId="65F64D75" w14:textId="77777777" w:rsidR="00176777" w:rsidRPr="00D16DC7" w:rsidRDefault="00176777" w:rsidP="00176777">
      <w:pPr>
        <w:numPr>
          <w:ilvl w:val="0"/>
          <w:numId w:val="2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be processed in accordance with the rights of the data subject.</w:t>
      </w:r>
    </w:p>
    <w:p w14:paraId="35067CFD" w14:textId="77777777" w:rsidR="00176777" w:rsidRPr="00D16DC7" w:rsidRDefault="00176777" w:rsidP="00176777">
      <w:pPr>
        <w:numPr>
          <w:ilvl w:val="0"/>
          <w:numId w:val="2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be kept secure.</w:t>
      </w:r>
    </w:p>
    <w:p w14:paraId="54F5B693"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p>
    <w:p w14:paraId="7169F5DF"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6.4    External storage providers or archivists that are holding Council documents must also comply with the above principles of General Data Protection Regulations.</w:t>
      </w:r>
    </w:p>
    <w:p w14:paraId="090A6F5D"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p>
    <w:p w14:paraId="705F064B" w14:textId="77777777" w:rsidR="00176777" w:rsidRDefault="00176777" w:rsidP="00176777">
      <w:pPr>
        <w:rPr>
          <w:lang w:eastAsia="en-GB"/>
        </w:rPr>
      </w:pPr>
    </w:p>
    <w:p w14:paraId="08815E57" w14:textId="77777777" w:rsidR="00176777" w:rsidRPr="00D16DC7" w:rsidRDefault="00176777" w:rsidP="00176777">
      <w:pPr>
        <w:keepNext/>
        <w:keepLines/>
        <w:spacing w:before="40" w:after="0" w:line="240" w:lineRule="auto"/>
        <w:outlineLvl w:val="2"/>
        <w:rPr>
          <w:rFonts w:ascii="Calibri" w:eastAsia="Arial" w:hAnsi="Calibri" w:cs="Calibri"/>
          <w:sz w:val="24"/>
          <w:szCs w:val="24"/>
          <w:u w:val="single"/>
          <w:lang w:eastAsia="en-GB"/>
        </w:rPr>
      </w:pPr>
      <w:r w:rsidRPr="00D16DC7">
        <w:rPr>
          <w:rFonts w:ascii="Calibri" w:eastAsia="Arial" w:hAnsi="Calibri" w:cs="Calibri"/>
          <w:sz w:val="24"/>
          <w:szCs w:val="24"/>
          <w:u w:val="single"/>
          <w:lang w:eastAsia="en-GB"/>
        </w:rPr>
        <w:lastRenderedPageBreak/>
        <w:t>7. Scanning of Documents.</w:t>
      </w:r>
    </w:p>
    <w:p w14:paraId="660CE314" w14:textId="77777777" w:rsidR="00176777" w:rsidRPr="00D16DC7" w:rsidRDefault="00176777" w:rsidP="00176777">
      <w:pPr>
        <w:spacing w:after="0" w:line="240" w:lineRule="auto"/>
        <w:rPr>
          <w:rFonts w:ascii="Calibri" w:eastAsia="Calibri" w:hAnsi="Calibri" w:cs="Arial"/>
          <w:sz w:val="20"/>
          <w:szCs w:val="20"/>
          <w:lang w:eastAsia="en-GB"/>
        </w:rPr>
      </w:pPr>
    </w:p>
    <w:p w14:paraId="17706E4E" w14:textId="77777777" w:rsidR="00176777" w:rsidRPr="00D16DC7" w:rsidRDefault="00176777" w:rsidP="0017677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 xml:space="preserve">7.1    In general once a document has been scanned on a document image system the original becomes redundant.  There is no specific legislation covering the format for which local government records are retained following electronic storage, except for those prescribed by HM Revenue and Customs. </w:t>
      </w:r>
    </w:p>
    <w:p w14:paraId="4F44595D" w14:textId="77777777" w:rsidR="00176777" w:rsidRPr="00D16DC7" w:rsidRDefault="00176777" w:rsidP="00176777">
      <w:pPr>
        <w:spacing w:after="0" w:line="240" w:lineRule="auto"/>
        <w:rPr>
          <w:rFonts w:ascii="Calibri" w:eastAsia="Calibri" w:hAnsi="Calibri" w:cs="Arial"/>
          <w:sz w:val="24"/>
          <w:szCs w:val="24"/>
          <w:lang w:eastAsia="en-GB"/>
        </w:rPr>
      </w:pPr>
    </w:p>
    <w:p w14:paraId="0C251304" w14:textId="77777777" w:rsidR="00176777" w:rsidRPr="00D16DC7" w:rsidRDefault="00176777" w:rsidP="0017677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7.2    As a general rule hard copies of scanned documents should be retained for three months after scanning.</w:t>
      </w:r>
    </w:p>
    <w:p w14:paraId="055725D9" w14:textId="77777777" w:rsidR="00176777" w:rsidRPr="00D16DC7" w:rsidRDefault="00176777" w:rsidP="00176777">
      <w:pPr>
        <w:spacing w:after="0" w:line="240" w:lineRule="auto"/>
        <w:rPr>
          <w:rFonts w:ascii="Calibri" w:eastAsia="Calibri" w:hAnsi="Calibri" w:cs="Arial"/>
          <w:sz w:val="24"/>
          <w:szCs w:val="24"/>
          <w:lang w:eastAsia="en-GB"/>
        </w:rPr>
      </w:pPr>
    </w:p>
    <w:p w14:paraId="7B539B71" w14:textId="77777777" w:rsidR="00176777" w:rsidRPr="00D16DC7" w:rsidRDefault="00176777" w:rsidP="0017677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7.3    Original documents required for VAT and tax purposes should be retained for six years unless a shorter period has been agreed with HM Revenue and Customs.</w:t>
      </w:r>
    </w:p>
    <w:p w14:paraId="517F454C"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p>
    <w:p w14:paraId="1A924935" w14:textId="77777777" w:rsidR="00176777" w:rsidRPr="00D16DC7" w:rsidRDefault="00176777" w:rsidP="0017677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 xml:space="preserve">   </w:t>
      </w:r>
    </w:p>
    <w:p w14:paraId="790F2C80" w14:textId="77777777" w:rsidR="00176777" w:rsidRPr="00D16DC7" w:rsidRDefault="00176777" w:rsidP="00176777">
      <w:pPr>
        <w:keepNext/>
        <w:keepLines/>
        <w:spacing w:before="40" w:after="0" w:line="240" w:lineRule="auto"/>
        <w:outlineLvl w:val="2"/>
        <w:rPr>
          <w:rFonts w:ascii="Calibri" w:eastAsia="Arial" w:hAnsi="Calibri" w:cs="Calibri"/>
          <w:sz w:val="24"/>
          <w:szCs w:val="24"/>
          <w:u w:val="single"/>
          <w:lang w:eastAsia="en-GB"/>
        </w:rPr>
      </w:pPr>
      <w:r w:rsidRPr="00D16DC7">
        <w:rPr>
          <w:rFonts w:ascii="Calibri" w:eastAsia="Arial" w:hAnsi="Calibri" w:cs="Calibri"/>
          <w:sz w:val="24"/>
          <w:szCs w:val="24"/>
          <w:u w:val="single"/>
          <w:lang w:eastAsia="en-GB"/>
        </w:rPr>
        <w:t>8. Review of Document Retention.</w:t>
      </w:r>
    </w:p>
    <w:p w14:paraId="562B17D2" w14:textId="77777777" w:rsidR="00176777" w:rsidRPr="00D16DC7" w:rsidRDefault="00176777" w:rsidP="00176777">
      <w:pPr>
        <w:spacing w:after="0" w:line="240" w:lineRule="auto"/>
        <w:rPr>
          <w:rFonts w:ascii="Calibri" w:eastAsia="Calibri" w:hAnsi="Calibri" w:cs="Arial"/>
          <w:sz w:val="20"/>
          <w:szCs w:val="20"/>
          <w:lang w:eastAsia="en-GB"/>
        </w:rPr>
      </w:pPr>
    </w:p>
    <w:p w14:paraId="4E3DADBA" w14:textId="77777777" w:rsidR="00176777" w:rsidRPr="00D16DC7" w:rsidRDefault="00176777" w:rsidP="00176777">
      <w:pPr>
        <w:tabs>
          <w:tab w:val="left" w:pos="180"/>
        </w:tabs>
        <w:spacing w:after="0" w:line="0" w:lineRule="atLeast"/>
        <w:ind w:right="132"/>
        <w:rPr>
          <w:rFonts w:ascii="Calibri" w:eastAsia="Times New Roman" w:hAnsi="Calibri" w:cs="Calibri"/>
          <w:sz w:val="24"/>
          <w:szCs w:val="24"/>
          <w:lang w:eastAsia="en-GB"/>
        </w:rPr>
      </w:pPr>
      <w:r w:rsidRPr="00D16DC7">
        <w:rPr>
          <w:rFonts w:ascii="Calibri" w:eastAsia="Calibri" w:hAnsi="Calibri" w:cs="Calibri"/>
          <w:sz w:val="24"/>
          <w:szCs w:val="24"/>
          <w:lang w:eastAsia="en-GB"/>
        </w:rPr>
        <w:t>8.1</w:t>
      </w:r>
      <w:r w:rsidRPr="00D16DC7">
        <w:rPr>
          <w:rFonts w:ascii="Calibri" w:eastAsia="Times New Roman" w:hAnsi="Calibri" w:cs="Calibri"/>
          <w:sz w:val="24"/>
          <w:szCs w:val="24"/>
          <w:lang w:eastAsia="en-GB"/>
        </w:rPr>
        <w:t xml:space="preserve">    </w:t>
      </w:r>
      <w:r w:rsidRPr="00D16DC7">
        <w:rPr>
          <w:rFonts w:ascii="Calibri" w:eastAsia="Arial" w:hAnsi="Calibri" w:cs="Calibri"/>
          <w:sz w:val="24"/>
          <w:szCs w:val="24"/>
          <w:lang w:eastAsia="en-GB"/>
        </w:rPr>
        <w:t>It is planned to review, update and where appropriate amend this document every two years.</w:t>
      </w:r>
    </w:p>
    <w:p w14:paraId="2F3E9BA0" w14:textId="77777777" w:rsidR="00176777" w:rsidRPr="00D16DC7" w:rsidRDefault="00176777" w:rsidP="00176777">
      <w:pPr>
        <w:tabs>
          <w:tab w:val="left" w:pos="180"/>
        </w:tabs>
        <w:spacing w:after="0" w:line="0" w:lineRule="atLeast"/>
        <w:ind w:right="132"/>
        <w:rPr>
          <w:rFonts w:ascii="Calibri" w:eastAsia="Times New Roman" w:hAnsi="Calibri" w:cs="Calibri"/>
          <w:sz w:val="24"/>
          <w:szCs w:val="24"/>
          <w:lang w:eastAsia="en-GB"/>
        </w:rPr>
      </w:pPr>
    </w:p>
    <w:p w14:paraId="0FE527EA" w14:textId="77777777" w:rsidR="00176777" w:rsidRPr="00D16DC7" w:rsidRDefault="00176777" w:rsidP="00176777">
      <w:pPr>
        <w:tabs>
          <w:tab w:val="left" w:pos="180"/>
        </w:tabs>
        <w:spacing w:after="0" w:line="0" w:lineRule="atLeast"/>
        <w:ind w:right="132"/>
        <w:rPr>
          <w:rFonts w:ascii="Calibri" w:eastAsia="Times New Roman" w:hAnsi="Calibri" w:cs="Calibri"/>
          <w:sz w:val="24"/>
          <w:szCs w:val="24"/>
          <w:lang w:eastAsia="en-GB"/>
        </w:rPr>
      </w:pPr>
      <w:r w:rsidRPr="00D16DC7">
        <w:rPr>
          <w:rFonts w:ascii="Calibri" w:eastAsia="Times New Roman" w:hAnsi="Calibri" w:cs="Calibri"/>
          <w:sz w:val="24"/>
          <w:szCs w:val="24"/>
          <w:lang w:eastAsia="en-GB"/>
        </w:rPr>
        <w:t>8.2    This document has been compiled from various sources of recommended best practice and with reference to the following documents and publications:</w:t>
      </w:r>
    </w:p>
    <w:p w14:paraId="6538E6DD" w14:textId="77777777" w:rsidR="00176777" w:rsidRPr="00D16DC7" w:rsidRDefault="00176777" w:rsidP="00176777">
      <w:pPr>
        <w:numPr>
          <w:ilvl w:val="0"/>
          <w:numId w:val="22"/>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Local Council Administration, Charles Arnold-Barker, 9</w:t>
      </w:r>
      <w:r w:rsidRPr="00D16DC7">
        <w:rPr>
          <w:rFonts w:ascii="Calibri" w:eastAsia="Arial" w:hAnsi="Calibri" w:cs="Calibri"/>
          <w:sz w:val="24"/>
          <w:szCs w:val="24"/>
          <w:vertAlign w:val="superscript"/>
          <w:lang w:eastAsia="en-GB"/>
        </w:rPr>
        <w:t>th</w:t>
      </w:r>
      <w:r w:rsidRPr="00D16DC7">
        <w:rPr>
          <w:rFonts w:ascii="Calibri" w:eastAsia="Arial" w:hAnsi="Calibri" w:cs="Calibri"/>
          <w:sz w:val="24"/>
          <w:szCs w:val="24"/>
          <w:lang w:eastAsia="en-GB"/>
        </w:rPr>
        <w:t xml:space="preserve"> edition, chapter 11</w:t>
      </w:r>
    </w:p>
    <w:p w14:paraId="52FDA897" w14:textId="77777777" w:rsidR="00176777" w:rsidRPr="00D16DC7" w:rsidRDefault="00176777" w:rsidP="00176777">
      <w:pPr>
        <w:numPr>
          <w:ilvl w:val="0"/>
          <w:numId w:val="22"/>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NALC LTN 40 – Local Councils’ Documents and Records, January 2013.</w:t>
      </w:r>
    </w:p>
    <w:p w14:paraId="68398FCE" w14:textId="77777777" w:rsidR="00176777" w:rsidRPr="00D16DC7" w:rsidRDefault="00176777" w:rsidP="00176777">
      <w:pPr>
        <w:numPr>
          <w:ilvl w:val="0"/>
          <w:numId w:val="22"/>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NALC LTN 37 – Freedom of Information, July 2009.</w:t>
      </w:r>
    </w:p>
    <w:p w14:paraId="034EC1B5" w14:textId="77777777" w:rsidR="00176777" w:rsidRPr="00D16DC7" w:rsidRDefault="00176777" w:rsidP="00176777">
      <w:pPr>
        <w:numPr>
          <w:ilvl w:val="0"/>
          <w:numId w:val="22"/>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Lord Chancellors’ Code of Practice on the Management of Records issued under Section 46 of the Freedom of Information Act 2000.</w:t>
      </w:r>
    </w:p>
    <w:p w14:paraId="7F69F77F" w14:textId="77777777" w:rsidR="00176777" w:rsidRPr="00D16DC7" w:rsidRDefault="00176777" w:rsidP="00176777">
      <w:pPr>
        <w:rPr>
          <w:lang w:eastAsia="en-GB"/>
        </w:rPr>
      </w:pPr>
    </w:p>
    <w:p w14:paraId="1F48AC91" w14:textId="77777777" w:rsidR="00176777" w:rsidRPr="00D16DC7" w:rsidRDefault="00176777" w:rsidP="0017677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t>9. List of Documents</w:t>
      </w:r>
    </w:p>
    <w:p w14:paraId="4210F098" w14:textId="77777777" w:rsidR="00176777" w:rsidRPr="00D16DC7" w:rsidRDefault="00176777" w:rsidP="00176777">
      <w:pPr>
        <w:spacing w:after="0" w:line="64" w:lineRule="exact"/>
        <w:rPr>
          <w:rFonts w:ascii="Calibri" w:eastAsia="Times New Roman" w:hAnsi="Calibri" w:cs="Calibri"/>
          <w:sz w:val="24"/>
          <w:szCs w:val="24"/>
          <w:lang w:eastAsia="en-GB"/>
        </w:rPr>
      </w:pPr>
    </w:p>
    <w:p w14:paraId="1EEAE0B8" w14:textId="77777777" w:rsidR="00176777" w:rsidRPr="00D16DC7" w:rsidRDefault="00176777" w:rsidP="00176777">
      <w:pPr>
        <w:tabs>
          <w:tab w:val="left" w:pos="533"/>
        </w:tabs>
        <w:spacing w:after="0" w:line="247" w:lineRule="auto"/>
        <w:ind w:left="554" w:right="506" w:hanging="539"/>
        <w:rPr>
          <w:rFonts w:ascii="Calibri" w:eastAsia="Arial" w:hAnsi="Calibri" w:cs="Calibri"/>
          <w:sz w:val="24"/>
          <w:szCs w:val="24"/>
          <w:lang w:eastAsia="en-GB"/>
        </w:rPr>
      </w:pPr>
      <w:r w:rsidRPr="00D16DC7">
        <w:rPr>
          <w:rFonts w:ascii="Calibri" w:eastAsia="Arial" w:hAnsi="Calibri" w:cs="Calibri"/>
          <w:sz w:val="24"/>
          <w:szCs w:val="24"/>
          <w:lang w:eastAsia="en-GB"/>
        </w:rPr>
        <w:t>9.1</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The full list of the Council’s documents and the procedures for retention or disposal can be found below.  This is updated regularly in accordance with any changes to legal requirements.</w:t>
      </w:r>
    </w:p>
    <w:p w14:paraId="33BBC318" w14:textId="77777777" w:rsidR="00176777" w:rsidRPr="00D16DC7" w:rsidRDefault="00176777" w:rsidP="00176777">
      <w:pPr>
        <w:tabs>
          <w:tab w:val="left" w:pos="533"/>
        </w:tabs>
        <w:spacing w:after="0" w:line="247" w:lineRule="auto"/>
        <w:ind w:right="506"/>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176777" w:rsidRPr="00D16DC7" w14:paraId="100321B8" w14:textId="77777777" w:rsidTr="00423B16">
        <w:tc>
          <w:tcPr>
            <w:tcW w:w="2577" w:type="dxa"/>
          </w:tcPr>
          <w:p w14:paraId="453837CD"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lastRenderedPageBreak/>
              <w:t>Document</w:t>
            </w:r>
          </w:p>
        </w:tc>
        <w:tc>
          <w:tcPr>
            <w:tcW w:w="2521" w:type="dxa"/>
          </w:tcPr>
          <w:p w14:paraId="18C18346"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52D5D910"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70F52356"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075982FF"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176777" w:rsidRPr="00D16DC7" w14:paraId="45F21A49" w14:textId="77777777" w:rsidTr="00423B16">
        <w:tc>
          <w:tcPr>
            <w:tcW w:w="2577" w:type="dxa"/>
          </w:tcPr>
          <w:p w14:paraId="6331425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Accident/incident report</w:t>
            </w:r>
          </w:p>
        </w:tc>
        <w:tc>
          <w:tcPr>
            <w:tcW w:w="2521" w:type="dxa"/>
          </w:tcPr>
          <w:p w14:paraId="73CB142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20 years</w:t>
            </w:r>
          </w:p>
        </w:tc>
        <w:tc>
          <w:tcPr>
            <w:tcW w:w="2552" w:type="dxa"/>
          </w:tcPr>
          <w:p w14:paraId="50D091A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Potential Claims</w:t>
            </w:r>
          </w:p>
        </w:tc>
        <w:tc>
          <w:tcPr>
            <w:tcW w:w="1843" w:type="dxa"/>
          </w:tcPr>
          <w:p w14:paraId="6C71899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Office/Kitchen</w:t>
            </w:r>
          </w:p>
        </w:tc>
        <w:tc>
          <w:tcPr>
            <w:tcW w:w="4455" w:type="dxa"/>
          </w:tcPr>
          <w:p w14:paraId="5AB752D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176777" w:rsidRPr="00D16DC7" w14:paraId="269D01FA" w14:textId="77777777" w:rsidTr="00423B16">
        <w:tc>
          <w:tcPr>
            <w:tcW w:w="2577" w:type="dxa"/>
          </w:tcPr>
          <w:p w14:paraId="73E738F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Agendas</w:t>
            </w:r>
          </w:p>
        </w:tc>
        <w:tc>
          <w:tcPr>
            <w:tcW w:w="2521" w:type="dxa"/>
          </w:tcPr>
          <w:p w14:paraId="08820CE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5 years</w:t>
            </w:r>
          </w:p>
        </w:tc>
        <w:tc>
          <w:tcPr>
            <w:tcW w:w="2552" w:type="dxa"/>
          </w:tcPr>
          <w:p w14:paraId="0036401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3C46102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website</w:t>
            </w:r>
          </w:p>
        </w:tc>
        <w:tc>
          <w:tcPr>
            <w:tcW w:w="4455" w:type="dxa"/>
          </w:tcPr>
          <w:p w14:paraId="66E6281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 (shred confidential waste)</w:t>
            </w:r>
          </w:p>
        </w:tc>
      </w:tr>
      <w:tr w:rsidR="00176777" w:rsidRPr="00D16DC7" w14:paraId="24536965" w14:textId="77777777" w:rsidTr="00423B16">
        <w:tc>
          <w:tcPr>
            <w:tcW w:w="2577" w:type="dxa"/>
          </w:tcPr>
          <w:p w14:paraId="7061A4D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Bank paying in books/receipts</w:t>
            </w:r>
          </w:p>
        </w:tc>
        <w:tc>
          <w:tcPr>
            <w:tcW w:w="2521" w:type="dxa"/>
          </w:tcPr>
          <w:p w14:paraId="6CFCCD5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395DDC7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Audit</w:t>
            </w:r>
          </w:p>
        </w:tc>
        <w:tc>
          <w:tcPr>
            <w:tcW w:w="1843" w:type="dxa"/>
          </w:tcPr>
          <w:p w14:paraId="60DFB00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0071AF0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3BD54529" w14:textId="77777777" w:rsidTr="00423B16">
        <w:tc>
          <w:tcPr>
            <w:tcW w:w="2577" w:type="dxa"/>
          </w:tcPr>
          <w:p w14:paraId="2EFF0BB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Bank statements including deposit/ savings accounts</w:t>
            </w:r>
          </w:p>
        </w:tc>
        <w:tc>
          <w:tcPr>
            <w:tcW w:w="2521" w:type="dxa"/>
          </w:tcPr>
          <w:p w14:paraId="0971C13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C0E269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Audit</w:t>
            </w:r>
          </w:p>
        </w:tc>
        <w:tc>
          <w:tcPr>
            <w:tcW w:w="1843" w:type="dxa"/>
          </w:tcPr>
          <w:p w14:paraId="75EC767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0B89AD9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68BB469B" w14:textId="77777777" w:rsidTr="00423B16">
        <w:tc>
          <w:tcPr>
            <w:tcW w:w="2577" w:type="dxa"/>
          </w:tcPr>
          <w:p w14:paraId="7FCAFE6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Certificates for insurance against liability for employees</w:t>
            </w:r>
          </w:p>
        </w:tc>
        <w:tc>
          <w:tcPr>
            <w:tcW w:w="2521" w:type="dxa"/>
          </w:tcPr>
          <w:p w14:paraId="298F6ED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7E9C26D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The Employer’s Liability (Compulsory Insurance)  Regulations 1998 (SI 2753) Management</w:t>
            </w:r>
          </w:p>
        </w:tc>
        <w:tc>
          <w:tcPr>
            <w:tcW w:w="1843" w:type="dxa"/>
          </w:tcPr>
          <w:p w14:paraId="4789EB4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1114DEF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1FCE1360" w14:textId="77777777" w:rsidTr="00423B16">
        <w:tc>
          <w:tcPr>
            <w:tcW w:w="2577" w:type="dxa"/>
          </w:tcPr>
          <w:p w14:paraId="7390991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Cheque book stubs</w:t>
            </w:r>
          </w:p>
        </w:tc>
        <w:tc>
          <w:tcPr>
            <w:tcW w:w="2521" w:type="dxa"/>
          </w:tcPr>
          <w:p w14:paraId="0D4D55E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AE55D4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Audit</w:t>
            </w:r>
          </w:p>
        </w:tc>
        <w:tc>
          <w:tcPr>
            <w:tcW w:w="1843" w:type="dxa"/>
          </w:tcPr>
          <w:p w14:paraId="7C37546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71AD48C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61C23055" w14:textId="77777777" w:rsidTr="00423B16">
        <w:tc>
          <w:tcPr>
            <w:tcW w:w="2577" w:type="dxa"/>
          </w:tcPr>
          <w:p w14:paraId="3FCA00F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Contracts of Employments</w:t>
            </w:r>
          </w:p>
        </w:tc>
        <w:tc>
          <w:tcPr>
            <w:tcW w:w="2521" w:type="dxa"/>
          </w:tcPr>
          <w:p w14:paraId="4393312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Duration of employment plus 6 years</w:t>
            </w:r>
          </w:p>
        </w:tc>
        <w:tc>
          <w:tcPr>
            <w:tcW w:w="2552" w:type="dxa"/>
          </w:tcPr>
          <w:p w14:paraId="00D1C54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Legislation</w:t>
            </w:r>
          </w:p>
        </w:tc>
        <w:tc>
          <w:tcPr>
            <w:tcW w:w="1843" w:type="dxa"/>
          </w:tcPr>
          <w:p w14:paraId="0A8A881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7F93BCE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6370CBF9" w14:textId="77777777" w:rsidTr="00423B16">
        <w:tc>
          <w:tcPr>
            <w:tcW w:w="2577" w:type="dxa"/>
          </w:tcPr>
          <w:p w14:paraId="71C529A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Correspondence – General</w:t>
            </w:r>
          </w:p>
        </w:tc>
        <w:tc>
          <w:tcPr>
            <w:tcW w:w="2521" w:type="dxa"/>
          </w:tcPr>
          <w:p w14:paraId="33DB164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Unless it relates to specific categories outlined in the policy, correspondence, both paper and electronic, should be kept.  Records should be kept for as long as they are needed for reference or accountability purposes, to comply with regulatory requirements or to protect legal and other rights and interests.</w:t>
            </w:r>
          </w:p>
        </w:tc>
        <w:tc>
          <w:tcPr>
            <w:tcW w:w="2552" w:type="dxa"/>
          </w:tcPr>
          <w:p w14:paraId="76F16C6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26D81BA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BAADD0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bin</w:t>
            </w:r>
          </w:p>
          <w:p w14:paraId="74EDD77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 list will be kept of those documents disposed of to meet the requirements of the GDPR regulations.</w:t>
            </w:r>
          </w:p>
        </w:tc>
      </w:tr>
      <w:tr w:rsidR="00176777" w:rsidRPr="00D16DC7" w14:paraId="14336ACC" w14:textId="77777777" w:rsidTr="00423B16">
        <w:tc>
          <w:tcPr>
            <w:tcW w:w="2577" w:type="dxa"/>
          </w:tcPr>
          <w:p w14:paraId="794DE92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Correspondence – staff</w:t>
            </w:r>
          </w:p>
        </w:tc>
        <w:tc>
          <w:tcPr>
            <w:tcW w:w="2521" w:type="dxa"/>
          </w:tcPr>
          <w:p w14:paraId="3CF61A8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Should be kept securely and personal data in relation to staff should not be kept for longer than is necessary for the purpose it was held.  Likely times limits for </w:t>
            </w:r>
            <w:r w:rsidRPr="00D16DC7">
              <w:rPr>
                <w:rFonts w:ascii="Calibri" w:hAnsi="Calibri" w:cs="Calibri"/>
                <w:sz w:val="20"/>
                <w:szCs w:val="20"/>
                <w:lang w:eastAsia="en-GB"/>
              </w:rPr>
              <w:lastRenderedPageBreak/>
              <w:t>tribunal claims between 3-6 months.</w:t>
            </w:r>
          </w:p>
          <w:p w14:paraId="486501C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60189A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lastRenderedPageBreak/>
              <w:t xml:space="preserve">After an employment relationship has ended, a council may need to retain and access staff records for former staff for the purpose of giving references, </w:t>
            </w:r>
            <w:r w:rsidRPr="00D16DC7">
              <w:rPr>
                <w:rFonts w:ascii="Calibri" w:hAnsi="Calibri" w:cs="Calibri"/>
                <w:sz w:val="20"/>
                <w:szCs w:val="20"/>
                <w:lang w:eastAsia="en-GB"/>
              </w:rPr>
              <w:lastRenderedPageBreak/>
              <w:t>payment of tax, national insurance contributions and pensions, and in respect of any related legal claims made against the council.</w:t>
            </w:r>
          </w:p>
        </w:tc>
        <w:tc>
          <w:tcPr>
            <w:tcW w:w="1843" w:type="dxa"/>
          </w:tcPr>
          <w:p w14:paraId="640BAB0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lastRenderedPageBreak/>
              <w:t>Office/ computer</w:t>
            </w:r>
          </w:p>
        </w:tc>
        <w:tc>
          <w:tcPr>
            <w:tcW w:w="4455" w:type="dxa"/>
          </w:tcPr>
          <w:p w14:paraId="2EAC3A8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p w14:paraId="204F105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 list will be kept of those documents disposed of to meet the requirements of the GDPR regulations.</w:t>
            </w:r>
          </w:p>
        </w:tc>
      </w:tr>
      <w:tr w:rsidR="00176777" w:rsidRPr="00D16DC7" w14:paraId="6425E855" w14:textId="77777777" w:rsidTr="00423B16">
        <w:tc>
          <w:tcPr>
            <w:tcW w:w="2577" w:type="dxa"/>
          </w:tcPr>
          <w:p w14:paraId="1394D1A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DALC/SLCC/NALC circulars</w:t>
            </w:r>
          </w:p>
        </w:tc>
        <w:tc>
          <w:tcPr>
            <w:tcW w:w="2521" w:type="dxa"/>
          </w:tcPr>
          <w:p w14:paraId="4F3AC5D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 year or as long as useful</w:t>
            </w:r>
          </w:p>
        </w:tc>
        <w:tc>
          <w:tcPr>
            <w:tcW w:w="2552" w:type="dxa"/>
          </w:tcPr>
          <w:p w14:paraId="1CC46D0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36964CB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3F09559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26DEE870" w14:textId="77777777" w:rsidTr="00423B16">
        <w:tc>
          <w:tcPr>
            <w:tcW w:w="2577" w:type="dxa"/>
          </w:tcPr>
          <w:p w14:paraId="1D4EFA9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Deeds, leases, </w:t>
            </w:r>
            <w:proofErr w:type="gramStart"/>
            <w:r w:rsidRPr="00D16DC7">
              <w:rPr>
                <w:rFonts w:ascii="Calibri" w:hAnsi="Calibri" w:cs="Calibri"/>
                <w:sz w:val="20"/>
                <w:szCs w:val="20"/>
                <w:lang w:eastAsia="en-GB"/>
              </w:rPr>
              <w:t>contracts</w:t>
            </w:r>
            <w:proofErr w:type="gramEnd"/>
            <w:r w:rsidRPr="00D16DC7">
              <w:rPr>
                <w:rFonts w:ascii="Calibri" w:hAnsi="Calibri" w:cs="Calibri"/>
                <w:sz w:val="20"/>
                <w:szCs w:val="20"/>
                <w:lang w:eastAsia="en-GB"/>
              </w:rPr>
              <w:t xml:space="preserve"> and agreements</w:t>
            </w:r>
          </w:p>
        </w:tc>
        <w:tc>
          <w:tcPr>
            <w:tcW w:w="2521" w:type="dxa"/>
          </w:tcPr>
          <w:p w14:paraId="79F05A6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4C922A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Legislation, audit, management</w:t>
            </w:r>
          </w:p>
        </w:tc>
        <w:tc>
          <w:tcPr>
            <w:tcW w:w="1843" w:type="dxa"/>
          </w:tcPr>
          <w:p w14:paraId="0343E0B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5E10000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3163781F" w14:textId="77777777" w:rsidTr="00423B16">
        <w:tc>
          <w:tcPr>
            <w:tcW w:w="2577" w:type="dxa"/>
          </w:tcPr>
          <w:p w14:paraId="5087E8E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Grant applications</w:t>
            </w:r>
          </w:p>
        </w:tc>
        <w:tc>
          <w:tcPr>
            <w:tcW w:w="2521" w:type="dxa"/>
          </w:tcPr>
          <w:p w14:paraId="08FDD19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0C5D424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Limitation Act 1980 ( as amended)</w:t>
            </w:r>
          </w:p>
        </w:tc>
        <w:tc>
          <w:tcPr>
            <w:tcW w:w="1843" w:type="dxa"/>
          </w:tcPr>
          <w:p w14:paraId="70C463C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93495C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176777" w:rsidRPr="00D16DC7" w14:paraId="16C7910A" w14:textId="77777777" w:rsidTr="00423B16">
        <w:tc>
          <w:tcPr>
            <w:tcW w:w="2577" w:type="dxa"/>
          </w:tcPr>
          <w:p w14:paraId="5003FBE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Insurance company names and policy numbers</w:t>
            </w:r>
          </w:p>
        </w:tc>
        <w:tc>
          <w:tcPr>
            <w:tcW w:w="2521" w:type="dxa"/>
          </w:tcPr>
          <w:p w14:paraId="43E3A11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0EA6BBF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2D86458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3253DF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309A1D1A" w14:textId="77777777" w:rsidTr="00423B16">
        <w:tc>
          <w:tcPr>
            <w:tcW w:w="2577" w:type="dxa"/>
          </w:tcPr>
          <w:p w14:paraId="0113F1B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Insurance Policies</w:t>
            </w:r>
          </w:p>
        </w:tc>
        <w:tc>
          <w:tcPr>
            <w:tcW w:w="2521" w:type="dxa"/>
          </w:tcPr>
          <w:p w14:paraId="752CE573" w14:textId="77777777" w:rsidR="00176777" w:rsidRPr="00D16DC7" w:rsidRDefault="00176777" w:rsidP="00423B16">
            <w:pPr>
              <w:rPr>
                <w:rFonts w:ascii="Calibri" w:hAnsi="Calibri" w:cs="Calibri"/>
                <w:sz w:val="20"/>
                <w:szCs w:val="20"/>
                <w:lang w:eastAsia="en-GB"/>
              </w:rPr>
            </w:pPr>
            <w:proofErr w:type="gramStart"/>
            <w:r w:rsidRPr="00D16DC7">
              <w:rPr>
                <w:rFonts w:ascii="Calibri" w:hAnsi="Calibri" w:cs="Calibri"/>
                <w:sz w:val="20"/>
                <w:szCs w:val="20"/>
                <w:lang w:eastAsia="en-GB"/>
              </w:rPr>
              <w:t>As long as</w:t>
            </w:r>
            <w:proofErr w:type="gramEnd"/>
            <w:r w:rsidRPr="00D16DC7">
              <w:rPr>
                <w:rFonts w:ascii="Calibri" w:hAnsi="Calibri" w:cs="Calibri"/>
                <w:sz w:val="20"/>
                <w:szCs w:val="20"/>
                <w:lang w:eastAsia="en-GB"/>
              </w:rPr>
              <w:t xml:space="preserve"> it is possible for a claim to be made under it. </w:t>
            </w:r>
          </w:p>
        </w:tc>
        <w:tc>
          <w:tcPr>
            <w:tcW w:w="2552" w:type="dxa"/>
          </w:tcPr>
          <w:p w14:paraId="566B632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70C8275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999E95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477269EF" w14:textId="77777777" w:rsidTr="00423B16">
        <w:tc>
          <w:tcPr>
            <w:tcW w:w="2577" w:type="dxa"/>
          </w:tcPr>
          <w:p w14:paraId="235B4E8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Investments</w:t>
            </w:r>
          </w:p>
        </w:tc>
        <w:tc>
          <w:tcPr>
            <w:tcW w:w="2521" w:type="dxa"/>
          </w:tcPr>
          <w:p w14:paraId="00DF7F7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929881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6957ADD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 computer/ archive</w:t>
            </w:r>
          </w:p>
        </w:tc>
        <w:tc>
          <w:tcPr>
            <w:tcW w:w="4455" w:type="dxa"/>
          </w:tcPr>
          <w:p w14:paraId="63B5906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26790DDB" w14:textId="77777777" w:rsidTr="00423B16">
        <w:tc>
          <w:tcPr>
            <w:tcW w:w="2577" w:type="dxa"/>
          </w:tcPr>
          <w:p w14:paraId="0B56C27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Local development plans</w:t>
            </w:r>
          </w:p>
        </w:tc>
        <w:tc>
          <w:tcPr>
            <w:tcW w:w="2521" w:type="dxa"/>
          </w:tcPr>
          <w:p w14:paraId="1A6F953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If in force</w:t>
            </w:r>
          </w:p>
        </w:tc>
        <w:tc>
          <w:tcPr>
            <w:tcW w:w="2552" w:type="dxa"/>
          </w:tcPr>
          <w:p w14:paraId="45BB4E9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3DC2F63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B6D2D8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002272E6" w14:textId="77777777" w:rsidTr="00423B16">
        <w:tc>
          <w:tcPr>
            <w:tcW w:w="2577" w:type="dxa"/>
          </w:tcPr>
          <w:p w14:paraId="0D1554D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Local historical information</w:t>
            </w:r>
          </w:p>
        </w:tc>
        <w:tc>
          <w:tcPr>
            <w:tcW w:w="2521" w:type="dxa"/>
          </w:tcPr>
          <w:p w14:paraId="066389A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 – to be securely kept for benefit of the Parish</w:t>
            </w:r>
          </w:p>
        </w:tc>
        <w:tc>
          <w:tcPr>
            <w:tcW w:w="2552" w:type="dxa"/>
          </w:tcPr>
          <w:p w14:paraId="33A3A5B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Councils may acquire records of local interest and accept gifts or records of general and local interest </w:t>
            </w:r>
            <w:proofErr w:type="gramStart"/>
            <w:r w:rsidRPr="00D16DC7">
              <w:rPr>
                <w:rFonts w:ascii="Calibri" w:hAnsi="Calibri" w:cs="Calibri"/>
                <w:sz w:val="20"/>
                <w:szCs w:val="20"/>
                <w:lang w:eastAsia="en-GB"/>
              </w:rPr>
              <w:t>in order to</w:t>
            </w:r>
            <w:proofErr w:type="gramEnd"/>
            <w:r w:rsidRPr="00D16DC7">
              <w:rPr>
                <w:rFonts w:ascii="Calibri" w:hAnsi="Calibri" w:cs="Calibri"/>
                <w:sz w:val="20"/>
                <w:szCs w:val="20"/>
                <w:lang w:eastAsia="en-GB"/>
              </w:rPr>
              <w:t xml:space="preserve"> promote the use for such records (defined as materials in written or other form setting out facts or events or otherwise recording information)</w:t>
            </w:r>
          </w:p>
        </w:tc>
        <w:tc>
          <w:tcPr>
            <w:tcW w:w="1843" w:type="dxa"/>
          </w:tcPr>
          <w:p w14:paraId="2818B76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741533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0CC3EBEB" w14:textId="77777777" w:rsidTr="00423B16">
        <w:tc>
          <w:tcPr>
            <w:tcW w:w="2577" w:type="dxa"/>
          </w:tcPr>
          <w:p w14:paraId="449E961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Magazines and journals</w:t>
            </w:r>
          </w:p>
        </w:tc>
        <w:tc>
          <w:tcPr>
            <w:tcW w:w="2521" w:type="dxa"/>
          </w:tcPr>
          <w:p w14:paraId="12F063C6" w14:textId="77777777" w:rsidR="00176777" w:rsidRPr="00D16DC7" w:rsidRDefault="00176777" w:rsidP="00423B16">
            <w:pPr>
              <w:rPr>
                <w:rFonts w:ascii="Calibri" w:hAnsi="Calibri" w:cs="Calibri"/>
                <w:sz w:val="20"/>
                <w:szCs w:val="20"/>
                <w:lang w:eastAsia="en-GB"/>
              </w:rPr>
            </w:pPr>
            <w:proofErr w:type="gramStart"/>
            <w:r w:rsidRPr="00D16DC7">
              <w:rPr>
                <w:rFonts w:ascii="Calibri" w:hAnsi="Calibri" w:cs="Calibri"/>
                <w:sz w:val="20"/>
                <w:szCs w:val="20"/>
                <w:lang w:eastAsia="en-GB"/>
              </w:rPr>
              <w:t>Council</w:t>
            </w:r>
            <w:proofErr w:type="gramEnd"/>
            <w:r w:rsidRPr="00D16DC7">
              <w:rPr>
                <w:rFonts w:ascii="Calibri" w:hAnsi="Calibri" w:cs="Calibri"/>
                <w:sz w:val="20"/>
                <w:szCs w:val="20"/>
                <w:lang w:eastAsia="en-GB"/>
              </w:rPr>
              <w:t xml:space="preserve"> may wish to keep its own publications.</w:t>
            </w:r>
          </w:p>
          <w:p w14:paraId="2B305103" w14:textId="77777777" w:rsidR="00176777" w:rsidRPr="00D16DC7" w:rsidRDefault="00176777" w:rsidP="00423B16">
            <w:pPr>
              <w:rPr>
                <w:rFonts w:ascii="Calibri" w:hAnsi="Calibri" w:cs="Calibri"/>
                <w:sz w:val="20"/>
                <w:szCs w:val="20"/>
                <w:lang w:eastAsia="en-GB"/>
              </w:rPr>
            </w:pPr>
          </w:p>
          <w:p w14:paraId="77A0AEC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For others for as long as they are useful or relevant</w:t>
            </w:r>
          </w:p>
        </w:tc>
        <w:tc>
          <w:tcPr>
            <w:tcW w:w="2552" w:type="dxa"/>
          </w:tcPr>
          <w:p w14:paraId="6A5D646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The Legal Deposit Libraries Act 2003 ( the 2003 Act) requires a local council which after 1</w:t>
            </w:r>
            <w:r w:rsidRPr="00D16DC7">
              <w:rPr>
                <w:rFonts w:ascii="Calibri" w:hAnsi="Calibri" w:cs="Calibri"/>
                <w:sz w:val="20"/>
                <w:szCs w:val="20"/>
                <w:vertAlign w:val="superscript"/>
                <w:lang w:eastAsia="en-GB"/>
              </w:rPr>
              <w:t>st</w:t>
            </w:r>
            <w:r w:rsidRPr="00D16DC7">
              <w:rPr>
                <w:rFonts w:ascii="Calibri" w:hAnsi="Calibri" w:cs="Calibri"/>
                <w:sz w:val="20"/>
                <w:szCs w:val="20"/>
                <w:lang w:eastAsia="en-GB"/>
              </w:rPr>
              <w:t xml:space="preserve"> February 2004 has published works in print (this includes a pamphlet, magazine or </w:t>
            </w:r>
            <w:r w:rsidRPr="00D16DC7">
              <w:rPr>
                <w:rFonts w:ascii="Calibri" w:hAnsi="Calibri" w:cs="Calibri"/>
                <w:sz w:val="20"/>
                <w:szCs w:val="20"/>
                <w:lang w:eastAsia="en-GB"/>
              </w:rPr>
              <w:lastRenderedPageBreak/>
              <w:t>newspaper, a map, plan, chart or table) to deliver, at its own expense, a copy of them to the British Library Board (which manages and controls the British Library)  Printed works  as defined by the 2003 Act published by a local council therefore constitutes materials which the British library holds.</w:t>
            </w:r>
          </w:p>
        </w:tc>
        <w:tc>
          <w:tcPr>
            <w:tcW w:w="1843" w:type="dxa"/>
          </w:tcPr>
          <w:p w14:paraId="1BE19D1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lastRenderedPageBreak/>
              <w:t>Parish Rooms/ British Library Board</w:t>
            </w:r>
          </w:p>
        </w:tc>
        <w:tc>
          <w:tcPr>
            <w:tcW w:w="4455" w:type="dxa"/>
          </w:tcPr>
          <w:p w14:paraId="3954FEE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4CD96F35" w14:textId="77777777" w:rsidTr="00423B16">
        <w:tc>
          <w:tcPr>
            <w:tcW w:w="2577" w:type="dxa"/>
          </w:tcPr>
          <w:p w14:paraId="533E3D7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Members allowance register</w:t>
            </w:r>
          </w:p>
        </w:tc>
        <w:tc>
          <w:tcPr>
            <w:tcW w:w="2521" w:type="dxa"/>
          </w:tcPr>
          <w:p w14:paraId="15C990D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70C67D4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Tax, Limitation Act 1980 ( as amended)</w:t>
            </w:r>
          </w:p>
        </w:tc>
        <w:tc>
          <w:tcPr>
            <w:tcW w:w="1843" w:type="dxa"/>
          </w:tcPr>
          <w:p w14:paraId="09C18363" w14:textId="77777777" w:rsidR="00176777" w:rsidRPr="00D16DC7" w:rsidRDefault="00176777" w:rsidP="00423B16">
            <w:pPr>
              <w:rPr>
                <w:rFonts w:ascii="Calibri" w:hAnsi="Calibri" w:cs="Calibri"/>
                <w:sz w:val="20"/>
                <w:szCs w:val="20"/>
                <w:lang w:eastAsia="en-GB"/>
              </w:rPr>
            </w:pPr>
          </w:p>
        </w:tc>
        <w:tc>
          <w:tcPr>
            <w:tcW w:w="4455" w:type="dxa"/>
          </w:tcPr>
          <w:p w14:paraId="5FDA180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176777" w:rsidRPr="00D16DC7" w14:paraId="017C0E4B" w14:textId="77777777" w:rsidTr="00423B16">
        <w:tc>
          <w:tcPr>
            <w:tcW w:w="2577" w:type="dxa"/>
          </w:tcPr>
          <w:p w14:paraId="4C8C1ED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Minutes</w:t>
            </w:r>
          </w:p>
        </w:tc>
        <w:tc>
          <w:tcPr>
            <w:tcW w:w="2521" w:type="dxa"/>
          </w:tcPr>
          <w:p w14:paraId="36880F1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CB808A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Legislation</w:t>
            </w:r>
          </w:p>
        </w:tc>
        <w:tc>
          <w:tcPr>
            <w:tcW w:w="1843" w:type="dxa"/>
          </w:tcPr>
          <w:p w14:paraId="5B2FB41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Office/computer/ website/ archive </w:t>
            </w:r>
          </w:p>
        </w:tc>
        <w:tc>
          <w:tcPr>
            <w:tcW w:w="4455" w:type="dxa"/>
          </w:tcPr>
          <w:p w14:paraId="501CF1F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Original signed copies of Council minutes of meetings must be kept indefinitely in safe storage.  At regular intervals, they can be archived and deposited with the higher authority.</w:t>
            </w:r>
          </w:p>
        </w:tc>
      </w:tr>
      <w:tr w:rsidR="00176777" w:rsidRPr="00D16DC7" w14:paraId="0BAF3928" w14:textId="77777777" w:rsidTr="00423B16">
        <w:tc>
          <w:tcPr>
            <w:tcW w:w="2577" w:type="dxa"/>
          </w:tcPr>
          <w:p w14:paraId="0F3CFA2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Neighbourhood Plans</w:t>
            </w:r>
          </w:p>
        </w:tc>
        <w:tc>
          <w:tcPr>
            <w:tcW w:w="2521" w:type="dxa"/>
          </w:tcPr>
          <w:p w14:paraId="3154CE9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D86F70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5DBE7F4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02662F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6A3D9AA7" w14:textId="77777777" w:rsidTr="00423B16">
        <w:tc>
          <w:tcPr>
            <w:tcW w:w="2577" w:type="dxa"/>
          </w:tcPr>
          <w:p w14:paraId="5C30799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Paid cheques</w:t>
            </w:r>
          </w:p>
        </w:tc>
        <w:tc>
          <w:tcPr>
            <w:tcW w:w="2521" w:type="dxa"/>
          </w:tcPr>
          <w:p w14:paraId="4AB5695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2C967C5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Limitation Act 1980 (as amended)</w:t>
            </w:r>
          </w:p>
        </w:tc>
        <w:tc>
          <w:tcPr>
            <w:tcW w:w="1843" w:type="dxa"/>
          </w:tcPr>
          <w:p w14:paraId="242C80E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5A5AD8D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176777" w:rsidRPr="00D16DC7" w14:paraId="45B78353" w14:textId="77777777" w:rsidTr="00423B16">
        <w:tc>
          <w:tcPr>
            <w:tcW w:w="2577" w:type="dxa"/>
          </w:tcPr>
          <w:p w14:paraId="5862DDB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Paid invoices</w:t>
            </w:r>
          </w:p>
        </w:tc>
        <w:tc>
          <w:tcPr>
            <w:tcW w:w="2521" w:type="dxa"/>
          </w:tcPr>
          <w:p w14:paraId="63E1C37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715DA8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4C6DE68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2F32AA2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176777" w:rsidRPr="00D16DC7" w14:paraId="0271EBBC" w14:textId="77777777" w:rsidTr="00423B16">
        <w:tc>
          <w:tcPr>
            <w:tcW w:w="2577" w:type="dxa"/>
          </w:tcPr>
          <w:p w14:paraId="2C35CE1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Payroll</w:t>
            </w:r>
          </w:p>
        </w:tc>
        <w:tc>
          <w:tcPr>
            <w:tcW w:w="2521" w:type="dxa"/>
          </w:tcPr>
          <w:p w14:paraId="2730E28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12 years</w:t>
            </w:r>
          </w:p>
        </w:tc>
        <w:tc>
          <w:tcPr>
            <w:tcW w:w="2552" w:type="dxa"/>
          </w:tcPr>
          <w:p w14:paraId="196F7DD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Superannuation</w:t>
            </w:r>
          </w:p>
        </w:tc>
        <w:tc>
          <w:tcPr>
            <w:tcW w:w="1843" w:type="dxa"/>
          </w:tcPr>
          <w:p w14:paraId="653C1D7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E432F1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176777" w:rsidRPr="00D16DC7" w14:paraId="33EC745C" w14:textId="77777777" w:rsidTr="00423B16">
        <w:tc>
          <w:tcPr>
            <w:tcW w:w="2577" w:type="dxa"/>
          </w:tcPr>
          <w:p w14:paraId="676D3A2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Petty cash, </w:t>
            </w:r>
            <w:proofErr w:type="gramStart"/>
            <w:r w:rsidRPr="00D16DC7">
              <w:rPr>
                <w:rFonts w:ascii="Calibri" w:hAnsi="Calibri" w:cs="Calibri"/>
                <w:sz w:val="20"/>
                <w:szCs w:val="20"/>
                <w:lang w:eastAsia="en-GB"/>
              </w:rPr>
              <w:t>postage</w:t>
            </w:r>
            <w:proofErr w:type="gramEnd"/>
            <w:r w:rsidRPr="00D16DC7">
              <w:rPr>
                <w:rFonts w:ascii="Calibri" w:hAnsi="Calibri" w:cs="Calibri"/>
                <w:sz w:val="20"/>
                <w:szCs w:val="20"/>
                <w:lang w:eastAsia="en-GB"/>
              </w:rPr>
              <w:t xml:space="preserve"> and telephone books</w:t>
            </w:r>
          </w:p>
        </w:tc>
        <w:tc>
          <w:tcPr>
            <w:tcW w:w="2521" w:type="dxa"/>
          </w:tcPr>
          <w:p w14:paraId="645BCB9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309F761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Tax, VAT, Limitation Act 1980 (as amended)</w:t>
            </w:r>
          </w:p>
        </w:tc>
        <w:tc>
          <w:tcPr>
            <w:tcW w:w="1843" w:type="dxa"/>
          </w:tcPr>
          <w:p w14:paraId="7083313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74030BE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0F007F28" w14:textId="77777777" w:rsidTr="00423B16">
        <w:tc>
          <w:tcPr>
            <w:tcW w:w="2577" w:type="dxa"/>
          </w:tcPr>
          <w:p w14:paraId="1138C65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Playground equipment inspection reports</w:t>
            </w:r>
          </w:p>
        </w:tc>
        <w:tc>
          <w:tcPr>
            <w:tcW w:w="2521" w:type="dxa"/>
          </w:tcPr>
          <w:p w14:paraId="4A1EA89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53580C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Legal</w:t>
            </w:r>
          </w:p>
        </w:tc>
        <w:tc>
          <w:tcPr>
            <w:tcW w:w="1843" w:type="dxa"/>
          </w:tcPr>
          <w:p w14:paraId="409AB57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A30D8F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0B38993B" w14:textId="77777777" w:rsidTr="00423B16">
        <w:tc>
          <w:tcPr>
            <w:tcW w:w="2577" w:type="dxa"/>
          </w:tcPr>
          <w:p w14:paraId="211AEBF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Quotations and tenders</w:t>
            </w:r>
          </w:p>
        </w:tc>
        <w:tc>
          <w:tcPr>
            <w:tcW w:w="2521" w:type="dxa"/>
          </w:tcPr>
          <w:p w14:paraId="20DA17D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9D0D7F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Limitation Act 1980 ( as amended)</w:t>
            </w:r>
          </w:p>
        </w:tc>
        <w:tc>
          <w:tcPr>
            <w:tcW w:w="1843" w:type="dxa"/>
          </w:tcPr>
          <w:p w14:paraId="0BFAD2B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3071723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176777" w:rsidRPr="00D16DC7" w14:paraId="011655CE" w14:textId="77777777" w:rsidTr="00423B16">
        <w:tc>
          <w:tcPr>
            <w:tcW w:w="2577" w:type="dxa"/>
          </w:tcPr>
          <w:p w14:paraId="155B24B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Receipts and payment accounts</w:t>
            </w:r>
          </w:p>
        </w:tc>
        <w:tc>
          <w:tcPr>
            <w:tcW w:w="2521" w:type="dxa"/>
          </w:tcPr>
          <w:p w14:paraId="649BF70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4E6118D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Archive</w:t>
            </w:r>
          </w:p>
        </w:tc>
        <w:tc>
          <w:tcPr>
            <w:tcW w:w="1843" w:type="dxa"/>
          </w:tcPr>
          <w:p w14:paraId="7E01F02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 computer / archive</w:t>
            </w:r>
          </w:p>
        </w:tc>
        <w:tc>
          <w:tcPr>
            <w:tcW w:w="4455" w:type="dxa"/>
          </w:tcPr>
          <w:p w14:paraId="2B65F28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581D2E82" w14:textId="77777777" w:rsidTr="00423B16">
        <w:tc>
          <w:tcPr>
            <w:tcW w:w="2577" w:type="dxa"/>
          </w:tcPr>
          <w:p w14:paraId="50E65FC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Receipt books of all kinds</w:t>
            </w:r>
          </w:p>
        </w:tc>
        <w:tc>
          <w:tcPr>
            <w:tcW w:w="2521" w:type="dxa"/>
          </w:tcPr>
          <w:p w14:paraId="30F4577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28CD3CB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649E037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1CF758F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73EC6546" w14:textId="77777777" w:rsidTr="00423B16">
        <w:tc>
          <w:tcPr>
            <w:tcW w:w="2577" w:type="dxa"/>
          </w:tcPr>
          <w:p w14:paraId="728E1A3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lastRenderedPageBreak/>
              <w:t>Record Keeping –</w:t>
            </w:r>
          </w:p>
          <w:p w14:paraId="509002B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To ensure records are easily accessible it is necessary to comply with the following:</w:t>
            </w:r>
          </w:p>
          <w:p w14:paraId="3FC55823" w14:textId="77777777" w:rsidR="00176777" w:rsidRPr="00D16DC7" w:rsidRDefault="00176777" w:rsidP="00176777">
            <w:pPr>
              <w:numPr>
                <w:ilvl w:val="0"/>
                <w:numId w:val="23"/>
              </w:numPr>
              <w:contextualSpacing/>
              <w:rPr>
                <w:rFonts w:ascii="Calibri" w:hAnsi="Calibri" w:cs="Calibri"/>
                <w:sz w:val="20"/>
                <w:szCs w:val="20"/>
                <w:lang w:eastAsia="en-GB"/>
              </w:rPr>
            </w:pPr>
            <w:r w:rsidRPr="00D16DC7">
              <w:rPr>
                <w:rFonts w:ascii="Calibri" w:hAnsi="Calibri" w:cs="Calibri"/>
                <w:sz w:val="20"/>
                <w:szCs w:val="20"/>
                <w:lang w:eastAsia="en-GB"/>
              </w:rPr>
              <w:t>A list of files stored in cabinets will be kept.</w:t>
            </w:r>
          </w:p>
          <w:p w14:paraId="10D303E5" w14:textId="77777777" w:rsidR="00176777" w:rsidRPr="00D16DC7" w:rsidRDefault="00176777" w:rsidP="00176777">
            <w:pPr>
              <w:numPr>
                <w:ilvl w:val="0"/>
                <w:numId w:val="23"/>
              </w:numPr>
              <w:contextualSpacing/>
              <w:rPr>
                <w:rFonts w:ascii="Calibri" w:hAnsi="Calibri" w:cs="Calibri"/>
                <w:sz w:val="20"/>
                <w:szCs w:val="20"/>
                <w:lang w:eastAsia="en-GB"/>
              </w:rPr>
            </w:pPr>
            <w:r w:rsidRPr="00D16DC7">
              <w:rPr>
                <w:rFonts w:ascii="Calibri" w:hAnsi="Calibri" w:cs="Calibri"/>
                <w:sz w:val="20"/>
                <w:szCs w:val="20"/>
                <w:lang w:eastAsia="en-GB"/>
              </w:rPr>
              <w:t>Electronic files will be saved using relevant file names</w:t>
            </w:r>
          </w:p>
        </w:tc>
        <w:tc>
          <w:tcPr>
            <w:tcW w:w="2521" w:type="dxa"/>
          </w:tcPr>
          <w:p w14:paraId="0A491F1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The electronic files will be backed daily off site by Computer Lifeline</w:t>
            </w:r>
          </w:p>
        </w:tc>
        <w:tc>
          <w:tcPr>
            <w:tcW w:w="2552" w:type="dxa"/>
          </w:tcPr>
          <w:p w14:paraId="323B7AD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2EE48C1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0DFC74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Documentation no longer required will be disposed of, ensuring any confidential documents are destroyed as confidential waste.  A list will be kept of these documents disposed of to meet the requirements if the GDPR regulations</w:t>
            </w:r>
          </w:p>
        </w:tc>
      </w:tr>
      <w:tr w:rsidR="00176777" w:rsidRPr="00D16DC7" w14:paraId="2FA7D321" w14:textId="77777777" w:rsidTr="00423B16">
        <w:tc>
          <w:tcPr>
            <w:tcW w:w="2577" w:type="dxa"/>
          </w:tcPr>
          <w:p w14:paraId="4EF62C0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Scale of fees and charges</w:t>
            </w:r>
          </w:p>
        </w:tc>
        <w:tc>
          <w:tcPr>
            <w:tcW w:w="2521" w:type="dxa"/>
          </w:tcPr>
          <w:p w14:paraId="5503330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76CA49E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981BDA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website</w:t>
            </w:r>
          </w:p>
        </w:tc>
        <w:tc>
          <w:tcPr>
            <w:tcW w:w="4455" w:type="dxa"/>
          </w:tcPr>
          <w:p w14:paraId="11561D1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5D044595" w14:textId="77777777" w:rsidTr="00423B16">
        <w:tc>
          <w:tcPr>
            <w:tcW w:w="2577" w:type="dxa"/>
          </w:tcPr>
          <w:p w14:paraId="545B5A8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Staff appraisals</w:t>
            </w:r>
          </w:p>
        </w:tc>
        <w:tc>
          <w:tcPr>
            <w:tcW w:w="2521" w:type="dxa"/>
          </w:tcPr>
          <w:p w14:paraId="4FADAA9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Duration of employment</w:t>
            </w:r>
          </w:p>
        </w:tc>
        <w:tc>
          <w:tcPr>
            <w:tcW w:w="2552" w:type="dxa"/>
          </w:tcPr>
          <w:p w14:paraId="547634C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55D2980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B1FC63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176777" w:rsidRPr="00D16DC7" w14:paraId="492C4B31" w14:textId="77777777" w:rsidTr="00423B16">
        <w:tc>
          <w:tcPr>
            <w:tcW w:w="2577" w:type="dxa"/>
          </w:tcPr>
          <w:p w14:paraId="07EE4CE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Timesheets</w:t>
            </w:r>
          </w:p>
        </w:tc>
        <w:tc>
          <w:tcPr>
            <w:tcW w:w="2521" w:type="dxa"/>
          </w:tcPr>
          <w:p w14:paraId="5C0929B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Last completed audit year, 3 years</w:t>
            </w:r>
          </w:p>
        </w:tc>
        <w:tc>
          <w:tcPr>
            <w:tcW w:w="2552" w:type="dxa"/>
          </w:tcPr>
          <w:p w14:paraId="6692054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Audit (requirement) </w:t>
            </w:r>
          </w:p>
          <w:p w14:paraId="0AE07C2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Personal injury (best practice)</w:t>
            </w:r>
          </w:p>
        </w:tc>
        <w:tc>
          <w:tcPr>
            <w:tcW w:w="1843" w:type="dxa"/>
          </w:tcPr>
          <w:p w14:paraId="6107F9C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0A06FD3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3A81465A" w14:textId="77777777" w:rsidTr="00423B16">
        <w:tc>
          <w:tcPr>
            <w:tcW w:w="2577" w:type="dxa"/>
          </w:tcPr>
          <w:p w14:paraId="434D837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VAT records</w:t>
            </w:r>
          </w:p>
        </w:tc>
        <w:tc>
          <w:tcPr>
            <w:tcW w:w="2521" w:type="dxa"/>
          </w:tcPr>
          <w:p w14:paraId="0FB894C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 generally but 20 years for VAT on rents</w:t>
            </w:r>
          </w:p>
        </w:tc>
        <w:tc>
          <w:tcPr>
            <w:tcW w:w="2552" w:type="dxa"/>
          </w:tcPr>
          <w:p w14:paraId="3730E43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69AF31B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1126A3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bl>
    <w:p w14:paraId="0C74AF09" w14:textId="77777777" w:rsidR="00176777" w:rsidRPr="00D16DC7" w:rsidRDefault="00176777" w:rsidP="00176777">
      <w:pPr>
        <w:spacing w:after="0" w:line="240" w:lineRule="auto"/>
        <w:rPr>
          <w:rFonts w:ascii="Calibri" w:eastAsia="Arial" w:hAnsi="Calibri" w:cs="Calibri"/>
          <w:sz w:val="24"/>
          <w:szCs w:val="24"/>
          <w:lang w:eastAsia="en-GB"/>
        </w:rPr>
      </w:pPr>
    </w:p>
    <w:p w14:paraId="736B9E05" w14:textId="77777777" w:rsidR="00176777" w:rsidRPr="00D16DC7" w:rsidRDefault="00176777" w:rsidP="0017677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 xml:space="preserve">Documents from legal matters, </w:t>
      </w:r>
      <w:proofErr w:type="gramStart"/>
      <w:r w:rsidRPr="00D16DC7">
        <w:rPr>
          <w:rFonts w:ascii="Calibri" w:eastAsia="Arial" w:hAnsi="Calibri" w:cs="Calibri"/>
          <w:b/>
          <w:bCs/>
          <w:sz w:val="20"/>
          <w:szCs w:val="20"/>
          <w:lang w:eastAsia="en-GB"/>
        </w:rPr>
        <w:t>negligence</w:t>
      </w:r>
      <w:proofErr w:type="gramEnd"/>
      <w:r w:rsidRPr="00D16DC7">
        <w:rPr>
          <w:rFonts w:ascii="Calibri" w:eastAsia="Arial" w:hAnsi="Calibri" w:cs="Calibri"/>
          <w:b/>
          <w:bCs/>
          <w:sz w:val="20"/>
          <w:szCs w:val="20"/>
          <w:lang w:eastAsia="en-GB"/>
        </w:rPr>
        <w:t xml:space="preserve"> and other torts</w:t>
      </w:r>
    </w:p>
    <w:p w14:paraId="029A170A" w14:textId="77777777" w:rsidR="00176777" w:rsidRPr="00D16DC7" w:rsidRDefault="00176777" w:rsidP="00176777">
      <w:pPr>
        <w:spacing w:after="0" w:line="240" w:lineRule="auto"/>
        <w:rPr>
          <w:rFonts w:ascii="Calibri" w:eastAsia="Arial" w:hAnsi="Calibri" w:cs="Calibri"/>
          <w:sz w:val="20"/>
          <w:szCs w:val="20"/>
          <w:lang w:eastAsia="en-GB"/>
        </w:rPr>
      </w:pPr>
      <w:r w:rsidRPr="00D16DC7">
        <w:rPr>
          <w:rFonts w:ascii="Calibri" w:eastAsia="Arial" w:hAnsi="Calibri" w:cs="Calibri"/>
          <w:sz w:val="20"/>
          <w:szCs w:val="20"/>
          <w:lang w:eastAsia="en-GB"/>
        </w:rPr>
        <w:t>Most legal proceedings are governed by the Limitation Act 1980 ( as amended).  The 1980 Act provides that legal claims may not be commenced after a specified period. Where the limitation periods are longer than other periods specified the documentation should be kept for the longer period specified.  Some types of legal proceedings may fall within two or more categories.  If in doubt, keep for the longest of the three limitation periods.</w:t>
      </w:r>
    </w:p>
    <w:p w14:paraId="6C72796D" w14:textId="77777777" w:rsidR="00176777" w:rsidRPr="00D16DC7" w:rsidRDefault="00176777" w:rsidP="00176777">
      <w:pPr>
        <w:spacing w:after="0" w:line="240" w:lineRule="auto"/>
        <w:rPr>
          <w:rFonts w:ascii="Calibri" w:eastAsia="Arial" w:hAnsi="Calibri" w:cs="Calibri"/>
          <w:sz w:val="20"/>
          <w:szCs w:val="20"/>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176777" w:rsidRPr="00D16DC7" w14:paraId="4575EC34" w14:textId="77777777" w:rsidTr="00423B16">
        <w:tc>
          <w:tcPr>
            <w:tcW w:w="2577" w:type="dxa"/>
          </w:tcPr>
          <w:p w14:paraId="7EA93D89"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3DAABA1D"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59B2C26D"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39D9ABE9"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6EA4DB17"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176777" w:rsidRPr="00D16DC7" w14:paraId="239AF901" w14:textId="77777777" w:rsidTr="00423B16">
        <w:tc>
          <w:tcPr>
            <w:tcW w:w="2577" w:type="dxa"/>
          </w:tcPr>
          <w:p w14:paraId="57F361A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Negligence</w:t>
            </w:r>
          </w:p>
        </w:tc>
        <w:tc>
          <w:tcPr>
            <w:tcW w:w="2521" w:type="dxa"/>
          </w:tcPr>
          <w:p w14:paraId="2EF5360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10278564" w14:textId="77777777" w:rsidR="00176777" w:rsidRPr="00D16DC7" w:rsidRDefault="00176777" w:rsidP="00423B16">
            <w:pPr>
              <w:rPr>
                <w:rFonts w:ascii="Calibri" w:hAnsi="Calibri" w:cs="Calibri"/>
                <w:sz w:val="20"/>
                <w:szCs w:val="20"/>
                <w:lang w:eastAsia="en-GB"/>
              </w:rPr>
            </w:pPr>
          </w:p>
        </w:tc>
        <w:tc>
          <w:tcPr>
            <w:tcW w:w="1843" w:type="dxa"/>
          </w:tcPr>
          <w:p w14:paraId="5734F9A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65B9CC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176777" w:rsidRPr="00D16DC7" w14:paraId="2FEBF455" w14:textId="77777777" w:rsidTr="00423B16">
        <w:tc>
          <w:tcPr>
            <w:tcW w:w="2577" w:type="dxa"/>
          </w:tcPr>
          <w:p w14:paraId="0B4F6C5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Defamation</w:t>
            </w:r>
          </w:p>
        </w:tc>
        <w:tc>
          <w:tcPr>
            <w:tcW w:w="2521" w:type="dxa"/>
          </w:tcPr>
          <w:p w14:paraId="00FCECD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 year</w:t>
            </w:r>
          </w:p>
        </w:tc>
        <w:tc>
          <w:tcPr>
            <w:tcW w:w="2552" w:type="dxa"/>
          </w:tcPr>
          <w:p w14:paraId="0216279C" w14:textId="77777777" w:rsidR="00176777" w:rsidRPr="00D16DC7" w:rsidRDefault="00176777" w:rsidP="00423B16">
            <w:pPr>
              <w:rPr>
                <w:rFonts w:ascii="Calibri" w:hAnsi="Calibri" w:cs="Calibri"/>
                <w:sz w:val="20"/>
                <w:szCs w:val="20"/>
                <w:lang w:eastAsia="en-GB"/>
              </w:rPr>
            </w:pPr>
          </w:p>
        </w:tc>
        <w:tc>
          <w:tcPr>
            <w:tcW w:w="1843" w:type="dxa"/>
          </w:tcPr>
          <w:p w14:paraId="26FA2DB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66B7B01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176777" w:rsidRPr="00D16DC7" w14:paraId="44944629" w14:textId="77777777" w:rsidTr="00423B16">
        <w:tc>
          <w:tcPr>
            <w:tcW w:w="2577" w:type="dxa"/>
          </w:tcPr>
          <w:p w14:paraId="0A092E0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Contract</w:t>
            </w:r>
          </w:p>
        </w:tc>
        <w:tc>
          <w:tcPr>
            <w:tcW w:w="2521" w:type="dxa"/>
          </w:tcPr>
          <w:p w14:paraId="1D38AC6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223997D3" w14:textId="77777777" w:rsidR="00176777" w:rsidRPr="00D16DC7" w:rsidRDefault="00176777" w:rsidP="00423B16">
            <w:pPr>
              <w:rPr>
                <w:rFonts w:ascii="Calibri" w:hAnsi="Calibri" w:cs="Calibri"/>
                <w:sz w:val="20"/>
                <w:szCs w:val="20"/>
                <w:lang w:eastAsia="en-GB"/>
              </w:rPr>
            </w:pPr>
          </w:p>
        </w:tc>
        <w:tc>
          <w:tcPr>
            <w:tcW w:w="1843" w:type="dxa"/>
          </w:tcPr>
          <w:p w14:paraId="16822EE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B4F198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176777" w:rsidRPr="00D16DC7" w14:paraId="642B8953" w14:textId="77777777" w:rsidTr="00423B16">
        <w:tc>
          <w:tcPr>
            <w:tcW w:w="2577" w:type="dxa"/>
          </w:tcPr>
          <w:p w14:paraId="07546A1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lastRenderedPageBreak/>
              <w:t>Leases</w:t>
            </w:r>
          </w:p>
        </w:tc>
        <w:tc>
          <w:tcPr>
            <w:tcW w:w="2521" w:type="dxa"/>
          </w:tcPr>
          <w:p w14:paraId="4C779E7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12 years</w:t>
            </w:r>
          </w:p>
        </w:tc>
        <w:tc>
          <w:tcPr>
            <w:tcW w:w="2552" w:type="dxa"/>
          </w:tcPr>
          <w:p w14:paraId="24083E50" w14:textId="77777777" w:rsidR="00176777" w:rsidRPr="00D16DC7" w:rsidRDefault="00176777" w:rsidP="00423B16">
            <w:pPr>
              <w:rPr>
                <w:rFonts w:ascii="Calibri" w:hAnsi="Calibri" w:cs="Calibri"/>
                <w:sz w:val="20"/>
                <w:szCs w:val="20"/>
                <w:lang w:eastAsia="en-GB"/>
              </w:rPr>
            </w:pPr>
          </w:p>
        </w:tc>
        <w:tc>
          <w:tcPr>
            <w:tcW w:w="1843" w:type="dxa"/>
          </w:tcPr>
          <w:p w14:paraId="6B4B442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183464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5FAE479F" w14:textId="77777777" w:rsidTr="00423B16">
        <w:tc>
          <w:tcPr>
            <w:tcW w:w="2577" w:type="dxa"/>
          </w:tcPr>
          <w:p w14:paraId="7540213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Sums recoverable by statute</w:t>
            </w:r>
          </w:p>
        </w:tc>
        <w:tc>
          <w:tcPr>
            <w:tcW w:w="2521" w:type="dxa"/>
          </w:tcPr>
          <w:p w14:paraId="3846788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028A5BD0" w14:textId="77777777" w:rsidR="00176777" w:rsidRPr="00D16DC7" w:rsidRDefault="00176777" w:rsidP="00423B16">
            <w:pPr>
              <w:rPr>
                <w:rFonts w:ascii="Calibri" w:hAnsi="Calibri" w:cs="Calibri"/>
                <w:sz w:val="20"/>
                <w:szCs w:val="20"/>
                <w:lang w:eastAsia="en-GB"/>
              </w:rPr>
            </w:pPr>
          </w:p>
        </w:tc>
        <w:tc>
          <w:tcPr>
            <w:tcW w:w="1843" w:type="dxa"/>
          </w:tcPr>
          <w:p w14:paraId="10F0F7B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75B96A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3695240D" w14:textId="77777777" w:rsidTr="00423B16">
        <w:tc>
          <w:tcPr>
            <w:tcW w:w="2577" w:type="dxa"/>
          </w:tcPr>
          <w:p w14:paraId="3BFE944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Personal injury</w:t>
            </w:r>
          </w:p>
        </w:tc>
        <w:tc>
          <w:tcPr>
            <w:tcW w:w="2521" w:type="dxa"/>
          </w:tcPr>
          <w:p w14:paraId="308A2DE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400F9171" w14:textId="77777777" w:rsidR="00176777" w:rsidRPr="00D16DC7" w:rsidRDefault="00176777" w:rsidP="00423B16">
            <w:pPr>
              <w:rPr>
                <w:rFonts w:ascii="Calibri" w:hAnsi="Calibri" w:cs="Calibri"/>
                <w:sz w:val="20"/>
                <w:szCs w:val="20"/>
                <w:lang w:eastAsia="en-GB"/>
              </w:rPr>
            </w:pPr>
          </w:p>
        </w:tc>
        <w:tc>
          <w:tcPr>
            <w:tcW w:w="1843" w:type="dxa"/>
          </w:tcPr>
          <w:p w14:paraId="304B816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BB1299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391E85AE" w14:textId="77777777" w:rsidTr="00423B16">
        <w:tc>
          <w:tcPr>
            <w:tcW w:w="2577" w:type="dxa"/>
          </w:tcPr>
          <w:p w14:paraId="1294E84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To recover land</w:t>
            </w:r>
          </w:p>
        </w:tc>
        <w:tc>
          <w:tcPr>
            <w:tcW w:w="2521" w:type="dxa"/>
          </w:tcPr>
          <w:p w14:paraId="759FD8A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12 years</w:t>
            </w:r>
          </w:p>
        </w:tc>
        <w:tc>
          <w:tcPr>
            <w:tcW w:w="2552" w:type="dxa"/>
          </w:tcPr>
          <w:p w14:paraId="1047C8AE" w14:textId="77777777" w:rsidR="00176777" w:rsidRPr="00D16DC7" w:rsidRDefault="00176777" w:rsidP="00423B16">
            <w:pPr>
              <w:rPr>
                <w:rFonts w:ascii="Calibri" w:hAnsi="Calibri" w:cs="Calibri"/>
                <w:sz w:val="20"/>
                <w:szCs w:val="20"/>
                <w:lang w:eastAsia="en-GB"/>
              </w:rPr>
            </w:pPr>
          </w:p>
        </w:tc>
        <w:tc>
          <w:tcPr>
            <w:tcW w:w="1843" w:type="dxa"/>
          </w:tcPr>
          <w:p w14:paraId="2CEA634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6F03B4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4EE66FD7" w14:textId="77777777" w:rsidTr="00423B16">
        <w:tc>
          <w:tcPr>
            <w:tcW w:w="2577" w:type="dxa"/>
          </w:tcPr>
          <w:p w14:paraId="62FB463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Rent</w:t>
            </w:r>
          </w:p>
        </w:tc>
        <w:tc>
          <w:tcPr>
            <w:tcW w:w="2521" w:type="dxa"/>
          </w:tcPr>
          <w:p w14:paraId="5CC19C4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0A95F42B" w14:textId="77777777" w:rsidR="00176777" w:rsidRPr="00D16DC7" w:rsidRDefault="00176777" w:rsidP="00423B16">
            <w:pPr>
              <w:rPr>
                <w:rFonts w:ascii="Calibri" w:hAnsi="Calibri" w:cs="Calibri"/>
                <w:sz w:val="20"/>
                <w:szCs w:val="20"/>
                <w:lang w:eastAsia="en-GB"/>
              </w:rPr>
            </w:pPr>
          </w:p>
        </w:tc>
        <w:tc>
          <w:tcPr>
            <w:tcW w:w="1843" w:type="dxa"/>
          </w:tcPr>
          <w:p w14:paraId="35C4BFF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804E58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20322204" w14:textId="77777777" w:rsidTr="00423B16">
        <w:tc>
          <w:tcPr>
            <w:tcW w:w="2577" w:type="dxa"/>
          </w:tcPr>
          <w:p w14:paraId="795D785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Breach of trust</w:t>
            </w:r>
          </w:p>
        </w:tc>
        <w:tc>
          <w:tcPr>
            <w:tcW w:w="2521" w:type="dxa"/>
          </w:tcPr>
          <w:p w14:paraId="11DEE81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None</w:t>
            </w:r>
          </w:p>
        </w:tc>
        <w:tc>
          <w:tcPr>
            <w:tcW w:w="2552" w:type="dxa"/>
          </w:tcPr>
          <w:p w14:paraId="2F7A9AA4" w14:textId="77777777" w:rsidR="00176777" w:rsidRPr="00D16DC7" w:rsidRDefault="00176777" w:rsidP="00423B16">
            <w:pPr>
              <w:rPr>
                <w:rFonts w:ascii="Calibri" w:hAnsi="Calibri" w:cs="Calibri"/>
                <w:sz w:val="20"/>
                <w:szCs w:val="20"/>
                <w:lang w:eastAsia="en-GB"/>
              </w:rPr>
            </w:pPr>
          </w:p>
        </w:tc>
        <w:tc>
          <w:tcPr>
            <w:tcW w:w="1843" w:type="dxa"/>
          </w:tcPr>
          <w:p w14:paraId="0D8B48B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37164B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567311F9" w14:textId="77777777" w:rsidTr="00423B16">
        <w:tc>
          <w:tcPr>
            <w:tcW w:w="2577" w:type="dxa"/>
          </w:tcPr>
          <w:p w14:paraId="3E4FC34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Trust deeds</w:t>
            </w:r>
          </w:p>
        </w:tc>
        <w:tc>
          <w:tcPr>
            <w:tcW w:w="2521" w:type="dxa"/>
          </w:tcPr>
          <w:p w14:paraId="1502594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626AE6A" w14:textId="77777777" w:rsidR="00176777" w:rsidRPr="00D16DC7" w:rsidRDefault="00176777" w:rsidP="00423B16">
            <w:pPr>
              <w:rPr>
                <w:rFonts w:ascii="Calibri" w:hAnsi="Calibri" w:cs="Calibri"/>
                <w:sz w:val="20"/>
                <w:szCs w:val="20"/>
                <w:lang w:eastAsia="en-GB"/>
              </w:rPr>
            </w:pPr>
          </w:p>
        </w:tc>
        <w:tc>
          <w:tcPr>
            <w:tcW w:w="1843" w:type="dxa"/>
          </w:tcPr>
          <w:p w14:paraId="64FDDAE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79C35A7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bl>
    <w:p w14:paraId="17856FE0" w14:textId="77777777" w:rsidR="00176777" w:rsidRPr="00D16DC7" w:rsidRDefault="00176777" w:rsidP="00176777">
      <w:pPr>
        <w:spacing w:after="0" w:line="240" w:lineRule="auto"/>
        <w:rPr>
          <w:rFonts w:ascii="Calibri" w:eastAsia="Arial" w:hAnsi="Calibri" w:cs="Calibri"/>
          <w:sz w:val="20"/>
          <w:szCs w:val="20"/>
          <w:lang w:eastAsia="en-GB"/>
        </w:rPr>
      </w:pPr>
    </w:p>
    <w:p w14:paraId="7521A5DC" w14:textId="77777777" w:rsidR="00176777" w:rsidRPr="00D16DC7" w:rsidRDefault="00176777" w:rsidP="0017677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For Halls, Centre, Recreation Grounds</w:t>
      </w:r>
    </w:p>
    <w:p w14:paraId="26E4DFAF" w14:textId="77777777" w:rsidR="00176777" w:rsidRPr="00D16DC7" w:rsidRDefault="00176777" w:rsidP="0017677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176777" w:rsidRPr="00D16DC7" w14:paraId="47677BE4" w14:textId="77777777" w:rsidTr="00423B16">
        <w:tc>
          <w:tcPr>
            <w:tcW w:w="2577" w:type="dxa"/>
          </w:tcPr>
          <w:p w14:paraId="356612AB"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27E6F8A6"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62DDB991"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6F24D188"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728730C9"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176777" w:rsidRPr="00D16DC7" w14:paraId="2CDDA4C3" w14:textId="77777777" w:rsidTr="00423B16">
        <w:tc>
          <w:tcPr>
            <w:tcW w:w="2577" w:type="dxa"/>
          </w:tcPr>
          <w:p w14:paraId="6808B0D1" w14:textId="77777777" w:rsidR="00176777" w:rsidRPr="00D16DC7" w:rsidRDefault="00176777" w:rsidP="00176777">
            <w:pPr>
              <w:numPr>
                <w:ilvl w:val="0"/>
                <w:numId w:val="24"/>
              </w:numPr>
              <w:contextualSpacing/>
              <w:rPr>
                <w:rFonts w:ascii="Calibri" w:hAnsi="Calibri" w:cs="Calibri"/>
                <w:sz w:val="20"/>
                <w:szCs w:val="20"/>
                <w:lang w:eastAsia="en-GB"/>
              </w:rPr>
            </w:pPr>
            <w:r w:rsidRPr="00D16DC7">
              <w:rPr>
                <w:rFonts w:ascii="Calibri" w:hAnsi="Calibri" w:cs="Calibri"/>
                <w:sz w:val="20"/>
                <w:szCs w:val="20"/>
                <w:lang w:eastAsia="en-GB"/>
              </w:rPr>
              <w:t>Application to hire.</w:t>
            </w:r>
          </w:p>
          <w:p w14:paraId="30743DB5" w14:textId="77777777" w:rsidR="00176777" w:rsidRPr="00D16DC7" w:rsidRDefault="00176777" w:rsidP="00176777">
            <w:pPr>
              <w:numPr>
                <w:ilvl w:val="0"/>
                <w:numId w:val="24"/>
              </w:numPr>
              <w:contextualSpacing/>
              <w:rPr>
                <w:rFonts w:ascii="Calibri" w:hAnsi="Calibri" w:cs="Calibri"/>
                <w:sz w:val="20"/>
                <w:szCs w:val="20"/>
                <w:lang w:eastAsia="en-GB"/>
              </w:rPr>
            </w:pPr>
            <w:r w:rsidRPr="00D16DC7">
              <w:rPr>
                <w:rFonts w:ascii="Calibri" w:hAnsi="Calibri" w:cs="Calibri"/>
                <w:sz w:val="20"/>
                <w:szCs w:val="20"/>
                <w:lang w:eastAsia="en-GB"/>
              </w:rPr>
              <w:t>Invoices</w:t>
            </w:r>
          </w:p>
          <w:p w14:paraId="7670254A" w14:textId="77777777" w:rsidR="00176777" w:rsidRPr="00D16DC7" w:rsidRDefault="00176777" w:rsidP="00176777">
            <w:pPr>
              <w:numPr>
                <w:ilvl w:val="0"/>
                <w:numId w:val="24"/>
              </w:numPr>
              <w:contextualSpacing/>
              <w:rPr>
                <w:rFonts w:ascii="Calibri" w:hAnsi="Calibri" w:cs="Calibri"/>
                <w:sz w:val="20"/>
                <w:szCs w:val="20"/>
                <w:lang w:eastAsia="en-GB"/>
              </w:rPr>
            </w:pPr>
            <w:r w:rsidRPr="00D16DC7">
              <w:rPr>
                <w:rFonts w:ascii="Calibri" w:hAnsi="Calibri" w:cs="Calibri"/>
                <w:sz w:val="20"/>
                <w:szCs w:val="20"/>
                <w:lang w:eastAsia="en-GB"/>
              </w:rPr>
              <w:t>Records of tickets issued</w:t>
            </w:r>
          </w:p>
        </w:tc>
        <w:tc>
          <w:tcPr>
            <w:tcW w:w="2521" w:type="dxa"/>
          </w:tcPr>
          <w:p w14:paraId="47536E3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6B8D26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5B6DAF9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9F6D1D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w:t>
            </w:r>
          </w:p>
        </w:tc>
      </w:tr>
      <w:tr w:rsidR="00176777" w:rsidRPr="00D16DC7" w14:paraId="50EE0D95" w14:textId="77777777" w:rsidTr="00423B16">
        <w:tc>
          <w:tcPr>
            <w:tcW w:w="2577" w:type="dxa"/>
          </w:tcPr>
          <w:p w14:paraId="4E069D6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Letting diaries</w:t>
            </w:r>
          </w:p>
        </w:tc>
        <w:tc>
          <w:tcPr>
            <w:tcW w:w="2521" w:type="dxa"/>
          </w:tcPr>
          <w:p w14:paraId="6ED0C2E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59D2970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7EF993E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7ACF2D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306B76F5" w14:textId="77777777" w:rsidTr="00423B16">
        <w:tc>
          <w:tcPr>
            <w:tcW w:w="2577" w:type="dxa"/>
          </w:tcPr>
          <w:p w14:paraId="578BEC4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Terms and conditions</w:t>
            </w:r>
          </w:p>
        </w:tc>
        <w:tc>
          <w:tcPr>
            <w:tcW w:w="2521" w:type="dxa"/>
          </w:tcPr>
          <w:p w14:paraId="2DF4A09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1CC15BD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0ECBCD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515625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744B6AB8" w14:textId="77777777" w:rsidTr="00423B16">
        <w:tc>
          <w:tcPr>
            <w:tcW w:w="2577" w:type="dxa"/>
          </w:tcPr>
          <w:p w14:paraId="25BF616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Event monitoring forms</w:t>
            </w:r>
          </w:p>
        </w:tc>
        <w:tc>
          <w:tcPr>
            <w:tcW w:w="2521" w:type="dxa"/>
          </w:tcPr>
          <w:p w14:paraId="3A099D4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6 years unless require for claims, </w:t>
            </w:r>
            <w:proofErr w:type="gramStart"/>
            <w:r w:rsidRPr="00D16DC7">
              <w:rPr>
                <w:rFonts w:ascii="Calibri" w:hAnsi="Calibri" w:cs="Calibri"/>
                <w:sz w:val="20"/>
                <w:szCs w:val="20"/>
                <w:lang w:eastAsia="en-GB"/>
              </w:rPr>
              <w:t>insurance</w:t>
            </w:r>
            <w:proofErr w:type="gramEnd"/>
            <w:r w:rsidRPr="00D16DC7">
              <w:rPr>
                <w:rFonts w:ascii="Calibri" w:hAnsi="Calibri" w:cs="Calibri"/>
                <w:sz w:val="20"/>
                <w:szCs w:val="20"/>
                <w:lang w:eastAsia="en-GB"/>
              </w:rPr>
              <w:t xml:space="preserve"> or legal purposes</w:t>
            </w:r>
          </w:p>
        </w:tc>
        <w:tc>
          <w:tcPr>
            <w:tcW w:w="2552" w:type="dxa"/>
          </w:tcPr>
          <w:p w14:paraId="1DE4020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F2F118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BC01DF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  A list will be kept of these documents disposed of to meet the requirements of the GDPR regulations.</w:t>
            </w:r>
          </w:p>
        </w:tc>
      </w:tr>
    </w:tbl>
    <w:p w14:paraId="0C49FFB2" w14:textId="77777777" w:rsidR="00176777" w:rsidRPr="00D16DC7" w:rsidRDefault="00176777" w:rsidP="00176777">
      <w:pPr>
        <w:spacing w:after="0" w:line="240" w:lineRule="auto"/>
        <w:rPr>
          <w:rFonts w:ascii="Calibri" w:eastAsia="Arial" w:hAnsi="Calibri" w:cs="Calibri"/>
          <w:sz w:val="24"/>
          <w:szCs w:val="24"/>
          <w:lang w:eastAsia="en-GB"/>
        </w:rPr>
      </w:pPr>
    </w:p>
    <w:p w14:paraId="0DE3040B" w14:textId="77777777" w:rsidR="00176777" w:rsidRDefault="00176777" w:rsidP="00176777">
      <w:pPr>
        <w:spacing w:after="0" w:line="240" w:lineRule="auto"/>
        <w:rPr>
          <w:rFonts w:ascii="Calibri" w:eastAsia="Arial" w:hAnsi="Calibri" w:cs="Calibri"/>
          <w:b/>
          <w:bCs/>
          <w:sz w:val="20"/>
          <w:szCs w:val="20"/>
          <w:lang w:eastAsia="en-GB"/>
        </w:rPr>
      </w:pPr>
    </w:p>
    <w:p w14:paraId="591ECC32" w14:textId="77777777" w:rsidR="00176777" w:rsidRDefault="00176777" w:rsidP="00176777">
      <w:pPr>
        <w:spacing w:after="0" w:line="240" w:lineRule="auto"/>
        <w:rPr>
          <w:rFonts w:ascii="Calibri" w:eastAsia="Arial" w:hAnsi="Calibri" w:cs="Calibri"/>
          <w:b/>
          <w:bCs/>
          <w:sz w:val="20"/>
          <w:szCs w:val="20"/>
          <w:lang w:eastAsia="en-GB"/>
        </w:rPr>
      </w:pPr>
    </w:p>
    <w:p w14:paraId="0D8C8ED5" w14:textId="77777777" w:rsidR="00176777" w:rsidRDefault="00176777" w:rsidP="00176777">
      <w:pPr>
        <w:spacing w:after="0" w:line="240" w:lineRule="auto"/>
        <w:rPr>
          <w:rFonts w:ascii="Calibri" w:eastAsia="Arial" w:hAnsi="Calibri" w:cs="Calibri"/>
          <w:b/>
          <w:bCs/>
          <w:sz w:val="20"/>
          <w:szCs w:val="20"/>
          <w:lang w:eastAsia="en-GB"/>
        </w:rPr>
      </w:pPr>
    </w:p>
    <w:p w14:paraId="64502DBC" w14:textId="77777777" w:rsidR="00176777" w:rsidRPr="00D16DC7" w:rsidRDefault="00176777" w:rsidP="0017677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For Allotments</w:t>
      </w:r>
    </w:p>
    <w:p w14:paraId="72F77383" w14:textId="77777777" w:rsidR="00176777" w:rsidRPr="00D16DC7" w:rsidRDefault="00176777" w:rsidP="0017677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176777" w:rsidRPr="00D16DC7" w14:paraId="07C49B6B" w14:textId="77777777" w:rsidTr="00423B16">
        <w:tc>
          <w:tcPr>
            <w:tcW w:w="2577" w:type="dxa"/>
          </w:tcPr>
          <w:p w14:paraId="1A177036" w14:textId="77777777" w:rsidR="00176777" w:rsidRPr="00D16DC7" w:rsidRDefault="00176777" w:rsidP="00423B16">
            <w:pPr>
              <w:rPr>
                <w:rFonts w:ascii="Calibri" w:hAnsi="Calibri" w:cs="Calibri"/>
                <w:b/>
                <w:bCs/>
                <w:sz w:val="24"/>
                <w:szCs w:val="24"/>
                <w:lang w:eastAsia="en-GB"/>
              </w:rPr>
            </w:pPr>
            <w:bookmarkStart w:id="3" w:name="_Hlk69460214"/>
            <w:r w:rsidRPr="00D16DC7">
              <w:rPr>
                <w:rFonts w:ascii="Calibri" w:hAnsi="Calibri" w:cs="Calibri"/>
                <w:b/>
                <w:bCs/>
                <w:sz w:val="24"/>
                <w:szCs w:val="24"/>
                <w:lang w:eastAsia="en-GB"/>
              </w:rPr>
              <w:t>Document</w:t>
            </w:r>
          </w:p>
        </w:tc>
        <w:tc>
          <w:tcPr>
            <w:tcW w:w="2521" w:type="dxa"/>
          </w:tcPr>
          <w:p w14:paraId="103898C5"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6649662D"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28E1B76C"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7646735D"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176777" w:rsidRPr="00D16DC7" w14:paraId="4AB98105" w14:textId="77777777" w:rsidTr="00423B16">
        <w:tc>
          <w:tcPr>
            <w:tcW w:w="2577" w:type="dxa"/>
          </w:tcPr>
          <w:p w14:paraId="1C8B094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Register and Plans</w:t>
            </w:r>
          </w:p>
        </w:tc>
        <w:tc>
          <w:tcPr>
            <w:tcW w:w="2521" w:type="dxa"/>
          </w:tcPr>
          <w:p w14:paraId="1CEEAAA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0B1495D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2FC436A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571D30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725B9D54" w14:textId="77777777" w:rsidTr="00423B16">
        <w:tc>
          <w:tcPr>
            <w:tcW w:w="2577" w:type="dxa"/>
          </w:tcPr>
          <w:p w14:paraId="49976F9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Minutes</w:t>
            </w:r>
          </w:p>
        </w:tc>
        <w:tc>
          <w:tcPr>
            <w:tcW w:w="2521" w:type="dxa"/>
          </w:tcPr>
          <w:p w14:paraId="51A1A8D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41D7DD0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114859D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FAAB12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r w:rsidR="00176777" w:rsidRPr="00D16DC7" w14:paraId="46D86D2D" w14:textId="77777777" w:rsidTr="00423B16">
        <w:tc>
          <w:tcPr>
            <w:tcW w:w="2577" w:type="dxa"/>
          </w:tcPr>
          <w:p w14:paraId="3FAF902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Legal papers</w:t>
            </w:r>
          </w:p>
        </w:tc>
        <w:tc>
          <w:tcPr>
            <w:tcW w:w="2521" w:type="dxa"/>
          </w:tcPr>
          <w:p w14:paraId="4D39427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28B8A2F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4E5059E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B960F5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bookmarkEnd w:id="3"/>
    </w:tbl>
    <w:p w14:paraId="77E14411" w14:textId="77777777" w:rsidR="00176777" w:rsidRPr="00D16DC7" w:rsidRDefault="00176777" w:rsidP="00176777">
      <w:pPr>
        <w:spacing w:after="0" w:line="240" w:lineRule="auto"/>
        <w:rPr>
          <w:rFonts w:ascii="Calibri" w:eastAsia="Arial" w:hAnsi="Calibri" w:cs="Calibri"/>
          <w:sz w:val="24"/>
          <w:szCs w:val="24"/>
          <w:lang w:eastAsia="en-GB"/>
        </w:rPr>
      </w:pPr>
    </w:p>
    <w:p w14:paraId="17FD2F86" w14:textId="77777777" w:rsidR="00176777" w:rsidRPr="00D16DC7" w:rsidRDefault="00176777" w:rsidP="0017677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lastRenderedPageBreak/>
        <w:t>For Burial Grounds</w:t>
      </w:r>
    </w:p>
    <w:p w14:paraId="6714D828" w14:textId="77777777" w:rsidR="00176777" w:rsidRPr="00D16DC7" w:rsidRDefault="00176777" w:rsidP="0017677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176777" w:rsidRPr="00D16DC7" w14:paraId="2F76E8FA" w14:textId="77777777" w:rsidTr="00423B16">
        <w:tc>
          <w:tcPr>
            <w:tcW w:w="2577" w:type="dxa"/>
          </w:tcPr>
          <w:p w14:paraId="25B56461"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3AD89BA7"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22D83B46"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5C66AB98"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69D1C4C7"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176777" w:rsidRPr="00D16DC7" w14:paraId="20E2B02D" w14:textId="77777777" w:rsidTr="00423B16">
        <w:tc>
          <w:tcPr>
            <w:tcW w:w="2577" w:type="dxa"/>
          </w:tcPr>
          <w:p w14:paraId="7FD47AC2"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Register of fees collected.</w:t>
            </w:r>
          </w:p>
          <w:p w14:paraId="157670AC"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Register of burials.</w:t>
            </w:r>
          </w:p>
          <w:p w14:paraId="7BCD2443"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Register of purchased graves.</w:t>
            </w:r>
          </w:p>
          <w:p w14:paraId="07F51DDF"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Register/plan of grave spaces</w:t>
            </w:r>
          </w:p>
          <w:p w14:paraId="6187AD7B"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Register of memorials.</w:t>
            </w:r>
          </w:p>
          <w:p w14:paraId="2D172DBD"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Application for interment</w:t>
            </w:r>
          </w:p>
          <w:p w14:paraId="6D426E45"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Application for right to erect memorials.</w:t>
            </w:r>
          </w:p>
          <w:p w14:paraId="288D3944"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Disposal certificates</w:t>
            </w:r>
          </w:p>
          <w:p w14:paraId="4CDAA445" w14:textId="77777777" w:rsidR="00176777" w:rsidRPr="00D16DC7" w:rsidRDefault="00176777" w:rsidP="00176777">
            <w:pPr>
              <w:numPr>
                <w:ilvl w:val="0"/>
                <w:numId w:val="25"/>
              </w:numPr>
              <w:contextualSpacing/>
              <w:rPr>
                <w:rFonts w:ascii="Calibri" w:hAnsi="Calibri" w:cs="Calibri"/>
                <w:sz w:val="20"/>
                <w:szCs w:val="20"/>
                <w:lang w:eastAsia="en-GB"/>
              </w:rPr>
            </w:pPr>
            <w:r w:rsidRPr="00D16DC7">
              <w:rPr>
                <w:rFonts w:ascii="Calibri" w:hAnsi="Calibri" w:cs="Calibri"/>
                <w:sz w:val="20"/>
                <w:szCs w:val="20"/>
                <w:lang w:eastAsia="en-GB"/>
              </w:rPr>
              <w:t>Copy certificates of grant of exclusive right of burial</w:t>
            </w:r>
          </w:p>
        </w:tc>
        <w:tc>
          <w:tcPr>
            <w:tcW w:w="2521" w:type="dxa"/>
          </w:tcPr>
          <w:p w14:paraId="7ADCB83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0094FFD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Archives, Local Authorities Cemeteries Order 1977 (SI 204)</w:t>
            </w:r>
          </w:p>
        </w:tc>
        <w:tc>
          <w:tcPr>
            <w:tcW w:w="1843" w:type="dxa"/>
          </w:tcPr>
          <w:p w14:paraId="6F26879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342C41B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bl>
    <w:p w14:paraId="338D70E3" w14:textId="77777777" w:rsidR="00176777" w:rsidRPr="00D16DC7" w:rsidRDefault="00176777" w:rsidP="00176777">
      <w:pPr>
        <w:spacing w:after="0" w:line="240" w:lineRule="auto"/>
        <w:rPr>
          <w:rFonts w:ascii="Calibri" w:eastAsia="Arial" w:hAnsi="Calibri" w:cs="Calibri"/>
          <w:sz w:val="24"/>
          <w:szCs w:val="24"/>
          <w:lang w:eastAsia="en-GB"/>
        </w:rPr>
      </w:pPr>
    </w:p>
    <w:p w14:paraId="54307354" w14:textId="77777777" w:rsidR="00176777" w:rsidRDefault="00176777" w:rsidP="00176777">
      <w:pPr>
        <w:spacing w:after="0" w:line="240" w:lineRule="auto"/>
        <w:rPr>
          <w:rFonts w:ascii="Calibri" w:eastAsia="Arial" w:hAnsi="Calibri" w:cs="Calibri"/>
          <w:b/>
          <w:bCs/>
          <w:sz w:val="20"/>
          <w:szCs w:val="20"/>
          <w:lang w:eastAsia="en-GB"/>
        </w:rPr>
      </w:pPr>
    </w:p>
    <w:p w14:paraId="61C54690" w14:textId="77777777" w:rsidR="00176777" w:rsidRDefault="00176777" w:rsidP="00176777">
      <w:pPr>
        <w:spacing w:after="0" w:line="240" w:lineRule="auto"/>
        <w:rPr>
          <w:rFonts w:ascii="Calibri" w:eastAsia="Arial" w:hAnsi="Calibri" w:cs="Calibri"/>
          <w:b/>
          <w:bCs/>
          <w:sz w:val="20"/>
          <w:szCs w:val="20"/>
          <w:lang w:eastAsia="en-GB"/>
        </w:rPr>
      </w:pPr>
    </w:p>
    <w:p w14:paraId="6830F57A" w14:textId="77777777" w:rsidR="00176777" w:rsidRDefault="00176777" w:rsidP="00176777">
      <w:pPr>
        <w:spacing w:after="0" w:line="240" w:lineRule="auto"/>
        <w:rPr>
          <w:rFonts w:ascii="Calibri" w:eastAsia="Arial" w:hAnsi="Calibri" w:cs="Calibri"/>
          <w:b/>
          <w:bCs/>
          <w:sz w:val="20"/>
          <w:szCs w:val="20"/>
          <w:lang w:eastAsia="en-GB"/>
        </w:rPr>
      </w:pPr>
    </w:p>
    <w:p w14:paraId="39462A21" w14:textId="77777777" w:rsidR="00176777" w:rsidRDefault="00176777" w:rsidP="00176777">
      <w:pPr>
        <w:spacing w:after="0" w:line="240" w:lineRule="auto"/>
        <w:rPr>
          <w:rFonts w:ascii="Calibri" w:eastAsia="Arial" w:hAnsi="Calibri" w:cs="Calibri"/>
          <w:b/>
          <w:bCs/>
          <w:sz w:val="20"/>
          <w:szCs w:val="20"/>
          <w:lang w:eastAsia="en-GB"/>
        </w:rPr>
      </w:pPr>
    </w:p>
    <w:p w14:paraId="53CB018A" w14:textId="77777777" w:rsidR="00176777" w:rsidRPr="00D16DC7" w:rsidRDefault="00176777" w:rsidP="0017677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Planning Papers</w:t>
      </w:r>
    </w:p>
    <w:p w14:paraId="2E06E4E6" w14:textId="77777777" w:rsidR="00176777" w:rsidRPr="00D16DC7" w:rsidRDefault="00176777" w:rsidP="0017677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176777" w:rsidRPr="00D16DC7" w14:paraId="2AD1FFE0" w14:textId="77777777" w:rsidTr="00423B16">
        <w:tc>
          <w:tcPr>
            <w:tcW w:w="2577" w:type="dxa"/>
          </w:tcPr>
          <w:p w14:paraId="59881642"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54CABF7C"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0120EC44"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6714959D"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1BBC889F"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176777" w:rsidRPr="00D16DC7" w14:paraId="0F64977F" w14:textId="77777777" w:rsidTr="00423B16">
        <w:tc>
          <w:tcPr>
            <w:tcW w:w="2577" w:type="dxa"/>
          </w:tcPr>
          <w:p w14:paraId="5551EC1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Applications</w:t>
            </w:r>
          </w:p>
        </w:tc>
        <w:tc>
          <w:tcPr>
            <w:tcW w:w="2521" w:type="dxa"/>
          </w:tcPr>
          <w:p w14:paraId="42DC407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 years</w:t>
            </w:r>
          </w:p>
        </w:tc>
        <w:tc>
          <w:tcPr>
            <w:tcW w:w="2552" w:type="dxa"/>
          </w:tcPr>
          <w:p w14:paraId="16A31CC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A94EE6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E8B41B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08F23EF2" w14:textId="77777777" w:rsidTr="00423B16">
        <w:tc>
          <w:tcPr>
            <w:tcW w:w="2577" w:type="dxa"/>
          </w:tcPr>
          <w:p w14:paraId="2114955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Appeals</w:t>
            </w:r>
          </w:p>
        </w:tc>
        <w:tc>
          <w:tcPr>
            <w:tcW w:w="2521" w:type="dxa"/>
          </w:tcPr>
          <w:p w14:paraId="2DB1F8E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 year unless significant development</w:t>
            </w:r>
          </w:p>
        </w:tc>
        <w:tc>
          <w:tcPr>
            <w:tcW w:w="2552" w:type="dxa"/>
          </w:tcPr>
          <w:p w14:paraId="1FA6AF0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5894813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42E229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21ABC8A7" w14:textId="77777777" w:rsidTr="00423B16">
        <w:tc>
          <w:tcPr>
            <w:tcW w:w="2577" w:type="dxa"/>
          </w:tcPr>
          <w:p w14:paraId="50658AF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Trees</w:t>
            </w:r>
          </w:p>
        </w:tc>
        <w:tc>
          <w:tcPr>
            <w:tcW w:w="2521" w:type="dxa"/>
          </w:tcPr>
          <w:p w14:paraId="62907F9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 years</w:t>
            </w:r>
          </w:p>
        </w:tc>
        <w:tc>
          <w:tcPr>
            <w:tcW w:w="2552" w:type="dxa"/>
          </w:tcPr>
          <w:p w14:paraId="5C7BB29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107F834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6DB2F2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7ECDDD3A" w14:textId="77777777" w:rsidTr="00423B16">
        <w:tc>
          <w:tcPr>
            <w:tcW w:w="2577" w:type="dxa"/>
          </w:tcPr>
          <w:p w14:paraId="563D62F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lastRenderedPageBreak/>
              <w:t>Local development plans</w:t>
            </w:r>
          </w:p>
        </w:tc>
        <w:tc>
          <w:tcPr>
            <w:tcW w:w="2521" w:type="dxa"/>
          </w:tcPr>
          <w:p w14:paraId="0C0A95B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Retained as long as in force</w:t>
            </w:r>
          </w:p>
        </w:tc>
        <w:tc>
          <w:tcPr>
            <w:tcW w:w="2552" w:type="dxa"/>
          </w:tcPr>
          <w:p w14:paraId="0D1D79B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3ED3808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2F792F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27BFB031" w14:textId="77777777" w:rsidTr="00423B16">
        <w:tc>
          <w:tcPr>
            <w:tcW w:w="2577" w:type="dxa"/>
          </w:tcPr>
          <w:p w14:paraId="3AACEF8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Local plans</w:t>
            </w:r>
          </w:p>
        </w:tc>
        <w:tc>
          <w:tcPr>
            <w:tcW w:w="2521" w:type="dxa"/>
          </w:tcPr>
          <w:p w14:paraId="176F139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Retained as long as in force</w:t>
            </w:r>
          </w:p>
        </w:tc>
        <w:tc>
          <w:tcPr>
            <w:tcW w:w="2552" w:type="dxa"/>
          </w:tcPr>
          <w:p w14:paraId="1B4F957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572601F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68267E1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Bin</w:t>
            </w:r>
          </w:p>
        </w:tc>
      </w:tr>
      <w:tr w:rsidR="00176777" w:rsidRPr="00D16DC7" w14:paraId="7BE45F30" w14:textId="77777777" w:rsidTr="00423B16">
        <w:tc>
          <w:tcPr>
            <w:tcW w:w="2577" w:type="dxa"/>
          </w:tcPr>
          <w:p w14:paraId="7FD702F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Town/</w:t>
            </w:r>
            <w:proofErr w:type="spellStart"/>
            <w:r w:rsidRPr="00D16DC7">
              <w:rPr>
                <w:rFonts w:ascii="Calibri" w:hAnsi="Calibri" w:cs="Calibri"/>
                <w:sz w:val="20"/>
                <w:szCs w:val="20"/>
                <w:lang w:eastAsia="en-GB"/>
              </w:rPr>
              <w:t>neighbourhood</w:t>
            </w:r>
            <w:proofErr w:type="spellEnd"/>
            <w:r w:rsidRPr="00D16DC7">
              <w:rPr>
                <w:rFonts w:ascii="Calibri" w:hAnsi="Calibri" w:cs="Calibri"/>
                <w:sz w:val="20"/>
                <w:szCs w:val="20"/>
                <w:lang w:eastAsia="en-GB"/>
              </w:rPr>
              <w:t xml:space="preserve"> plans</w:t>
            </w:r>
          </w:p>
        </w:tc>
        <w:tc>
          <w:tcPr>
            <w:tcW w:w="2521" w:type="dxa"/>
          </w:tcPr>
          <w:p w14:paraId="769AB72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Indefinite – final adoption plan</w:t>
            </w:r>
          </w:p>
        </w:tc>
        <w:tc>
          <w:tcPr>
            <w:tcW w:w="2552" w:type="dxa"/>
          </w:tcPr>
          <w:p w14:paraId="2870DD6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Historical purposes</w:t>
            </w:r>
          </w:p>
        </w:tc>
        <w:tc>
          <w:tcPr>
            <w:tcW w:w="1843" w:type="dxa"/>
          </w:tcPr>
          <w:p w14:paraId="0CEBC0D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B50F56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n/a</w:t>
            </w:r>
          </w:p>
        </w:tc>
      </w:tr>
    </w:tbl>
    <w:p w14:paraId="0324B9AA" w14:textId="77777777" w:rsidR="00176777" w:rsidRPr="00D16DC7" w:rsidRDefault="00176777" w:rsidP="00176777">
      <w:pPr>
        <w:spacing w:after="0" w:line="240" w:lineRule="auto"/>
        <w:rPr>
          <w:rFonts w:ascii="Calibri" w:eastAsia="Arial" w:hAnsi="Calibri" w:cs="Calibri"/>
          <w:sz w:val="24"/>
          <w:szCs w:val="24"/>
          <w:lang w:eastAsia="en-GB"/>
        </w:rPr>
      </w:pPr>
    </w:p>
    <w:p w14:paraId="32F360BC" w14:textId="77777777" w:rsidR="00176777" w:rsidRPr="00D16DC7" w:rsidRDefault="00176777" w:rsidP="0017677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CCTV</w:t>
      </w:r>
    </w:p>
    <w:p w14:paraId="3DD2EC0F" w14:textId="77777777" w:rsidR="00176777" w:rsidRPr="00D16DC7" w:rsidRDefault="00176777" w:rsidP="0017677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176777" w:rsidRPr="00D16DC7" w14:paraId="5612F270" w14:textId="77777777" w:rsidTr="00423B16">
        <w:tc>
          <w:tcPr>
            <w:tcW w:w="2577" w:type="dxa"/>
          </w:tcPr>
          <w:p w14:paraId="5FB6CB2C"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029D3B05"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64EDCEBC"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1220EAAD"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13D7BA4E" w14:textId="77777777" w:rsidR="00176777" w:rsidRPr="00D16DC7" w:rsidRDefault="00176777" w:rsidP="00423B16">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176777" w:rsidRPr="00D16DC7" w14:paraId="3C16ACA6" w14:textId="77777777" w:rsidTr="00423B16">
        <w:tc>
          <w:tcPr>
            <w:tcW w:w="2577" w:type="dxa"/>
          </w:tcPr>
          <w:p w14:paraId="2FEBA40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Daily notes</w:t>
            </w:r>
          </w:p>
        </w:tc>
        <w:tc>
          <w:tcPr>
            <w:tcW w:w="2521" w:type="dxa"/>
          </w:tcPr>
          <w:p w14:paraId="7E01801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Daily</w:t>
            </w:r>
          </w:p>
        </w:tc>
        <w:tc>
          <w:tcPr>
            <w:tcW w:w="2552" w:type="dxa"/>
          </w:tcPr>
          <w:p w14:paraId="1A9C6F8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7E6FD1F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2D763A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25545BBE" w14:textId="77777777" w:rsidTr="00423B16">
        <w:tc>
          <w:tcPr>
            <w:tcW w:w="2577" w:type="dxa"/>
          </w:tcPr>
          <w:p w14:paraId="4CEA31D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Radio </w:t>
            </w:r>
            <w:proofErr w:type="spellStart"/>
            <w:r w:rsidRPr="00D16DC7">
              <w:rPr>
                <w:rFonts w:ascii="Calibri" w:hAnsi="Calibri" w:cs="Calibri"/>
                <w:sz w:val="20"/>
                <w:szCs w:val="20"/>
                <w:lang w:eastAsia="en-GB"/>
              </w:rPr>
              <w:t>rotas</w:t>
            </w:r>
            <w:proofErr w:type="spellEnd"/>
          </w:p>
        </w:tc>
        <w:tc>
          <w:tcPr>
            <w:tcW w:w="2521" w:type="dxa"/>
          </w:tcPr>
          <w:p w14:paraId="4F88227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 week</w:t>
            </w:r>
          </w:p>
        </w:tc>
        <w:tc>
          <w:tcPr>
            <w:tcW w:w="2552" w:type="dxa"/>
          </w:tcPr>
          <w:p w14:paraId="349FCD2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718E56C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CA371DE"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50EB7DD4" w14:textId="77777777" w:rsidTr="00423B16">
        <w:tc>
          <w:tcPr>
            <w:tcW w:w="2577" w:type="dxa"/>
          </w:tcPr>
          <w:p w14:paraId="305058D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 xml:space="preserve">Work </w:t>
            </w:r>
            <w:proofErr w:type="spellStart"/>
            <w:r w:rsidRPr="00D16DC7">
              <w:rPr>
                <w:rFonts w:ascii="Calibri" w:hAnsi="Calibri" w:cs="Calibri"/>
                <w:sz w:val="20"/>
                <w:szCs w:val="20"/>
                <w:lang w:eastAsia="en-GB"/>
              </w:rPr>
              <w:t>rotas</w:t>
            </w:r>
            <w:proofErr w:type="spellEnd"/>
          </w:p>
        </w:tc>
        <w:tc>
          <w:tcPr>
            <w:tcW w:w="2521" w:type="dxa"/>
          </w:tcPr>
          <w:p w14:paraId="156E3C7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1 month</w:t>
            </w:r>
          </w:p>
        </w:tc>
        <w:tc>
          <w:tcPr>
            <w:tcW w:w="2552" w:type="dxa"/>
          </w:tcPr>
          <w:p w14:paraId="4112E98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D95349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00F2AD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7E0C7CD5" w14:textId="77777777" w:rsidTr="00423B16">
        <w:tc>
          <w:tcPr>
            <w:tcW w:w="2577" w:type="dxa"/>
          </w:tcPr>
          <w:p w14:paraId="7547144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Observation sheets</w:t>
            </w:r>
          </w:p>
        </w:tc>
        <w:tc>
          <w:tcPr>
            <w:tcW w:w="2521" w:type="dxa"/>
          </w:tcPr>
          <w:p w14:paraId="42E258C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007410A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7FB07C8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0A67CB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4A9AC859" w14:textId="77777777" w:rsidTr="00423B16">
        <w:tc>
          <w:tcPr>
            <w:tcW w:w="2577" w:type="dxa"/>
          </w:tcPr>
          <w:p w14:paraId="401DE23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Stats</w:t>
            </w:r>
          </w:p>
        </w:tc>
        <w:tc>
          <w:tcPr>
            <w:tcW w:w="2521" w:type="dxa"/>
          </w:tcPr>
          <w:p w14:paraId="557CA5CF"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29F1CEC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3C96038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62113E9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0D0C457B" w14:textId="77777777" w:rsidTr="00423B16">
        <w:tc>
          <w:tcPr>
            <w:tcW w:w="2577" w:type="dxa"/>
          </w:tcPr>
          <w:p w14:paraId="2F04DF9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Signing in sheets</w:t>
            </w:r>
          </w:p>
        </w:tc>
        <w:tc>
          <w:tcPr>
            <w:tcW w:w="2521" w:type="dxa"/>
          </w:tcPr>
          <w:p w14:paraId="690274D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1E49B69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CEED88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1F5C82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1A00A7FE" w14:textId="77777777" w:rsidTr="00423B16">
        <w:tc>
          <w:tcPr>
            <w:tcW w:w="2577" w:type="dxa"/>
          </w:tcPr>
          <w:p w14:paraId="2AD233D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Review request</w:t>
            </w:r>
          </w:p>
        </w:tc>
        <w:tc>
          <w:tcPr>
            <w:tcW w:w="2521" w:type="dxa"/>
          </w:tcPr>
          <w:p w14:paraId="5D1B5C6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7DB4B614"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18BA153B"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5CD2491"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1DD17C0F" w14:textId="77777777" w:rsidTr="00423B16">
        <w:tc>
          <w:tcPr>
            <w:tcW w:w="2577" w:type="dxa"/>
          </w:tcPr>
          <w:p w14:paraId="2639828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Discs – master and working</w:t>
            </w:r>
          </w:p>
        </w:tc>
        <w:tc>
          <w:tcPr>
            <w:tcW w:w="2521" w:type="dxa"/>
          </w:tcPr>
          <w:p w14:paraId="07516B4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For as long as required</w:t>
            </w:r>
          </w:p>
        </w:tc>
        <w:tc>
          <w:tcPr>
            <w:tcW w:w="2552" w:type="dxa"/>
          </w:tcPr>
          <w:p w14:paraId="598D74C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22C51AE2"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7EA512D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597B8391" w14:textId="77777777" w:rsidTr="00423B16">
        <w:tc>
          <w:tcPr>
            <w:tcW w:w="2577" w:type="dxa"/>
          </w:tcPr>
          <w:p w14:paraId="089101E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Internal operations procedure manual</w:t>
            </w:r>
          </w:p>
        </w:tc>
        <w:tc>
          <w:tcPr>
            <w:tcW w:w="2521" w:type="dxa"/>
          </w:tcPr>
          <w:p w14:paraId="3E039699"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Destroy on renewal.</w:t>
            </w:r>
          </w:p>
          <w:p w14:paraId="2AB53996"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Review annually</w:t>
            </w:r>
          </w:p>
        </w:tc>
        <w:tc>
          <w:tcPr>
            <w:tcW w:w="2552" w:type="dxa"/>
          </w:tcPr>
          <w:p w14:paraId="056EE65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A876FF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8DE76A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2B041AFC" w14:textId="77777777" w:rsidTr="00423B16">
        <w:tc>
          <w:tcPr>
            <w:tcW w:w="2577" w:type="dxa"/>
          </w:tcPr>
          <w:p w14:paraId="72733EC5"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Code of practice</w:t>
            </w:r>
          </w:p>
        </w:tc>
        <w:tc>
          <w:tcPr>
            <w:tcW w:w="2521" w:type="dxa"/>
          </w:tcPr>
          <w:p w14:paraId="4A3BF763"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Destroy on renewal.</w:t>
            </w:r>
          </w:p>
          <w:p w14:paraId="798E797D"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Review annually</w:t>
            </w:r>
          </w:p>
        </w:tc>
        <w:tc>
          <w:tcPr>
            <w:tcW w:w="2552" w:type="dxa"/>
          </w:tcPr>
          <w:p w14:paraId="69D7992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F1B9157"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FA3691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176777" w:rsidRPr="00D16DC7" w14:paraId="47C89421" w14:textId="77777777" w:rsidTr="00423B16">
        <w:tc>
          <w:tcPr>
            <w:tcW w:w="2577" w:type="dxa"/>
          </w:tcPr>
          <w:p w14:paraId="578BF7C8"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Photographs/digital prints</w:t>
            </w:r>
          </w:p>
        </w:tc>
        <w:tc>
          <w:tcPr>
            <w:tcW w:w="2521" w:type="dxa"/>
          </w:tcPr>
          <w:p w14:paraId="2FADA360"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31 days</w:t>
            </w:r>
          </w:p>
        </w:tc>
        <w:tc>
          <w:tcPr>
            <w:tcW w:w="2552" w:type="dxa"/>
          </w:tcPr>
          <w:p w14:paraId="33616D0C"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3BA130A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1D4B24A" w14:textId="77777777" w:rsidR="00176777" w:rsidRPr="00D16DC7" w:rsidRDefault="00176777" w:rsidP="00423B16">
            <w:pPr>
              <w:rPr>
                <w:rFonts w:ascii="Calibri" w:hAnsi="Calibri" w:cs="Calibri"/>
                <w:sz w:val="20"/>
                <w:szCs w:val="20"/>
                <w:lang w:eastAsia="en-GB"/>
              </w:rPr>
            </w:pPr>
            <w:r w:rsidRPr="00D16DC7">
              <w:rPr>
                <w:rFonts w:ascii="Calibri" w:hAnsi="Calibri" w:cs="Calibri"/>
                <w:sz w:val="20"/>
                <w:szCs w:val="20"/>
                <w:lang w:eastAsia="en-GB"/>
              </w:rPr>
              <w:t>Confidential waste</w:t>
            </w:r>
          </w:p>
        </w:tc>
      </w:tr>
    </w:tbl>
    <w:p w14:paraId="74E78842" w14:textId="77777777" w:rsidR="00176777" w:rsidRPr="00D16DC7" w:rsidRDefault="00176777" w:rsidP="00176777">
      <w:pPr>
        <w:spacing w:after="0" w:line="240" w:lineRule="auto"/>
        <w:rPr>
          <w:rFonts w:ascii="Calibri" w:eastAsia="Arial" w:hAnsi="Calibri" w:cs="Calibri"/>
          <w:sz w:val="24"/>
          <w:szCs w:val="24"/>
          <w:lang w:eastAsia="en-GB"/>
        </w:rPr>
      </w:pPr>
    </w:p>
    <w:p w14:paraId="20DB339A" w14:textId="77777777" w:rsidR="00176777" w:rsidRDefault="00176777" w:rsidP="00176777">
      <w:pPr>
        <w:sectPr w:rsidR="00176777" w:rsidSect="00176777">
          <w:pgSz w:w="16838" w:h="11906" w:orient="landscape" w:code="9"/>
          <w:pgMar w:top="1440" w:right="1440" w:bottom="1440" w:left="1440" w:header="709" w:footer="709" w:gutter="0"/>
          <w:cols w:space="708"/>
          <w:docGrid w:linePitch="360"/>
        </w:sectPr>
      </w:pPr>
    </w:p>
    <w:p w14:paraId="51935845" w14:textId="77777777" w:rsidR="00176777" w:rsidRDefault="00176777" w:rsidP="00176777">
      <w:pPr>
        <w:pStyle w:val="Heading3"/>
        <w:rPr>
          <w:color w:val="auto"/>
        </w:rPr>
      </w:pPr>
      <w:r w:rsidRPr="00754FA6">
        <w:rPr>
          <w:b/>
          <w:bCs/>
          <w:color w:val="auto"/>
        </w:rPr>
        <w:lastRenderedPageBreak/>
        <w:t xml:space="preserve">Appendix </w:t>
      </w:r>
      <w:r>
        <w:rPr>
          <w:b/>
          <w:bCs/>
          <w:color w:val="auto"/>
        </w:rPr>
        <w:t xml:space="preserve">2 - </w:t>
      </w:r>
      <w:r w:rsidRPr="00AE4772">
        <w:rPr>
          <w:color w:val="auto"/>
        </w:rPr>
        <w:t xml:space="preserve">Child and Vulnerable adult’s protection policy </w:t>
      </w:r>
    </w:p>
    <w:p w14:paraId="1CAE20D1" w14:textId="77777777" w:rsidR="00176777" w:rsidRPr="00AE4772" w:rsidRDefault="00176777" w:rsidP="00176777"/>
    <w:p w14:paraId="5F2DABEB" w14:textId="77777777" w:rsidR="00176777" w:rsidRDefault="00176777" w:rsidP="00176777">
      <w:pPr>
        <w:rPr>
          <w:rFonts w:asciiTheme="majorHAnsi" w:hAnsiTheme="majorHAnsi" w:cstheme="majorHAnsi"/>
        </w:rPr>
      </w:pPr>
      <w:r w:rsidRPr="00143855">
        <w:rPr>
          <w:rFonts w:asciiTheme="majorHAnsi" w:hAnsiTheme="majorHAnsi" w:cstheme="majorHAnsi"/>
        </w:rPr>
        <w:t>Ockbrook and Borrowash Parish Council has a legal obligation to ensure an appropriate standard of care for those people who use our services. The purpose of the policy is to safeguard children, young people or vulnerable adults using our services and to facilitate the best possible professional practice from the Council, its staff, and all service deliverers.</w:t>
      </w:r>
    </w:p>
    <w:p w14:paraId="762946D6" w14:textId="77777777" w:rsidR="00176777" w:rsidRDefault="00176777" w:rsidP="00176777">
      <w:pPr>
        <w:rPr>
          <w:rFonts w:asciiTheme="majorHAnsi" w:hAnsiTheme="majorHAnsi" w:cstheme="majorHAnsi"/>
        </w:rPr>
      </w:pPr>
      <w:r w:rsidRPr="00143855">
        <w:rPr>
          <w:rFonts w:asciiTheme="majorHAnsi" w:hAnsiTheme="majorHAnsi" w:cstheme="majorHAnsi"/>
        </w:rPr>
        <w:t xml:space="preserve">This policy applies to anyone working for or on behalf of the Parish Council whether in a paid, </w:t>
      </w:r>
      <w:proofErr w:type="gramStart"/>
      <w:r w:rsidRPr="00143855">
        <w:rPr>
          <w:rFonts w:asciiTheme="majorHAnsi" w:hAnsiTheme="majorHAnsi" w:cstheme="majorHAnsi"/>
        </w:rPr>
        <w:t>voluntary</w:t>
      </w:r>
      <w:proofErr w:type="gramEnd"/>
      <w:r w:rsidRPr="00143855">
        <w:rPr>
          <w:rFonts w:asciiTheme="majorHAnsi" w:hAnsiTheme="majorHAnsi" w:cstheme="majorHAnsi"/>
        </w:rPr>
        <w:t xml:space="preserve"> or commissioned capacity, for example contracted to do a piece of work. In practice, this policy will primarily relate to the Parish Council Play Schemes which are delivered by a contractor, </w:t>
      </w:r>
      <w:proofErr w:type="gramStart"/>
      <w:r w:rsidRPr="00143855">
        <w:rPr>
          <w:rFonts w:asciiTheme="majorHAnsi" w:hAnsiTheme="majorHAnsi" w:cstheme="majorHAnsi"/>
        </w:rPr>
        <w:t>It</w:t>
      </w:r>
      <w:proofErr w:type="gramEnd"/>
      <w:r w:rsidRPr="00143855">
        <w:rPr>
          <w:rFonts w:asciiTheme="majorHAnsi" w:hAnsiTheme="majorHAnsi" w:cstheme="majorHAnsi"/>
        </w:rPr>
        <w:t xml:space="preserve"> also applies to any individual hiring, leasing or using the Parish Council facilities for the purpose of delivering any service to children, young people or vulnerable adults. Therefore, it will be adopted by the Council </w:t>
      </w:r>
      <w:proofErr w:type="gramStart"/>
      <w:r w:rsidRPr="00143855">
        <w:rPr>
          <w:rFonts w:asciiTheme="majorHAnsi" w:hAnsiTheme="majorHAnsi" w:cstheme="majorHAnsi"/>
        </w:rPr>
        <w:t>as</w:t>
      </w:r>
      <w:proofErr w:type="gramEnd"/>
      <w:r w:rsidRPr="00143855">
        <w:rPr>
          <w:rFonts w:asciiTheme="majorHAnsi" w:hAnsiTheme="majorHAnsi" w:cstheme="majorHAnsi"/>
        </w:rPr>
        <w:t xml:space="preserve"> a while and will provide the framework for ensuring that children, young </w:t>
      </w:r>
      <w:proofErr w:type="gramStart"/>
      <w:r w:rsidRPr="00143855">
        <w:rPr>
          <w:rFonts w:asciiTheme="majorHAnsi" w:hAnsiTheme="majorHAnsi" w:cstheme="majorHAnsi"/>
        </w:rPr>
        <w:t>people</w:t>
      </w:r>
      <w:proofErr w:type="gramEnd"/>
      <w:r w:rsidRPr="00143855">
        <w:rPr>
          <w:rFonts w:asciiTheme="majorHAnsi" w:hAnsiTheme="majorHAnsi" w:cstheme="majorHAnsi"/>
        </w:rPr>
        <w:t xml:space="preserve"> and vulnerable adults are kept safe from harm in all situations that arise.</w:t>
      </w:r>
    </w:p>
    <w:p w14:paraId="288F723C" w14:textId="77777777" w:rsidR="00176777" w:rsidRPr="00AE4772" w:rsidRDefault="00176777" w:rsidP="00176777">
      <w:pPr>
        <w:pStyle w:val="Heading3"/>
        <w:rPr>
          <w:color w:val="auto"/>
        </w:rPr>
      </w:pPr>
      <w:r w:rsidRPr="007C3273">
        <w:rPr>
          <w:color w:val="auto"/>
        </w:rPr>
        <w:t>DEFINITION</w:t>
      </w:r>
      <w:r>
        <w:rPr>
          <w:color w:val="auto"/>
        </w:rPr>
        <w:t>s</w:t>
      </w:r>
    </w:p>
    <w:p w14:paraId="221E3041" w14:textId="77777777" w:rsidR="00176777" w:rsidRPr="007C3273" w:rsidRDefault="00176777" w:rsidP="00176777">
      <w:pPr>
        <w:rPr>
          <w:rFonts w:asciiTheme="majorHAnsi" w:hAnsiTheme="majorHAnsi" w:cstheme="majorHAnsi"/>
          <w:b/>
          <w:bCs/>
        </w:rPr>
      </w:pPr>
      <w:r w:rsidRPr="007C3273">
        <w:rPr>
          <w:rFonts w:asciiTheme="majorHAnsi" w:hAnsiTheme="majorHAnsi" w:cstheme="majorHAnsi"/>
          <w:b/>
          <w:bCs/>
        </w:rPr>
        <w:t>Children and young people:</w:t>
      </w:r>
    </w:p>
    <w:p w14:paraId="7B2DF9E3" w14:textId="77777777" w:rsidR="00176777" w:rsidRPr="007C3273" w:rsidRDefault="00176777" w:rsidP="00176777">
      <w:pPr>
        <w:rPr>
          <w:rFonts w:asciiTheme="majorHAnsi" w:hAnsiTheme="majorHAnsi" w:cstheme="majorHAnsi"/>
        </w:rPr>
      </w:pPr>
      <w:r w:rsidRPr="007C3273">
        <w:rPr>
          <w:rFonts w:asciiTheme="majorHAnsi" w:hAnsiTheme="majorHAnsi" w:cstheme="majorHAnsi"/>
        </w:rPr>
        <w:t>Anyone under the age of 18 years</w:t>
      </w:r>
    </w:p>
    <w:p w14:paraId="2DD87639" w14:textId="77777777" w:rsidR="00176777" w:rsidRPr="007C3273" w:rsidRDefault="00176777" w:rsidP="00176777">
      <w:pPr>
        <w:rPr>
          <w:rFonts w:asciiTheme="majorHAnsi" w:hAnsiTheme="majorHAnsi" w:cstheme="majorHAnsi"/>
          <w:b/>
          <w:bCs/>
        </w:rPr>
      </w:pPr>
      <w:r w:rsidRPr="007C3273">
        <w:rPr>
          <w:rFonts w:asciiTheme="majorHAnsi" w:hAnsiTheme="majorHAnsi" w:cstheme="majorHAnsi"/>
          <w:b/>
          <w:bCs/>
        </w:rPr>
        <w:t>Vulnerable Adult:</w:t>
      </w:r>
    </w:p>
    <w:p w14:paraId="643C2CD1" w14:textId="77777777" w:rsidR="00176777" w:rsidRPr="007C3273" w:rsidRDefault="00176777" w:rsidP="00176777">
      <w:pPr>
        <w:rPr>
          <w:rFonts w:asciiTheme="majorHAnsi" w:hAnsiTheme="majorHAnsi" w:cstheme="majorHAnsi"/>
        </w:rPr>
      </w:pPr>
      <w:r w:rsidRPr="007C3273">
        <w:rPr>
          <w:rFonts w:asciiTheme="majorHAnsi" w:hAnsiTheme="majorHAnsi" w:cstheme="majorHAnsi"/>
        </w:rPr>
        <w:t>Anyone over 18 who is:</w:t>
      </w:r>
    </w:p>
    <w:p w14:paraId="73902C08" w14:textId="77777777" w:rsidR="00176777" w:rsidRDefault="00176777" w:rsidP="00176777">
      <w:pPr>
        <w:pStyle w:val="ListParagraph"/>
        <w:numPr>
          <w:ilvl w:val="0"/>
          <w:numId w:val="26"/>
        </w:numPr>
        <w:spacing w:after="0" w:line="240" w:lineRule="auto"/>
        <w:rPr>
          <w:rFonts w:asciiTheme="majorHAnsi" w:hAnsiTheme="majorHAnsi" w:cstheme="majorHAnsi"/>
        </w:rPr>
      </w:pPr>
      <w:r w:rsidRPr="007C3273">
        <w:rPr>
          <w:rFonts w:asciiTheme="majorHAnsi" w:hAnsiTheme="majorHAnsi" w:cstheme="majorHAnsi"/>
        </w:rPr>
        <w:t>Unable to care for themselves</w:t>
      </w:r>
      <w:r>
        <w:rPr>
          <w:rFonts w:asciiTheme="majorHAnsi" w:hAnsiTheme="majorHAnsi" w:cstheme="majorHAnsi"/>
        </w:rPr>
        <w:t>,</w:t>
      </w:r>
    </w:p>
    <w:p w14:paraId="7CF63480" w14:textId="77777777" w:rsidR="00176777" w:rsidRDefault="00176777" w:rsidP="00176777">
      <w:pPr>
        <w:pStyle w:val="ListParagraph"/>
        <w:numPr>
          <w:ilvl w:val="0"/>
          <w:numId w:val="26"/>
        </w:numPr>
        <w:spacing w:after="0" w:line="240" w:lineRule="auto"/>
        <w:rPr>
          <w:rFonts w:asciiTheme="majorHAnsi" w:hAnsiTheme="majorHAnsi" w:cstheme="majorHAnsi"/>
        </w:rPr>
      </w:pPr>
      <w:r w:rsidRPr="007C3273">
        <w:rPr>
          <w:rFonts w:asciiTheme="majorHAnsi" w:hAnsiTheme="majorHAnsi" w:cstheme="majorHAnsi"/>
        </w:rPr>
        <w:t>Unable to protect themselves from significant harm or exploitation</w:t>
      </w:r>
      <w:r>
        <w:rPr>
          <w:rFonts w:asciiTheme="majorHAnsi" w:hAnsiTheme="majorHAnsi" w:cstheme="majorHAnsi"/>
        </w:rPr>
        <w:t>,</w:t>
      </w:r>
    </w:p>
    <w:p w14:paraId="0C490D9C" w14:textId="77777777" w:rsidR="00176777" w:rsidRPr="007C3273" w:rsidRDefault="00176777" w:rsidP="00176777">
      <w:pPr>
        <w:pStyle w:val="ListParagraph"/>
        <w:numPr>
          <w:ilvl w:val="0"/>
          <w:numId w:val="26"/>
        </w:numPr>
        <w:spacing w:after="0" w:line="240" w:lineRule="auto"/>
        <w:rPr>
          <w:rFonts w:asciiTheme="majorHAnsi" w:hAnsiTheme="majorHAnsi" w:cstheme="majorHAnsi"/>
        </w:rPr>
      </w:pPr>
      <w:r w:rsidRPr="007C3273">
        <w:rPr>
          <w:rFonts w:asciiTheme="majorHAnsi" w:hAnsiTheme="majorHAnsi" w:cstheme="majorHAnsi"/>
        </w:rPr>
        <w:t xml:space="preserve">Or may </w:t>
      </w:r>
      <w:proofErr w:type="gramStart"/>
      <w:r w:rsidRPr="007C3273">
        <w:rPr>
          <w:rFonts w:asciiTheme="majorHAnsi" w:hAnsiTheme="majorHAnsi" w:cstheme="majorHAnsi"/>
        </w:rPr>
        <w:t>be in need of</w:t>
      </w:r>
      <w:proofErr w:type="gramEnd"/>
      <w:r w:rsidRPr="007C3273">
        <w:rPr>
          <w:rFonts w:asciiTheme="majorHAnsi" w:hAnsiTheme="majorHAnsi" w:cstheme="majorHAnsi"/>
        </w:rPr>
        <w:t xml:space="preserve"> community care services</w:t>
      </w:r>
      <w:r>
        <w:rPr>
          <w:rFonts w:asciiTheme="majorHAnsi" w:hAnsiTheme="majorHAnsi" w:cstheme="majorHAnsi"/>
        </w:rPr>
        <w:t>.</w:t>
      </w:r>
    </w:p>
    <w:p w14:paraId="699BDDEE" w14:textId="77777777" w:rsidR="00176777" w:rsidRPr="007C3273" w:rsidRDefault="00176777" w:rsidP="00176777">
      <w:pPr>
        <w:rPr>
          <w:rFonts w:asciiTheme="majorHAnsi" w:hAnsiTheme="majorHAnsi" w:cstheme="majorHAnsi"/>
        </w:rPr>
      </w:pPr>
    </w:p>
    <w:p w14:paraId="1B9DDF83" w14:textId="77777777" w:rsidR="00176777" w:rsidRPr="007C3273" w:rsidRDefault="00176777" w:rsidP="00176777">
      <w:pPr>
        <w:rPr>
          <w:rFonts w:asciiTheme="majorHAnsi" w:hAnsiTheme="majorHAnsi" w:cstheme="majorHAnsi"/>
        </w:rPr>
      </w:pPr>
      <w:r w:rsidRPr="007C3273">
        <w:rPr>
          <w:rFonts w:asciiTheme="majorHAnsi" w:hAnsiTheme="majorHAnsi" w:cstheme="majorHAnsi"/>
        </w:rPr>
        <w:t>The Council is committed to ensuring that children and vulnerable adults are protected and kept safe from harm whilst they are engaged in any activity associated with the Council.</w:t>
      </w:r>
    </w:p>
    <w:p w14:paraId="12945539" w14:textId="77777777" w:rsidR="00176777" w:rsidRPr="007C3273" w:rsidRDefault="00176777" w:rsidP="00176777">
      <w:pPr>
        <w:rPr>
          <w:rFonts w:asciiTheme="majorHAnsi" w:hAnsiTheme="majorHAnsi" w:cstheme="majorHAnsi"/>
        </w:rPr>
      </w:pPr>
      <w:r w:rsidRPr="007C3273">
        <w:rPr>
          <w:rFonts w:asciiTheme="majorHAnsi" w:hAnsiTheme="majorHAnsi" w:cstheme="majorHAnsi"/>
        </w:rPr>
        <w:t xml:space="preserve">We will </w:t>
      </w:r>
      <w:proofErr w:type="spellStart"/>
      <w:r w:rsidRPr="007C3273">
        <w:rPr>
          <w:rFonts w:asciiTheme="majorHAnsi" w:hAnsiTheme="majorHAnsi" w:cstheme="majorHAnsi"/>
        </w:rPr>
        <w:t>endeavour</w:t>
      </w:r>
      <w:proofErr w:type="spellEnd"/>
      <w:r w:rsidRPr="007C3273">
        <w:rPr>
          <w:rFonts w:asciiTheme="majorHAnsi" w:hAnsiTheme="majorHAnsi" w:cstheme="majorHAnsi"/>
        </w:rPr>
        <w:t xml:space="preserve"> to achieve this by:</w:t>
      </w:r>
    </w:p>
    <w:p w14:paraId="5F961AC3" w14:textId="77777777" w:rsidR="00176777" w:rsidRDefault="00176777" w:rsidP="00176777">
      <w:pPr>
        <w:pStyle w:val="ListParagraph"/>
        <w:numPr>
          <w:ilvl w:val="0"/>
          <w:numId w:val="27"/>
        </w:numPr>
        <w:spacing w:after="0" w:line="240" w:lineRule="auto"/>
        <w:rPr>
          <w:rFonts w:asciiTheme="majorHAnsi" w:hAnsiTheme="majorHAnsi" w:cstheme="majorHAnsi"/>
        </w:rPr>
      </w:pPr>
      <w:r w:rsidRPr="007C3273">
        <w:rPr>
          <w:rFonts w:asciiTheme="majorHAnsi" w:hAnsiTheme="majorHAnsi" w:cstheme="majorHAnsi"/>
        </w:rPr>
        <w:t xml:space="preserve">Ensuring that our staff are carefully selected, </w:t>
      </w:r>
      <w:proofErr w:type="gramStart"/>
      <w:r w:rsidRPr="007C3273">
        <w:rPr>
          <w:rFonts w:asciiTheme="majorHAnsi" w:hAnsiTheme="majorHAnsi" w:cstheme="majorHAnsi"/>
        </w:rPr>
        <w:t>trained</w:t>
      </w:r>
      <w:proofErr w:type="gramEnd"/>
      <w:r w:rsidRPr="007C3273">
        <w:rPr>
          <w:rFonts w:asciiTheme="majorHAnsi" w:hAnsiTheme="majorHAnsi" w:cstheme="majorHAnsi"/>
        </w:rPr>
        <w:t xml:space="preserve"> and supervised.</w:t>
      </w:r>
    </w:p>
    <w:p w14:paraId="1C8D8761" w14:textId="77777777" w:rsidR="00176777" w:rsidRDefault="00176777" w:rsidP="00176777">
      <w:pPr>
        <w:pStyle w:val="ListParagraph"/>
        <w:numPr>
          <w:ilvl w:val="0"/>
          <w:numId w:val="27"/>
        </w:numPr>
        <w:spacing w:after="0" w:line="240" w:lineRule="auto"/>
        <w:rPr>
          <w:rFonts w:asciiTheme="majorHAnsi" w:hAnsiTheme="majorHAnsi" w:cstheme="majorHAnsi"/>
        </w:rPr>
      </w:pPr>
      <w:r w:rsidRPr="007C3273">
        <w:rPr>
          <w:rFonts w:asciiTheme="majorHAnsi" w:hAnsiTheme="majorHAnsi" w:cstheme="majorHAnsi"/>
        </w:rPr>
        <w:t xml:space="preserve">Ensuring that any contractors used to deliver services on behalf of the Parish Council have current enhanced </w:t>
      </w:r>
      <w:r>
        <w:rPr>
          <w:rFonts w:asciiTheme="majorHAnsi" w:hAnsiTheme="majorHAnsi" w:cstheme="majorHAnsi"/>
        </w:rPr>
        <w:t>DBS</w:t>
      </w:r>
      <w:r w:rsidRPr="007C3273">
        <w:rPr>
          <w:rFonts w:asciiTheme="majorHAnsi" w:hAnsiTheme="majorHAnsi" w:cstheme="majorHAnsi"/>
        </w:rPr>
        <w:t xml:space="preserve"> Checks, a Child Protection and Vulnerable Adults policy and Risk Management assessment in place.</w:t>
      </w:r>
    </w:p>
    <w:p w14:paraId="7C8F5439" w14:textId="77777777" w:rsidR="00176777" w:rsidRPr="007C3273" w:rsidRDefault="00176777" w:rsidP="00176777">
      <w:pPr>
        <w:pStyle w:val="ListParagraph"/>
        <w:numPr>
          <w:ilvl w:val="0"/>
          <w:numId w:val="27"/>
        </w:numPr>
        <w:spacing w:after="0" w:line="240" w:lineRule="auto"/>
        <w:rPr>
          <w:rFonts w:asciiTheme="majorHAnsi" w:hAnsiTheme="majorHAnsi" w:cstheme="majorHAnsi"/>
        </w:rPr>
      </w:pPr>
      <w:r w:rsidRPr="007C3273">
        <w:rPr>
          <w:rFonts w:asciiTheme="majorHAnsi" w:hAnsiTheme="majorHAnsi" w:cstheme="majorHAnsi"/>
        </w:rPr>
        <w:t>Being available to parents, carers and children and vulnerable adults to voice their concerns or lodge complaints if they feel unsure or unhappy about any issue.</w:t>
      </w:r>
    </w:p>
    <w:p w14:paraId="219F138F" w14:textId="77777777" w:rsidR="00176777" w:rsidRPr="007C3273" w:rsidRDefault="00176777" w:rsidP="00176777">
      <w:pPr>
        <w:rPr>
          <w:rFonts w:asciiTheme="majorHAnsi" w:hAnsiTheme="majorHAnsi" w:cstheme="majorHAnsi"/>
        </w:rPr>
      </w:pPr>
    </w:p>
    <w:p w14:paraId="6EBE0A5F" w14:textId="77777777" w:rsidR="00176777" w:rsidRPr="007C3273" w:rsidRDefault="00176777" w:rsidP="00176777">
      <w:pPr>
        <w:pStyle w:val="Heading3"/>
        <w:rPr>
          <w:color w:val="auto"/>
        </w:rPr>
      </w:pPr>
      <w:r w:rsidRPr="007C3273">
        <w:rPr>
          <w:color w:val="auto"/>
        </w:rPr>
        <w:t xml:space="preserve">APPENDIX - CONTRACTORS DECLARATION </w:t>
      </w:r>
      <w:smartTag w:uri="urn:schemas-microsoft-com:office:smarttags" w:element="stockticker">
        <w:r w:rsidRPr="007C3273">
          <w:rPr>
            <w:color w:val="auto"/>
          </w:rPr>
          <w:t>FORM</w:t>
        </w:r>
      </w:smartTag>
      <w:r w:rsidRPr="007C3273">
        <w:rPr>
          <w:color w:val="auto"/>
        </w:rPr>
        <w:t xml:space="preserve"> </w:t>
      </w:r>
    </w:p>
    <w:p w14:paraId="0BA0CBE9" w14:textId="77777777" w:rsidR="00176777" w:rsidRPr="002416B7" w:rsidRDefault="00176777" w:rsidP="00176777">
      <w:pPr>
        <w:pStyle w:val="Heading1"/>
        <w:jc w:val="both"/>
        <w:rPr>
          <w:rFonts w:cstheme="majorHAnsi"/>
          <w:color w:val="auto"/>
          <w:sz w:val="22"/>
          <w:szCs w:val="22"/>
        </w:rPr>
      </w:pPr>
      <w:r w:rsidRPr="002416B7">
        <w:rPr>
          <w:rFonts w:cstheme="majorHAnsi"/>
          <w:color w:val="auto"/>
          <w:sz w:val="22"/>
          <w:szCs w:val="22"/>
        </w:rPr>
        <w:t>Ockbrook and Borrowash Parish Council is fully committed to safeguarding the well-being of children and vulnerable adults by protecting them om physical, sexual and emotional harm.</w:t>
      </w:r>
    </w:p>
    <w:p w14:paraId="32BB649D" w14:textId="77777777" w:rsidR="00176777" w:rsidRPr="002416B7" w:rsidRDefault="00176777" w:rsidP="00176777">
      <w:pPr>
        <w:pStyle w:val="Heading1"/>
        <w:jc w:val="both"/>
        <w:rPr>
          <w:rFonts w:cstheme="majorHAnsi"/>
          <w:color w:val="auto"/>
          <w:sz w:val="22"/>
          <w:szCs w:val="22"/>
        </w:rPr>
      </w:pPr>
      <w:r w:rsidRPr="002416B7">
        <w:rPr>
          <w:rFonts w:cstheme="majorHAnsi"/>
          <w:color w:val="auto"/>
          <w:sz w:val="22"/>
          <w:szCs w:val="22"/>
        </w:rPr>
        <w:t xml:space="preserve">As a contractor of Ockbrook and Borrowash Parish Council, it is essential that you have taken the time to thoroughly read this Child and Vulnerable Adult Protection Policy.  By being made aware of the policy, it is our intention to ensure that all contractors are pro-active in providing a safe environment for the young and vulnerable people in their care. </w:t>
      </w:r>
    </w:p>
    <w:p w14:paraId="5A0FB300" w14:textId="77777777" w:rsidR="00176777" w:rsidRPr="002416B7" w:rsidRDefault="00176777" w:rsidP="00176777"/>
    <w:p w14:paraId="2752EA48" w14:textId="77777777" w:rsidR="00176777" w:rsidRPr="007C3273" w:rsidRDefault="00176777" w:rsidP="00176777">
      <w:pPr>
        <w:pStyle w:val="Heading3"/>
        <w:rPr>
          <w:color w:val="auto"/>
        </w:rPr>
      </w:pPr>
      <w:r w:rsidRPr="007C3273">
        <w:rPr>
          <w:color w:val="auto"/>
        </w:rPr>
        <w:lastRenderedPageBreak/>
        <w:t>Contractors Declaration</w:t>
      </w:r>
    </w:p>
    <w:p w14:paraId="32F2997C" w14:textId="77777777" w:rsidR="00176777" w:rsidRPr="002416B7" w:rsidRDefault="00176777" w:rsidP="00176777">
      <w:pPr>
        <w:pStyle w:val="Heading1"/>
        <w:jc w:val="both"/>
        <w:rPr>
          <w:rFonts w:cstheme="majorHAnsi"/>
          <w:color w:val="auto"/>
          <w:sz w:val="22"/>
          <w:szCs w:val="22"/>
        </w:rPr>
      </w:pPr>
      <w:r w:rsidRPr="002416B7">
        <w:rPr>
          <w:rFonts w:cstheme="majorHAnsi"/>
          <w:color w:val="auto"/>
          <w:sz w:val="22"/>
          <w:szCs w:val="22"/>
        </w:rPr>
        <w:t>I have read and fully understood the Child and Vulnerable Adult Protection Policy, and hereby declare that I will carry out my role in line the policy statement contained therein.</w:t>
      </w:r>
    </w:p>
    <w:p w14:paraId="1FF6EEE9" w14:textId="77777777" w:rsidR="00176777" w:rsidRPr="002416B7" w:rsidRDefault="00176777" w:rsidP="00176777">
      <w:pPr>
        <w:pStyle w:val="Heading1"/>
        <w:jc w:val="both"/>
        <w:rPr>
          <w:rFonts w:cstheme="majorHAnsi"/>
          <w:color w:val="auto"/>
          <w:sz w:val="22"/>
          <w:szCs w:val="22"/>
        </w:rPr>
      </w:pPr>
    </w:p>
    <w:p w14:paraId="5F381159" w14:textId="77777777" w:rsidR="00176777" w:rsidRPr="002416B7" w:rsidRDefault="00176777" w:rsidP="00176777">
      <w:pPr>
        <w:pStyle w:val="Heading1"/>
        <w:jc w:val="both"/>
        <w:rPr>
          <w:rFonts w:cstheme="majorHAnsi"/>
          <w:color w:val="auto"/>
          <w:sz w:val="22"/>
          <w:szCs w:val="22"/>
        </w:rPr>
      </w:pPr>
    </w:p>
    <w:p w14:paraId="04FE5FB9" w14:textId="77777777" w:rsidR="00176777" w:rsidRPr="002416B7" w:rsidRDefault="00176777" w:rsidP="00176777">
      <w:pPr>
        <w:pStyle w:val="Heading1"/>
        <w:jc w:val="both"/>
        <w:rPr>
          <w:rFonts w:cstheme="majorHAnsi"/>
          <w:color w:val="auto"/>
          <w:sz w:val="22"/>
          <w:szCs w:val="22"/>
        </w:rPr>
      </w:pPr>
    </w:p>
    <w:p w14:paraId="2DAAEE43" w14:textId="77777777" w:rsidR="00176777" w:rsidRPr="002416B7" w:rsidRDefault="00176777" w:rsidP="00176777">
      <w:pPr>
        <w:pStyle w:val="Heading1"/>
        <w:jc w:val="both"/>
        <w:rPr>
          <w:rFonts w:cstheme="majorHAnsi"/>
          <w:color w:val="auto"/>
          <w:sz w:val="22"/>
          <w:szCs w:val="22"/>
        </w:rPr>
      </w:pPr>
      <w:r w:rsidRPr="002416B7">
        <w:rPr>
          <w:rFonts w:cstheme="majorHAnsi"/>
          <w:color w:val="auto"/>
          <w:sz w:val="22"/>
          <w:szCs w:val="22"/>
        </w:rPr>
        <w:t>Signed…………………………………………Name……………………………….</w:t>
      </w:r>
    </w:p>
    <w:p w14:paraId="118340B5" w14:textId="77777777" w:rsidR="00176777" w:rsidRPr="002416B7" w:rsidRDefault="00176777" w:rsidP="00176777">
      <w:pPr>
        <w:pStyle w:val="Heading1"/>
        <w:jc w:val="both"/>
        <w:rPr>
          <w:rFonts w:cstheme="majorHAnsi"/>
          <w:color w:val="auto"/>
          <w:sz w:val="22"/>
          <w:szCs w:val="22"/>
        </w:rPr>
      </w:pPr>
    </w:p>
    <w:p w14:paraId="7356145A" w14:textId="77777777" w:rsidR="00176777" w:rsidRPr="002416B7" w:rsidRDefault="00176777" w:rsidP="00176777">
      <w:pPr>
        <w:pStyle w:val="Heading1"/>
        <w:jc w:val="both"/>
        <w:rPr>
          <w:rFonts w:cstheme="majorHAnsi"/>
          <w:color w:val="auto"/>
          <w:sz w:val="22"/>
          <w:szCs w:val="22"/>
        </w:rPr>
      </w:pPr>
      <w:r w:rsidRPr="002416B7">
        <w:rPr>
          <w:rFonts w:cstheme="majorHAnsi"/>
          <w:color w:val="auto"/>
          <w:sz w:val="22"/>
          <w:szCs w:val="22"/>
        </w:rPr>
        <w:t xml:space="preserve">Date………………………………. </w:t>
      </w:r>
    </w:p>
    <w:p w14:paraId="4857AE2A" w14:textId="77777777" w:rsidR="00176777" w:rsidRPr="002416B7" w:rsidRDefault="00176777" w:rsidP="00176777">
      <w:pPr>
        <w:pStyle w:val="Heading1"/>
        <w:jc w:val="both"/>
        <w:rPr>
          <w:rFonts w:cstheme="majorHAnsi"/>
          <w:color w:val="auto"/>
          <w:sz w:val="22"/>
          <w:szCs w:val="22"/>
        </w:rPr>
      </w:pPr>
    </w:p>
    <w:p w14:paraId="66C169A2" w14:textId="77777777" w:rsidR="00176777" w:rsidRPr="002416B7" w:rsidRDefault="00176777" w:rsidP="00176777">
      <w:pPr>
        <w:pStyle w:val="Heading1"/>
        <w:jc w:val="both"/>
        <w:rPr>
          <w:rFonts w:cstheme="majorHAnsi"/>
          <w:color w:val="auto"/>
          <w:sz w:val="22"/>
          <w:szCs w:val="22"/>
        </w:rPr>
      </w:pPr>
      <w:r w:rsidRPr="002416B7">
        <w:rPr>
          <w:rFonts w:cstheme="majorHAnsi"/>
          <w:color w:val="auto"/>
          <w:sz w:val="22"/>
          <w:szCs w:val="22"/>
        </w:rPr>
        <w:t>Company……………………………………………………………………………..</w:t>
      </w:r>
    </w:p>
    <w:p w14:paraId="24FE46AB" w14:textId="77777777" w:rsidR="00176777" w:rsidRPr="002416B7" w:rsidRDefault="00176777" w:rsidP="00176777"/>
    <w:p w14:paraId="49E9C74B" w14:textId="77777777" w:rsidR="00176777" w:rsidRPr="00DB63E0" w:rsidRDefault="00176777" w:rsidP="00176777"/>
    <w:p w14:paraId="288F526D" w14:textId="77777777" w:rsidR="00176777" w:rsidRDefault="00176777" w:rsidP="00176777"/>
    <w:p w14:paraId="1D59F2B2" w14:textId="77777777" w:rsidR="00176777" w:rsidRDefault="00176777" w:rsidP="00176777"/>
    <w:p w14:paraId="1EC05B00" w14:textId="77777777" w:rsidR="00176777" w:rsidRDefault="00176777" w:rsidP="00176777"/>
    <w:p w14:paraId="546FDBA7" w14:textId="77777777" w:rsidR="00176777" w:rsidRDefault="00176777" w:rsidP="00176777"/>
    <w:p w14:paraId="624A6889" w14:textId="77777777" w:rsidR="00176777" w:rsidRDefault="00176777" w:rsidP="00176777"/>
    <w:p w14:paraId="5B994BED" w14:textId="77777777" w:rsidR="00176777" w:rsidRDefault="00176777" w:rsidP="00176777"/>
    <w:p w14:paraId="23029C1D" w14:textId="77777777" w:rsidR="00176777" w:rsidRDefault="00176777" w:rsidP="00176777"/>
    <w:p w14:paraId="362BD648" w14:textId="77777777" w:rsidR="00176777" w:rsidRDefault="00176777" w:rsidP="00176777"/>
    <w:p w14:paraId="4AC86884" w14:textId="77777777" w:rsidR="00176777" w:rsidRDefault="00176777" w:rsidP="00176777"/>
    <w:p w14:paraId="055E5A10" w14:textId="77777777" w:rsidR="00176777" w:rsidRDefault="00176777" w:rsidP="00176777"/>
    <w:p w14:paraId="5DC9EF69" w14:textId="77777777" w:rsidR="000C78E6" w:rsidRDefault="000C78E6" w:rsidP="000C78E6"/>
    <w:p w14:paraId="3E110D71" w14:textId="77777777" w:rsidR="000C78E6" w:rsidRDefault="000C78E6" w:rsidP="000C78E6"/>
    <w:p w14:paraId="65006142" w14:textId="77777777" w:rsidR="000C78E6" w:rsidRDefault="000C78E6" w:rsidP="000C78E6"/>
    <w:p w14:paraId="48E418E3" w14:textId="77777777" w:rsidR="000C78E6" w:rsidRDefault="000C78E6" w:rsidP="000C78E6"/>
    <w:p w14:paraId="79B0F6B1" w14:textId="77777777" w:rsidR="000C78E6" w:rsidRDefault="000C78E6" w:rsidP="000C78E6"/>
    <w:p w14:paraId="136A698B" w14:textId="77777777" w:rsidR="000C78E6" w:rsidRDefault="000C78E6" w:rsidP="000C78E6"/>
    <w:p w14:paraId="369D2621" w14:textId="77777777" w:rsidR="000C78E6" w:rsidRDefault="000C78E6" w:rsidP="000C78E6"/>
    <w:p w14:paraId="0FB1BD94" w14:textId="7A05410A" w:rsidR="00176777" w:rsidRPr="00AE4772" w:rsidRDefault="00176777" w:rsidP="00176777">
      <w:pPr>
        <w:pStyle w:val="Heading3"/>
        <w:rPr>
          <w:b/>
          <w:bCs/>
          <w:color w:val="auto"/>
        </w:rPr>
      </w:pPr>
      <w:r w:rsidRPr="00754FA6">
        <w:rPr>
          <w:b/>
          <w:bCs/>
          <w:color w:val="auto"/>
        </w:rPr>
        <w:lastRenderedPageBreak/>
        <w:t xml:space="preserve">Appendix </w:t>
      </w:r>
      <w:r>
        <w:rPr>
          <w:b/>
          <w:bCs/>
          <w:color w:val="auto"/>
        </w:rPr>
        <w:t xml:space="preserve">3 - </w:t>
      </w:r>
      <w:r w:rsidRPr="008A1FB8">
        <w:rPr>
          <w:color w:val="auto"/>
          <w:sz w:val="28"/>
          <w:szCs w:val="28"/>
          <w:u w:val="single"/>
        </w:rPr>
        <w:t>GDPR Privacy Policy</w:t>
      </w:r>
    </w:p>
    <w:p w14:paraId="30C29F39" w14:textId="77777777" w:rsidR="00176777" w:rsidRDefault="00176777" w:rsidP="00176777">
      <w:pPr>
        <w:jc w:val="center"/>
      </w:pPr>
    </w:p>
    <w:p w14:paraId="356319FC" w14:textId="77777777" w:rsidR="00176777" w:rsidRPr="008A1FB8" w:rsidRDefault="00176777" w:rsidP="00176777">
      <w:pPr>
        <w:pStyle w:val="Heading3"/>
        <w:rPr>
          <w:color w:val="auto"/>
          <w:u w:val="single"/>
        </w:rPr>
      </w:pPr>
      <w:r w:rsidRPr="008A1FB8">
        <w:rPr>
          <w:color w:val="auto"/>
          <w:u w:val="single"/>
        </w:rPr>
        <w:t xml:space="preserve">Your personal data – what is it? </w:t>
      </w:r>
    </w:p>
    <w:p w14:paraId="35E8AEF1" w14:textId="77777777" w:rsidR="00176777" w:rsidRDefault="00176777" w:rsidP="00176777">
      <w:pPr>
        <w:rPr>
          <w:sz w:val="24"/>
          <w:szCs w:val="24"/>
        </w:rPr>
      </w:pPr>
      <w:r w:rsidRPr="00961C78">
        <w:rPr>
          <w:sz w:val="24"/>
          <w:szCs w:val="24"/>
        </w:rPr>
        <w:t xml:space="preserve">“Personal data” is any information about a living individual, which allows them to be identified from that data (for example a name, photographs, videos, email address, or address). Identification can be by directly using the personal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local legislation relating to personal data and rights such as the Human Rights Act. </w:t>
      </w:r>
    </w:p>
    <w:p w14:paraId="3A8C1796" w14:textId="77777777" w:rsidR="00176777" w:rsidRDefault="00176777" w:rsidP="00176777">
      <w:pPr>
        <w:rPr>
          <w:sz w:val="24"/>
          <w:szCs w:val="24"/>
        </w:rPr>
      </w:pPr>
    </w:p>
    <w:p w14:paraId="2B71ACA3" w14:textId="77777777" w:rsidR="00176777" w:rsidRPr="008A1FB8" w:rsidRDefault="00176777" w:rsidP="00176777">
      <w:pPr>
        <w:pStyle w:val="Heading3"/>
        <w:rPr>
          <w:color w:val="auto"/>
          <w:u w:val="single"/>
        </w:rPr>
      </w:pPr>
      <w:r w:rsidRPr="008A1FB8">
        <w:rPr>
          <w:color w:val="auto"/>
          <w:u w:val="single"/>
        </w:rPr>
        <w:t xml:space="preserve">Council information. </w:t>
      </w:r>
    </w:p>
    <w:p w14:paraId="42F8A635" w14:textId="77777777" w:rsidR="00176777" w:rsidRDefault="00176777" w:rsidP="00176777">
      <w:pPr>
        <w:rPr>
          <w:sz w:val="24"/>
          <w:szCs w:val="24"/>
        </w:rPr>
      </w:pPr>
      <w:r w:rsidRPr="00961C78">
        <w:rPr>
          <w:sz w:val="24"/>
          <w:szCs w:val="24"/>
        </w:rPr>
        <w:t xml:space="preserve">This Privacy Policy is provided to you by Ockbrook and Borrowash Parish Council, which is the data controller for your data. </w:t>
      </w:r>
    </w:p>
    <w:p w14:paraId="580D138C" w14:textId="77777777" w:rsidR="00176777" w:rsidRDefault="00176777" w:rsidP="00176777">
      <w:pPr>
        <w:rPr>
          <w:sz w:val="24"/>
          <w:szCs w:val="24"/>
        </w:rPr>
      </w:pPr>
      <w:r w:rsidRPr="00961C78">
        <w:rPr>
          <w:sz w:val="24"/>
          <w:szCs w:val="24"/>
        </w:rPr>
        <w:t xml:space="preserve">The Council’s address is: </w:t>
      </w:r>
    </w:p>
    <w:p w14:paraId="08B3C8F7" w14:textId="77777777" w:rsidR="00176777" w:rsidRDefault="00176777" w:rsidP="00176777">
      <w:pPr>
        <w:rPr>
          <w:sz w:val="24"/>
          <w:szCs w:val="24"/>
        </w:rPr>
      </w:pPr>
      <w:r>
        <w:rPr>
          <w:sz w:val="24"/>
          <w:szCs w:val="24"/>
        </w:rPr>
        <w:t>The Village Hall</w:t>
      </w:r>
    </w:p>
    <w:p w14:paraId="74315CCE" w14:textId="77777777" w:rsidR="00176777" w:rsidRDefault="00176777" w:rsidP="00176777">
      <w:pPr>
        <w:rPr>
          <w:sz w:val="24"/>
          <w:szCs w:val="24"/>
        </w:rPr>
      </w:pPr>
      <w:r>
        <w:rPr>
          <w:sz w:val="24"/>
          <w:szCs w:val="24"/>
        </w:rPr>
        <w:t>Church Street</w:t>
      </w:r>
    </w:p>
    <w:p w14:paraId="24C24A11" w14:textId="77777777" w:rsidR="00176777" w:rsidRDefault="00176777" w:rsidP="00176777">
      <w:pPr>
        <w:rPr>
          <w:sz w:val="24"/>
          <w:szCs w:val="24"/>
        </w:rPr>
      </w:pPr>
      <w:r>
        <w:rPr>
          <w:sz w:val="24"/>
          <w:szCs w:val="24"/>
        </w:rPr>
        <w:t>Ockbrook</w:t>
      </w:r>
    </w:p>
    <w:p w14:paraId="4CA03223" w14:textId="77777777" w:rsidR="00176777" w:rsidRDefault="00176777" w:rsidP="00176777">
      <w:pPr>
        <w:rPr>
          <w:sz w:val="24"/>
          <w:szCs w:val="24"/>
        </w:rPr>
      </w:pPr>
      <w:r>
        <w:rPr>
          <w:sz w:val="24"/>
          <w:szCs w:val="24"/>
        </w:rPr>
        <w:t>Derby</w:t>
      </w:r>
    </w:p>
    <w:p w14:paraId="38B038E4" w14:textId="77777777" w:rsidR="00176777" w:rsidRDefault="00176777" w:rsidP="00176777">
      <w:pPr>
        <w:rPr>
          <w:sz w:val="24"/>
          <w:szCs w:val="24"/>
        </w:rPr>
      </w:pPr>
      <w:r>
        <w:rPr>
          <w:sz w:val="24"/>
          <w:szCs w:val="24"/>
        </w:rPr>
        <w:t>DE72 3SL</w:t>
      </w:r>
    </w:p>
    <w:p w14:paraId="5B8343F1" w14:textId="77777777" w:rsidR="00176777" w:rsidRDefault="00176777" w:rsidP="00176777">
      <w:pPr>
        <w:rPr>
          <w:sz w:val="24"/>
          <w:szCs w:val="24"/>
        </w:rPr>
      </w:pPr>
      <w:r w:rsidRPr="00961C78">
        <w:rPr>
          <w:sz w:val="24"/>
          <w:szCs w:val="24"/>
        </w:rPr>
        <w:t xml:space="preserve">Ockbrook and Borrowash Parish Council will always respect the privacy of individuals who browse our website and leave contact details with us. We do not retain browser information, IP </w:t>
      </w:r>
      <w:proofErr w:type="gramStart"/>
      <w:r w:rsidRPr="00961C78">
        <w:rPr>
          <w:sz w:val="24"/>
          <w:szCs w:val="24"/>
        </w:rPr>
        <w:t>Addresses</w:t>
      </w:r>
      <w:proofErr w:type="gramEnd"/>
      <w:r w:rsidRPr="00961C78">
        <w:rPr>
          <w:sz w:val="24"/>
          <w:szCs w:val="24"/>
        </w:rPr>
        <w:t xml:space="preserve"> or personal identification of users of the website. We do not track your activity as an individual</w:t>
      </w:r>
      <w:r>
        <w:rPr>
          <w:sz w:val="24"/>
          <w:szCs w:val="24"/>
        </w:rPr>
        <w:t>.</w:t>
      </w:r>
    </w:p>
    <w:p w14:paraId="55D24878" w14:textId="77777777" w:rsidR="00176777" w:rsidRDefault="00176777" w:rsidP="00176777">
      <w:pPr>
        <w:rPr>
          <w:sz w:val="24"/>
          <w:szCs w:val="24"/>
        </w:rPr>
      </w:pPr>
      <w:r w:rsidRPr="00961C78">
        <w:rPr>
          <w:sz w:val="24"/>
          <w:szCs w:val="24"/>
        </w:rPr>
        <w:t xml:space="preserve"> The Council will process some or </w:t>
      </w:r>
      <w:proofErr w:type="gramStart"/>
      <w:r w:rsidRPr="00961C78">
        <w:rPr>
          <w:sz w:val="24"/>
          <w:szCs w:val="24"/>
        </w:rPr>
        <w:t>all of</w:t>
      </w:r>
      <w:proofErr w:type="gramEnd"/>
      <w:r w:rsidRPr="00961C78">
        <w:rPr>
          <w:sz w:val="24"/>
          <w:szCs w:val="24"/>
        </w:rPr>
        <w:t xml:space="preserve"> the following personal data where necessary to perform its tasks</w:t>
      </w:r>
      <w:r>
        <w:rPr>
          <w:sz w:val="24"/>
          <w:szCs w:val="24"/>
        </w:rPr>
        <w:t>:</w:t>
      </w:r>
      <w:r w:rsidRPr="00961C78">
        <w:rPr>
          <w:sz w:val="24"/>
          <w:szCs w:val="24"/>
        </w:rPr>
        <w:t xml:space="preserve"> </w:t>
      </w:r>
    </w:p>
    <w:p w14:paraId="7F330E37" w14:textId="77777777" w:rsidR="00176777" w:rsidRDefault="00176777" w:rsidP="00176777">
      <w:pPr>
        <w:rPr>
          <w:sz w:val="24"/>
          <w:szCs w:val="24"/>
        </w:rPr>
      </w:pPr>
      <w:r w:rsidRPr="00961C78">
        <w:rPr>
          <w:sz w:val="24"/>
          <w:szCs w:val="24"/>
        </w:rPr>
        <w:t xml:space="preserve">• Names, titles, aliases, photographs. </w:t>
      </w:r>
    </w:p>
    <w:p w14:paraId="64B54006" w14:textId="77777777" w:rsidR="00176777" w:rsidRDefault="00176777" w:rsidP="00176777">
      <w:pPr>
        <w:rPr>
          <w:sz w:val="24"/>
          <w:szCs w:val="24"/>
        </w:rPr>
      </w:pPr>
      <w:r w:rsidRPr="00961C78">
        <w:rPr>
          <w:sz w:val="24"/>
          <w:szCs w:val="24"/>
        </w:rPr>
        <w:t>•Contact details such as telephone numbers, addresses, and email addresses</w:t>
      </w:r>
      <w:r>
        <w:rPr>
          <w:sz w:val="24"/>
          <w:szCs w:val="24"/>
        </w:rPr>
        <w:t>.</w:t>
      </w:r>
    </w:p>
    <w:p w14:paraId="186623B0" w14:textId="77777777" w:rsidR="00176777" w:rsidRDefault="00176777" w:rsidP="00176777">
      <w:pPr>
        <w:rPr>
          <w:sz w:val="24"/>
          <w:szCs w:val="24"/>
        </w:rPr>
      </w:pPr>
    </w:p>
    <w:p w14:paraId="2173D3EE" w14:textId="77777777" w:rsidR="00176777" w:rsidRDefault="00176777" w:rsidP="00176777">
      <w:pPr>
        <w:rPr>
          <w:sz w:val="24"/>
          <w:szCs w:val="24"/>
        </w:rPr>
      </w:pPr>
      <w:r w:rsidRPr="00961C78">
        <w:rPr>
          <w:sz w:val="24"/>
          <w:szCs w:val="24"/>
        </w:rPr>
        <w:t xml:space="preserve"> The council will comply with data protection law. This says that the personal data we hold about you must be:</w:t>
      </w:r>
    </w:p>
    <w:p w14:paraId="739625C1" w14:textId="77777777" w:rsidR="00176777" w:rsidRDefault="00176777" w:rsidP="00176777">
      <w:pPr>
        <w:rPr>
          <w:sz w:val="24"/>
          <w:szCs w:val="24"/>
        </w:rPr>
      </w:pPr>
      <w:r w:rsidRPr="00961C78">
        <w:rPr>
          <w:sz w:val="24"/>
          <w:szCs w:val="24"/>
        </w:rPr>
        <w:t xml:space="preserve"> • Used lawfully, fairly and in a transparent way. </w:t>
      </w:r>
    </w:p>
    <w:p w14:paraId="62334436" w14:textId="77777777" w:rsidR="00176777" w:rsidRDefault="00176777" w:rsidP="00176777">
      <w:pPr>
        <w:rPr>
          <w:sz w:val="24"/>
          <w:szCs w:val="24"/>
        </w:rPr>
      </w:pPr>
      <w:r w:rsidRPr="00961C78">
        <w:rPr>
          <w:sz w:val="24"/>
          <w:szCs w:val="24"/>
        </w:rPr>
        <w:t xml:space="preserve">• Collected only for valid purposes that we have clearly explained to you and not used in any way that is incompatible with those purposes. </w:t>
      </w:r>
    </w:p>
    <w:p w14:paraId="63CCC96C" w14:textId="77777777" w:rsidR="00176777" w:rsidRDefault="00176777" w:rsidP="00176777">
      <w:pPr>
        <w:rPr>
          <w:sz w:val="24"/>
          <w:szCs w:val="24"/>
        </w:rPr>
      </w:pPr>
      <w:r w:rsidRPr="00961C78">
        <w:rPr>
          <w:sz w:val="24"/>
          <w:szCs w:val="24"/>
        </w:rPr>
        <w:t xml:space="preserve">• Relevant to the purposes we have told you about and limited only to those purposes. </w:t>
      </w:r>
    </w:p>
    <w:p w14:paraId="42580D19" w14:textId="77777777" w:rsidR="00176777" w:rsidRDefault="00176777" w:rsidP="00176777">
      <w:pPr>
        <w:rPr>
          <w:sz w:val="24"/>
          <w:szCs w:val="24"/>
        </w:rPr>
      </w:pPr>
      <w:r w:rsidRPr="00961C78">
        <w:rPr>
          <w:sz w:val="24"/>
          <w:szCs w:val="24"/>
        </w:rPr>
        <w:lastRenderedPageBreak/>
        <w:t xml:space="preserve">• Accurate and kept up to date. </w:t>
      </w:r>
    </w:p>
    <w:p w14:paraId="46FB6241" w14:textId="77777777" w:rsidR="00176777" w:rsidRDefault="00176777" w:rsidP="00176777">
      <w:pPr>
        <w:rPr>
          <w:sz w:val="24"/>
          <w:szCs w:val="24"/>
        </w:rPr>
      </w:pPr>
      <w:r w:rsidRPr="00961C78">
        <w:rPr>
          <w:sz w:val="24"/>
          <w:szCs w:val="24"/>
        </w:rPr>
        <w:t xml:space="preserve">• Kept only as long as necessary for the purposes we have told you about. </w:t>
      </w:r>
    </w:p>
    <w:p w14:paraId="34F54037" w14:textId="77777777" w:rsidR="00176777" w:rsidRDefault="00176777" w:rsidP="00176777">
      <w:pPr>
        <w:rPr>
          <w:sz w:val="24"/>
          <w:szCs w:val="24"/>
        </w:rPr>
      </w:pPr>
      <w:r w:rsidRPr="00961C78">
        <w:rPr>
          <w:sz w:val="24"/>
          <w:szCs w:val="24"/>
        </w:rPr>
        <w:t xml:space="preserve">• Kept and destroyed securely including ensuring that appropriate technical and security measures are in place to protect your personal data to protect personal data from loss, misuse, unauthorised </w:t>
      </w:r>
      <w:proofErr w:type="gramStart"/>
      <w:r w:rsidRPr="00961C78">
        <w:rPr>
          <w:sz w:val="24"/>
          <w:szCs w:val="24"/>
        </w:rPr>
        <w:t>access</w:t>
      </w:r>
      <w:proofErr w:type="gramEnd"/>
      <w:r w:rsidRPr="00961C78">
        <w:rPr>
          <w:sz w:val="24"/>
          <w:szCs w:val="24"/>
        </w:rPr>
        <w:t xml:space="preserve"> and disclosure. </w:t>
      </w:r>
    </w:p>
    <w:p w14:paraId="3FAD4756" w14:textId="77777777" w:rsidR="00176777" w:rsidRDefault="00176777" w:rsidP="00176777">
      <w:pPr>
        <w:rPr>
          <w:sz w:val="24"/>
          <w:szCs w:val="24"/>
        </w:rPr>
      </w:pPr>
    </w:p>
    <w:p w14:paraId="75968169" w14:textId="77777777" w:rsidR="00176777" w:rsidRDefault="00176777" w:rsidP="00176777">
      <w:pPr>
        <w:rPr>
          <w:sz w:val="24"/>
          <w:szCs w:val="24"/>
        </w:rPr>
      </w:pPr>
      <w:r w:rsidRPr="00961C78">
        <w:rPr>
          <w:sz w:val="24"/>
          <w:szCs w:val="24"/>
        </w:rPr>
        <w:t xml:space="preserve">We use your personal data for some or </w:t>
      </w:r>
      <w:proofErr w:type="gramStart"/>
      <w:r w:rsidRPr="00961C78">
        <w:rPr>
          <w:sz w:val="24"/>
          <w:szCs w:val="24"/>
        </w:rPr>
        <w:t>all of</w:t>
      </w:r>
      <w:proofErr w:type="gramEnd"/>
      <w:r w:rsidRPr="00961C78">
        <w:rPr>
          <w:sz w:val="24"/>
          <w:szCs w:val="24"/>
        </w:rPr>
        <w:t xml:space="preserve"> the following purposes: </w:t>
      </w:r>
    </w:p>
    <w:p w14:paraId="29EF8AD0" w14:textId="77777777" w:rsidR="00176777" w:rsidRDefault="00176777" w:rsidP="00176777">
      <w:pPr>
        <w:rPr>
          <w:sz w:val="24"/>
          <w:szCs w:val="24"/>
        </w:rPr>
      </w:pPr>
      <w:r w:rsidRPr="00961C78">
        <w:rPr>
          <w:sz w:val="24"/>
          <w:szCs w:val="24"/>
        </w:rPr>
        <w:t xml:space="preserve">• To deliver public services including understanding your needs to provide the services that you request and to understand what we can do for you and inform you of other relevant services. </w:t>
      </w:r>
    </w:p>
    <w:p w14:paraId="65AD162B" w14:textId="77777777" w:rsidR="00176777" w:rsidRDefault="00176777" w:rsidP="00176777">
      <w:pPr>
        <w:rPr>
          <w:sz w:val="24"/>
          <w:szCs w:val="24"/>
        </w:rPr>
      </w:pPr>
      <w:r w:rsidRPr="00961C78">
        <w:rPr>
          <w:sz w:val="24"/>
          <w:szCs w:val="24"/>
        </w:rPr>
        <w:t xml:space="preserve">• To confirm your identity to provide some services. </w:t>
      </w:r>
    </w:p>
    <w:p w14:paraId="3C3849D6" w14:textId="77777777" w:rsidR="00176777" w:rsidRDefault="00176777" w:rsidP="00176777">
      <w:pPr>
        <w:rPr>
          <w:sz w:val="24"/>
          <w:szCs w:val="24"/>
        </w:rPr>
      </w:pPr>
      <w:r w:rsidRPr="00961C78">
        <w:rPr>
          <w:sz w:val="24"/>
          <w:szCs w:val="24"/>
        </w:rPr>
        <w:t xml:space="preserve">• To contact you by post, email, telephone. </w:t>
      </w:r>
    </w:p>
    <w:p w14:paraId="567564E4" w14:textId="77777777" w:rsidR="00176777" w:rsidRDefault="00176777" w:rsidP="00176777">
      <w:pPr>
        <w:rPr>
          <w:sz w:val="24"/>
          <w:szCs w:val="24"/>
        </w:rPr>
      </w:pPr>
      <w:r w:rsidRPr="00961C78">
        <w:rPr>
          <w:sz w:val="24"/>
          <w:szCs w:val="24"/>
        </w:rPr>
        <w:t xml:space="preserve">• To prevent and detect fraud and corruption in the use of public funds and where necessary for the law enforcement functions. </w:t>
      </w:r>
    </w:p>
    <w:p w14:paraId="70AC69F9" w14:textId="77777777" w:rsidR="00176777" w:rsidRDefault="00176777" w:rsidP="00176777">
      <w:pPr>
        <w:rPr>
          <w:sz w:val="24"/>
          <w:szCs w:val="24"/>
        </w:rPr>
      </w:pPr>
      <w:r w:rsidRPr="00961C78">
        <w:rPr>
          <w:sz w:val="24"/>
          <w:szCs w:val="24"/>
        </w:rPr>
        <w:t xml:space="preserve">• To enable us to meet all legal and statutory obligations and powers including any delegated functions. </w:t>
      </w:r>
    </w:p>
    <w:p w14:paraId="216A6BEC" w14:textId="77777777" w:rsidR="00176777" w:rsidRDefault="00176777" w:rsidP="00176777">
      <w:pPr>
        <w:rPr>
          <w:sz w:val="24"/>
          <w:szCs w:val="24"/>
        </w:rPr>
      </w:pPr>
      <w:r w:rsidRPr="00961C78">
        <w:rPr>
          <w:sz w:val="24"/>
          <w:szCs w:val="24"/>
        </w:rPr>
        <w:t xml:space="preserve">• To promote the interests of the council. </w:t>
      </w:r>
    </w:p>
    <w:p w14:paraId="0ABAF6F5" w14:textId="77777777" w:rsidR="00176777" w:rsidRDefault="00176777" w:rsidP="00176777">
      <w:pPr>
        <w:rPr>
          <w:sz w:val="24"/>
          <w:szCs w:val="24"/>
        </w:rPr>
      </w:pPr>
      <w:r w:rsidRPr="00961C78">
        <w:rPr>
          <w:sz w:val="24"/>
          <w:szCs w:val="24"/>
        </w:rPr>
        <w:t xml:space="preserve">• To maintain our own accounts and records. </w:t>
      </w:r>
    </w:p>
    <w:p w14:paraId="41A0CDA6" w14:textId="77777777" w:rsidR="00176777" w:rsidRDefault="00176777" w:rsidP="00176777">
      <w:pPr>
        <w:rPr>
          <w:sz w:val="24"/>
          <w:szCs w:val="24"/>
        </w:rPr>
      </w:pPr>
      <w:r w:rsidRPr="00961C78">
        <w:rPr>
          <w:sz w:val="24"/>
          <w:szCs w:val="24"/>
        </w:rPr>
        <w:t xml:space="preserve">• To seek your views, </w:t>
      </w:r>
      <w:proofErr w:type="gramStart"/>
      <w:r w:rsidRPr="00961C78">
        <w:rPr>
          <w:sz w:val="24"/>
          <w:szCs w:val="24"/>
        </w:rPr>
        <w:t>opinions</w:t>
      </w:r>
      <w:proofErr w:type="gramEnd"/>
      <w:r w:rsidRPr="00961C78">
        <w:rPr>
          <w:sz w:val="24"/>
          <w:szCs w:val="24"/>
        </w:rPr>
        <w:t xml:space="preserve"> or comments. </w:t>
      </w:r>
    </w:p>
    <w:p w14:paraId="50FE3F6E" w14:textId="77777777" w:rsidR="00176777" w:rsidRDefault="00176777" w:rsidP="00176777">
      <w:pPr>
        <w:rPr>
          <w:sz w:val="24"/>
          <w:szCs w:val="24"/>
        </w:rPr>
      </w:pPr>
      <w:r w:rsidRPr="00961C78">
        <w:rPr>
          <w:sz w:val="24"/>
          <w:szCs w:val="24"/>
        </w:rPr>
        <w:t xml:space="preserve">• To notify you of changes to our facilities, services, events and staff, </w:t>
      </w:r>
      <w:proofErr w:type="gramStart"/>
      <w:r w:rsidRPr="00961C78">
        <w:rPr>
          <w:sz w:val="24"/>
          <w:szCs w:val="24"/>
        </w:rPr>
        <w:t>councillors</w:t>
      </w:r>
      <w:proofErr w:type="gramEnd"/>
      <w:r w:rsidRPr="00961C78">
        <w:rPr>
          <w:sz w:val="24"/>
          <w:szCs w:val="24"/>
        </w:rPr>
        <w:t xml:space="preserve"> and role holders. </w:t>
      </w:r>
    </w:p>
    <w:p w14:paraId="44D44EE7" w14:textId="77777777" w:rsidR="00176777" w:rsidRDefault="00176777" w:rsidP="00176777">
      <w:pPr>
        <w:rPr>
          <w:sz w:val="24"/>
          <w:szCs w:val="24"/>
        </w:rPr>
      </w:pPr>
      <w:r w:rsidRPr="00961C78">
        <w:rPr>
          <w:sz w:val="24"/>
          <w:szCs w:val="24"/>
        </w:rPr>
        <w:t xml:space="preserve">• To send you communications which you have requested and that may be of interest to you. These may include information about campaigns, appeals, other new projects or initiatives. </w:t>
      </w:r>
    </w:p>
    <w:p w14:paraId="1FE3DBFF" w14:textId="77777777" w:rsidR="00176777" w:rsidRDefault="00176777" w:rsidP="00176777">
      <w:pPr>
        <w:rPr>
          <w:sz w:val="24"/>
          <w:szCs w:val="24"/>
        </w:rPr>
      </w:pPr>
      <w:r w:rsidRPr="00961C78">
        <w:rPr>
          <w:sz w:val="24"/>
          <w:szCs w:val="24"/>
        </w:rPr>
        <w:t>• To process relevant financial transactions including grants and payments for goods and services supplied to the council</w:t>
      </w:r>
      <w:r>
        <w:rPr>
          <w:sz w:val="24"/>
          <w:szCs w:val="24"/>
        </w:rPr>
        <w:t>.</w:t>
      </w:r>
    </w:p>
    <w:p w14:paraId="037B8495" w14:textId="77777777" w:rsidR="00176777" w:rsidRPr="00AE4772" w:rsidRDefault="00176777" w:rsidP="00176777">
      <w:pPr>
        <w:rPr>
          <w:sz w:val="24"/>
          <w:szCs w:val="24"/>
        </w:rPr>
      </w:pPr>
    </w:p>
    <w:p w14:paraId="3499EB6C" w14:textId="77777777" w:rsidR="00176777" w:rsidRPr="00AE4772" w:rsidRDefault="00176777" w:rsidP="00176777">
      <w:pPr>
        <w:pStyle w:val="Heading3"/>
        <w:rPr>
          <w:color w:val="auto"/>
          <w:u w:val="single"/>
        </w:rPr>
      </w:pPr>
      <w:r w:rsidRPr="008A1FB8">
        <w:rPr>
          <w:color w:val="auto"/>
          <w:u w:val="single"/>
        </w:rPr>
        <w:t>What is the legal basis for processing your personal data?</w:t>
      </w:r>
    </w:p>
    <w:p w14:paraId="0FE956EB" w14:textId="77777777" w:rsidR="00176777" w:rsidRDefault="00176777" w:rsidP="00176777">
      <w:pPr>
        <w:rPr>
          <w:sz w:val="24"/>
          <w:szCs w:val="24"/>
        </w:rPr>
      </w:pPr>
      <w:r w:rsidRPr="00961C78">
        <w:rPr>
          <w:sz w:val="24"/>
          <w:szCs w:val="24"/>
        </w:rPr>
        <w:t xml:space="preserve">The Council has always required a legal basis for processing personal data. The General Data Protection Regulations include five lawful bases for local councils. It is possible for more than one to apply at the same time. The five bases are: </w:t>
      </w:r>
    </w:p>
    <w:p w14:paraId="05B83032" w14:textId="77777777" w:rsidR="00176777" w:rsidRDefault="00176777" w:rsidP="00176777">
      <w:pPr>
        <w:rPr>
          <w:sz w:val="24"/>
          <w:szCs w:val="24"/>
        </w:rPr>
      </w:pPr>
      <w:r w:rsidRPr="00961C78">
        <w:rPr>
          <w:sz w:val="24"/>
          <w:szCs w:val="24"/>
        </w:rPr>
        <w:t xml:space="preserve">• Compliance with legal obligation: 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w:t>
      </w:r>
      <w:r w:rsidRPr="00961C78">
        <w:rPr>
          <w:sz w:val="24"/>
          <w:szCs w:val="24"/>
        </w:rPr>
        <w:lastRenderedPageBreak/>
        <w:t xml:space="preserve">or people using the council’s services. We will always consider your interests and rights. This Privacy Policy sets out your rights and the council’s obligations to you in detail. </w:t>
      </w:r>
    </w:p>
    <w:p w14:paraId="061D91D5" w14:textId="77777777" w:rsidR="00176777" w:rsidRDefault="00176777" w:rsidP="00176777">
      <w:pPr>
        <w:rPr>
          <w:sz w:val="24"/>
          <w:szCs w:val="24"/>
        </w:rPr>
      </w:pPr>
      <w:r w:rsidRPr="00961C78">
        <w:rPr>
          <w:sz w:val="24"/>
          <w:szCs w:val="24"/>
        </w:rPr>
        <w:t xml:space="preserve">• Contractual necessity: We may also process personal data if it is necessary for the performance of a contract with you, or to take steps to </w:t>
      </w:r>
      <w:proofErr w:type="gramStart"/>
      <w:r w:rsidRPr="00961C78">
        <w:rPr>
          <w:sz w:val="24"/>
          <w:szCs w:val="24"/>
        </w:rPr>
        <w:t>enter into</w:t>
      </w:r>
      <w:proofErr w:type="gramEnd"/>
      <w:r w:rsidRPr="00961C78">
        <w:rPr>
          <w:sz w:val="24"/>
          <w:szCs w:val="24"/>
        </w:rPr>
        <w:t xml:space="preserve"> a contract. </w:t>
      </w:r>
    </w:p>
    <w:p w14:paraId="37705D8A" w14:textId="77777777" w:rsidR="00176777" w:rsidRDefault="00176777" w:rsidP="00176777">
      <w:pPr>
        <w:rPr>
          <w:sz w:val="24"/>
          <w:szCs w:val="24"/>
        </w:rPr>
      </w:pPr>
      <w:r w:rsidRPr="00961C78">
        <w:rPr>
          <w:sz w:val="24"/>
          <w:szCs w:val="24"/>
        </w:rPr>
        <w:t xml:space="preserve">• Consent: Sometimes the use of your personal data requires your consent. On these occasions we will first obtain your consent to that use. </w:t>
      </w:r>
    </w:p>
    <w:p w14:paraId="6CC143B5" w14:textId="77777777" w:rsidR="00176777" w:rsidRDefault="00176777" w:rsidP="00176777">
      <w:pPr>
        <w:rPr>
          <w:sz w:val="24"/>
          <w:szCs w:val="24"/>
        </w:rPr>
      </w:pPr>
    </w:p>
    <w:p w14:paraId="4D4F6905" w14:textId="77777777" w:rsidR="00176777" w:rsidRDefault="00176777" w:rsidP="00176777">
      <w:pPr>
        <w:rPr>
          <w:sz w:val="24"/>
          <w:szCs w:val="24"/>
        </w:rPr>
      </w:pPr>
      <w:r w:rsidRPr="00961C78">
        <w:rPr>
          <w:sz w:val="24"/>
          <w:szCs w:val="24"/>
        </w:rPr>
        <w:t xml:space="preserve">The other two legal bases that apply to the Parish Council are: </w:t>
      </w:r>
    </w:p>
    <w:p w14:paraId="7A7CBECD" w14:textId="77777777" w:rsidR="00176777" w:rsidRDefault="00176777" w:rsidP="00176777">
      <w:pPr>
        <w:rPr>
          <w:sz w:val="24"/>
          <w:szCs w:val="24"/>
        </w:rPr>
      </w:pPr>
      <w:r w:rsidRPr="00961C78">
        <w:rPr>
          <w:sz w:val="24"/>
          <w:szCs w:val="24"/>
        </w:rPr>
        <w:t xml:space="preserve">• Vital interests: It is possible to process personal information to protect an individual without their consent e.g. in a life-or-death situation where emergency contact information is needed </w:t>
      </w:r>
    </w:p>
    <w:p w14:paraId="1EB0C472" w14:textId="77777777" w:rsidR="00176777" w:rsidRDefault="00176777" w:rsidP="00176777">
      <w:pPr>
        <w:rPr>
          <w:sz w:val="24"/>
          <w:szCs w:val="24"/>
        </w:rPr>
      </w:pPr>
      <w:r w:rsidRPr="00961C78">
        <w:rPr>
          <w:sz w:val="24"/>
          <w:szCs w:val="24"/>
        </w:rPr>
        <w:t xml:space="preserve">• Public Interest: When the Parish Council is acting in the public interest, personal data may be processed if it is necessary to undertake the tasks. </w:t>
      </w:r>
    </w:p>
    <w:p w14:paraId="7E6D1A8F" w14:textId="77777777" w:rsidR="00176777" w:rsidRDefault="00176777" w:rsidP="00176777">
      <w:pPr>
        <w:rPr>
          <w:sz w:val="24"/>
          <w:szCs w:val="24"/>
        </w:rPr>
      </w:pPr>
    </w:p>
    <w:p w14:paraId="3AA0D54A" w14:textId="77777777" w:rsidR="00176777" w:rsidRPr="00AE4772" w:rsidRDefault="00176777" w:rsidP="00176777">
      <w:pPr>
        <w:pStyle w:val="Heading3"/>
        <w:rPr>
          <w:color w:val="auto"/>
          <w:u w:val="single"/>
        </w:rPr>
      </w:pPr>
      <w:r w:rsidRPr="008A1FB8">
        <w:rPr>
          <w:color w:val="auto"/>
          <w:u w:val="single"/>
        </w:rPr>
        <w:t>Sharing your personal data.</w:t>
      </w:r>
    </w:p>
    <w:p w14:paraId="47233CBE" w14:textId="77777777" w:rsidR="00176777" w:rsidRDefault="00176777" w:rsidP="00176777">
      <w:pPr>
        <w:rPr>
          <w:sz w:val="24"/>
          <w:szCs w:val="24"/>
        </w:rPr>
      </w:pPr>
      <w:r w:rsidRPr="00961C78">
        <w:rPr>
          <w:sz w:val="24"/>
          <w:szCs w:val="24"/>
        </w:rPr>
        <w:t xml:space="preserve">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w:t>
      </w:r>
      <w:proofErr w:type="gramStart"/>
      <w:r w:rsidRPr="00961C78">
        <w:rPr>
          <w:sz w:val="24"/>
          <w:szCs w:val="24"/>
        </w:rPr>
        <w:t>for the manner in which</w:t>
      </w:r>
      <w:proofErr w:type="gramEnd"/>
      <w:r w:rsidRPr="00961C78">
        <w:rPr>
          <w:sz w:val="24"/>
          <w:szCs w:val="24"/>
        </w:rPr>
        <w:t xml:space="preserve"> they process and protect your personal data. It is likely that we will need to share your data with some or </w:t>
      </w:r>
      <w:proofErr w:type="gramStart"/>
      <w:r w:rsidRPr="00961C78">
        <w:rPr>
          <w:sz w:val="24"/>
          <w:szCs w:val="24"/>
        </w:rPr>
        <w:t>all of</w:t>
      </w:r>
      <w:proofErr w:type="gramEnd"/>
      <w:r w:rsidRPr="00961C78">
        <w:rPr>
          <w:sz w:val="24"/>
          <w:szCs w:val="24"/>
        </w:rPr>
        <w:t xml:space="preserve"> the following (but only where necessary):</w:t>
      </w:r>
    </w:p>
    <w:p w14:paraId="2DDE1C17" w14:textId="77777777" w:rsidR="00176777" w:rsidRDefault="00176777" w:rsidP="00176777">
      <w:pPr>
        <w:rPr>
          <w:sz w:val="24"/>
          <w:szCs w:val="24"/>
        </w:rPr>
      </w:pPr>
      <w:r w:rsidRPr="00961C78">
        <w:rPr>
          <w:sz w:val="24"/>
          <w:szCs w:val="24"/>
        </w:rPr>
        <w:t xml:space="preserve"> Other potential data controllers – </w:t>
      </w:r>
    </w:p>
    <w:p w14:paraId="3CE87ABE" w14:textId="77777777" w:rsidR="00176777" w:rsidRDefault="00176777" w:rsidP="00176777">
      <w:pPr>
        <w:rPr>
          <w:sz w:val="24"/>
          <w:szCs w:val="24"/>
        </w:rPr>
      </w:pPr>
      <w:r w:rsidRPr="00961C78">
        <w:rPr>
          <w:sz w:val="24"/>
          <w:szCs w:val="24"/>
        </w:rPr>
        <w:t xml:space="preserve">● Erewash Borough Council </w:t>
      </w:r>
    </w:p>
    <w:p w14:paraId="3DB9A370" w14:textId="77777777" w:rsidR="00176777" w:rsidRDefault="00176777" w:rsidP="00176777">
      <w:pPr>
        <w:rPr>
          <w:sz w:val="24"/>
          <w:szCs w:val="24"/>
        </w:rPr>
      </w:pPr>
      <w:r w:rsidRPr="00961C78">
        <w:rPr>
          <w:sz w:val="24"/>
          <w:szCs w:val="24"/>
        </w:rPr>
        <w:t xml:space="preserve">● Derbyshire County Council </w:t>
      </w:r>
    </w:p>
    <w:p w14:paraId="15BFE66B" w14:textId="77777777" w:rsidR="00176777" w:rsidRDefault="00176777" w:rsidP="00176777">
      <w:pPr>
        <w:rPr>
          <w:sz w:val="24"/>
          <w:szCs w:val="24"/>
        </w:rPr>
      </w:pPr>
      <w:r w:rsidRPr="00961C78">
        <w:rPr>
          <w:sz w:val="24"/>
          <w:szCs w:val="24"/>
        </w:rPr>
        <w:t>● Other Service Providers (where the information is necessary for the delivery of the service)</w:t>
      </w:r>
      <w:r>
        <w:rPr>
          <w:sz w:val="24"/>
          <w:szCs w:val="24"/>
        </w:rPr>
        <w:t>.</w:t>
      </w:r>
    </w:p>
    <w:p w14:paraId="7DF74B78" w14:textId="77777777" w:rsidR="00176777" w:rsidRDefault="00176777" w:rsidP="00176777">
      <w:pPr>
        <w:rPr>
          <w:sz w:val="24"/>
          <w:szCs w:val="24"/>
        </w:rPr>
      </w:pPr>
    </w:p>
    <w:p w14:paraId="13172811" w14:textId="77777777" w:rsidR="00176777" w:rsidRDefault="00176777" w:rsidP="00176777">
      <w:pPr>
        <w:rPr>
          <w:sz w:val="24"/>
          <w:szCs w:val="24"/>
        </w:rPr>
      </w:pPr>
      <w:r w:rsidRPr="00961C78">
        <w:rPr>
          <w:sz w:val="24"/>
          <w:szCs w:val="24"/>
        </w:rPr>
        <w:t xml:space="preserve"> We may need to share your personal data we hold with them so that they can carry out their responsibilities to Ockbrook and Borrowash Parish Council. If we work together for a joint purpose that involves your personal data we are joint data controllers. This means those involved are all responsible to you for how we process your data. If there is no joint purpose then each data controller is independent and is individually responsible to you</w:t>
      </w:r>
      <w:r>
        <w:rPr>
          <w:sz w:val="24"/>
          <w:szCs w:val="24"/>
        </w:rPr>
        <w:t>.</w:t>
      </w:r>
    </w:p>
    <w:p w14:paraId="7A68D62F" w14:textId="77777777" w:rsidR="00176777" w:rsidRDefault="00176777" w:rsidP="00176777">
      <w:pPr>
        <w:rPr>
          <w:sz w:val="24"/>
          <w:szCs w:val="24"/>
        </w:rPr>
      </w:pPr>
    </w:p>
    <w:p w14:paraId="22EDCA41" w14:textId="77777777" w:rsidR="00176777" w:rsidRPr="00AE4772" w:rsidRDefault="00176777" w:rsidP="00176777">
      <w:pPr>
        <w:pStyle w:val="Heading3"/>
        <w:rPr>
          <w:color w:val="auto"/>
          <w:u w:val="single"/>
        </w:rPr>
      </w:pPr>
      <w:r w:rsidRPr="008A1FB8">
        <w:rPr>
          <w:color w:val="auto"/>
          <w:u w:val="single"/>
        </w:rPr>
        <w:t xml:space="preserve">How long do we keep your personal data? </w:t>
      </w:r>
    </w:p>
    <w:p w14:paraId="1774D8C9" w14:textId="77777777" w:rsidR="00176777" w:rsidRDefault="00176777" w:rsidP="00176777">
      <w:pPr>
        <w:rPr>
          <w:sz w:val="24"/>
          <w:szCs w:val="24"/>
        </w:rPr>
      </w:pPr>
      <w:r w:rsidRPr="00961C78">
        <w:rPr>
          <w:sz w:val="24"/>
          <w:szCs w:val="24"/>
        </w:rPr>
        <w:t xml:space="preserve">We will keep some records permanently if we are legally required to do so. We may keep some other records for an extended </w:t>
      </w:r>
      <w:proofErr w:type="gramStart"/>
      <w:r w:rsidRPr="00961C78">
        <w:rPr>
          <w:sz w:val="24"/>
          <w:szCs w:val="24"/>
        </w:rPr>
        <w:t>period of time</w:t>
      </w:r>
      <w:proofErr w:type="gramEnd"/>
      <w:r w:rsidRPr="00961C78">
        <w:rPr>
          <w:sz w:val="24"/>
          <w:szCs w:val="24"/>
        </w:rPr>
        <w:t xml:space="preserve">. For example, it is current best practice </w:t>
      </w:r>
      <w:r w:rsidRPr="00961C78">
        <w:rPr>
          <w:sz w:val="24"/>
          <w:szCs w:val="24"/>
        </w:rPr>
        <w:lastRenderedPageBreak/>
        <w:t xml:space="preserve">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961C78">
        <w:rPr>
          <w:sz w:val="24"/>
          <w:szCs w:val="24"/>
        </w:rPr>
        <w:t>in order to</w:t>
      </w:r>
      <w:proofErr w:type="gramEnd"/>
      <w:r w:rsidRPr="00961C78">
        <w:rPr>
          <w:sz w:val="24"/>
          <w:szCs w:val="24"/>
        </w:rPr>
        <w:t xml:space="preserve"> defend or pursue claims. In some cases the law imposes a time limit for such claims (for example 3 years for personal injury claims or 6 years for contract claims). We will retain some personal data for this purpose </w:t>
      </w:r>
      <w:proofErr w:type="gramStart"/>
      <w:r w:rsidRPr="00961C78">
        <w:rPr>
          <w:sz w:val="24"/>
          <w:szCs w:val="24"/>
        </w:rPr>
        <w:t>as long as</w:t>
      </w:r>
      <w:proofErr w:type="gramEnd"/>
      <w:r w:rsidRPr="00961C78">
        <w:rPr>
          <w:sz w:val="24"/>
          <w:szCs w:val="24"/>
        </w:rPr>
        <w:t xml:space="preserve"> we believe it is necessary to be able to defend or pursue a claim. In general, we will </w:t>
      </w:r>
      <w:proofErr w:type="spellStart"/>
      <w:r w:rsidRPr="00961C78">
        <w:rPr>
          <w:sz w:val="24"/>
          <w:szCs w:val="24"/>
        </w:rPr>
        <w:t>endeavour</w:t>
      </w:r>
      <w:proofErr w:type="spellEnd"/>
      <w:r w:rsidRPr="00961C78">
        <w:rPr>
          <w:sz w:val="24"/>
          <w:szCs w:val="24"/>
        </w:rPr>
        <w:t xml:space="preserve"> to keep data only for as long as we need it. This means that we will delete it when it is no longer needed.</w:t>
      </w:r>
    </w:p>
    <w:p w14:paraId="78AD6132" w14:textId="77777777" w:rsidR="00176777" w:rsidRDefault="00176777" w:rsidP="00176777">
      <w:pPr>
        <w:rPr>
          <w:sz w:val="24"/>
          <w:szCs w:val="24"/>
        </w:rPr>
      </w:pPr>
    </w:p>
    <w:p w14:paraId="2E76B4A0" w14:textId="77777777" w:rsidR="00176777" w:rsidRPr="00AE4772" w:rsidRDefault="00176777" w:rsidP="00176777">
      <w:pPr>
        <w:pStyle w:val="Heading3"/>
        <w:rPr>
          <w:color w:val="auto"/>
          <w:u w:val="single"/>
        </w:rPr>
      </w:pPr>
      <w:r w:rsidRPr="008A1FB8">
        <w:rPr>
          <w:color w:val="auto"/>
          <w:u w:val="single"/>
        </w:rPr>
        <w:t>Your rights and your personal data.</w:t>
      </w:r>
    </w:p>
    <w:p w14:paraId="1AFC228A" w14:textId="77777777" w:rsidR="00176777" w:rsidRDefault="00176777" w:rsidP="00176777">
      <w:pPr>
        <w:rPr>
          <w:sz w:val="24"/>
          <w:szCs w:val="24"/>
        </w:rPr>
      </w:pPr>
      <w:r w:rsidRPr="00961C78">
        <w:rPr>
          <w:sz w:val="24"/>
          <w:szCs w:val="24"/>
        </w:rPr>
        <w:t xml:space="preserve">You have the following rights with respect to your personal data: </w:t>
      </w:r>
    </w:p>
    <w:p w14:paraId="55C5B563" w14:textId="77777777" w:rsidR="00176777" w:rsidRDefault="00176777" w:rsidP="00176777">
      <w:pPr>
        <w:rPr>
          <w:sz w:val="24"/>
          <w:szCs w:val="24"/>
        </w:rPr>
      </w:pPr>
      <w:r w:rsidRPr="00961C78">
        <w:rPr>
          <w:sz w:val="24"/>
          <w:szCs w:val="24"/>
        </w:rPr>
        <w:t xml:space="preserve">When exercising any of the rights listed below, </w:t>
      </w:r>
      <w:proofErr w:type="gramStart"/>
      <w:r w:rsidRPr="00961C78">
        <w:rPr>
          <w:sz w:val="24"/>
          <w:szCs w:val="24"/>
        </w:rPr>
        <w:t>in order to</w:t>
      </w:r>
      <w:proofErr w:type="gramEnd"/>
      <w:r w:rsidRPr="00961C78">
        <w:rPr>
          <w:sz w:val="24"/>
          <w:szCs w:val="24"/>
        </w:rPr>
        <w:t xml:space="preserve"> process your request, we may need to verify your identity for your security. In such cases we will need you to respond with proof of your identity before you can exercise these rights. </w:t>
      </w:r>
    </w:p>
    <w:p w14:paraId="1CCC8C15" w14:textId="77777777" w:rsidR="00176777" w:rsidRDefault="00176777" w:rsidP="00176777">
      <w:pPr>
        <w:rPr>
          <w:sz w:val="24"/>
          <w:szCs w:val="24"/>
        </w:rPr>
      </w:pPr>
      <w:r w:rsidRPr="00961C78">
        <w:rPr>
          <w:sz w:val="24"/>
          <w:szCs w:val="24"/>
        </w:rPr>
        <w:t>The right to be informed e.g. through this policy</w:t>
      </w:r>
      <w:r>
        <w:rPr>
          <w:sz w:val="24"/>
          <w:szCs w:val="24"/>
        </w:rPr>
        <w:t>.</w:t>
      </w:r>
    </w:p>
    <w:p w14:paraId="6E26B16E" w14:textId="77777777" w:rsidR="00176777" w:rsidRDefault="00176777" w:rsidP="00176777">
      <w:pPr>
        <w:rPr>
          <w:sz w:val="24"/>
          <w:szCs w:val="24"/>
        </w:rPr>
      </w:pPr>
      <w:r w:rsidRPr="00961C78">
        <w:rPr>
          <w:sz w:val="24"/>
          <w:szCs w:val="24"/>
        </w:rPr>
        <w:t xml:space="preserve">The right to access personal data we hold </w:t>
      </w:r>
      <w:proofErr w:type="gramStart"/>
      <w:r w:rsidRPr="00961C78">
        <w:rPr>
          <w:sz w:val="24"/>
          <w:szCs w:val="24"/>
        </w:rPr>
        <w:t>on</w:t>
      </w:r>
      <w:proofErr w:type="gramEnd"/>
      <w:r w:rsidRPr="00961C78">
        <w:rPr>
          <w:sz w:val="24"/>
          <w:szCs w:val="24"/>
        </w:rPr>
        <w:t xml:space="preserve"> you. At any time you can request the data we hold </w:t>
      </w:r>
      <w:proofErr w:type="gramStart"/>
      <w:r w:rsidRPr="00961C78">
        <w:rPr>
          <w:sz w:val="24"/>
          <w:szCs w:val="24"/>
        </w:rPr>
        <w:t>on</w:t>
      </w:r>
      <w:proofErr w:type="gramEnd"/>
      <w:r w:rsidRPr="00961C78">
        <w:rPr>
          <w:sz w:val="24"/>
          <w:szCs w:val="24"/>
        </w:rPr>
        <w:t xml:space="preserve"> you as well as why we have it, who has access to it and where it was obtained from. We will respond to requests within one month of receiving them. There is no charge for the first request.</w:t>
      </w:r>
    </w:p>
    <w:p w14:paraId="5D71C4D1" w14:textId="77777777" w:rsidR="00176777" w:rsidRDefault="00176777" w:rsidP="00176777">
      <w:pPr>
        <w:rPr>
          <w:sz w:val="24"/>
          <w:szCs w:val="24"/>
        </w:rPr>
      </w:pPr>
      <w:r w:rsidRPr="00961C78">
        <w:rPr>
          <w:sz w:val="24"/>
          <w:szCs w:val="24"/>
        </w:rPr>
        <w:t xml:space="preserve">The right to correct and update the personal data we hold </w:t>
      </w:r>
      <w:proofErr w:type="gramStart"/>
      <w:r w:rsidRPr="00961C78">
        <w:rPr>
          <w:sz w:val="24"/>
          <w:szCs w:val="24"/>
        </w:rPr>
        <w:t>on</w:t>
      </w:r>
      <w:proofErr w:type="gramEnd"/>
      <w:r w:rsidRPr="00961C78">
        <w:rPr>
          <w:sz w:val="24"/>
          <w:szCs w:val="24"/>
        </w:rPr>
        <w:t xml:space="preserve"> you. If the data we hold </w:t>
      </w:r>
      <w:proofErr w:type="gramStart"/>
      <w:r w:rsidRPr="00961C78">
        <w:rPr>
          <w:sz w:val="24"/>
          <w:szCs w:val="24"/>
        </w:rPr>
        <w:t>on</w:t>
      </w:r>
      <w:proofErr w:type="gramEnd"/>
      <w:r w:rsidRPr="00961C78">
        <w:rPr>
          <w:sz w:val="24"/>
          <w:szCs w:val="24"/>
        </w:rPr>
        <w:t xml:space="preserve"> you is out of date, incomplete or incorrect you can inform us and we will update it</w:t>
      </w:r>
      <w:r>
        <w:rPr>
          <w:sz w:val="24"/>
          <w:szCs w:val="24"/>
        </w:rPr>
        <w:t>.</w:t>
      </w:r>
    </w:p>
    <w:p w14:paraId="70986981" w14:textId="77777777" w:rsidR="00176777" w:rsidRDefault="00176777" w:rsidP="00176777">
      <w:pPr>
        <w:rPr>
          <w:sz w:val="24"/>
          <w:szCs w:val="24"/>
        </w:rPr>
      </w:pPr>
      <w:r w:rsidRPr="00961C78">
        <w:rPr>
          <w:sz w:val="24"/>
          <w:szCs w:val="24"/>
        </w:rPr>
        <w:t xml:space="preserve">The right to have your personal data erased if you feel we should no longer be using it or are using it unlawfully. When we receive your request we will then either confirm that it has been deleted or explain why it cannot be deleted. e.g. because we need it to comply with a legal obligation. </w:t>
      </w:r>
    </w:p>
    <w:p w14:paraId="22146311" w14:textId="77777777" w:rsidR="00176777" w:rsidRDefault="00176777" w:rsidP="00176777">
      <w:pPr>
        <w:rPr>
          <w:sz w:val="24"/>
          <w:szCs w:val="24"/>
        </w:rPr>
      </w:pPr>
      <w:r w:rsidRPr="00410549">
        <w:rPr>
          <w:rStyle w:val="Heading3Char"/>
          <w:u w:val="single"/>
        </w:rPr>
        <w:t>The right to object to processing your personal data or to restrict it to certain purposes only.</w:t>
      </w:r>
    </w:p>
    <w:p w14:paraId="0329378E" w14:textId="77777777" w:rsidR="00176777" w:rsidRDefault="00176777" w:rsidP="00176777">
      <w:pPr>
        <w:rPr>
          <w:sz w:val="24"/>
          <w:szCs w:val="24"/>
        </w:rPr>
      </w:pPr>
      <w:r w:rsidRPr="00410549">
        <w:rPr>
          <w:sz w:val="24"/>
          <w:szCs w:val="24"/>
        </w:rPr>
        <w:t xml:space="preserve"> </w:t>
      </w:r>
      <w:r w:rsidRPr="00961C78">
        <w:rPr>
          <w:sz w:val="24"/>
          <w:szCs w:val="24"/>
        </w:rPr>
        <w:t>You can request us to stop processing your data or ask us to restrict what we do with it. When we receive your request we will let you know if we are able to comply or if we have a legal obligation to continue</w:t>
      </w:r>
      <w:r>
        <w:rPr>
          <w:sz w:val="24"/>
          <w:szCs w:val="24"/>
        </w:rPr>
        <w:t>.</w:t>
      </w:r>
    </w:p>
    <w:p w14:paraId="5F44F4C9" w14:textId="77777777" w:rsidR="00176777" w:rsidRDefault="00176777" w:rsidP="00176777">
      <w:pPr>
        <w:rPr>
          <w:sz w:val="24"/>
          <w:szCs w:val="24"/>
        </w:rPr>
      </w:pPr>
      <w:r w:rsidRPr="00961C78">
        <w:rPr>
          <w:sz w:val="24"/>
          <w:szCs w:val="24"/>
        </w:rPr>
        <w:t>The right to data portability – You can request that we transfer data to another controller. Where this is feasible we will do this within one month of receiving your request</w:t>
      </w:r>
      <w:r>
        <w:rPr>
          <w:sz w:val="24"/>
          <w:szCs w:val="24"/>
        </w:rPr>
        <w:t>.</w:t>
      </w:r>
    </w:p>
    <w:p w14:paraId="736FB7AF" w14:textId="77777777" w:rsidR="00176777" w:rsidRDefault="00176777" w:rsidP="00176777">
      <w:pPr>
        <w:rPr>
          <w:sz w:val="24"/>
          <w:szCs w:val="24"/>
        </w:rPr>
      </w:pPr>
      <w:r w:rsidRPr="00961C78">
        <w:rPr>
          <w:sz w:val="24"/>
          <w:szCs w:val="24"/>
        </w:rPr>
        <w:t xml:space="preserve">The right to withdraw your consent to the processing at any time for any processing of data to which consent was obtained. Please use the contact details below to do this. </w:t>
      </w:r>
    </w:p>
    <w:p w14:paraId="1FE69E4D" w14:textId="77777777" w:rsidR="00176777" w:rsidRDefault="00176777" w:rsidP="00176777">
      <w:pPr>
        <w:rPr>
          <w:sz w:val="24"/>
          <w:szCs w:val="24"/>
        </w:rPr>
      </w:pPr>
      <w:r w:rsidRPr="00961C78">
        <w:rPr>
          <w:sz w:val="24"/>
          <w:szCs w:val="24"/>
        </w:rPr>
        <w:t>The right to lodge a complaint with the Information Commissioner’s Office. You can contact the Information Commissioners Office on 0303 123 1113 or via em</w:t>
      </w:r>
      <w:r>
        <w:rPr>
          <w:sz w:val="24"/>
          <w:szCs w:val="24"/>
        </w:rPr>
        <w:t xml:space="preserve">ail </w:t>
      </w:r>
      <w:r w:rsidRPr="00961C78">
        <w:rPr>
          <w:sz w:val="24"/>
          <w:szCs w:val="24"/>
        </w:rPr>
        <w:t xml:space="preserve"> or at the Information Commissioner’s Office</w:t>
      </w:r>
      <w:r>
        <w:rPr>
          <w:sz w:val="24"/>
          <w:szCs w:val="24"/>
        </w:rPr>
        <w:t>.</w:t>
      </w:r>
    </w:p>
    <w:p w14:paraId="6D53AED6" w14:textId="77777777" w:rsidR="00176777" w:rsidRDefault="00176777" w:rsidP="00176777">
      <w:pPr>
        <w:rPr>
          <w:sz w:val="24"/>
          <w:szCs w:val="24"/>
        </w:rPr>
      </w:pPr>
    </w:p>
    <w:p w14:paraId="3E6730CB" w14:textId="77777777" w:rsidR="00176777" w:rsidRPr="00AE4772" w:rsidRDefault="00176777" w:rsidP="00176777">
      <w:pPr>
        <w:pStyle w:val="Heading3"/>
        <w:rPr>
          <w:color w:val="auto"/>
          <w:u w:val="single"/>
        </w:rPr>
      </w:pPr>
      <w:r w:rsidRPr="008A1FB8">
        <w:rPr>
          <w:color w:val="auto"/>
          <w:u w:val="single"/>
        </w:rPr>
        <w:lastRenderedPageBreak/>
        <w:t>Further processing.</w:t>
      </w:r>
    </w:p>
    <w:p w14:paraId="17C7A8B3" w14:textId="77777777" w:rsidR="00176777" w:rsidRDefault="00176777" w:rsidP="00176777">
      <w:pPr>
        <w:rPr>
          <w:sz w:val="24"/>
          <w:szCs w:val="24"/>
        </w:rPr>
      </w:pPr>
      <w:r w:rsidRPr="00961C78">
        <w:rPr>
          <w:sz w:val="24"/>
          <w:szCs w:val="24"/>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619FA368" w14:textId="77777777" w:rsidR="00176777" w:rsidRDefault="00176777" w:rsidP="00176777">
      <w:pPr>
        <w:rPr>
          <w:sz w:val="24"/>
          <w:szCs w:val="24"/>
        </w:rPr>
      </w:pPr>
    </w:p>
    <w:p w14:paraId="444CB874" w14:textId="77777777" w:rsidR="00176777" w:rsidRDefault="00176777" w:rsidP="00176777">
      <w:pPr>
        <w:rPr>
          <w:sz w:val="24"/>
          <w:szCs w:val="24"/>
        </w:rPr>
      </w:pPr>
      <w:r w:rsidRPr="00961C78">
        <w:rPr>
          <w:sz w:val="24"/>
          <w:szCs w:val="24"/>
        </w:rPr>
        <w:t xml:space="preserve">We keep this Privacy Policy under regular review, and we will place any updates on </w:t>
      </w:r>
      <w:hyperlink r:id="rId9" w:history="1">
        <w:r w:rsidRPr="003B5243">
          <w:rPr>
            <w:rStyle w:val="Hyperlink"/>
            <w:sz w:val="24"/>
            <w:szCs w:val="24"/>
          </w:rPr>
          <w:t>https://www.ockbrookandborrowashparishcouncil.gov.uk/</w:t>
        </w:r>
      </w:hyperlink>
      <w:r w:rsidRPr="00961C78">
        <w:rPr>
          <w:sz w:val="24"/>
          <w:szCs w:val="24"/>
        </w:rPr>
        <w:t xml:space="preserve">. </w:t>
      </w:r>
    </w:p>
    <w:p w14:paraId="4E4D14A7" w14:textId="77777777" w:rsidR="00176777" w:rsidRDefault="00176777" w:rsidP="00176777">
      <w:pPr>
        <w:rPr>
          <w:sz w:val="24"/>
          <w:szCs w:val="24"/>
        </w:rPr>
      </w:pPr>
    </w:p>
    <w:p w14:paraId="7E1E34B0" w14:textId="77777777" w:rsidR="00176777" w:rsidRPr="008A1FB8" w:rsidRDefault="00176777" w:rsidP="00176777">
      <w:pPr>
        <w:pStyle w:val="Heading3"/>
        <w:rPr>
          <w:color w:val="auto"/>
          <w:u w:val="single"/>
        </w:rPr>
      </w:pPr>
      <w:r w:rsidRPr="008A1FB8">
        <w:rPr>
          <w:color w:val="auto"/>
          <w:u w:val="single"/>
        </w:rPr>
        <w:t xml:space="preserve">Contact Details </w:t>
      </w:r>
    </w:p>
    <w:p w14:paraId="67D844F6" w14:textId="77777777" w:rsidR="00176777" w:rsidRDefault="00176777" w:rsidP="00176777">
      <w:pPr>
        <w:rPr>
          <w:sz w:val="24"/>
          <w:szCs w:val="24"/>
        </w:rPr>
      </w:pPr>
      <w:r w:rsidRPr="00961C78">
        <w:rPr>
          <w:sz w:val="24"/>
          <w:szCs w:val="24"/>
        </w:rPr>
        <w:t xml:space="preserve">Please contact us if you have any questions about this Privacy Policy or the personal data we hold about you or to exercise all relevant rights, </w:t>
      </w:r>
      <w:proofErr w:type="gramStart"/>
      <w:r w:rsidRPr="00961C78">
        <w:rPr>
          <w:sz w:val="24"/>
          <w:szCs w:val="24"/>
        </w:rPr>
        <w:t>queries</w:t>
      </w:r>
      <w:proofErr w:type="gramEnd"/>
      <w:r w:rsidRPr="00961C78">
        <w:rPr>
          <w:sz w:val="24"/>
          <w:szCs w:val="24"/>
        </w:rPr>
        <w:t xml:space="preserve"> or complaints at: </w:t>
      </w:r>
    </w:p>
    <w:p w14:paraId="6EDA897A" w14:textId="77777777" w:rsidR="00176777" w:rsidRDefault="00176777" w:rsidP="00176777">
      <w:pPr>
        <w:rPr>
          <w:sz w:val="24"/>
          <w:szCs w:val="24"/>
        </w:rPr>
      </w:pPr>
      <w:r>
        <w:rPr>
          <w:sz w:val="24"/>
          <w:szCs w:val="24"/>
        </w:rPr>
        <w:t>Sarah Kitchener</w:t>
      </w:r>
    </w:p>
    <w:p w14:paraId="50D8EDAD" w14:textId="77777777" w:rsidR="00176777" w:rsidRDefault="00176777" w:rsidP="00176777">
      <w:pPr>
        <w:rPr>
          <w:sz w:val="24"/>
          <w:szCs w:val="24"/>
        </w:rPr>
      </w:pPr>
      <w:r w:rsidRPr="00961C78">
        <w:rPr>
          <w:sz w:val="24"/>
          <w:szCs w:val="24"/>
        </w:rPr>
        <w:t xml:space="preserve">The Parish Clerk </w:t>
      </w:r>
    </w:p>
    <w:p w14:paraId="2D22F677" w14:textId="77777777" w:rsidR="00176777" w:rsidRDefault="00176777" w:rsidP="00176777">
      <w:pPr>
        <w:rPr>
          <w:sz w:val="24"/>
          <w:szCs w:val="24"/>
        </w:rPr>
      </w:pPr>
      <w:r w:rsidRPr="00961C78">
        <w:rPr>
          <w:sz w:val="24"/>
          <w:szCs w:val="24"/>
        </w:rPr>
        <w:t xml:space="preserve">The Parish Hall </w:t>
      </w:r>
    </w:p>
    <w:p w14:paraId="31560D4C" w14:textId="77777777" w:rsidR="00176777" w:rsidRDefault="00176777" w:rsidP="00176777">
      <w:pPr>
        <w:rPr>
          <w:sz w:val="24"/>
          <w:szCs w:val="24"/>
        </w:rPr>
      </w:pPr>
      <w:r w:rsidRPr="00961C78">
        <w:rPr>
          <w:sz w:val="24"/>
          <w:szCs w:val="24"/>
        </w:rPr>
        <w:t xml:space="preserve">Church Street </w:t>
      </w:r>
    </w:p>
    <w:p w14:paraId="4D48DCD3" w14:textId="77777777" w:rsidR="00176777" w:rsidRDefault="00176777" w:rsidP="00176777">
      <w:pPr>
        <w:rPr>
          <w:sz w:val="24"/>
          <w:szCs w:val="24"/>
        </w:rPr>
      </w:pPr>
      <w:r w:rsidRPr="00961C78">
        <w:rPr>
          <w:sz w:val="24"/>
          <w:szCs w:val="24"/>
        </w:rPr>
        <w:t xml:space="preserve">Ockbrook </w:t>
      </w:r>
    </w:p>
    <w:p w14:paraId="7F4C57AD" w14:textId="77777777" w:rsidR="00176777" w:rsidRDefault="00176777" w:rsidP="00176777">
      <w:pPr>
        <w:rPr>
          <w:sz w:val="24"/>
          <w:szCs w:val="24"/>
        </w:rPr>
      </w:pPr>
      <w:r w:rsidRPr="00961C78">
        <w:rPr>
          <w:sz w:val="24"/>
          <w:szCs w:val="24"/>
        </w:rPr>
        <w:t xml:space="preserve">Derby </w:t>
      </w:r>
    </w:p>
    <w:p w14:paraId="2ECC7D90" w14:textId="77777777" w:rsidR="00176777" w:rsidRPr="00961C78" w:rsidRDefault="00176777" w:rsidP="00176777">
      <w:pPr>
        <w:rPr>
          <w:sz w:val="24"/>
          <w:szCs w:val="24"/>
        </w:rPr>
      </w:pPr>
      <w:r w:rsidRPr="00961C78">
        <w:rPr>
          <w:sz w:val="24"/>
          <w:szCs w:val="24"/>
        </w:rPr>
        <w:t>DE72 3SL</w:t>
      </w:r>
    </w:p>
    <w:p w14:paraId="75F9BE92" w14:textId="77777777" w:rsidR="00176777" w:rsidRPr="00DB63E0" w:rsidRDefault="00176777" w:rsidP="00176777"/>
    <w:p w14:paraId="0910EF43" w14:textId="77777777" w:rsidR="00176777" w:rsidRPr="00DB63E0" w:rsidRDefault="00176777" w:rsidP="00176777"/>
    <w:p w14:paraId="69B79981" w14:textId="77777777" w:rsidR="00176777" w:rsidRDefault="00176777" w:rsidP="00176777">
      <w:pPr>
        <w:pStyle w:val="Heading3"/>
        <w:rPr>
          <w:b/>
          <w:bCs/>
          <w:color w:val="auto"/>
        </w:rPr>
        <w:sectPr w:rsidR="00176777" w:rsidSect="00DB63E0">
          <w:pgSz w:w="11906" w:h="16838"/>
          <w:pgMar w:top="1440" w:right="1440" w:bottom="1440" w:left="1440" w:header="708" w:footer="708" w:gutter="0"/>
          <w:cols w:space="708"/>
          <w:docGrid w:linePitch="360"/>
        </w:sectPr>
      </w:pPr>
    </w:p>
    <w:p w14:paraId="4388E499" w14:textId="693831B6" w:rsidR="00176777" w:rsidRPr="00DB63E0" w:rsidRDefault="00176777" w:rsidP="00176777">
      <w:pPr>
        <w:pStyle w:val="Heading3"/>
        <w:rPr>
          <w:b/>
          <w:bCs/>
          <w:color w:val="auto"/>
        </w:rPr>
      </w:pPr>
      <w:r w:rsidRPr="00754FA6">
        <w:rPr>
          <w:b/>
          <w:bCs/>
          <w:color w:val="auto"/>
        </w:rPr>
        <w:lastRenderedPageBreak/>
        <w:t>Appendix</w:t>
      </w:r>
      <w:r>
        <w:rPr>
          <w:b/>
          <w:bCs/>
          <w:color w:val="auto"/>
        </w:rPr>
        <w:t xml:space="preserve"> 4</w:t>
      </w:r>
      <w:r w:rsidRPr="00754FA6">
        <w:rPr>
          <w:b/>
          <w:bCs/>
          <w:color w:val="auto"/>
        </w:rPr>
        <w:t xml:space="preserve"> </w:t>
      </w:r>
      <w:r>
        <w:rPr>
          <w:b/>
          <w:bCs/>
          <w:color w:val="auto"/>
        </w:rPr>
        <w:t xml:space="preserve"> - </w:t>
      </w:r>
      <w:r w:rsidRPr="00DB63E0">
        <w:rPr>
          <w:rFonts w:ascii="Calibri Light" w:eastAsia="Times New Roman" w:hAnsi="Calibri Light" w:cs="Times New Roman"/>
          <w:color w:val="auto"/>
          <w:sz w:val="28"/>
          <w:szCs w:val="28"/>
          <w:u w:val="single"/>
        </w:rPr>
        <w:t>Risk Assessment</w:t>
      </w:r>
    </w:p>
    <w:p w14:paraId="75B68949" w14:textId="77777777" w:rsidR="00176777" w:rsidRPr="00DB63E0" w:rsidRDefault="00176777" w:rsidP="00176777">
      <w:pPr>
        <w:rPr>
          <w:rFonts w:ascii="Calibri" w:eastAsia="Calibri" w:hAnsi="Calibri" w:cs="Times New Roman"/>
          <w:b/>
          <w:bCs/>
          <w:sz w:val="24"/>
          <w:szCs w:val="24"/>
        </w:rPr>
      </w:pPr>
    </w:p>
    <w:tbl>
      <w:tblPr>
        <w:tblStyle w:val="TableGrid"/>
        <w:tblW w:w="0" w:type="auto"/>
        <w:tblLook w:val="04A0" w:firstRow="1" w:lastRow="0" w:firstColumn="1" w:lastColumn="0" w:noHBand="0" w:noVBand="1"/>
      </w:tblPr>
      <w:tblGrid>
        <w:gridCol w:w="6374"/>
        <w:gridCol w:w="5245"/>
        <w:gridCol w:w="2329"/>
      </w:tblGrid>
      <w:tr w:rsidR="00176777" w:rsidRPr="00DB63E0" w14:paraId="3268EE72" w14:textId="77777777" w:rsidTr="00423B16">
        <w:tc>
          <w:tcPr>
            <w:tcW w:w="6374" w:type="dxa"/>
          </w:tcPr>
          <w:p w14:paraId="76BDAF33"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Assessor Name: S Kitchener Clerk and RFO</w:t>
            </w:r>
          </w:p>
        </w:tc>
        <w:tc>
          <w:tcPr>
            <w:tcW w:w="5245" w:type="dxa"/>
          </w:tcPr>
          <w:p w14:paraId="65F73721"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 xml:space="preserve">Location: Ockbrook and Borrowash, Derbyshire </w:t>
            </w:r>
          </w:p>
        </w:tc>
        <w:tc>
          <w:tcPr>
            <w:tcW w:w="2329" w:type="dxa"/>
          </w:tcPr>
          <w:p w14:paraId="580AD3B7"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Date: 06/2023</w:t>
            </w:r>
          </w:p>
        </w:tc>
      </w:tr>
      <w:tr w:rsidR="00176777" w:rsidRPr="00DB63E0" w14:paraId="6626AB2E" w14:textId="77777777" w:rsidTr="00423B16">
        <w:tc>
          <w:tcPr>
            <w:tcW w:w="6374" w:type="dxa"/>
          </w:tcPr>
          <w:p w14:paraId="7E905284"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Activities being assessed: All activities in relation to the Parish Council</w:t>
            </w:r>
          </w:p>
        </w:tc>
        <w:tc>
          <w:tcPr>
            <w:tcW w:w="5245" w:type="dxa"/>
          </w:tcPr>
          <w:p w14:paraId="01BAA09F"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Review date:  06/2024</w:t>
            </w:r>
          </w:p>
        </w:tc>
        <w:tc>
          <w:tcPr>
            <w:tcW w:w="2329" w:type="dxa"/>
          </w:tcPr>
          <w:p w14:paraId="6FB0A13E" w14:textId="77777777" w:rsidR="00176777" w:rsidRPr="00DB63E0" w:rsidRDefault="00176777" w:rsidP="00423B16">
            <w:pPr>
              <w:rPr>
                <w:rFonts w:ascii="Calibri" w:eastAsia="Calibri" w:hAnsi="Calibri" w:cs="Times New Roman"/>
              </w:rPr>
            </w:pPr>
          </w:p>
        </w:tc>
      </w:tr>
    </w:tbl>
    <w:p w14:paraId="7481E497" w14:textId="77777777" w:rsidR="00176777" w:rsidRPr="00DB63E0" w:rsidRDefault="00176777" w:rsidP="00176777">
      <w:pPr>
        <w:rPr>
          <w:rFonts w:ascii="Calibri" w:eastAsia="Calibri" w:hAnsi="Calibri" w:cs="Times New Roman"/>
          <w:b/>
          <w:bCs/>
        </w:rPr>
      </w:pPr>
    </w:p>
    <w:tbl>
      <w:tblPr>
        <w:tblStyle w:val="TableGrid"/>
        <w:tblW w:w="0" w:type="auto"/>
        <w:tblLook w:val="04A0" w:firstRow="1" w:lastRow="0" w:firstColumn="1" w:lastColumn="0" w:noHBand="0" w:noVBand="1"/>
      </w:tblPr>
      <w:tblGrid>
        <w:gridCol w:w="4649"/>
        <w:gridCol w:w="4649"/>
        <w:gridCol w:w="4650"/>
      </w:tblGrid>
      <w:tr w:rsidR="00176777" w:rsidRPr="00DB63E0" w14:paraId="10AC2DD3" w14:textId="77777777" w:rsidTr="00423B16">
        <w:tc>
          <w:tcPr>
            <w:tcW w:w="4649" w:type="dxa"/>
            <w:shd w:val="clear" w:color="auto" w:fill="D9D9D9"/>
          </w:tcPr>
          <w:p w14:paraId="362B6FBD"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Risk Matrix</w:t>
            </w:r>
          </w:p>
        </w:tc>
        <w:tc>
          <w:tcPr>
            <w:tcW w:w="4649" w:type="dxa"/>
            <w:shd w:val="clear" w:color="auto" w:fill="D9D9D9"/>
          </w:tcPr>
          <w:p w14:paraId="3B6A7B4E"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Control Measures</w:t>
            </w:r>
          </w:p>
          <w:p w14:paraId="7F092A69"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(Risk assessment, method statement, permit to work, sequencing)</w:t>
            </w:r>
          </w:p>
        </w:tc>
        <w:tc>
          <w:tcPr>
            <w:tcW w:w="4650" w:type="dxa"/>
            <w:shd w:val="clear" w:color="auto" w:fill="D9D9D9"/>
          </w:tcPr>
          <w:p w14:paraId="1DACFE80" w14:textId="77777777" w:rsidR="00176777" w:rsidRPr="00DB63E0" w:rsidRDefault="00176777" w:rsidP="00423B16">
            <w:pPr>
              <w:rPr>
                <w:rFonts w:ascii="Calibri" w:eastAsia="Calibri" w:hAnsi="Calibri" w:cs="Times New Roman"/>
              </w:rPr>
            </w:pPr>
            <w:r w:rsidRPr="00DB63E0">
              <w:rPr>
                <w:rFonts w:ascii="Calibri" w:eastAsia="Calibri" w:hAnsi="Calibri" w:cs="Times New Roman"/>
              </w:rPr>
              <w:t>Instructions for completion</w:t>
            </w:r>
          </w:p>
        </w:tc>
      </w:tr>
      <w:tr w:rsidR="00176777" w:rsidRPr="00DB63E0" w14:paraId="6AA7588B" w14:textId="77777777" w:rsidTr="00423B16">
        <w:tc>
          <w:tcPr>
            <w:tcW w:w="4649" w:type="dxa"/>
          </w:tcPr>
          <w:p w14:paraId="3866A968" w14:textId="77777777" w:rsidR="00176777" w:rsidRPr="00DB63E0" w:rsidRDefault="00176777" w:rsidP="00423B16">
            <w:pPr>
              <w:rPr>
                <w:rFonts w:ascii="Calibri" w:eastAsia="Calibri" w:hAnsi="Calibri" w:cs="Times New Roman"/>
                <w:b/>
                <w:bCs/>
              </w:rPr>
            </w:pPr>
            <w:r w:rsidRPr="00DB63E0">
              <w:rPr>
                <w:rFonts w:ascii="Calibri" w:eastAsia="Calibri" w:hAnsi="Calibri" w:cs="Times New Roman"/>
              </w:rPr>
              <w:t xml:space="preserve">                                                </w:t>
            </w:r>
            <w:r w:rsidRPr="00DB63E0">
              <w:rPr>
                <w:rFonts w:ascii="Calibri" w:eastAsia="Calibri" w:hAnsi="Calibri" w:cs="Times New Roman"/>
                <w:b/>
                <w:bCs/>
              </w:rPr>
              <w:t>Severity</w:t>
            </w:r>
          </w:p>
          <w:p w14:paraId="557DC5A2" w14:textId="77777777" w:rsidR="00176777" w:rsidRPr="00DB63E0" w:rsidRDefault="00176777" w:rsidP="00423B16">
            <w:pPr>
              <w:rPr>
                <w:rFonts w:ascii="Calibri" w:eastAsia="Calibri" w:hAnsi="Calibri" w:cs="Times New Roman"/>
              </w:rPr>
            </w:pPr>
          </w:p>
          <w:p w14:paraId="5513C34C"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 xml:space="preserve">5. Fatality                                     </w:t>
            </w:r>
            <w:r w:rsidRPr="00DB63E0">
              <w:rPr>
                <w:rFonts w:ascii="Calibri" w:eastAsia="Calibri" w:hAnsi="Calibri" w:cs="Times New Roman"/>
                <w:sz w:val="18"/>
                <w:szCs w:val="18"/>
                <w:bdr w:val="single" w:sz="4" w:space="0" w:color="auto"/>
                <w:shd w:val="clear" w:color="auto" w:fill="FF0000"/>
              </w:rPr>
              <w:t>25     20     15</w:t>
            </w:r>
            <w:r w:rsidRPr="00DB63E0">
              <w:rPr>
                <w:rFonts w:ascii="Calibri" w:eastAsia="Calibri" w:hAnsi="Calibri" w:cs="Times New Roman"/>
                <w:sz w:val="18"/>
                <w:szCs w:val="18"/>
                <w:bdr w:val="single" w:sz="4" w:space="0" w:color="auto"/>
              </w:rPr>
              <w:t xml:space="preserve">    </w:t>
            </w:r>
            <w:r w:rsidRPr="00DB63E0">
              <w:rPr>
                <w:rFonts w:ascii="Calibri" w:eastAsia="Calibri" w:hAnsi="Calibri" w:cs="Times New Roman"/>
                <w:sz w:val="18"/>
                <w:szCs w:val="18"/>
                <w:bdr w:val="single" w:sz="4" w:space="0" w:color="auto"/>
                <w:shd w:val="clear" w:color="auto" w:fill="FFFF00"/>
              </w:rPr>
              <w:t xml:space="preserve"> 10</w:t>
            </w:r>
            <w:r w:rsidRPr="00DB63E0">
              <w:rPr>
                <w:rFonts w:ascii="Calibri" w:eastAsia="Calibri" w:hAnsi="Calibri" w:cs="Times New Roman"/>
                <w:sz w:val="18"/>
                <w:szCs w:val="18"/>
                <w:bdr w:val="single" w:sz="4" w:space="0" w:color="auto"/>
              </w:rPr>
              <w:t xml:space="preserve">      5</w:t>
            </w:r>
          </w:p>
          <w:p w14:paraId="72382694"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 xml:space="preserve">4. Major injury/                          </w:t>
            </w:r>
            <w:r w:rsidRPr="00DB63E0">
              <w:rPr>
                <w:rFonts w:ascii="Calibri" w:eastAsia="Calibri" w:hAnsi="Calibri" w:cs="Times New Roman"/>
                <w:sz w:val="18"/>
                <w:szCs w:val="18"/>
                <w:bdr w:val="single" w:sz="4" w:space="0" w:color="auto"/>
                <w:shd w:val="clear" w:color="auto" w:fill="FF0000"/>
              </w:rPr>
              <w:t>20     16</w:t>
            </w:r>
            <w:r w:rsidRPr="00DB63E0">
              <w:rPr>
                <w:rFonts w:ascii="Calibri" w:eastAsia="Calibri" w:hAnsi="Calibri" w:cs="Times New Roman"/>
                <w:sz w:val="18"/>
                <w:szCs w:val="18"/>
                <w:bdr w:val="single" w:sz="4" w:space="0" w:color="auto"/>
              </w:rPr>
              <w:t xml:space="preserve">     </w:t>
            </w:r>
            <w:r w:rsidRPr="00DB63E0">
              <w:rPr>
                <w:rFonts w:ascii="Calibri" w:eastAsia="Calibri" w:hAnsi="Calibri" w:cs="Times New Roman"/>
                <w:sz w:val="18"/>
                <w:szCs w:val="18"/>
                <w:bdr w:val="single" w:sz="4" w:space="0" w:color="auto"/>
                <w:shd w:val="clear" w:color="auto" w:fill="FFFF00"/>
              </w:rPr>
              <w:t>12       8</w:t>
            </w:r>
            <w:r w:rsidRPr="00DB63E0">
              <w:rPr>
                <w:rFonts w:ascii="Calibri" w:eastAsia="Calibri" w:hAnsi="Calibri" w:cs="Times New Roman"/>
                <w:sz w:val="18"/>
                <w:szCs w:val="18"/>
                <w:bdr w:val="single" w:sz="4" w:space="0" w:color="auto"/>
              </w:rPr>
              <w:t xml:space="preserve">       4</w:t>
            </w:r>
            <w:r w:rsidRPr="00DB63E0">
              <w:rPr>
                <w:rFonts w:ascii="Calibri" w:eastAsia="Calibri" w:hAnsi="Calibri" w:cs="Times New Roman"/>
                <w:sz w:val="18"/>
                <w:szCs w:val="18"/>
              </w:rPr>
              <w:t xml:space="preserve">       </w:t>
            </w:r>
          </w:p>
          <w:p w14:paraId="6F2CF226"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 xml:space="preserve">3. Injury Damage                        </w:t>
            </w:r>
            <w:r w:rsidRPr="00DB63E0">
              <w:rPr>
                <w:rFonts w:ascii="Calibri" w:eastAsia="Calibri" w:hAnsi="Calibri" w:cs="Times New Roman"/>
                <w:sz w:val="18"/>
                <w:szCs w:val="18"/>
                <w:bdr w:val="single" w:sz="4" w:space="0" w:color="auto"/>
                <w:shd w:val="clear" w:color="auto" w:fill="FF0000"/>
              </w:rPr>
              <w:t xml:space="preserve">15 </w:t>
            </w:r>
            <w:r w:rsidRPr="00DB63E0">
              <w:rPr>
                <w:rFonts w:ascii="Calibri" w:eastAsia="Calibri" w:hAnsi="Calibri" w:cs="Times New Roman"/>
                <w:sz w:val="18"/>
                <w:szCs w:val="18"/>
                <w:bdr w:val="single" w:sz="4" w:space="0" w:color="auto"/>
              </w:rPr>
              <w:t xml:space="preserve">    </w:t>
            </w:r>
            <w:r w:rsidRPr="00DB63E0">
              <w:rPr>
                <w:rFonts w:ascii="Calibri" w:eastAsia="Calibri" w:hAnsi="Calibri" w:cs="Times New Roman"/>
                <w:sz w:val="18"/>
                <w:szCs w:val="18"/>
                <w:bdr w:val="single" w:sz="4" w:space="0" w:color="auto"/>
                <w:shd w:val="clear" w:color="auto" w:fill="FFFF00"/>
              </w:rPr>
              <w:t>12      9</w:t>
            </w:r>
            <w:r w:rsidRPr="00DB63E0">
              <w:rPr>
                <w:rFonts w:ascii="Calibri" w:eastAsia="Calibri" w:hAnsi="Calibri" w:cs="Times New Roman"/>
                <w:sz w:val="18"/>
                <w:szCs w:val="18"/>
                <w:bdr w:val="single" w:sz="4" w:space="0" w:color="auto"/>
              </w:rPr>
              <w:t xml:space="preserve">        6       3</w:t>
            </w:r>
          </w:p>
          <w:p w14:paraId="2A529BB5"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 xml:space="preserve">2. Minor injury                            </w:t>
            </w:r>
            <w:r w:rsidRPr="00DB63E0">
              <w:rPr>
                <w:rFonts w:ascii="Calibri" w:eastAsia="Calibri" w:hAnsi="Calibri" w:cs="Times New Roman"/>
                <w:sz w:val="18"/>
                <w:szCs w:val="18"/>
                <w:bdr w:val="single" w:sz="4" w:space="0" w:color="auto"/>
                <w:shd w:val="clear" w:color="auto" w:fill="FFFF00"/>
              </w:rPr>
              <w:t>10      8</w:t>
            </w:r>
            <w:r w:rsidRPr="00DB63E0">
              <w:rPr>
                <w:rFonts w:ascii="Calibri" w:eastAsia="Calibri" w:hAnsi="Calibri" w:cs="Times New Roman"/>
                <w:sz w:val="18"/>
                <w:szCs w:val="18"/>
                <w:bdr w:val="single" w:sz="4" w:space="0" w:color="auto"/>
              </w:rPr>
              <w:t xml:space="preserve">       6        4      </w:t>
            </w:r>
            <w:r w:rsidRPr="00DB63E0">
              <w:rPr>
                <w:rFonts w:ascii="Calibri" w:eastAsia="Calibri" w:hAnsi="Calibri" w:cs="Times New Roman"/>
                <w:sz w:val="18"/>
                <w:szCs w:val="18"/>
                <w:bdr w:val="single" w:sz="4" w:space="0" w:color="auto"/>
                <w:shd w:val="clear" w:color="auto" w:fill="92D050"/>
              </w:rPr>
              <w:t xml:space="preserve"> 2</w:t>
            </w:r>
          </w:p>
          <w:p w14:paraId="3E2C4AFE"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 xml:space="preserve">1. Negligible effect                     </w:t>
            </w:r>
            <w:r w:rsidRPr="00DB63E0">
              <w:rPr>
                <w:rFonts w:ascii="Calibri" w:eastAsia="Calibri" w:hAnsi="Calibri" w:cs="Times New Roman"/>
                <w:sz w:val="18"/>
                <w:szCs w:val="18"/>
                <w:bdr w:val="single" w:sz="4" w:space="0" w:color="auto"/>
              </w:rPr>
              <w:t xml:space="preserve">5        4       3        </w:t>
            </w:r>
            <w:r w:rsidRPr="00DB63E0">
              <w:rPr>
                <w:rFonts w:ascii="Calibri" w:eastAsia="Calibri" w:hAnsi="Calibri" w:cs="Times New Roman"/>
                <w:sz w:val="18"/>
                <w:szCs w:val="18"/>
                <w:bdr w:val="single" w:sz="4" w:space="0" w:color="auto"/>
                <w:shd w:val="clear" w:color="auto" w:fill="92D050"/>
              </w:rPr>
              <w:t>2       1</w:t>
            </w:r>
          </w:p>
          <w:p w14:paraId="4445BCC1" w14:textId="77777777" w:rsidR="00176777" w:rsidRPr="00DB63E0" w:rsidRDefault="00176777" w:rsidP="00423B16">
            <w:pPr>
              <w:rPr>
                <w:rFonts w:ascii="Calibri" w:eastAsia="Calibri" w:hAnsi="Calibri" w:cs="Times New Roman"/>
                <w:b/>
                <w:bCs/>
              </w:rPr>
            </w:pPr>
            <w:r w:rsidRPr="00DB63E0">
              <w:rPr>
                <w:rFonts w:ascii="Calibri" w:eastAsia="Calibri" w:hAnsi="Calibri" w:cs="Times New Roman"/>
              </w:rPr>
              <w:t xml:space="preserve">                                               </w:t>
            </w:r>
            <w:r w:rsidRPr="00DB63E0">
              <w:rPr>
                <w:rFonts w:ascii="Calibri" w:eastAsia="Calibri" w:hAnsi="Calibri" w:cs="Times New Roman"/>
                <w:b/>
                <w:bCs/>
              </w:rPr>
              <w:t xml:space="preserve"> Likelihood</w:t>
            </w:r>
          </w:p>
          <w:p w14:paraId="426700B8" w14:textId="77777777" w:rsidR="00176777" w:rsidRPr="00DB63E0" w:rsidRDefault="00176777" w:rsidP="00423B16">
            <w:pPr>
              <w:rPr>
                <w:rFonts w:ascii="Calibri" w:eastAsia="Calibri" w:hAnsi="Calibri" w:cs="Times New Roman"/>
                <w:b/>
                <w:bCs/>
              </w:rPr>
            </w:pPr>
            <w:r w:rsidRPr="00DB63E0">
              <w:rPr>
                <w:rFonts w:ascii="Calibri" w:eastAsia="Calibri" w:hAnsi="Calibri" w:cs="Times New Roman"/>
                <w:b/>
                <w:bCs/>
              </w:rPr>
              <w:t xml:space="preserve">                                            5      4       3     2     1</w:t>
            </w:r>
          </w:p>
          <w:p w14:paraId="04936D10" w14:textId="77777777" w:rsidR="00176777" w:rsidRPr="00DB63E0" w:rsidRDefault="00176777" w:rsidP="00423B16">
            <w:pPr>
              <w:rPr>
                <w:rFonts w:ascii="Calibri" w:eastAsia="Calibri" w:hAnsi="Calibri" w:cs="Times New Roman"/>
              </w:rPr>
            </w:pPr>
            <w:r w:rsidRPr="00DB63E0">
              <w:rPr>
                <w:rFonts w:ascii="Calibri" w:eastAsia="Calibri" w:hAnsi="Calibri" w:cs="Times New Roman"/>
                <w:b/>
                <w:bCs/>
              </w:rPr>
              <w:t xml:space="preserve">   </w:t>
            </w:r>
            <w:r w:rsidRPr="00DB63E0">
              <w:rPr>
                <w:rFonts w:ascii="Calibri" w:eastAsia="Calibri" w:hAnsi="Calibri" w:cs="Times New Roman"/>
              </w:rPr>
              <w:t>Likelihood</w:t>
            </w:r>
          </w:p>
          <w:p w14:paraId="26CBA69A"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5. Likely</w:t>
            </w:r>
          </w:p>
          <w:p w14:paraId="6DC326BA"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4. Probable</w:t>
            </w:r>
          </w:p>
          <w:p w14:paraId="72B1A407"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3. Occasional</w:t>
            </w:r>
          </w:p>
          <w:p w14:paraId="23EEA77E"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2. Remote</w:t>
            </w:r>
          </w:p>
          <w:p w14:paraId="159C457F"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1. Improbable</w:t>
            </w:r>
          </w:p>
          <w:p w14:paraId="2722DFDF" w14:textId="77777777" w:rsidR="00176777" w:rsidRPr="00DB63E0" w:rsidRDefault="00176777" w:rsidP="00423B16">
            <w:pPr>
              <w:rPr>
                <w:rFonts w:ascii="Calibri" w:eastAsia="Calibri" w:hAnsi="Calibri" w:cs="Times New Roman"/>
              </w:rPr>
            </w:pPr>
          </w:p>
          <w:p w14:paraId="7FF33377" w14:textId="77777777" w:rsidR="00176777" w:rsidRPr="00DB63E0" w:rsidRDefault="00176777" w:rsidP="00423B16">
            <w:pPr>
              <w:rPr>
                <w:rFonts w:ascii="Calibri" w:eastAsia="Calibri" w:hAnsi="Calibri" w:cs="Times New Roman"/>
                <w:b/>
                <w:bCs/>
              </w:rPr>
            </w:pPr>
            <w:r w:rsidRPr="00DB63E0">
              <w:rPr>
                <w:rFonts w:ascii="Calibri" w:eastAsia="Calibri" w:hAnsi="Calibri" w:cs="Times New Roman"/>
                <w:b/>
                <w:bCs/>
              </w:rPr>
              <w:t xml:space="preserve">                                        </w:t>
            </w:r>
          </w:p>
        </w:tc>
        <w:tc>
          <w:tcPr>
            <w:tcW w:w="4649" w:type="dxa"/>
          </w:tcPr>
          <w:p w14:paraId="300A6B0C" w14:textId="77777777" w:rsidR="00176777" w:rsidRPr="00DB63E0" w:rsidRDefault="00176777" w:rsidP="00423B16">
            <w:pPr>
              <w:jc w:val="both"/>
              <w:rPr>
                <w:rFonts w:ascii="Calibri" w:eastAsia="Calibri" w:hAnsi="Calibri" w:cs="Times New Roman"/>
              </w:rPr>
            </w:pPr>
            <w:r w:rsidRPr="00DB63E0">
              <w:rPr>
                <w:rFonts w:ascii="Calibri" w:eastAsia="Calibri" w:hAnsi="Calibri" w:cs="Times New Roman"/>
                <w:shd w:val="clear" w:color="auto" w:fill="FF0000"/>
              </w:rPr>
              <w:t>15 – 25</w:t>
            </w:r>
            <w:r w:rsidRPr="00DB63E0">
              <w:rPr>
                <w:rFonts w:ascii="Calibri" w:eastAsia="Calibri" w:hAnsi="Calibri" w:cs="Times New Roman"/>
              </w:rPr>
              <w:t xml:space="preserve">: Very high risks with potential </w:t>
            </w:r>
            <w:proofErr w:type="gramStart"/>
            <w:r w:rsidRPr="00DB63E0">
              <w:rPr>
                <w:rFonts w:ascii="Calibri" w:eastAsia="Calibri" w:hAnsi="Calibri" w:cs="Times New Roman"/>
              </w:rPr>
              <w:t>of</w:t>
            </w:r>
            <w:proofErr w:type="gramEnd"/>
            <w:r w:rsidRPr="00DB63E0">
              <w:rPr>
                <w:rFonts w:ascii="Calibri" w:eastAsia="Calibri" w:hAnsi="Calibri" w:cs="Times New Roman"/>
              </w:rPr>
              <w:t xml:space="preserve"> serious consequences. Eliminate risk by </w:t>
            </w:r>
            <w:proofErr w:type="gramStart"/>
            <w:r w:rsidRPr="00DB63E0">
              <w:rPr>
                <w:rFonts w:ascii="Calibri" w:eastAsia="Calibri" w:hAnsi="Calibri" w:cs="Times New Roman"/>
              </w:rPr>
              <w:t>review of</w:t>
            </w:r>
            <w:proofErr w:type="gramEnd"/>
            <w:r w:rsidRPr="00DB63E0">
              <w:rPr>
                <w:rFonts w:ascii="Calibri" w:eastAsia="Calibri" w:hAnsi="Calibri" w:cs="Times New Roman"/>
              </w:rPr>
              <w:t xml:space="preserve"> options and change as a priority.</w:t>
            </w:r>
          </w:p>
          <w:p w14:paraId="1AB966EE" w14:textId="77777777" w:rsidR="00176777" w:rsidRPr="00DB63E0" w:rsidRDefault="00176777" w:rsidP="00423B16">
            <w:pPr>
              <w:jc w:val="both"/>
              <w:rPr>
                <w:rFonts w:ascii="Calibri" w:eastAsia="Calibri" w:hAnsi="Calibri" w:cs="Times New Roman"/>
              </w:rPr>
            </w:pPr>
          </w:p>
          <w:p w14:paraId="55AE7B72" w14:textId="77777777" w:rsidR="00176777" w:rsidRPr="00DB63E0" w:rsidRDefault="00176777" w:rsidP="00423B16">
            <w:pPr>
              <w:jc w:val="both"/>
              <w:rPr>
                <w:rFonts w:ascii="Calibri" w:eastAsia="Calibri" w:hAnsi="Calibri" w:cs="Times New Roman"/>
              </w:rPr>
            </w:pPr>
            <w:r w:rsidRPr="00DB63E0">
              <w:rPr>
                <w:rFonts w:ascii="Calibri" w:eastAsia="Calibri" w:hAnsi="Calibri" w:cs="Times New Roman"/>
                <w:shd w:val="clear" w:color="auto" w:fill="FFFF00"/>
              </w:rPr>
              <w:t>8 – 12</w:t>
            </w:r>
            <w:r w:rsidRPr="00DB63E0">
              <w:rPr>
                <w:rFonts w:ascii="Calibri" w:eastAsia="Calibri" w:hAnsi="Calibri" w:cs="Times New Roman"/>
              </w:rPr>
              <w:t xml:space="preserve">: Reduce risks identified to a low as reasonably practicable by specific controls, planning and supervision. Provision of special method statements and instruction of all parties involved. </w:t>
            </w:r>
          </w:p>
          <w:p w14:paraId="21C2AD17" w14:textId="77777777" w:rsidR="00176777" w:rsidRPr="00DB63E0" w:rsidRDefault="00176777" w:rsidP="00423B16">
            <w:pPr>
              <w:jc w:val="both"/>
              <w:rPr>
                <w:rFonts w:ascii="Calibri" w:eastAsia="Calibri" w:hAnsi="Calibri" w:cs="Times New Roman"/>
              </w:rPr>
            </w:pPr>
          </w:p>
          <w:p w14:paraId="44771BAE" w14:textId="77777777" w:rsidR="00176777" w:rsidRPr="00DB63E0" w:rsidRDefault="00176777" w:rsidP="00423B16">
            <w:pPr>
              <w:jc w:val="both"/>
              <w:rPr>
                <w:rFonts w:ascii="Calibri" w:eastAsia="Calibri" w:hAnsi="Calibri" w:cs="Times New Roman"/>
              </w:rPr>
            </w:pPr>
            <w:r w:rsidRPr="00DB63E0">
              <w:rPr>
                <w:rFonts w:ascii="Calibri" w:eastAsia="Calibri" w:hAnsi="Calibri" w:cs="Times New Roman"/>
              </w:rPr>
              <w:t>3 – 6: Acceptable providing risks are managed and activities are carried out by competent personnel in accordance with safe working practices and statutory obligations</w:t>
            </w:r>
          </w:p>
          <w:p w14:paraId="286DB143" w14:textId="77777777" w:rsidR="00176777" w:rsidRPr="00DB63E0" w:rsidRDefault="00176777" w:rsidP="00423B16">
            <w:pPr>
              <w:jc w:val="both"/>
              <w:rPr>
                <w:rFonts w:ascii="Calibri" w:eastAsia="Calibri" w:hAnsi="Calibri" w:cs="Times New Roman"/>
              </w:rPr>
            </w:pPr>
          </w:p>
          <w:p w14:paraId="13362305" w14:textId="77777777" w:rsidR="00176777" w:rsidRPr="00DB63E0" w:rsidRDefault="00176777" w:rsidP="00423B16">
            <w:pPr>
              <w:overflowPunct w:val="0"/>
              <w:autoSpaceDE w:val="0"/>
              <w:autoSpaceDN w:val="0"/>
              <w:adjustRightInd w:val="0"/>
              <w:spacing w:before="120"/>
              <w:jc w:val="both"/>
              <w:textAlignment w:val="baseline"/>
              <w:rPr>
                <w:rFonts w:ascii="Calibri" w:eastAsia="Calibri" w:hAnsi="Calibri" w:cs="Times New Roman"/>
                <w:b/>
                <w:bCs/>
              </w:rPr>
            </w:pPr>
            <w:r w:rsidRPr="00DB63E0">
              <w:rPr>
                <w:rFonts w:ascii="Calibri" w:eastAsia="Calibri" w:hAnsi="Calibri" w:cs="Times New Roman"/>
                <w:shd w:val="clear" w:color="auto" w:fill="92D050"/>
              </w:rPr>
              <w:t>1 -2:</w:t>
            </w:r>
            <w:r w:rsidRPr="00DB63E0">
              <w:rPr>
                <w:rFonts w:ascii="Calibri" w:eastAsia="Calibri" w:hAnsi="Calibri" w:cs="Times New Roman"/>
              </w:rPr>
              <w:t xml:space="preserve"> No further consideration required</w:t>
            </w:r>
          </w:p>
        </w:tc>
        <w:tc>
          <w:tcPr>
            <w:tcW w:w="4650" w:type="dxa"/>
          </w:tcPr>
          <w:p w14:paraId="1EEA3BD4" w14:textId="77777777" w:rsidR="00176777" w:rsidRPr="00DB63E0" w:rsidRDefault="00176777" w:rsidP="00176777">
            <w:pPr>
              <w:keepLines/>
              <w:numPr>
                <w:ilvl w:val="0"/>
                <w:numId w:val="28"/>
              </w:numPr>
              <w:overflowPunct w:val="0"/>
              <w:autoSpaceDE w:val="0"/>
              <w:autoSpaceDN w:val="0"/>
              <w:adjustRightInd w:val="0"/>
              <w:jc w:val="both"/>
              <w:textAlignment w:val="baseline"/>
              <w:rPr>
                <w:rFonts w:ascii="Calibri" w:eastAsia="Times New Roman" w:hAnsi="Calibri" w:cs="Calibri"/>
                <w:lang w:eastAsia="en-GB"/>
              </w:rPr>
            </w:pPr>
            <w:r w:rsidRPr="00DB63E0">
              <w:rPr>
                <w:rFonts w:ascii="Calibri" w:eastAsia="Times New Roman" w:hAnsi="Calibri" w:cs="Calibri"/>
                <w:lang w:eastAsia="en-GB"/>
              </w:rPr>
              <w:t xml:space="preserve">A risk is the likelihood of a substance, </w:t>
            </w:r>
            <w:proofErr w:type="gramStart"/>
            <w:r w:rsidRPr="00DB63E0">
              <w:rPr>
                <w:rFonts w:ascii="Calibri" w:eastAsia="Times New Roman" w:hAnsi="Calibri" w:cs="Calibri"/>
                <w:lang w:eastAsia="en-GB"/>
              </w:rPr>
              <w:t>activity</w:t>
            </w:r>
            <w:proofErr w:type="gramEnd"/>
            <w:r w:rsidRPr="00DB63E0">
              <w:rPr>
                <w:rFonts w:ascii="Calibri" w:eastAsia="Times New Roman" w:hAnsi="Calibri" w:cs="Calibri"/>
                <w:lang w:eastAsia="en-GB"/>
              </w:rPr>
              <w:t xml:space="preserve"> or process </w:t>
            </w:r>
            <w:proofErr w:type="gramStart"/>
            <w:r w:rsidRPr="00DB63E0">
              <w:rPr>
                <w:rFonts w:ascii="Calibri" w:eastAsia="Times New Roman" w:hAnsi="Calibri" w:cs="Calibri"/>
                <w:lang w:eastAsia="en-GB"/>
              </w:rPr>
              <w:t>to cause</w:t>
            </w:r>
            <w:proofErr w:type="gramEnd"/>
            <w:r w:rsidRPr="00DB63E0">
              <w:rPr>
                <w:rFonts w:ascii="Calibri" w:eastAsia="Times New Roman" w:hAnsi="Calibri" w:cs="Calibri"/>
                <w:lang w:eastAsia="en-GB"/>
              </w:rPr>
              <w:t xml:space="preserve"> harm. Risk is also linked to the severity of its consequences and can be reduced. </w:t>
            </w:r>
          </w:p>
          <w:p w14:paraId="1B05F2A9" w14:textId="77777777" w:rsidR="00176777" w:rsidRPr="00DB63E0" w:rsidRDefault="00176777" w:rsidP="00176777">
            <w:pPr>
              <w:keepLines/>
              <w:numPr>
                <w:ilvl w:val="0"/>
                <w:numId w:val="28"/>
              </w:numPr>
              <w:overflowPunct w:val="0"/>
              <w:autoSpaceDE w:val="0"/>
              <w:autoSpaceDN w:val="0"/>
              <w:adjustRightInd w:val="0"/>
              <w:spacing w:before="120"/>
              <w:jc w:val="both"/>
              <w:textAlignment w:val="baseline"/>
              <w:rPr>
                <w:rFonts w:ascii="Calibri" w:eastAsia="Times New Roman" w:hAnsi="Calibri" w:cs="Calibri"/>
                <w:lang w:eastAsia="en-GB"/>
              </w:rPr>
            </w:pPr>
            <w:r w:rsidRPr="00DB63E0">
              <w:rPr>
                <w:rFonts w:ascii="Calibri" w:eastAsia="Times New Roman" w:hAnsi="Calibri" w:cs="Calibri"/>
                <w:lang w:eastAsia="en-GB"/>
              </w:rPr>
              <w:t>L = Likelihood (consider at this stage the frequency of the task which could have a bearing on the ‘likelihood’.  For example, a task that is carried out 10 times per day as opposed to once a week. Both could have implications such as complacency v lack of practice.</w:t>
            </w:r>
            <w:r w:rsidRPr="00DB63E0">
              <w:rPr>
                <w:rFonts w:ascii="Calibri" w:eastAsia="Times New Roman" w:hAnsi="Calibri" w:cs="Calibri"/>
                <w:lang w:eastAsia="en-GB"/>
              </w:rPr>
              <w:tab/>
            </w:r>
          </w:p>
          <w:p w14:paraId="4E3AEB2D" w14:textId="77777777" w:rsidR="00176777" w:rsidRPr="00DB63E0" w:rsidRDefault="00176777" w:rsidP="00176777">
            <w:pPr>
              <w:keepLines/>
              <w:numPr>
                <w:ilvl w:val="0"/>
                <w:numId w:val="28"/>
              </w:numPr>
              <w:overflowPunct w:val="0"/>
              <w:autoSpaceDE w:val="0"/>
              <w:autoSpaceDN w:val="0"/>
              <w:adjustRightInd w:val="0"/>
              <w:spacing w:before="120"/>
              <w:jc w:val="both"/>
              <w:textAlignment w:val="baseline"/>
              <w:rPr>
                <w:rFonts w:ascii="Calibri" w:eastAsia="Times New Roman" w:hAnsi="Calibri" w:cs="Calibri"/>
                <w:lang w:eastAsia="en-GB"/>
              </w:rPr>
            </w:pPr>
            <w:r w:rsidRPr="00DB63E0">
              <w:rPr>
                <w:rFonts w:ascii="Calibri" w:eastAsia="Times New Roman" w:hAnsi="Calibri" w:cs="Calibri"/>
                <w:lang w:eastAsia="en-GB"/>
              </w:rPr>
              <w:t>S = Severity</w:t>
            </w:r>
            <w:r w:rsidRPr="00DB63E0">
              <w:rPr>
                <w:rFonts w:ascii="Calibri" w:eastAsia="Times New Roman" w:hAnsi="Calibri" w:cs="Calibri"/>
                <w:lang w:eastAsia="en-GB"/>
              </w:rPr>
              <w:tab/>
              <w:t xml:space="preserve">RR = Risk Rating (i.e. </w:t>
            </w:r>
            <w:proofErr w:type="spellStart"/>
            <w:r w:rsidRPr="00DB63E0">
              <w:rPr>
                <w:rFonts w:ascii="Calibri" w:eastAsia="Times New Roman" w:hAnsi="Calibri" w:cs="Calibri"/>
                <w:lang w:eastAsia="en-GB"/>
              </w:rPr>
              <w:t>LxS</w:t>
            </w:r>
            <w:proofErr w:type="spellEnd"/>
            <w:r w:rsidRPr="00DB63E0">
              <w:rPr>
                <w:rFonts w:ascii="Calibri" w:eastAsia="Times New Roman" w:hAnsi="Calibri" w:cs="Calibri"/>
                <w:lang w:eastAsia="en-GB"/>
              </w:rPr>
              <w:t>)</w:t>
            </w:r>
          </w:p>
          <w:p w14:paraId="455CF683" w14:textId="77777777" w:rsidR="00176777" w:rsidRPr="00DB63E0" w:rsidRDefault="00176777" w:rsidP="00176777">
            <w:pPr>
              <w:keepLines/>
              <w:numPr>
                <w:ilvl w:val="0"/>
                <w:numId w:val="28"/>
              </w:numPr>
              <w:overflowPunct w:val="0"/>
              <w:autoSpaceDE w:val="0"/>
              <w:autoSpaceDN w:val="0"/>
              <w:adjustRightInd w:val="0"/>
              <w:spacing w:before="120"/>
              <w:jc w:val="both"/>
              <w:textAlignment w:val="baseline"/>
              <w:rPr>
                <w:rFonts w:ascii="Calibri" w:eastAsia="Times New Roman" w:hAnsi="Calibri" w:cs="Calibri"/>
                <w:lang w:eastAsia="en-GB"/>
              </w:rPr>
            </w:pPr>
            <w:r w:rsidRPr="00DB63E0">
              <w:rPr>
                <w:rFonts w:ascii="Calibri" w:eastAsia="Times New Roman" w:hAnsi="Calibri" w:cs="Calibri"/>
                <w:lang w:eastAsia="en-GB"/>
              </w:rPr>
              <w:t>Risk improvement requirements should be listed in the Control Measures section Italic print.</w:t>
            </w:r>
          </w:p>
          <w:p w14:paraId="1A69DF47" w14:textId="77777777" w:rsidR="00176777" w:rsidRPr="00DB63E0" w:rsidRDefault="00176777" w:rsidP="00423B16">
            <w:pPr>
              <w:rPr>
                <w:rFonts w:ascii="Calibri" w:eastAsia="Calibri" w:hAnsi="Calibri" w:cs="Calibri"/>
              </w:rPr>
            </w:pPr>
          </w:p>
        </w:tc>
      </w:tr>
    </w:tbl>
    <w:p w14:paraId="30FCBDB7" w14:textId="77777777" w:rsidR="00176777" w:rsidRDefault="00176777" w:rsidP="00176777">
      <w:pPr>
        <w:rPr>
          <w:rFonts w:ascii="Calibri" w:eastAsia="Calibri" w:hAnsi="Calibri" w:cs="Times New Roman"/>
          <w:b/>
          <w:bCs/>
        </w:rPr>
      </w:pPr>
    </w:p>
    <w:p w14:paraId="6B06DA90" w14:textId="77777777" w:rsidR="00176777" w:rsidRPr="00DB63E0" w:rsidRDefault="00176777" w:rsidP="00176777">
      <w:pPr>
        <w:rPr>
          <w:rFonts w:ascii="Calibri" w:eastAsia="Calibri" w:hAnsi="Calibri" w:cs="Times New Roman"/>
          <w:b/>
          <w:bCs/>
        </w:rPr>
      </w:pPr>
    </w:p>
    <w:tbl>
      <w:tblPr>
        <w:tblStyle w:val="TableGrid"/>
        <w:tblW w:w="14892" w:type="dxa"/>
        <w:tblLook w:val="04A0" w:firstRow="1" w:lastRow="0" w:firstColumn="1" w:lastColumn="0" w:noHBand="0" w:noVBand="1"/>
      </w:tblPr>
      <w:tblGrid>
        <w:gridCol w:w="538"/>
        <w:gridCol w:w="1979"/>
        <w:gridCol w:w="1078"/>
        <w:gridCol w:w="2380"/>
        <w:gridCol w:w="985"/>
        <w:gridCol w:w="399"/>
        <w:gridCol w:w="439"/>
        <w:gridCol w:w="4021"/>
        <w:gridCol w:w="832"/>
        <w:gridCol w:w="394"/>
        <w:gridCol w:w="427"/>
        <w:gridCol w:w="1420"/>
      </w:tblGrid>
      <w:tr w:rsidR="00176777" w:rsidRPr="00DB63E0" w14:paraId="765D8C22" w14:textId="77777777" w:rsidTr="00423B16">
        <w:trPr>
          <w:trHeight w:val="1087"/>
        </w:trPr>
        <w:tc>
          <w:tcPr>
            <w:tcW w:w="538" w:type="dxa"/>
            <w:shd w:val="clear" w:color="auto" w:fill="D9D9D9"/>
          </w:tcPr>
          <w:p w14:paraId="00FBB24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Ref No</w:t>
            </w:r>
          </w:p>
        </w:tc>
        <w:tc>
          <w:tcPr>
            <w:tcW w:w="1979" w:type="dxa"/>
            <w:shd w:val="clear" w:color="auto" w:fill="D9D9D9"/>
          </w:tcPr>
          <w:p w14:paraId="52F36A9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Description of hazardous activity, interface or works process</w:t>
            </w:r>
          </w:p>
        </w:tc>
        <w:tc>
          <w:tcPr>
            <w:tcW w:w="1078" w:type="dxa"/>
            <w:shd w:val="clear" w:color="auto" w:fill="D9D9D9"/>
          </w:tcPr>
          <w:p w14:paraId="5F4E0FE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Persons Affected</w:t>
            </w:r>
          </w:p>
        </w:tc>
        <w:tc>
          <w:tcPr>
            <w:tcW w:w="2380" w:type="dxa"/>
            <w:shd w:val="clear" w:color="auto" w:fill="D9D9D9"/>
          </w:tcPr>
          <w:p w14:paraId="50C51AC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Associated Risks</w:t>
            </w:r>
          </w:p>
        </w:tc>
        <w:tc>
          <w:tcPr>
            <w:tcW w:w="985" w:type="dxa"/>
            <w:tcBorders>
              <w:right w:val="nil"/>
            </w:tcBorders>
            <w:shd w:val="clear" w:color="auto" w:fill="D9D9D9"/>
          </w:tcPr>
          <w:p w14:paraId="34A1734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Risk</w:t>
            </w:r>
          </w:p>
          <w:p w14:paraId="30CF3D1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Evaluation</w:t>
            </w:r>
          </w:p>
        </w:tc>
        <w:tc>
          <w:tcPr>
            <w:tcW w:w="399" w:type="dxa"/>
            <w:tcBorders>
              <w:left w:val="nil"/>
              <w:right w:val="nil"/>
            </w:tcBorders>
            <w:shd w:val="clear" w:color="auto" w:fill="D9D9D9"/>
          </w:tcPr>
          <w:p w14:paraId="1968335D" w14:textId="77777777" w:rsidR="00176777" w:rsidRPr="00DB63E0" w:rsidRDefault="00176777" w:rsidP="00423B16">
            <w:pPr>
              <w:rPr>
                <w:rFonts w:ascii="Calibri" w:eastAsia="Calibri" w:hAnsi="Calibri" w:cs="Calibri"/>
                <w:sz w:val="18"/>
                <w:szCs w:val="18"/>
              </w:rPr>
            </w:pPr>
          </w:p>
        </w:tc>
        <w:tc>
          <w:tcPr>
            <w:tcW w:w="439" w:type="dxa"/>
            <w:tcBorders>
              <w:left w:val="nil"/>
            </w:tcBorders>
            <w:shd w:val="clear" w:color="auto" w:fill="D9D9D9"/>
          </w:tcPr>
          <w:p w14:paraId="4D87489B" w14:textId="77777777" w:rsidR="00176777" w:rsidRPr="00DB63E0" w:rsidRDefault="00176777" w:rsidP="00423B16">
            <w:pPr>
              <w:rPr>
                <w:rFonts w:ascii="Calibri" w:eastAsia="Calibri" w:hAnsi="Calibri" w:cs="Calibri"/>
                <w:sz w:val="18"/>
                <w:szCs w:val="18"/>
              </w:rPr>
            </w:pPr>
          </w:p>
        </w:tc>
        <w:tc>
          <w:tcPr>
            <w:tcW w:w="4021" w:type="dxa"/>
            <w:shd w:val="clear" w:color="auto" w:fill="D9D9D9"/>
          </w:tcPr>
          <w:p w14:paraId="59F949A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Control measures and</w:t>
            </w:r>
          </w:p>
          <w:p w14:paraId="4B8AB833" w14:textId="77777777" w:rsidR="00176777" w:rsidRPr="00DB63E0" w:rsidRDefault="00176777" w:rsidP="00423B16">
            <w:pPr>
              <w:rPr>
                <w:rFonts w:ascii="Calibri" w:eastAsia="Calibri" w:hAnsi="Calibri" w:cs="Calibri"/>
                <w:i/>
                <w:iCs/>
                <w:sz w:val="18"/>
                <w:szCs w:val="18"/>
              </w:rPr>
            </w:pPr>
            <w:r w:rsidRPr="00DB63E0">
              <w:rPr>
                <w:rFonts w:ascii="Calibri" w:eastAsia="Calibri" w:hAnsi="Calibri" w:cs="Calibri"/>
                <w:i/>
                <w:iCs/>
                <w:sz w:val="18"/>
                <w:szCs w:val="18"/>
              </w:rPr>
              <w:t>Risk improvement requirements</w:t>
            </w:r>
          </w:p>
        </w:tc>
        <w:tc>
          <w:tcPr>
            <w:tcW w:w="832" w:type="dxa"/>
            <w:tcBorders>
              <w:right w:val="nil"/>
            </w:tcBorders>
            <w:shd w:val="clear" w:color="auto" w:fill="D9D9D9"/>
          </w:tcPr>
          <w:p w14:paraId="23C9490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Residual</w:t>
            </w:r>
          </w:p>
          <w:p w14:paraId="7C037CD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Risk</w:t>
            </w:r>
          </w:p>
        </w:tc>
        <w:tc>
          <w:tcPr>
            <w:tcW w:w="394" w:type="dxa"/>
            <w:tcBorders>
              <w:left w:val="nil"/>
              <w:right w:val="nil"/>
            </w:tcBorders>
            <w:shd w:val="clear" w:color="auto" w:fill="D9D9D9"/>
          </w:tcPr>
          <w:p w14:paraId="2CD92224" w14:textId="77777777" w:rsidR="00176777" w:rsidRPr="00DB63E0" w:rsidRDefault="00176777" w:rsidP="00423B16">
            <w:pPr>
              <w:rPr>
                <w:rFonts w:ascii="Calibri" w:eastAsia="Calibri" w:hAnsi="Calibri" w:cs="Calibri"/>
                <w:sz w:val="18"/>
                <w:szCs w:val="18"/>
              </w:rPr>
            </w:pPr>
          </w:p>
        </w:tc>
        <w:tc>
          <w:tcPr>
            <w:tcW w:w="427" w:type="dxa"/>
            <w:tcBorders>
              <w:left w:val="nil"/>
            </w:tcBorders>
            <w:shd w:val="clear" w:color="auto" w:fill="D9D9D9"/>
          </w:tcPr>
          <w:p w14:paraId="20FF976C" w14:textId="77777777" w:rsidR="00176777" w:rsidRPr="00DB63E0" w:rsidRDefault="00176777" w:rsidP="00423B16">
            <w:pPr>
              <w:rPr>
                <w:rFonts w:ascii="Calibri" w:eastAsia="Calibri" w:hAnsi="Calibri" w:cs="Calibri"/>
                <w:sz w:val="18"/>
                <w:szCs w:val="18"/>
              </w:rPr>
            </w:pPr>
          </w:p>
        </w:tc>
        <w:tc>
          <w:tcPr>
            <w:tcW w:w="1420" w:type="dxa"/>
            <w:shd w:val="clear" w:color="auto" w:fill="D9D9D9"/>
          </w:tcPr>
          <w:p w14:paraId="0860C3A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 xml:space="preserve">Responsibility </w:t>
            </w:r>
          </w:p>
          <w:p w14:paraId="033DD69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for Implementation</w:t>
            </w:r>
          </w:p>
        </w:tc>
      </w:tr>
      <w:tr w:rsidR="00176777" w:rsidRPr="00DB63E0" w14:paraId="35556E6E" w14:textId="77777777" w:rsidTr="00423B16">
        <w:trPr>
          <w:trHeight w:val="268"/>
        </w:trPr>
        <w:tc>
          <w:tcPr>
            <w:tcW w:w="538" w:type="dxa"/>
          </w:tcPr>
          <w:p w14:paraId="7DD5E02C" w14:textId="77777777" w:rsidR="00176777" w:rsidRPr="00DB63E0" w:rsidRDefault="00176777" w:rsidP="00423B16">
            <w:pPr>
              <w:rPr>
                <w:rFonts w:ascii="Calibri" w:eastAsia="Calibri" w:hAnsi="Calibri" w:cs="Calibri"/>
                <w:sz w:val="18"/>
                <w:szCs w:val="18"/>
              </w:rPr>
            </w:pPr>
          </w:p>
        </w:tc>
        <w:tc>
          <w:tcPr>
            <w:tcW w:w="1979" w:type="dxa"/>
          </w:tcPr>
          <w:p w14:paraId="1105F771" w14:textId="77777777" w:rsidR="00176777" w:rsidRPr="00DB63E0" w:rsidRDefault="00176777" w:rsidP="00423B16">
            <w:pPr>
              <w:rPr>
                <w:rFonts w:ascii="Calibri" w:eastAsia="Calibri" w:hAnsi="Calibri" w:cs="Calibri"/>
                <w:sz w:val="18"/>
                <w:szCs w:val="18"/>
              </w:rPr>
            </w:pPr>
          </w:p>
        </w:tc>
        <w:tc>
          <w:tcPr>
            <w:tcW w:w="1078" w:type="dxa"/>
          </w:tcPr>
          <w:p w14:paraId="2CF25C7B" w14:textId="77777777" w:rsidR="00176777" w:rsidRPr="00DB63E0" w:rsidRDefault="00176777" w:rsidP="00423B16">
            <w:pPr>
              <w:rPr>
                <w:rFonts w:ascii="Calibri" w:eastAsia="Calibri" w:hAnsi="Calibri" w:cs="Calibri"/>
                <w:sz w:val="18"/>
                <w:szCs w:val="18"/>
              </w:rPr>
            </w:pPr>
          </w:p>
        </w:tc>
        <w:tc>
          <w:tcPr>
            <w:tcW w:w="2380" w:type="dxa"/>
          </w:tcPr>
          <w:p w14:paraId="68D29786" w14:textId="77777777" w:rsidR="00176777" w:rsidRPr="00DB63E0" w:rsidRDefault="00176777" w:rsidP="00423B16">
            <w:pPr>
              <w:rPr>
                <w:rFonts w:ascii="Calibri" w:eastAsia="Calibri" w:hAnsi="Calibri" w:cs="Calibri"/>
                <w:sz w:val="18"/>
                <w:szCs w:val="18"/>
              </w:rPr>
            </w:pPr>
          </w:p>
        </w:tc>
        <w:tc>
          <w:tcPr>
            <w:tcW w:w="985" w:type="dxa"/>
          </w:tcPr>
          <w:p w14:paraId="720BDC66" w14:textId="77777777" w:rsidR="00176777" w:rsidRPr="00DB63E0" w:rsidRDefault="00176777" w:rsidP="00423B16">
            <w:pPr>
              <w:rPr>
                <w:rFonts w:ascii="Calibri" w:eastAsia="Calibri" w:hAnsi="Calibri" w:cs="Calibri"/>
                <w:b/>
                <w:bCs/>
                <w:sz w:val="18"/>
                <w:szCs w:val="18"/>
              </w:rPr>
            </w:pPr>
            <w:r w:rsidRPr="00DB63E0">
              <w:rPr>
                <w:rFonts w:ascii="Calibri" w:eastAsia="Calibri" w:hAnsi="Calibri" w:cs="Calibri"/>
                <w:b/>
                <w:bCs/>
                <w:sz w:val="18"/>
                <w:szCs w:val="18"/>
              </w:rPr>
              <w:t>L</w:t>
            </w:r>
          </w:p>
        </w:tc>
        <w:tc>
          <w:tcPr>
            <w:tcW w:w="399" w:type="dxa"/>
          </w:tcPr>
          <w:p w14:paraId="4C132466" w14:textId="77777777" w:rsidR="00176777" w:rsidRPr="00DB63E0" w:rsidRDefault="00176777" w:rsidP="00423B16">
            <w:pPr>
              <w:rPr>
                <w:rFonts w:ascii="Calibri" w:eastAsia="Calibri" w:hAnsi="Calibri" w:cs="Calibri"/>
                <w:b/>
                <w:bCs/>
                <w:sz w:val="18"/>
                <w:szCs w:val="18"/>
              </w:rPr>
            </w:pPr>
            <w:r w:rsidRPr="00DB63E0">
              <w:rPr>
                <w:rFonts w:ascii="Calibri" w:eastAsia="Calibri" w:hAnsi="Calibri" w:cs="Calibri"/>
                <w:b/>
                <w:bCs/>
                <w:sz w:val="18"/>
                <w:szCs w:val="18"/>
              </w:rPr>
              <w:t>S</w:t>
            </w:r>
          </w:p>
        </w:tc>
        <w:tc>
          <w:tcPr>
            <w:tcW w:w="439" w:type="dxa"/>
          </w:tcPr>
          <w:p w14:paraId="156833E6" w14:textId="77777777" w:rsidR="00176777" w:rsidRPr="00DB63E0" w:rsidRDefault="00176777" w:rsidP="00423B16">
            <w:pPr>
              <w:rPr>
                <w:rFonts w:ascii="Calibri" w:eastAsia="Calibri" w:hAnsi="Calibri" w:cs="Calibri"/>
                <w:b/>
                <w:bCs/>
                <w:sz w:val="18"/>
                <w:szCs w:val="18"/>
              </w:rPr>
            </w:pPr>
            <w:r w:rsidRPr="00DB63E0">
              <w:rPr>
                <w:rFonts w:ascii="Calibri" w:eastAsia="Calibri" w:hAnsi="Calibri" w:cs="Calibri"/>
                <w:b/>
                <w:bCs/>
                <w:sz w:val="18"/>
                <w:szCs w:val="18"/>
              </w:rPr>
              <w:t>RR</w:t>
            </w:r>
          </w:p>
        </w:tc>
        <w:tc>
          <w:tcPr>
            <w:tcW w:w="4021" w:type="dxa"/>
          </w:tcPr>
          <w:p w14:paraId="599BC609" w14:textId="77777777" w:rsidR="00176777" w:rsidRPr="00DB63E0" w:rsidRDefault="00176777" w:rsidP="00423B16">
            <w:pPr>
              <w:rPr>
                <w:rFonts w:ascii="Calibri" w:eastAsia="Calibri" w:hAnsi="Calibri" w:cs="Calibri"/>
                <w:b/>
                <w:bCs/>
                <w:sz w:val="18"/>
                <w:szCs w:val="18"/>
              </w:rPr>
            </w:pPr>
          </w:p>
        </w:tc>
        <w:tc>
          <w:tcPr>
            <w:tcW w:w="832" w:type="dxa"/>
          </w:tcPr>
          <w:p w14:paraId="48092C0C" w14:textId="77777777" w:rsidR="00176777" w:rsidRPr="00DB63E0" w:rsidRDefault="00176777" w:rsidP="00423B16">
            <w:pPr>
              <w:rPr>
                <w:rFonts w:ascii="Calibri" w:eastAsia="Calibri" w:hAnsi="Calibri" w:cs="Calibri"/>
                <w:b/>
                <w:bCs/>
                <w:sz w:val="18"/>
                <w:szCs w:val="18"/>
              </w:rPr>
            </w:pPr>
            <w:r w:rsidRPr="00DB63E0">
              <w:rPr>
                <w:rFonts w:ascii="Calibri" w:eastAsia="Calibri" w:hAnsi="Calibri" w:cs="Calibri"/>
                <w:b/>
                <w:bCs/>
                <w:sz w:val="18"/>
                <w:szCs w:val="18"/>
              </w:rPr>
              <w:t>L</w:t>
            </w:r>
          </w:p>
        </w:tc>
        <w:tc>
          <w:tcPr>
            <w:tcW w:w="394" w:type="dxa"/>
          </w:tcPr>
          <w:p w14:paraId="22EBADF7" w14:textId="77777777" w:rsidR="00176777" w:rsidRPr="00DB63E0" w:rsidRDefault="00176777" w:rsidP="00423B16">
            <w:pPr>
              <w:rPr>
                <w:rFonts w:ascii="Calibri" w:eastAsia="Calibri" w:hAnsi="Calibri" w:cs="Calibri"/>
                <w:b/>
                <w:bCs/>
                <w:sz w:val="18"/>
                <w:szCs w:val="18"/>
              </w:rPr>
            </w:pPr>
            <w:r w:rsidRPr="00DB63E0">
              <w:rPr>
                <w:rFonts w:ascii="Calibri" w:eastAsia="Calibri" w:hAnsi="Calibri" w:cs="Calibri"/>
                <w:b/>
                <w:bCs/>
                <w:sz w:val="18"/>
                <w:szCs w:val="18"/>
              </w:rPr>
              <w:t>S</w:t>
            </w:r>
          </w:p>
        </w:tc>
        <w:tc>
          <w:tcPr>
            <w:tcW w:w="427" w:type="dxa"/>
          </w:tcPr>
          <w:p w14:paraId="467D9BE5" w14:textId="77777777" w:rsidR="00176777" w:rsidRPr="00DB63E0" w:rsidRDefault="00176777" w:rsidP="00423B16">
            <w:pPr>
              <w:rPr>
                <w:rFonts w:ascii="Calibri" w:eastAsia="Calibri" w:hAnsi="Calibri" w:cs="Calibri"/>
                <w:b/>
                <w:bCs/>
                <w:sz w:val="18"/>
                <w:szCs w:val="18"/>
              </w:rPr>
            </w:pPr>
            <w:r w:rsidRPr="00DB63E0">
              <w:rPr>
                <w:rFonts w:ascii="Calibri" w:eastAsia="Calibri" w:hAnsi="Calibri" w:cs="Calibri"/>
                <w:b/>
                <w:bCs/>
                <w:sz w:val="18"/>
                <w:szCs w:val="18"/>
              </w:rPr>
              <w:t>RR</w:t>
            </w:r>
          </w:p>
        </w:tc>
        <w:tc>
          <w:tcPr>
            <w:tcW w:w="1420" w:type="dxa"/>
          </w:tcPr>
          <w:p w14:paraId="5BD27EC0" w14:textId="77777777" w:rsidR="00176777" w:rsidRPr="00DB63E0" w:rsidRDefault="00176777" w:rsidP="00423B16">
            <w:pPr>
              <w:rPr>
                <w:rFonts w:ascii="Calibri" w:eastAsia="Calibri" w:hAnsi="Calibri" w:cs="Calibri"/>
                <w:sz w:val="18"/>
                <w:szCs w:val="18"/>
              </w:rPr>
            </w:pPr>
          </w:p>
        </w:tc>
      </w:tr>
      <w:tr w:rsidR="00176777" w:rsidRPr="00DB63E0" w14:paraId="14E8B433" w14:textId="77777777" w:rsidTr="00423B16">
        <w:trPr>
          <w:trHeight w:val="268"/>
        </w:trPr>
        <w:tc>
          <w:tcPr>
            <w:tcW w:w="538" w:type="dxa"/>
          </w:tcPr>
          <w:p w14:paraId="297A544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1a</w:t>
            </w:r>
          </w:p>
        </w:tc>
        <w:tc>
          <w:tcPr>
            <w:tcW w:w="1979" w:type="dxa"/>
          </w:tcPr>
          <w:p w14:paraId="54FF9A8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Display screen equipment</w:t>
            </w:r>
          </w:p>
        </w:tc>
        <w:tc>
          <w:tcPr>
            <w:tcW w:w="1078" w:type="dxa"/>
          </w:tcPr>
          <w:p w14:paraId="6CD8277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3B6F4584" w14:textId="77777777" w:rsidR="00176777" w:rsidRPr="00DB63E0" w:rsidRDefault="00176777" w:rsidP="00423B16">
            <w:pPr>
              <w:rPr>
                <w:rFonts w:ascii="Calibri" w:eastAsia="Calibri" w:hAnsi="Calibri" w:cs="Calibri"/>
                <w:sz w:val="18"/>
                <w:szCs w:val="18"/>
              </w:rPr>
            </w:pPr>
          </w:p>
        </w:tc>
        <w:tc>
          <w:tcPr>
            <w:tcW w:w="2380" w:type="dxa"/>
          </w:tcPr>
          <w:p w14:paraId="36CABCD5"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 xml:space="preserve">Seating </w:t>
            </w:r>
          </w:p>
          <w:p w14:paraId="1ABB1617"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p>
          <w:p w14:paraId="164B3A9D"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Associated risks – work related upper limb disorder (WRULD’s)</w:t>
            </w:r>
          </w:p>
          <w:p w14:paraId="5F144CBC"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p>
          <w:p w14:paraId="28D0AEE0" w14:textId="77777777" w:rsidR="00176777" w:rsidRPr="00DB63E0" w:rsidRDefault="00176777" w:rsidP="00423B16">
            <w:pPr>
              <w:rPr>
                <w:rFonts w:ascii="Calibri" w:eastAsia="Calibri" w:hAnsi="Calibri" w:cs="Calibri"/>
                <w:sz w:val="18"/>
                <w:szCs w:val="18"/>
              </w:rPr>
            </w:pPr>
          </w:p>
        </w:tc>
        <w:tc>
          <w:tcPr>
            <w:tcW w:w="985" w:type="dxa"/>
          </w:tcPr>
          <w:p w14:paraId="68D1946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4B3702C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187200C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6893C700"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 xml:space="preserve">Seating should preferably be such that a good position can be </w:t>
            </w:r>
            <w:proofErr w:type="gramStart"/>
            <w:r w:rsidRPr="00DB63E0">
              <w:rPr>
                <w:rFonts w:ascii="Calibri" w:eastAsia="Calibri" w:hAnsi="Calibri" w:cs="Times New Roman"/>
                <w:sz w:val="16"/>
                <w:szCs w:val="16"/>
              </w:rPr>
              <w:t>achieved</w:t>
            </w:r>
            <w:proofErr w:type="gramEnd"/>
            <w:r w:rsidRPr="00DB63E0">
              <w:rPr>
                <w:rFonts w:ascii="Calibri" w:eastAsia="Calibri" w:hAnsi="Calibri" w:cs="Times New Roman"/>
                <w:sz w:val="16"/>
                <w:szCs w:val="16"/>
              </w:rPr>
              <w:t xml:space="preserve"> which will prevent aches and pains in the small of the back or legs.</w:t>
            </w:r>
          </w:p>
          <w:p w14:paraId="08463181"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Wherever possible, an adjustable chair should be used such that it allows the user to sit far enough back so that the lower part of the body is supported by the backrest.</w:t>
            </w:r>
          </w:p>
          <w:p w14:paraId="07E5E7ED"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Chair height is important and when seated the user’s forearms should be roughly horizontal when the hands are on the keyboard.</w:t>
            </w:r>
          </w:p>
          <w:p w14:paraId="19FF1C35" w14:textId="77777777" w:rsidR="00176777" w:rsidRPr="00DB63E0" w:rsidRDefault="00176777" w:rsidP="00423B16">
            <w:pPr>
              <w:rPr>
                <w:rFonts w:ascii="Calibri" w:eastAsia="Calibri" w:hAnsi="Calibri" w:cs="Calibri"/>
                <w:sz w:val="16"/>
                <w:szCs w:val="16"/>
              </w:rPr>
            </w:pPr>
            <w:r w:rsidRPr="00DB63E0">
              <w:rPr>
                <w:rFonts w:ascii="Calibri" w:eastAsia="Calibri" w:hAnsi="Calibri" w:cs="Times New Roman"/>
                <w:sz w:val="16"/>
                <w:szCs w:val="16"/>
              </w:rPr>
              <w:t>The chair provided does not give adequate lumber support or cushioned support behind the legs</w:t>
            </w:r>
          </w:p>
        </w:tc>
        <w:tc>
          <w:tcPr>
            <w:tcW w:w="832" w:type="dxa"/>
          </w:tcPr>
          <w:p w14:paraId="6AE9DE1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28F9109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75FE1F3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31012B5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6AD33852" w14:textId="77777777" w:rsidTr="00423B16">
        <w:trPr>
          <w:trHeight w:val="282"/>
        </w:trPr>
        <w:tc>
          <w:tcPr>
            <w:tcW w:w="538" w:type="dxa"/>
          </w:tcPr>
          <w:p w14:paraId="3E55CB3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1b</w:t>
            </w:r>
          </w:p>
        </w:tc>
        <w:tc>
          <w:tcPr>
            <w:tcW w:w="1979" w:type="dxa"/>
          </w:tcPr>
          <w:p w14:paraId="7C61C9C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Display screen equipment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4E86DE7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271148C8" w14:textId="77777777" w:rsidR="00176777" w:rsidRPr="00DB63E0" w:rsidRDefault="00176777" w:rsidP="00423B16">
            <w:pPr>
              <w:rPr>
                <w:rFonts w:ascii="Calibri" w:eastAsia="Calibri" w:hAnsi="Calibri" w:cs="Calibri"/>
                <w:sz w:val="18"/>
                <w:szCs w:val="18"/>
              </w:rPr>
            </w:pPr>
          </w:p>
        </w:tc>
        <w:tc>
          <w:tcPr>
            <w:tcW w:w="2380" w:type="dxa"/>
          </w:tcPr>
          <w:p w14:paraId="5D21FA6B"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Keyboard</w:t>
            </w:r>
          </w:p>
          <w:p w14:paraId="7B90CBEF" w14:textId="77777777" w:rsidR="00176777" w:rsidRPr="00DB63E0" w:rsidRDefault="00176777" w:rsidP="00423B16">
            <w:pPr>
              <w:rPr>
                <w:rFonts w:ascii="Calibri" w:eastAsia="Calibri" w:hAnsi="Calibri" w:cs="Times New Roman"/>
                <w:sz w:val="18"/>
                <w:szCs w:val="18"/>
              </w:rPr>
            </w:pPr>
          </w:p>
          <w:p w14:paraId="7CEC93B2" w14:textId="77777777" w:rsidR="00176777" w:rsidRPr="00DB63E0" w:rsidRDefault="00176777" w:rsidP="00423B16">
            <w:pPr>
              <w:rPr>
                <w:rFonts w:ascii="Calibri" w:eastAsia="Calibri" w:hAnsi="Calibri" w:cs="Calibri"/>
                <w:sz w:val="18"/>
                <w:szCs w:val="18"/>
              </w:rPr>
            </w:pPr>
            <w:r w:rsidRPr="00DB63E0">
              <w:rPr>
                <w:rFonts w:ascii="Calibri" w:eastAsia="Calibri" w:hAnsi="Calibri" w:cs="Times New Roman"/>
                <w:sz w:val="18"/>
                <w:szCs w:val="18"/>
              </w:rPr>
              <w:t>Associated risks - Conditions such as ‘Carpel Tunnel Syndrome’ and WRULD’s</w:t>
            </w:r>
            <w:r w:rsidRPr="00DB63E0">
              <w:rPr>
                <w:rFonts w:ascii="Calibri" w:eastAsia="Calibri" w:hAnsi="Calibri" w:cs="Calibri"/>
                <w:sz w:val="18"/>
                <w:szCs w:val="18"/>
              </w:rPr>
              <w:t xml:space="preserve"> </w:t>
            </w:r>
          </w:p>
        </w:tc>
        <w:tc>
          <w:tcPr>
            <w:tcW w:w="985" w:type="dxa"/>
          </w:tcPr>
          <w:p w14:paraId="1AEB07E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459A121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42B4BD8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2AD85863"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When using a keyboard the user should avoid any awkward bending of the wrist.</w:t>
            </w:r>
          </w:p>
          <w:p w14:paraId="48C38E1A"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 xml:space="preserve">Sitting too high or low will </w:t>
            </w:r>
            <w:proofErr w:type="gramStart"/>
            <w:r w:rsidRPr="00DB63E0">
              <w:rPr>
                <w:rFonts w:ascii="Calibri" w:eastAsia="Calibri" w:hAnsi="Calibri" w:cs="Times New Roman"/>
                <w:sz w:val="16"/>
                <w:szCs w:val="16"/>
              </w:rPr>
              <w:t>lead</w:t>
            </w:r>
            <w:proofErr w:type="gramEnd"/>
            <w:r w:rsidRPr="00DB63E0">
              <w:rPr>
                <w:rFonts w:ascii="Calibri" w:eastAsia="Calibri" w:hAnsi="Calibri" w:cs="Times New Roman"/>
                <w:sz w:val="16"/>
                <w:szCs w:val="16"/>
              </w:rPr>
              <w:t xml:space="preserve"> the wrists being in a bent position.</w:t>
            </w:r>
          </w:p>
          <w:p w14:paraId="112F67DF"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 xml:space="preserve">The chair should be positioned so that a neutral keying position is achieved, i.e., that the forearms, </w:t>
            </w:r>
            <w:proofErr w:type="gramStart"/>
            <w:r w:rsidRPr="00DB63E0">
              <w:rPr>
                <w:rFonts w:ascii="Calibri" w:eastAsia="Calibri" w:hAnsi="Calibri" w:cs="Times New Roman"/>
                <w:sz w:val="16"/>
                <w:szCs w:val="16"/>
              </w:rPr>
              <w:t>wrists</w:t>
            </w:r>
            <w:proofErr w:type="gramEnd"/>
            <w:r w:rsidRPr="00DB63E0">
              <w:rPr>
                <w:rFonts w:ascii="Calibri" w:eastAsia="Calibri" w:hAnsi="Calibri" w:cs="Times New Roman"/>
                <w:sz w:val="16"/>
                <w:szCs w:val="16"/>
              </w:rPr>
              <w:t xml:space="preserve"> and hands are in a straight line.</w:t>
            </w:r>
          </w:p>
          <w:p w14:paraId="62B0831E"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The user must sit upright as this will reduce stress to the head and the neck.</w:t>
            </w:r>
          </w:p>
          <w:p w14:paraId="28A2FD14"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It is preferable to use a laptop on a desk or table so that with the arms resting on the work surface it should be possible to keep the wrists in a relaxed, neutral position.</w:t>
            </w:r>
          </w:p>
        </w:tc>
        <w:tc>
          <w:tcPr>
            <w:tcW w:w="832" w:type="dxa"/>
          </w:tcPr>
          <w:p w14:paraId="0FD3A05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44B9F1C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2C7E566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05C4D2A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67DB009A" w14:textId="77777777" w:rsidTr="00423B16">
        <w:trPr>
          <w:trHeight w:val="268"/>
        </w:trPr>
        <w:tc>
          <w:tcPr>
            <w:tcW w:w="538" w:type="dxa"/>
          </w:tcPr>
          <w:p w14:paraId="44249D3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1c</w:t>
            </w:r>
          </w:p>
        </w:tc>
        <w:tc>
          <w:tcPr>
            <w:tcW w:w="1979" w:type="dxa"/>
          </w:tcPr>
          <w:p w14:paraId="4BAF674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Display screen equipment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231AAA2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50FF3279" w14:textId="77777777" w:rsidR="00176777" w:rsidRPr="00DB63E0" w:rsidRDefault="00176777" w:rsidP="00423B16">
            <w:pPr>
              <w:rPr>
                <w:rFonts w:ascii="Calibri" w:eastAsia="Calibri" w:hAnsi="Calibri" w:cs="Calibri"/>
                <w:sz w:val="18"/>
                <w:szCs w:val="18"/>
              </w:rPr>
            </w:pPr>
          </w:p>
        </w:tc>
        <w:tc>
          <w:tcPr>
            <w:tcW w:w="2380" w:type="dxa"/>
          </w:tcPr>
          <w:p w14:paraId="694039A6"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A mouse</w:t>
            </w:r>
          </w:p>
          <w:p w14:paraId="5FF09282" w14:textId="77777777" w:rsidR="00176777" w:rsidRPr="00DB63E0" w:rsidRDefault="00176777" w:rsidP="00423B16">
            <w:pPr>
              <w:rPr>
                <w:rFonts w:ascii="Calibri" w:eastAsia="Calibri" w:hAnsi="Calibri" w:cs="Times New Roman"/>
                <w:sz w:val="18"/>
                <w:szCs w:val="18"/>
              </w:rPr>
            </w:pPr>
          </w:p>
          <w:p w14:paraId="2B317313" w14:textId="77777777" w:rsidR="00176777" w:rsidRPr="00DB63E0" w:rsidRDefault="00176777" w:rsidP="00423B16">
            <w:pPr>
              <w:rPr>
                <w:rFonts w:ascii="Calibri" w:eastAsia="Calibri" w:hAnsi="Calibri" w:cs="Calibri"/>
                <w:sz w:val="18"/>
                <w:szCs w:val="18"/>
              </w:rPr>
            </w:pPr>
            <w:r w:rsidRPr="00DB63E0">
              <w:rPr>
                <w:rFonts w:ascii="Calibri" w:eastAsia="Calibri" w:hAnsi="Calibri" w:cs="Times New Roman"/>
                <w:sz w:val="18"/>
                <w:szCs w:val="18"/>
              </w:rPr>
              <w:t>Associated risks - Conditions such as ‘Carpel Tunnel Syndrome’ and WRULD’s</w:t>
            </w:r>
            <w:r w:rsidRPr="00DB63E0">
              <w:rPr>
                <w:rFonts w:ascii="Calibri" w:eastAsia="Calibri" w:hAnsi="Calibri" w:cs="Calibri"/>
                <w:sz w:val="18"/>
                <w:szCs w:val="18"/>
              </w:rPr>
              <w:t xml:space="preserve"> </w:t>
            </w:r>
          </w:p>
        </w:tc>
        <w:tc>
          <w:tcPr>
            <w:tcW w:w="985" w:type="dxa"/>
          </w:tcPr>
          <w:p w14:paraId="23185E5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78E72F0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5804051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2D43622D"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 xml:space="preserve">Hands should be kept </w:t>
            </w:r>
            <w:proofErr w:type="gramStart"/>
            <w:r w:rsidRPr="00DB63E0">
              <w:rPr>
                <w:rFonts w:ascii="Calibri" w:eastAsia="Calibri" w:hAnsi="Calibri" w:cs="Times New Roman"/>
                <w:sz w:val="16"/>
                <w:szCs w:val="16"/>
              </w:rPr>
              <w:t>flat</w:t>
            </w:r>
            <w:proofErr w:type="gramEnd"/>
            <w:r w:rsidRPr="00DB63E0">
              <w:rPr>
                <w:rFonts w:ascii="Calibri" w:eastAsia="Calibri" w:hAnsi="Calibri" w:cs="Times New Roman"/>
                <w:sz w:val="16"/>
                <w:szCs w:val="16"/>
              </w:rPr>
              <w:t xml:space="preserve"> and the fingers relaxed when using a mouse.</w:t>
            </w:r>
          </w:p>
          <w:p w14:paraId="0D1A1BA3" w14:textId="77777777" w:rsidR="00176777" w:rsidRPr="00DB63E0" w:rsidRDefault="00176777" w:rsidP="00423B16">
            <w:pPr>
              <w:rPr>
                <w:rFonts w:ascii="Calibri" w:eastAsia="Calibri" w:hAnsi="Calibri" w:cs="Calibri"/>
                <w:sz w:val="16"/>
                <w:szCs w:val="16"/>
              </w:rPr>
            </w:pPr>
          </w:p>
        </w:tc>
        <w:tc>
          <w:tcPr>
            <w:tcW w:w="832" w:type="dxa"/>
          </w:tcPr>
          <w:p w14:paraId="3DA2F40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2F78E37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4BBB698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6FCB5DD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1C6E9BAD" w14:textId="77777777" w:rsidTr="00423B16">
        <w:trPr>
          <w:trHeight w:val="268"/>
        </w:trPr>
        <w:tc>
          <w:tcPr>
            <w:tcW w:w="538" w:type="dxa"/>
          </w:tcPr>
          <w:p w14:paraId="57B3008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Id</w:t>
            </w:r>
          </w:p>
        </w:tc>
        <w:tc>
          <w:tcPr>
            <w:tcW w:w="1979" w:type="dxa"/>
          </w:tcPr>
          <w:p w14:paraId="0927A95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Display screen equipment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51990D5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77A23B37" w14:textId="77777777" w:rsidR="00176777" w:rsidRPr="00DB63E0" w:rsidRDefault="00176777" w:rsidP="00423B16">
            <w:pPr>
              <w:rPr>
                <w:rFonts w:ascii="Calibri" w:eastAsia="Calibri" w:hAnsi="Calibri" w:cs="Calibri"/>
                <w:sz w:val="18"/>
                <w:szCs w:val="18"/>
              </w:rPr>
            </w:pPr>
          </w:p>
          <w:p w14:paraId="25C6A10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the public</w:t>
            </w:r>
          </w:p>
          <w:p w14:paraId="501D0AC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Post office staff</w:t>
            </w:r>
          </w:p>
        </w:tc>
        <w:tc>
          <w:tcPr>
            <w:tcW w:w="2380" w:type="dxa"/>
          </w:tcPr>
          <w:p w14:paraId="0533175D"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The screen</w:t>
            </w:r>
          </w:p>
          <w:p w14:paraId="1413FE90" w14:textId="77777777" w:rsidR="00176777" w:rsidRPr="00DB63E0" w:rsidRDefault="00176777" w:rsidP="00423B16">
            <w:pPr>
              <w:rPr>
                <w:rFonts w:ascii="Calibri" w:eastAsia="Calibri" w:hAnsi="Calibri" w:cs="Times New Roman"/>
                <w:sz w:val="18"/>
                <w:szCs w:val="18"/>
              </w:rPr>
            </w:pPr>
          </w:p>
          <w:p w14:paraId="5E19A17E" w14:textId="77777777" w:rsidR="00176777" w:rsidRPr="00DB63E0" w:rsidRDefault="00176777" w:rsidP="00423B16">
            <w:pPr>
              <w:rPr>
                <w:rFonts w:ascii="Calibri" w:eastAsia="Calibri" w:hAnsi="Calibri" w:cs="Times New Roman"/>
                <w:sz w:val="18"/>
                <w:szCs w:val="18"/>
              </w:rPr>
            </w:pPr>
            <w:r w:rsidRPr="00DB63E0">
              <w:rPr>
                <w:rFonts w:ascii="Calibri" w:eastAsia="Calibri" w:hAnsi="Calibri" w:cs="Times New Roman"/>
                <w:sz w:val="18"/>
                <w:szCs w:val="18"/>
              </w:rPr>
              <w:t xml:space="preserve">Glare, reflections </w:t>
            </w:r>
            <w:proofErr w:type="gramStart"/>
            <w:r w:rsidRPr="00DB63E0">
              <w:rPr>
                <w:rFonts w:ascii="Calibri" w:eastAsia="Calibri" w:hAnsi="Calibri" w:cs="Times New Roman"/>
                <w:sz w:val="18"/>
                <w:szCs w:val="18"/>
              </w:rPr>
              <w:t>causing</w:t>
            </w:r>
            <w:proofErr w:type="gramEnd"/>
            <w:r w:rsidRPr="00DB63E0">
              <w:rPr>
                <w:rFonts w:ascii="Calibri" w:eastAsia="Calibri" w:hAnsi="Calibri" w:cs="Times New Roman"/>
                <w:sz w:val="18"/>
                <w:szCs w:val="18"/>
              </w:rPr>
              <w:t xml:space="preserve"> </w:t>
            </w:r>
          </w:p>
          <w:p w14:paraId="18554E0B"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proofErr w:type="gramStart"/>
            <w:r w:rsidRPr="00DB63E0">
              <w:rPr>
                <w:rFonts w:ascii="Times New Roman" w:eastAsia="Times New Roman" w:hAnsi="Times New Roman" w:cs="Times New Roman"/>
                <w:sz w:val="18"/>
                <w:szCs w:val="18"/>
                <w:lang w:eastAsia="en-GB"/>
              </w:rPr>
              <w:t>eye sight</w:t>
            </w:r>
            <w:proofErr w:type="gramEnd"/>
            <w:r w:rsidRPr="00DB63E0">
              <w:rPr>
                <w:rFonts w:ascii="Times New Roman" w:eastAsia="Times New Roman" w:hAnsi="Times New Roman" w:cs="Times New Roman"/>
                <w:sz w:val="18"/>
                <w:szCs w:val="18"/>
                <w:lang w:eastAsia="en-GB"/>
              </w:rPr>
              <w:t xml:space="preserve"> problems</w:t>
            </w:r>
            <w:r w:rsidRPr="00DB63E0">
              <w:rPr>
                <w:rFonts w:ascii="Calibri" w:eastAsia="Times New Roman" w:hAnsi="Calibri" w:cs="Calibri"/>
                <w:spacing w:val="-6"/>
                <w:sz w:val="18"/>
                <w:szCs w:val="18"/>
                <w:lang w:eastAsia="en-GB"/>
              </w:rPr>
              <w:t xml:space="preserve"> </w:t>
            </w:r>
          </w:p>
          <w:p w14:paraId="1B9FCBB9" w14:textId="77777777" w:rsidR="00176777" w:rsidRPr="00DB63E0" w:rsidRDefault="00176777" w:rsidP="00423B16">
            <w:pPr>
              <w:rPr>
                <w:rFonts w:ascii="Calibri" w:eastAsia="Calibri" w:hAnsi="Calibri" w:cs="Calibri"/>
                <w:sz w:val="18"/>
                <w:szCs w:val="18"/>
              </w:rPr>
            </w:pPr>
          </w:p>
        </w:tc>
        <w:tc>
          <w:tcPr>
            <w:tcW w:w="985" w:type="dxa"/>
          </w:tcPr>
          <w:p w14:paraId="5C5735D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18BA98A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2</w:t>
            </w:r>
          </w:p>
        </w:tc>
        <w:tc>
          <w:tcPr>
            <w:tcW w:w="439" w:type="dxa"/>
          </w:tcPr>
          <w:p w14:paraId="497F4D6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6</w:t>
            </w:r>
          </w:p>
        </w:tc>
        <w:tc>
          <w:tcPr>
            <w:tcW w:w="4021" w:type="dxa"/>
          </w:tcPr>
          <w:p w14:paraId="33C9699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Glare and reflection on the screen should be avoided by positioning the laptop to avoid such conditions.</w:t>
            </w:r>
          </w:p>
          <w:p w14:paraId="50E4CBC0" w14:textId="77777777" w:rsidR="00176777" w:rsidRPr="00DB63E0" w:rsidRDefault="00176777" w:rsidP="00423B16">
            <w:pPr>
              <w:rPr>
                <w:rFonts w:ascii="Calibri" w:eastAsia="Calibri" w:hAnsi="Calibri" w:cs="Calibri"/>
                <w:sz w:val="16"/>
                <w:szCs w:val="16"/>
              </w:rPr>
            </w:pPr>
            <w:r w:rsidRPr="00DB63E0">
              <w:rPr>
                <w:rFonts w:ascii="Univers 47 CondensedLight" w:eastAsia="Times New Roman" w:hAnsi="Univers 47 CondensedLight" w:cs="Times New Roman"/>
                <w:sz w:val="16"/>
                <w:szCs w:val="16"/>
                <w:lang w:eastAsia="en-GB"/>
              </w:rPr>
              <w:t xml:space="preserve">The use of a blind above the </w:t>
            </w:r>
            <w:proofErr w:type="gramStart"/>
            <w:r w:rsidRPr="00DB63E0">
              <w:rPr>
                <w:rFonts w:ascii="Univers 47 CondensedLight" w:eastAsia="Times New Roman" w:hAnsi="Univers 47 CondensedLight" w:cs="Times New Roman"/>
                <w:sz w:val="16"/>
                <w:szCs w:val="16"/>
                <w:lang w:eastAsia="en-GB"/>
              </w:rPr>
              <w:t>work station</w:t>
            </w:r>
            <w:proofErr w:type="gramEnd"/>
            <w:r w:rsidRPr="00DB63E0">
              <w:rPr>
                <w:rFonts w:ascii="Univers 47 CondensedLight" w:eastAsia="Times New Roman" w:hAnsi="Univers 47 CondensedLight" w:cs="Times New Roman"/>
                <w:sz w:val="16"/>
                <w:szCs w:val="16"/>
                <w:lang w:eastAsia="en-GB"/>
              </w:rPr>
              <w:t xml:space="preserve"> was advised.</w:t>
            </w:r>
          </w:p>
        </w:tc>
        <w:tc>
          <w:tcPr>
            <w:tcW w:w="832" w:type="dxa"/>
          </w:tcPr>
          <w:p w14:paraId="7469754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0CC5915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2</w:t>
            </w:r>
          </w:p>
        </w:tc>
        <w:tc>
          <w:tcPr>
            <w:tcW w:w="427" w:type="dxa"/>
          </w:tcPr>
          <w:p w14:paraId="1265A16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2</w:t>
            </w:r>
          </w:p>
        </w:tc>
        <w:tc>
          <w:tcPr>
            <w:tcW w:w="1420" w:type="dxa"/>
          </w:tcPr>
          <w:p w14:paraId="5FECD9D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6C4E9535" w14:textId="77777777" w:rsidTr="00423B16">
        <w:trPr>
          <w:trHeight w:val="268"/>
        </w:trPr>
        <w:tc>
          <w:tcPr>
            <w:tcW w:w="538" w:type="dxa"/>
          </w:tcPr>
          <w:p w14:paraId="5A56EBA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2a</w:t>
            </w:r>
          </w:p>
        </w:tc>
        <w:tc>
          <w:tcPr>
            <w:tcW w:w="1979" w:type="dxa"/>
          </w:tcPr>
          <w:p w14:paraId="539B3B2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Portable electrical appliances</w:t>
            </w:r>
          </w:p>
        </w:tc>
        <w:tc>
          <w:tcPr>
            <w:tcW w:w="1078" w:type="dxa"/>
          </w:tcPr>
          <w:p w14:paraId="0539776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08A6664A" w14:textId="77777777" w:rsidR="00176777" w:rsidRPr="00DB63E0" w:rsidRDefault="00176777" w:rsidP="00423B16">
            <w:pPr>
              <w:rPr>
                <w:rFonts w:ascii="Calibri" w:eastAsia="Calibri" w:hAnsi="Calibri" w:cs="Calibri"/>
                <w:sz w:val="18"/>
                <w:szCs w:val="18"/>
              </w:rPr>
            </w:pPr>
          </w:p>
        </w:tc>
        <w:tc>
          <w:tcPr>
            <w:tcW w:w="2380" w:type="dxa"/>
          </w:tcPr>
          <w:p w14:paraId="72AEDD60"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Electrocution</w:t>
            </w:r>
          </w:p>
          <w:p w14:paraId="396FAA6E" w14:textId="77777777" w:rsidR="00176777" w:rsidRPr="00DB63E0" w:rsidRDefault="00176777" w:rsidP="00423B16">
            <w:pPr>
              <w:rPr>
                <w:rFonts w:ascii="Calibri" w:eastAsia="Calibri" w:hAnsi="Calibri" w:cs="Calibri"/>
                <w:sz w:val="18"/>
                <w:szCs w:val="18"/>
              </w:rPr>
            </w:pPr>
          </w:p>
        </w:tc>
        <w:tc>
          <w:tcPr>
            <w:tcW w:w="985" w:type="dxa"/>
          </w:tcPr>
          <w:p w14:paraId="0BEA0FD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3</w:t>
            </w:r>
          </w:p>
        </w:tc>
        <w:tc>
          <w:tcPr>
            <w:tcW w:w="399" w:type="dxa"/>
          </w:tcPr>
          <w:p w14:paraId="2D6F32D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1DFEBD6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16</w:t>
            </w:r>
          </w:p>
        </w:tc>
        <w:tc>
          <w:tcPr>
            <w:tcW w:w="4021" w:type="dxa"/>
          </w:tcPr>
          <w:p w14:paraId="50B5A51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portable appliances are subject to annual formal inspection and test.</w:t>
            </w:r>
          </w:p>
          <w:p w14:paraId="638C0AF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0E8CD5B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Informal visual inspection should be carried out periodically. </w:t>
            </w:r>
          </w:p>
          <w:p w14:paraId="4BEF5AE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87ECA6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If a defect is found do not use the appliance, </w:t>
            </w:r>
            <w:proofErr w:type="gramStart"/>
            <w:r w:rsidRPr="00DB63E0">
              <w:rPr>
                <w:rFonts w:ascii="Univers 47 CondensedLight" w:eastAsia="Times New Roman" w:hAnsi="Univers 47 CondensedLight" w:cs="Times New Roman"/>
                <w:sz w:val="16"/>
                <w:szCs w:val="16"/>
                <w:lang w:eastAsia="en-GB"/>
              </w:rPr>
              <w:t>unplug</w:t>
            </w:r>
            <w:proofErr w:type="gramEnd"/>
            <w:r w:rsidRPr="00DB63E0">
              <w:rPr>
                <w:rFonts w:ascii="Univers 47 CondensedLight" w:eastAsia="Times New Roman" w:hAnsi="Univers 47 CondensedLight" w:cs="Times New Roman"/>
                <w:sz w:val="16"/>
                <w:szCs w:val="16"/>
                <w:lang w:eastAsia="en-GB"/>
              </w:rPr>
              <w:t xml:space="preserve"> and place the item in a safe location awaiting repair or scrapping.</w:t>
            </w:r>
          </w:p>
          <w:p w14:paraId="73268DC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Never tamper with electrical appliances.</w:t>
            </w:r>
          </w:p>
          <w:p w14:paraId="291A0162" w14:textId="77777777" w:rsidR="00176777" w:rsidRPr="00DB63E0" w:rsidRDefault="00176777" w:rsidP="00423B16">
            <w:pPr>
              <w:rPr>
                <w:rFonts w:ascii="Calibri" w:eastAsia="Calibri" w:hAnsi="Calibri" w:cs="Calibri"/>
                <w:sz w:val="16"/>
                <w:szCs w:val="16"/>
              </w:rPr>
            </w:pPr>
          </w:p>
        </w:tc>
        <w:tc>
          <w:tcPr>
            <w:tcW w:w="832" w:type="dxa"/>
          </w:tcPr>
          <w:p w14:paraId="65B3CA4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3D637F5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27" w:type="dxa"/>
          </w:tcPr>
          <w:p w14:paraId="2D1961B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1420" w:type="dxa"/>
          </w:tcPr>
          <w:p w14:paraId="41C6379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778C8973" w14:textId="77777777" w:rsidTr="00423B16">
        <w:trPr>
          <w:trHeight w:val="268"/>
        </w:trPr>
        <w:tc>
          <w:tcPr>
            <w:tcW w:w="538" w:type="dxa"/>
          </w:tcPr>
          <w:p w14:paraId="1DBF02C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3a</w:t>
            </w:r>
          </w:p>
        </w:tc>
        <w:tc>
          <w:tcPr>
            <w:tcW w:w="1979" w:type="dxa"/>
          </w:tcPr>
          <w:p w14:paraId="43DB1F5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Lone working</w:t>
            </w:r>
          </w:p>
        </w:tc>
        <w:tc>
          <w:tcPr>
            <w:tcW w:w="1078" w:type="dxa"/>
          </w:tcPr>
          <w:p w14:paraId="484EB85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0F02594B" w14:textId="77777777" w:rsidR="00176777" w:rsidRPr="00DB63E0" w:rsidRDefault="00176777" w:rsidP="00423B16">
            <w:pPr>
              <w:rPr>
                <w:rFonts w:ascii="Calibri" w:eastAsia="Calibri" w:hAnsi="Calibri" w:cs="Calibri"/>
                <w:sz w:val="18"/>
                <w:szCs w:val="18"/>
              </w:rPr>
            </w:pPr>
          </w:p>
          <w:p w14:paraId="68283F80" w14:textId="77777777" w:rsidR="00176777" w:rsidRPr="00DB63E0" w:rsidRDefault="00176777" w:rsidP="00423B16">
            <w:pPr>
              <w:rPr>
                <w:rFonts w:ascii="Calibri" w:eastAsia="Calibri" w:hAnsi="Calibri" w:cs="Calibri"/>
                <w:sz w:val="18"/>
                <w:szCs w:val="18"/>
              </w:rPr>
            </w:pPr>
          </w:p>
        </w:tc>
        <w:tc>
          <w:tcPr>
            <w:tcW w:w="2380" w:type="dxa"/>
          </w:tcPr>
          <w:p w14:paraId="6B19069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8"/>
                <w:szCs w:val="18"/>
                <w:lang w:eastAsia="en-GB"/>
              </w:rPr>
            </w:pPr>
            <w:r w:rsidRPr="00DB63E0">
              <w:rPr>
                <w:rFonts w:ascii="Univers 47 CondensedLight" w:eastAsia="Times New Roman" w:hAnsi="Univers 47 CondensedLight" w:cs="Times New Roman"/>
                <w:sz w:val="18"/>
                <w:szCs w:val="18"/>
                <w:lang w:eastAsia="en-GB"/>
              </w:rPr>
              <w:t xml:space="preserve">Slips, </w:t>
            </w:r>
            <w:proofErr w:type="gramStart"/>
            <w:r w:rsidRPr="00DB63E0">
              <w:rPr>
                <w:rFonts w:ascii="Univers 47 CondensedLight" w:eastAsia="Times New Roman" w:hAnsi="Univers 47 CondensedLight" w:cs="Times New Roman"/>
                <w:sz w:val="18"/>
                <w:szCs w:val="18"/>
                <w:lang w:eastAsia="en-GB"/>
              </w:rPr>
              <w:t>trips</w:t>
            </w:r>
            <w:proofErr w:type="gramEnd"/>
            <w:r w:rsidRPr="00DB63E0">
              <w:rPr>
                <w:rFonts w:ascii="Univers 47 CondensedLight" w:eastAsia="Times New Roman" w:hAnsi="Univers 47 CondensedLight" w:cs="Times New Roman"/>
                <w:sz w:val="18"/>
                <w:szCs w:val="18"/>
                <w:lang w:eastAsia="en-GB"/>
              </w:rPr>
              <w:t xml:space="preserve"> and falls</w:t>
            </w:r>
          </w:p>
          <w:p w14:paraId="3A1F8B3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72C1F8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2C295DA"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DFB7FD3"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4637AE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076E9AB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931BA5E" w14:textId="77777777" w:rsidR="00176777" w:rsidRPr="00DB63E0" w:rsidRDefault="00176777" w:rsidP="00423B16">
            <w:pPr>
              <w:shd w:val="clear" w:color="auto" w:fill="FFFFFF"/>
              <w:spacing w:after="172"/>
              <w:rPr>
                <w:rFonts w:ascii="Univers 47 CondensedLight" w:eastAsia="Times New Roman" w:hAnsi="Univers 47 CondensedLight" w:cs="Times New Roman"/>
                <w:sz w:val="18"/>
                <w:szCs w:val="18"/>
                <w:lang w:eastAsia="en-GB"/>
              </w:rPr>
            </w:pPr>
          </w:p>
          <w:p w14:paraId="43C76CDC" w14:textId="77777777" w:rsidR="00176777" w:rsidRPr="00DB63E0" w:rsidRDefault="00176777" w:rsidP="00423B16">
            <w:pPr>
              <w:shd w:val="clear" w:color="auto" w:fill="FFFFFF"/>
              <w:spacing w:after="172"/>
              <w:rPr>
                <w:rFonts w:ascii="Times New Roman" w:eastAsia="Times New Roman" w:hAnsi="Times New Roman" w:cs="Calibri"/>
                <w:sz w:val="18"/>
                <w:szCs w:val="18"/>
                <w:lang w:eastAsia="en-GB"/>
              </w:rPr>
            </w:pPr>
            <w:r w:rsidRPr="00DB63E0">
              <w:rPr>
                <w:rFonts w:ascii="Univers 47 CondensedLight" w:eastAsia="Times New Roman" w:hAnsi="Univers 47 CondensedLight" w:cs="Times New Roman"/>
                <w:sz w:val="18"/>
                <w:szCs w:val="18"/>
                <w:lang w:eastAsia="en-GB"/>
              </w:rPr>
              <w:t>Fire</w:t>
            </w:r>
          </w:p>
        </w:tc>
        <w:tc>
          <w:tcPr>
            <w:tcW w:w="985" w:type="dxa"/>
          </w:tcPr>
          <w:p w14:paraId="54A7FD0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p w14:paraId="4BA3C05A" w14:textId="77777777" w:rsidR="00176777" w:rsidRPr="00DB63E0" w:rsidRDefault="00176777" w:rsidP="00423B16">
            <w:pPr>
              <w:rPr>
                <w:rFonts w:ascii="Calibri" w:eastAsia="Calibri" w:hAnsi="Calibri" w:cs="Calibri"/>
                <w:sz w:val="18"/>
                <w:szCs w:val="18"/>
              </w:rPr>
            </w:pPr>
          </w:p>
          <w:p w14:paraId="6417145C" w14:textId="77777777" w:rsidR="00176777" w:rsidRPr="00DB63E0" w:rsidRDefault="00176777" w:rsidP="00423B16">
            <w:pPr>
              <w:rPr>
                <w:rFonts w:ascii="Calibri" w:eastAsia="Calibri" w:hAnsi="Calibri" w:cs="Calibri"/>
                <w:sz w:val="18"/>
                <w:szCs w:val="18"/>
              </w:rPr>
            </w:pPr>
          </w:p>
          <w:p w14:paraId="6474FB31" w14:textId="77777777" w:rsidR="00176777" w:rsidRPr="00DB63E0" w:rsidRDefault="00176777" w:rsidP="00423B16">
            <w:pPr>
              <w:rPr>
                <w:rFonts w:ascii="Calibri" w:eastAsia="Calibri" w:hAnsi="Calibri" w:cs="Calibri"/>
                <w:sz w:val="18"/>
                <w:szCs w:val="18"/>
              </w:rPr>
            </w:pPr>
          </w:p>
          <w:p w14:paraId="76D5649C" w14:textId="77777777" w:rsidR="00176777" w:rsidRPr="00DB63E0" w:rsidRDefault="00176777" w:rsidP="00423B16">
            <w:pPr>
              <w:rPr>
                <w:rFonts w:ascii="Calibri" w:eastAsia="Calibri" w:hAnsi="Calibri" w:cs="Calibri"/>
                <w:sz w:val="18"/>
                <w:szCs w:val="18"/>
              </w:rPr>
            </w:pPr>
          </w:p>
          <w:p w14:paraId="73819E65" w14:textId="77777777" w:rsidR="00176777" w:rsidRPr="00DB63E0" w:rsidRDefault="00176777" w:rsidP="00423B16">
            <w:pPr>
              <w:rPr>
                <w:rFonts w:ascii="Calibri" w:eastAsia="Calibri" w:hAnsi="Calibri" w:cs="Calibri"/>
                <w:sz w:val="18"/>
                <w:szCs w:val="18"/>
              </w:rPr>
            </w:pPr>
          </w:p>
          <w:p w14:paraId="4EA66DEB" w14:textId="77777777" w:rsidR="00176777" w:rsidRPr="00DB63E0" w:rsidRDefault="00176777" w:rsidP="00423B16">
            <w:pPr>
              <w:rPr>
                <w:rFonts w:ascii="Calibri" w:eastAsia="Calibri" w:hAnsi="Calibri" w:cs="Calibri"/>
                <w:sz w:val="18"/>
                <w:szCs w:val="18"/>
              </w:rPr>
            </w:pPr>
          </w:p>
          <w:p w14:paraId="61D3B97E" w14:textId="77777777" w:rsidR="00176777" w:rsidRPr="00DB63E0" w:rsidRDefault="00176777" w:rsidP="00423B16">
            <w:pPr>
              <w:rPr>
                <w:rFonts w:ascii="Calibri" w:eastAsia="Calibri" w:hAnsi="Calibri" w:cs="Calibri"/>
                <w:sz w:val="18"/>
                <w:szCs w:val="18"/>
              </w:rPr>
            </w:pPr>
          </w:p>
          <w:p w14:paraId="128010E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61570F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p w14:paraId="0F9BA806" w14:textId="77777777" w:rsidR="00176777" w:rsidRPr="00DB63E0" w:rsidRDefault="00176777" w:rsidP="00423B16">
            <w:pPr>
              <w:rPr>
                <w:rFonts w:ascii="Calibri" w:eastAsia="Calibri" w:hAnsi="Calibri" w:cs="Calibri"/>
                <w:sz w:val="18"/>
                <w:szCs w:val="18"/>
              </w:rPr>
            </w:pPr>
          </w:p>
          <w:p w14:paraId="61899E0F" w14:textId="77777777" w:rsidR="00176777" w:rsidRPr="00DB63E0" w:rsidRDefault="00176777" w:rsidP="00423B16">
            <w:pPr>
              <w:rPr>
                <w:rFonts w:ascii="Calibri" w:eastAsia="Calibri" w:hAnsi="Calibri" w:cs="Calibri"/>
                <w:sz w:val="18"/>
                <w:szCs w:val="18"/>
              </w:rPr>
            </w:pPr>
          </w:p>
          <w:p w14:paraId="778181E8" w14:textId="77777777" w:rsidR="00176777" w:rsidRPr="00DB63E0" w:rsidRDefault="00176777" w:rsidP="00423B16">
            <w:pPr>
              <w:rPr>
                <w:rFonts w:ascii="Calibri" w:eastAsia="Calibri" w:hAnsi="Calibri" w:cs="Calibri"/>
                <w:sz w:val="18"/>
                <w:szCs w:val="18"/>
              </w:rPr>
            </w:pPr>
          </w:p>
          <w:p w14:paraId="3E61A707" w14:textId="77777777" w:rsidR="00176777" w:rsidRPr="00DB63E0" w:rsidRDefault="00176777" w:rsidP="00423B16">
            <w:pPr>
              <w:rPr>
                <w:rFonts w:ascii="Calibri" w:eastAsia="Calibri" w:hAnsi="Calibri" w:cs="Calibri"/>
                <w:sz w:val="18"/>
                <w:szCs w:val="18"/>
              </w:rPr>
            </w:pPr>
          </w:p>
          <w:p w14:paraId="43519A39" w14:textId="77777777" w:rsidR="00176777" w:rsidRPr="00DB63E0" w:rsidRDefault="00176777" w:rsidP="00423B16">
            <w:pPr>
              <w:rPr>
                <w:rFonts w:ascii="Calibri" w:eastAsia="Calibri" w:hAnsi="Calibri" w:cs="Calibri"/>
                <w:sz w:val="18"/>
                <w:szCs w:val="18"/>
              </w:rPr>
            </w:pPr>
          </w:p>
          <w:p w14:paraId="2C965F04" w14:textId="77777777" w:rsidR="00176777" w:rsidRPr="00DB63E0" w:rsidRDefault="00176777" w:rsidP="00423B16">
            <w:pPr>
              <w:rPr>
                <w:rFonts w:ascii="Calibri" w:eastAsia="Calibri" w:hAnsi="Calibri" w:cs="Calibri"/>
                <w:sz w:val="18"/>
                <w:szCs w:val="18"/>
              </w:rPr>
            </w:pPr>
          </w:p>
          <w:p w14:paraId="1FC7DBEB" w14:textId="77777777" w:rsidR="00176777" w:rsidRPr="00DB63E0" w:rsidRDefault="00176777" w:rsidP="00423B16">
            <w:pPr>
              <w:rPr>
                <w:rFonts w:ascii="Calibri" w:eastAsia="Calibri" w:hAnsi="Calibri" w:cs="Calibri"/>
                <w:sz w:val="18"/>
                <w:szCs w:val="18"/>
              </w:rPr>
            </w:pPr>
          </w:p>
          <w:p w14:paraId="514C9A7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02CDB34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p w14:paraId="28625BB1" w14:textId="77777777" w:rsidR="00176777" w:rsidRPr="00DB63E0" w:rsidRDefault="00176777" w:rsidP="00423B16">
            <w:pPr>
              <w:rPr>
                <w:rFonts w:ascii="Calibri" w:eastAsia="Calibri" w:hAnsi="Calibri" w:cs="Calibri"/>
                <w:sz w:val="18"/>
                <w:szCs w:val="18"/>
              </w:rPr>
            </w:pPr>
          </w:p>
          <w:p w14:paraId="60646D0B" w14:textId="77777777" w:rsidR="00176777" w:rsidRPr="00DB63E0" w:rsidRDefault="00176777" w:rsidP="00423B16">
            <w:pPr>
              <w:rPr>
                <w:rFonts w:ascii="Calibri" w:eastAsia="Calibri" w:hAnsi="Calibri" w:cs="Calibri"/>
                <w:sz w:val="18"/>
                <w:szCs w:val="18"/>
              </w:rPr>
            </w:pPr>
          </w:p>
          <w:p w14:paraId="07B82461" w14:textId="77777777" w:rsidR="00176777" w:rsidRPr="00DB63E0" w:rsidRDefault="00176777" w:rsidP="00423B16">
            <w:pPr>
              <w:rPr>
                <w:rFonts w:ascii="Calibri" w:eastAsia="Calibri" w:hAnsi="Calibri" w:cs="Calibri"/>
                <w:sz w:val="18"/>
                <w:szCs w:val="18"/>
              </w:rPr>
            </w:pPr>
          </w:p>
          <w:p w14:paraId="3E584780" w14:textId="77777777" w:rsidR="00176777" w:rsidRPr="00DB63E0" w:rsidRDefault="00176777" w:rsidP="00423B16">
            <w:pPr>
              <w:rPr>
                <w:rFonts w:ascii="Calibri" w:eastAsia="Calibri" w:hAnsi="Calibri" w:cs="Calibri"/>
                <w:sz w:val="18"/>
                <w:szCs w:val="18"/>
              </w:rPr>
            </w:pPr>
          </w:p>
          <w:p w14:paraId="5BBBBE0F" w14:textId="77777777" w:rsidR="00176777" w:rsidRPr="00DB63E0" w:rsidRDefault="00176777" w:rsidP="00423B16">
            <w:pPr>
              <w:rPr>
                <w:rFonts w:ascii="Calibri" w:eastAsia="Calibri" w:hAnsi="Calibri" w:cs="Calibri"/>
                <w:sz w:val="18"/>
                <w:szCs w:val="18"/>
              </w:rPr>
            </w:pPr>
          </w:p>
          <w:p w14:paraId="4C772701" w14:textId="77777777" w:rsidR="00176777" w:rsidRPr="00DB63E0" w:rsidRDefault="00176777" w:rsidP="00423B16">
            <w:pPr>
              <w:rPr>
                <w:rFonts w:ascii="Calibri" w:eastAsia="Calibri" w:hAnsi="Calibri" w:cs="Calibri"/>
                <w:sz w:val="18"/>
                <w:szCs w:val="18"/>
              </w:rPr>
            </w:pPr>
          </w:p>
          <w:p w14:paraId="12203E3D" w14:textId="77777777" w:rsidR="00176777" w:rsidRPr="00DB63E0" w:rsidRDefault="00176777" w:rsidP="00423B16">
            <w:pPr>
              <w:rPr>
                <w:rFonts w:ascii="Calibri" w:eastAsia="Calibri" w:hAnsi="Calibri" w:cs="Calibri"/>
                <w:sz w:val="18"/>
                <w:szCs w:val="18"/>
              </w:rPr>
            </w:pPr>
          </w:p>
          <w:p w14:paraId="7A005AB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7AA4ECE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office floor must be kept free of materials or spillage which may cause a person to slip, trip or fall.</w:t>
            </w:r>
          </w:p>
          <w:p w14:paraId="2422473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Trailing leads must be positioned so as not to create a potential trip hazard.</w:t>
            </w:r>
          </w:p>
          <w:p w14:paraId="52120FD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Torn carpets must receive prompt remedial attention.</w:t>
            </w:r>
          </w:p>
          <w:p w14:paraId="19F5D02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063EE1A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 specific fire risk assessment to comply with The Regulatory Reform (Fire Safety Order) 2005 has been carried out.</w:t>
            </w:r>
          </w:p>
          <w:p w14:paraId="35637EB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4500EB0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Fire extinguishers </w:t>
            </w:r>
            <w:proofErr w:type="gramStart"/>
            <w:r w:rsidRPr="00DB63E0">
              <w:rPr>
                <w:rFonts w:ascii="Univers 47 CondensedLight" w:eastAsia="Times New Roman" w:hAnsi="Univers 47 CondensedLight" w:cs="Times New Roman"/>
                <w:sz w:val="16"/>
                <w:szCs w:val="16"/>
                <w:lang w:eastAsia="en-GB"/>
              </w:rPr>
              <w:t>provided</w:t>
            </w:r>
            <w:proofErr w:type="gramEnd"/>
            <w:r w:rsidRPr="00DB63E0">
              <w:rPr>
                <w:rFonts w:ascii="Univers 47 CondensedLight" w:eastAsia="Times New Roman" w:hAnsi="Univers 47 CondensedLight" w:cs="Times New Roman"/>
                <w:sz w:val="16"/>
                <w:szCs w:val="16"/>
                <w:lang w:eastAsia="en-GB"/>
              </w:rPr>
              <w:t xml:space="preserve"> at designated fire points.</w:t>
            </w:r>
          </w:p>
          <w:p w14:paraId="4F4630E2" w14:textId="77777777" w:rsidR="00176777" w:rsidRPr="00DB63E0" w:rsidRDefault="00176777" w:rsidP="00423B16">
            <w:pPr>
              <w:rPr>
                <w:rFonts w:ascii="Calibri" w:eastAsia="Calibri" w:hAnsi="Calibri" w:cs="Calibri"/>
                <w:sz w:val="16"/>
                <w:szCs w:val="16"/>
              </w:rPr>
            </w:pPr>
          </w:p>
        </w:tc>
        <w:tc>
          <w:tcPr>
            <w:tcW w:w="832" w:type="dxa"/>
          </w:tcPr>
          <w:p w14:paraId="52CE1BC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p w14:paraId="480D6F2C" w14:textId="77777777" w:rsidR="00176777" w:rsidRPr="00DB63E0" w:rsidRDefault="00176777" w:rsidP="00423B16">
            <w:pPr>
              <w:rPr>
                <w:rFonts w:ascii="Calibri" w:eastAsia="Calibri" w:hAnsi="Calibri" w:cs="Calibri"/>
                <w:sz w:val="18"/>
                <w:szCs w:val="18"/>
              </w:rPr>
            </w:pPr>
          </w:p>
          <w:p w14:paraId="466ED3CF" w14:textId="77777777" w:rsidR="00176777" w:rsidRPr="00DB63E0" w:rsidRDefault="00176777" w:rsidP="00423B16">
            <w:pPr>
              <w:rPr>
                <w:rFonts w:ascii="Calibri" w:eastAsia="Calibri" w:hAnsi="Calibri" w:cs="Calibri"/>
                <w:sz w:val="18"/>
                <w:szCs w:val="18"/>
              </w:rPr>
            </w:pPr>
          </w:p>
          <w:p w14:paraId="24C08A76" w14:textId="77777777" w:rsidR="00176777" w:rsidRPr="00DB63E0" w:rsidRDefault="00176777" w:rsidP="00423B16">
            <w:pPr>
              <w:rPr>
                <w:rFonts w:ascii="Calibri" w:eastAsia="Calibri" w:hAnsi="Calibri" w:cs="Calibri"/>
                <w:sz w:val="18"/>
                <w:szCs w:val="18"/>
              </w:rPr>
            </w:pPr>
          </w:p>
          <w:p w14:paraId="098C97AE" w14:textId="77777777" w:rsidR="00176777" w:rsidRPr="00DB63E0" w:rsidRDefault="00176777" w:rsidP="00423B16">
            <w:pPr>
              <w:rPr>
                <w:rFonts w:ascii="Calibri" w:eastAsia="Calibri" w:hAnsi="Calibri" w:cs="Calibri"/>
                <w:sz w:val="18"/>
                <w:szCs w:val="18"/>
              </w:rPr>
            </w:pPr>
          </w:p>
          <w:p w14:paraId="71A39446" w14:textId="77777777" w:rsidR="00176777" w:rsidRPr="00DB63E0" w:rsidRDefault="00176777" w:rsidP="00423B16">
            <w:pPr>
              <w:rPr>
                <w:rFonts w:ascii="Calibri" w:eastAsia="Calibri" w:hAnsi="Calibri" w:cs="Calibri"/>
                <w:sz w:val="18"/>
                <w:szCs w:val="18"/>
              </w:rPr>
            </w:pPr>
          </w:p>
          <w:p w14:paraId="2B7C25C3" w14:textId="77777777" w:rsidR="00176777" w:rsidRPr="00DB63E0" w:rsidRDefault="00176777" w:rsidP="00423B16">
            <w:pPr>
              <w:rPr>
                <w:rFonts w:ascii="Calibri" w:eastAsia="Calibri" w:hAnsi="Calibri" w:cs="Calibri"/>
                <w:sz w:val="18"/>
                <w:szCs w:val="18"/>
              </w:rPr>
            </w:pPr>
          </w:p>
          <w:p w14:paraId="54C165B5" w14:textId="77777777" w:rsidR="00176777" w:rsidRPr="00DB63E0" w:rsidRDefault="00176777" w:rsidP="00423B16">
            <w:pPr>
              <w:rPr>
                <w:rFonts w:ascii="Calibri" w:eastAsia="Calibri" w:hAnsi="Calibri" w:cs="Calibri"/>
                <w:sz w:val="18"/>
                <w:szCs w:val="18"/>
              </w:rPr>
            </w:pPr>
          </w:p>
          <w:p w14:paraId="1A67AF9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16C8F23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p w14:paraId="36016CE5" w14:textId="77777777" w:rsidR="00176777" w:rsidRPr="00DB63E0" w:rsidRDefault="00176777" w:rsidP="00423B16">
            <w:pPr>
              <w:rPr>
                <w:rFonts w:ascii="Calibri" w:eastAsia="Calibri" w:hAnsi="Calibri" w:cs="Calibri"/>
                <w:sz w:val="18"/>
                <w:szCs w:val="18"/>
              </w:rPr>
            </w:pPr>
          </w:p>
          <w:p w14:paraId="6FBB4E27" w14:textId="77777777" w:rsidR="00176777" w:rsidRPr="00DB63E0" w:rsidRDefault="00176777" w:rsidP="00423B16">
            <w:pPr>
              <w:rPr>
                <w:rFonts w:ascii="Calibri" w:eastAsia="Calibri" w:hAnsi="Calibri" w:cs="Calibri"/>
                <w:sz w:val="18"/>
                <w:szCs w:val="18"/>
              </w:rPr>
            </w:pPr>
          </w:p>
          <w:p w14:paraId="7FB21A83" w14:textId="77777777" w:rsidR="00176777" w:rsidRPr="00DB63E0" w:rsidRDefault="00176777" w:rsidP="00423B16">
            <w:pPr>
              <w:rPr>
                <w:rFonts w:ascii="Calibri" w:eastAsia="Calibri" w:hAnsi="Calibri" w:cs="Calibri"/>
                <w:sz w:val="18"/>
                <w:szCs w:val="18"/>
              </w:rPr>
            </w:pPr>
          </w:p>
          <w:p w14:paraId="6EB0069A" w14:textId="77777777" w:rsidR="00176777" w:rsidRPr="00DB63E0" w:rsidRDefault="00176777" w:rsidP="00423B16">
            <w:pPr>
              <w:rPr>
                <w:rFonts w:ascii="Calibri" w:eastAsia="Calibri" w:hAnsi="Calibri" w:cs="Calibri"/>
                <w:sz w:val="18"/>
                <w:szCs w:val="18"/>
              </w:rPr>
            </w:pPr>
          </w:p>
          <w:p w14:paraId="71FA3B40" w14:textId="77777777" w:rsidR="00176777" w:rsidRPr="00DB63E0" w:rsidRDefault="00176777" w:rsidP="00423B16">
            <w:pPr>
              <w:rPr>
                <w:rFonts w:ascii="Calibri" w:eastAsia="Calibri" w:hAnsi="Calibri" w:cs="Calibri"/>
                <w:sz w:val="18"/>
                <w:szCs w:val="18"/>
              </w:rPr>
            </w:pPr>
          </w:p>
          <w:p w14:paraId="27C00974" w14:textId="77777777" w:rsidR="00176777" w:rsidRPr="00DB63E0" w:rsidRDefault="00176777" w:rsidP="00423B16">
            <w:pPr>
              <w:rPr>
                <w:rFonts w:ascii="Calibri" w:eastAsia="Calibri" w:hAnsi="Calibri" w:cs="Calibri"/>
                <w:sz w:val="18"/>
                <w:szCs w:val="18"/>
              </w:rPr>
            </w:pPr>
          </w:p>
          <w:p w14:paraId="0D375CB8" w14:textId="77777777" w:rsidR="00176777" w:rsidRPr="00DB63E0" w:rsidRDefault="00176777" w:rsidP="00423B16">
            <w:pPr>
              <w:rPr>
                <w:rFonts w:ascii="Calibri" w:eastAsia="Calibri" w:hAnsi="Calibri" w:cs="Calibri"/>
                <w:sz w:val="18"/>
                <w:szCs w:val="18"/>
              </w:rPr>
            </w:pPr>
          </w:p>
          <w:p w14:paraId="1FECAD7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27" w:type="dxa"/>
          </w:tcPr>
          <w:p w14:paraId="55C6EDD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p w14:paraId="4BA0365D" w14:textId="77777777" w:rsidR="00176777" w:rsidRPr="00DB63E0" w:rsidRDefault="00176777" w:rsidP="00423B16">
            <w:pPr>
              <w:rPr>
                <w:rFonts w:ascii="Calibri" w:eastAsia="Calibri" w:hAnsi="Calibri" w:cs="Calibri"/>
                <w:sz w:val="18"/>
                <w:szCs w:val="18"/>
              </w:rPr>
            </w:pPr>
          </w:p>
          <w:p w14:paraId="5C526A05" w14:textId="77777777" w:rsidR="00176777" w:rsidRPr="00DB63E0" w:rsidRDefault="00176777" w:rsidP="00423B16">
            <w:pPr>
              <w:rPr>
                <w:rFonts w:ascii="Calibri" w:eastAsia="Calibri" w:hAnsi="Calibri" w:cs="Calibri"/>
                <w:sz w:val="18"/>
                <w:szCs w:val="18"/>
              </w:rPr>
            </w:pPr>
          </w:p>
          <w:p w14:paraId="60BA32A8" w14:textId="77777777" w:rsidR="00176777" w:rsidRPr="00DB63E0" w:rsidRDefault="00176777" w:rsidP="00423B16">
            <w:pPr>
              <w:rPr>
                <w:rFonts w:ascii="Calibri" w:eastAsia="Calibri" w:hAnsi="Calibri" w:cs="Calibri"/>
                <w:sz w:val="18"/>
                <w:szCs w:val="18"/>
              </w:rPr>
            </w:pPr>
          </w:p>
          <w:p w14:paraId="62364600" w14:textId="77777777" w:rsidR="00176777" w:rsidRPr="00DB63E0" w:rsidRDefault="00176777" w:rsidP="00423B16">
            <w:pPr>
              <w:rPr>
                <w:rFonts w:ascii="Calibri" w:eastAsia="Calibri" w:hAnsi="Calibri" w:cs="Calibri"/>
                <w:sz w:val="18"/>
                <w:szCs w:val="18"/>
              </w:rPr>
            </w:pPr>
          </w:p>
          <w:p w14:paraId="57284836" w14:textId="77777777" w:rsidR="00176777" w:rsidRPr="00DB63E0" w:rsidRDefault="00176777" w:rsidP="00423B16">
            <w:pPr>
              <w:rPr>
                <w:rFonts w:ascii="Calibri" w:eastAsia="Calibri" w:hAnsi="Calibri" w:cs="Calibri"/>
                <w:sz w:val="18"/>
                <w:szCs w:val="18"/>
              </w:rPr>
            </w:pPr>
          </w:p>
          <w:p w14:paraId="3F673422" w14:textId="77777777" w:rsidR="00176777" w:rsidRPr="00DB63E0" w:rsidRDefault="00176777" w:rsidP="00423B16">
            <w:pPr>
              <w:rPr>
                <w:rFonts w:ascii="Calibri" w:eastAsia="Calibri" w:hAnsi="Calibri" w:cs="Calibri"/>
                <w:sz w:val="18"/>
                <w:szCs w:val="18"/>
              </w:rPr>
            </w:pPr>
          </w:p>
          <w:p w14:paraId="7547C122" w14:textId="77777777" w:rsidR="00176777" w:rsidRPr="00DB63E0" w:rsidRDefault="00176777" w:rsidP="00423B16">
            <w:pPr>
              <w:rPr>
                <w:rFonts w:ascii="Calibri" w:eastAsia="Calibri" w:hAnsi="Calibri" w:cs="Calibri"/>
                <w:sz w:val="18"/>
                <w:szCs w:val="18"/>
              </w:rPr>
            </w:pPr>
          </w:p>
          <w:p w14:paraId="5CC92BD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1420" w:type="dxa"/>
          </w:tcPr>
          <w:p w14:paraId="2CA2AB2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0EB4C66E" w14:textId="77777777" w:rsidTr="00423B16">
        <w:trPr>
          <w:trHeight w:val="268"/>
        </w:trPr>
        <w:tc>
          <w:tcPr>
            <w:tcW w:w="538" w:type="dxa"/>
          </w:tcPr>
          <w:p w14:paraId="6581E6E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3b</w:t>
            </w:r>
          </w:p>
        </w:tc>
        <w:tc>
          <w:tcPr>
            <w:tcW w:w="1979" w:type="dxa"/>
          </w:tcPr>
          <w:p w14:paraId="43841BF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Lone working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3E308ED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67E5BBD4" w14:textId="77777777" w:rsidR="00176777" w:rsidRPr="00DB63E0" w:rsidRDefault="00176777" w:rsidP="00423B16">
            <w:pPr>
              <w:rPr>
                <w:rFonts w:ascii="Calibri" w:eastAsia="Calibri" w:hAnsi="Calibri" w:cs="Calibri"/>
                <w:sz w:val="18"/>
                <w:szCs w:val="18"/>
              </w:rPr>
            </w:pPr>
          </w:p>
        </w:tc>
        <w:tc>
          <w:tcPr>
            <w:tcW w:w="2380" w:type="dxa"/>
          </w:tcPr>
          <w:p w14:paraId="7363A468"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Manual handling – bodily injury</w:t>
            </w:r>
          </w:p>
          <w:p w14:paraId="50A7154D" w14:textId="77777777" w:rsidR="00176777" w:rsidRPr="00DB63E0" w:rsidRDefault="00176777" w:rsidP="00423B16">
            <w:pPr>
              <w:rPr>
                <w:rFonts w:ascii="Calibri" w:eastAsia="Calibri" w:hAnsi="Calibri" w:cs="Calibri"/>
                <w:sz w:val="18"/>
                <w:szCs w:val="18"/>
              </w:rPr>
            </w:pPr>
          </w:p>
        </w:tc>
        <w:tc>
          <w:tcPr>
            <w:tcW w:w="985" w:type="dxa"/>
          </w:tcPr>
          <w:p w14:paraId="34E91DF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6E3045C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4CF1DF7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761617D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In the normal course of their duties The Parish Clerk would not be expected to handle objects or materials which may cause injury if not handled properly.</w:t>
            </w:r>
          </w:p>
          <w:p w14:paraId="489E785D" w14:textId="77777777" w:rsidR="00176777" w:rsidRPr="00DB63E0" w:rsidRDefault="00176777" w:rsidP="00423B16">
            <w:pPr>
              <w:rPr>
                <w:rFonts w:ascii="Calibri" w:eastAsia="Calibri" w:hAnsi="Calibri" w:cs="Calibri"/>
                <w:sz w:val="16"/>
                <w:szCs w:val="16"/>
              </w:rPr>
            </w:pPr>
          </w:p>
        </w:tc>
        <w:tc>
          <w:tcPr>
            <w:tcW w:w="832" w:type="dxa"/>
          </w:tcPr>
          <w:p w14:paraId="027C640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791604A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5CBD900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6F4A413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53DCB45A" w14:textId="77777777" w:rsidTr="00423B16">
        <w:trPr>
          <w:trHeight w:val="268"/>
        </w:trPr>
        <w:tc>
          <w:tcPr>
            <w:tcW w:w="538" w:type="dxa"/>
          </w:tcPr>
          <w:p w14:paraId="482D2FB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3c</w:t>
            </w:r>
          </w:p>
        </w:tc>
        <w:tc>
          <w:tcPr>
            <w:tcW w:w="1979" w:type="dxa"/>
          </w:tcPr>
          <w:p w14:paraId="088C83C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Lone working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11A9472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261AC044" w14:textId="77777777" w:rsidR="00176777" w:rsidRPr="00DB63E0" w:rsidRDefault="00176777" w:rsidP="00423B16">
            <w:pPr>
              <w:rPr>
                <w:rFonts w:ascii="Calibri" w:eastAsia="Calibri" w:hAnsi="Calibri" w:cs="Calibri"/>
                <w:sz w:val="18"/>
                <w:szCs w:val="18"/>
              </w:rPr>
            </w:pPr>
          </w:p>
        </w:tc>
        <w:tc>
          <w:tcPr>
            <w:tcW w:w="2380" w:type="dxa"/>
          </w:tcPr>
          <w:p w14:paraId="6B4EAD2B"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Violence</w:t>
            </w:r>
          </w:p>
        </w:tc>
        <w:tc>
          <w:tcPr>
            <w:tcW w:w="985" w:type="dxa"/>
          </w:tcPr>
          <w:p w14:paraId="44563AD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3B1D0E0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64AFB89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4448A25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The office is open to the public 9am – 12 noon Monday, </w:t>
            </w:r>
            <w:proofErr w:type="gramStart"/>
            <w:r w:rsidRPr="00DB63E0">
              <w:rPr>
                <w:rFonts w:ascii="Univers 47 CondensedLight" w:eastAsia="Times New Roman" w:hAnsi="Univers 47 CondensedLight" w:cs="Times New Roman"/>
                <w:sz w:val="16"/>
                <w:szCs w:val="16"/>
                <w:lang w:eastAsia="en-GB"/>
              </w:rPr>
              <w:t>Tuesday</w:t>
            </w:r>
            <w:proofErr w:type="gramEnd"/>
            <w:r w:rsidRPr="00DB63E0">
              <w:rPr>
                <w:rFonts w:ascii="Univers 47 CondensedLight" w:eastAsia="Times New Roman" w:hAnsi="Univers 47 CondensedLight" w:cs="Times New Roman"/>
                <w:sz w:val="16"/>
                <w:szCs w:val="16"/>
                <w:lang w:eastAsia="en-GB"/>
              </w:rPr>
              <w:t xml:space="preserve"> and Thursday.</w:t>
            </w:r>
          </w:p>
          <w:p w14:paraId="3187B8C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EC83203"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In addition to this there is someone present behind the post office counter.</w:t>
            </w:r>
          </w:p>
          <w:p w14:paraId="21336BC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4CBA0D6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Therefore, this will mean that for the most part there are at least two people in the office area during the opening times above which would reduce the risk of violence occurring.</w:t>
            </w:r>
          </w:p>
          <w:p w14:paraId="18A1020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3D7D00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However, it is </w:t>
            </w:r>
            <w:proofErr w:type="spellStart"/>
            <w:r w:rsidRPr="00DB63E0">
              <w:rPr>
                <w:rFonts w:ascii="Univers 47 CondensedLight" w:eastAsia="Times New Roman" w:hAnsi="Univers 47 CondensedLight" w:cs="Times New Roman"/>
                <w:sz w:val="16"/>
                <w:szCs w:val="16"/>
                <w:lang w:eastAsia="en-GB"/>
              </w:rPr>
              <w:t>recognised</w:t>
            </w:r>
            <w:proofErr w:type="spellEnd"/>
            <w:r w:rsidRPr="00DB63E0">
              <w:rPr>
                <w:rFonts w:ascii="Univers 47 CondensedLight" w:eastAsia="Times New Roman" w:hAnsi="Univers 47 CondensedLight" w:cs="Times New Roman"/>
                <w:sz w:val="16"/>
                <w:szCs w:val="16"/>
                <w:lang w:eastAsia="en-GB"/>
              </w:rPr>
              <w:t xml:space="preserve"> that there will be occasions where this is not </w:t>
            </w:r>
            <w:proofErr w:type="gramStart"/>
            <w:r w:rsidRPr="00DB63E0">
              <w:rPr>
                <w:rFonts w:ascii="Univers 47 CondensedLight" w:eastAsia="Times New Roman" w:hAnsi="Univers 47 CondensedLight" w:cs="Times New Roman"/>
                <w:sz w:val="16"/>
                <w:szCs w:val="16"/>
                <w:lang w:eastAsia="en-GB"/>
              </w:rPr>
              <w:t>possible</w:t>
            </w:r>
            <w:proofErr w:type="gramEnd"/>
          </w:p>
          <w:p w14:paraId="3954CF0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w:t>
            </w:r>
          </w:p>
          <w:p w14:paraId="0596E66F"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In such circumstances it is accepted that all doors can be </w:t>
            </w:r>
            <w:proofErr w:type="gramStart"/>
            <w:r w:rsidRPr="00DB63E0">
              <w:rPr>
                <w:rFonts w:ascii="Univers 47 CondensedLight" w:eastAsia="Times New Roman" w:hAnsi="Univers 47 CondensedLight" w:cs="Times New Roman"/>
                <w:sz w:val="16"/>
                <w:szCs w:val="16"/>
                <w:lang w:eastAsia="en-GB"/>
              </w:rPr>
              <w:t>locked</w:t>
            </w:r>
            <w:proofErr w:type="gramEnd"/>
            <w:r w:rsidRPr="00DB63E0">
              <w:rPr>
                <w:rFonts w:ascii="Univers 47 CondensedLight" w:eastAsia="Times New Roman" w:hAnsi="Univers 47 CondensedLight" w:cs="Times New Roman"/>
                <w:sz w:val="16"/>
                <w:szCs w:val="16"/>
                <w:lang w:eastAsia="en-GB"/>
              </w:rPr>
              <w:t xml:space="preserve"> and the Parish Clerk should have access to a telephone to contact the emergency services or others as the case may be should the need arise.</w:t>
            </w:r>
          </w:p>
        </w:tc>
        <w:tc>
          <w:tcPr>
            <w:tcW w:w="832" w:type="dxa"/>
          </w:tcPr>
          <w:p w14:paraId="0912EE3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6498F2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3F0640A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6DEA62C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3212FF4D" w14:textId="77777777" w:rsidTr="00423B16">
        <w:trPr>
          <w:trHeight w:val="268"/>
        </w:trPr>
        <w:tc>
          <w:tcPr>
            <w:tcW w:w="538" w:type="dxa"/>
          </w:tcPr>
          <w:p w14:paraId="54FFB9E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3d</w:t>
            </w:r>
          </w:p>
        </w:tc>
        <w:tc>
          <w:tcPr>
            <w:tcW w:w="1979" w:type="dxa"/>
          </w:tcPr>
          <w:p w14:paraId="718CEC7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Lone working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4658D85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596F66BA" w14:textId="77777777" w:rsidR="00176777" w:rsidRPr="00DB63E0" w:rsidRDefault="00176777" w:rsidP="00423B16">
            <w:pPr>
              <w:rPr>
                <w:rFonts w:ascii="Calibri" w:eastAsia="Calibri" w:hAnsi="Calibri" w:cs="Calibri"/>
                <w:sz w:val="18"/>
                <w:szCs w:val="18"/>
              </w:rPr>
            </w:pPr>
          </w:p>
          <w:p w14:paraId="21C4DC77" w14:textId="77777777" w:rsidR="00176777" w:rsidRPr="00DB63E0" w:rsidRDefault="00176777" w:rsidP="00423B16">
            <w:pPr>
              <w:rPr>
                <w:rFonts w:ascii="Calibri" w:eastAsia="Calibri" w:hAnsi="Calibri" w:cs="Calibri"/>
                <w:sz w:val="18"/>
                <w:szCs w:val="18"/>
              </w:rPr>
            </w:pPr>
          </w:p>
        </w:tc>
        <w:tc>
          <w:tcPr>
            <w:tcW w:w="2380" w:type="dxa"/>
          </w:tcPr>
          <w:p w14:paraId="184A947B"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lastRenderedPageBreak/>
              <w:t>Personal medical conditions</w:t>
            </w:r>
          </w:p>
          <w:p w14:paraId="002EDE99" w14:textId="77777777" w:rsidR="00176777" w:rsidRPr="00DB63E0" w:rsidRDefault="00176777" w:rsidP="00423B16">
            <w:pPr>
              <w:rPr>
                <w:rFonts w:ascii="Calibri" w:eastAsia="Calibri" w:hAnsi="Calibri" w:cs="Calibri"/>
                <w:sz w:val="18"/>
                <w:szCs w:val="18"/>
              </w:rPr>
            </w:pPr>
          </w:p>
        </w:tc>
        <w:tc>
          <w:tcPr>
            <w:tcW w:w="985" w:type="dxa"/>
          </w:tcPr>
          <w:p w14:paraId="211E31A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3</w:t>
            </w:r>
          </w:p>
        </w:tc>
        <w:tc>
          <w:tcPr>
            <w:tcW w:w="399" w:type="dxa"/>
          </w:tcPr>
          <w:p w14:paraId="1E62C11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4D972C4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3B8BA41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Ensure that any medical condition which might be relevant to lone working are discussed in confidence with </w:t>
            </w:r>
            <w:r w:rsidRPr="00DB63E0">
              <w:rPr>
                <w:rFonts w:ascii="Univers 47 CondensedLight" w:eastAsia="Times New Roman" w:hAnsi="Univers 47 CondensedLight" w:cs="Times New Roman"/>
                <w:sz w:val="16"/>
                <w:szCs w:val="16"/>
                <w:lang w:eastAsia="en-GB"/>
              </w:rPr>
              <w:lastRenderedPageBreak/>
              <w:t>The Chairman of the Parish Council in line with any guidance from a GP.</w:t>
            </w:r>
          </w:p>
          <w:p w14:paraId="77222A6A"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4C2299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The Parish Clerk must not work alone if any such condition is assessed as putting them at </w:t>
            </w:r>
            <w:proofErr w:type="gramStart"/>
            <w:r w:rsidRPr="00DB63E0">
              <w:rPr>
                <w:rFonts w:ascii="Univers 47 CondensedLight" w:eastAsia="Times New Roman" w:hAnsi="Univers 47 CondensedLight" w:cs="Times New Roman"/>
                <w:sz w:val="16"/>
                <w:szCs w:val="16"/>
                <w:lang w:eastAsia="en-GB"/>
              </w:rPr>
              <w:t>risk</w:t>
            </w:r>
            <w:proofErr w:type="gramEnd"/>
          </w:p>
          <w:p w14:paraId="57C20362" w14:textId="77777777" w:rsidR="00176777" w:rsidRPr="00DB63E0" w:rsidRDefault="00176777" w:rsidP="00423B16">
            <w:pPr>
              <w:rPr>
                <w:rFonts w:ascii="Calibri" w:eastAsia="Calibri" w:hAnsi="Calibri" w:cs="Calibri"/>
                <w:sz w:val="16"/>
                <w:szCs w:val="16"/>
              </w:rPr>
            </w:pPr>
          </w:p>
        </w:tc>
        <w:tc>
          <w:tcPr>
            <w:tcW w:w="832" w:type="dxa"/>
          </w:tcPr>
          <w:p w14:paraId="4908A0B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6B0B603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2E769A2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1704E6B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3427322F" w14:textId="77777777" w:rsidTr="00423B16">
        <w:trPr>
          <w:trHeight w:val="268"/>
        </w:trPr>
        <w:tc>
          <w:tcPr>
            <w:tcW w:w="538" w:type="dxa"/>
          </w:tcPr>
          <w:p w14:paraId="1DD8EF2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979" w:type="dxa"/>
          </w:tcPr>
          <w:p w14:paraId="265AD41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car park</w:t>
            </w:r>
          </w:p>
        </w:tc>
        <w:tc>
          <w:tcPr>
            <w:tcW w:w="1078" w:type="dxa"/>
          </w:tcPr>
          <w:p w14:paraId="0587C0B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p w14:paraId="43F9DD97" w14:textId="77777777" w:rsidR="00176777" w:rsidRPr="00DB63E0" w:rsidRDefault="00176777" w:rsidP="00423B16">
            <w:pPr>
              <w:rPr>
                <w:rFonts w:ascii="Calibri" w:eastAsia="Calibri" w:hAnsi="Calibri" w:cs="Calibri"/>
                <w:sz w:val="18"/>
                <w:szCs w:val="18"/>
              </w:rPr>
            </w:pPr>
          </w:p>
        </w:tc>
        <w:tc>
          <w:tcPr>
            <w:tcW w:w="2380" w:type="dxa"/>
          </w:tcPr>
          <w:p w14:paraId="63B6B5E8"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 xml:space="preserve">Slips, </w:t>
            </w:r>
            <w:proofErr w:type="gramStart"/>
            <w:r w:rsidRPr="00DB63E0">
              <w:rPr>
                <w:rFonts w:ascii="Calibri" w:eastAsia="Times New Roman" w:hAnsi="Calibri" w:cs="Calibri"/>
                <w:spacing w:val="-6"/>
                <w:sz w:val="18"/>
                <w:szCs w:val="18"/>
                <w:lang w:eastAsia="en-GB"/>
              </w:rPr>
              <w:t>trips</w:t>
            </w:r>
            <w:proofErr w:type="gramEnd"/>
            <w:r w:rsidRPr="00DB63E0">
              <w:rPr>
                <w:rFonts w:ascii="Calibri" w:eastAsia="Times New Roman" w:hAnsi="Calibri" w:cs="Calibri"/>
                <w:spacing w:val="-6"/>
                <w:sz w:val="18"/>
                <w:szCs w:val="18"/>
                <w:lang w:eastAsia="en-GB"/>
              </w:rPr>
              <w:t xml:space="preserve"> and falls</w:t>
            </w:r>
          </w:p>
          <w:p w14:paraId="736D6D21"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p>
        </w:tc>
        <w:tc>
          <w:tcPr>
            <w:tcW w:w="985" w:type="dxa"/>
          </w:tcPr>
          <w:p w14:paraId="480081C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67E78D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4CEEC4F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7F082BE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The car park is well </w:t>
            </w:r>
            <w:proofErr w:type="gramStart"/>
            <w:r w:rsidRPr="00DB63E0">
              <w:rPr>
                <w:rFonts w:ascii="Univers 47 CondensedLight" w:eastAsia="Times New Roman" w:hAnsi="Univers 47 CondensedLight" w:cs="Times New Roman"/>
                <w:sz w:val="16"/>
                <w:szCs w:val="16"/>
                <w:lang w:eastAsia="en-GB"/>
              </w:rPr>
              <w:t>lit</w:t>
            </w:r>
            <w:proofErr w:type="gramEnd"/>
            <w:r w:rsidRPr="00DB63E0">
              <w:rPr>
                <w:rFonts w:ascii="Univers 47 CondensedLight" w:eastAsia="Times New Roman" w:hAnsi="Univers 47 CondensedLight" w:cs="Times New Roman"/>
                <w:sz w:val="16"/>
                <w:szCs w:val="16"/>
                <w:lang w:eastAsia="en-GB"/>
              </w:rPr>
              <w:t xml:space="preserve"> and all </w:t>
            </w:r>
            <w:proofErr w:type="gramStart"/>
            <w:r w:rsidRPr="00DB63E0">
              <w:rPr>
                <w:rFonts w:ascii="Univers 47 CondensedLight" w:eastAsia="Times New Roman" w:hAnsi="Univers 47 CondensedLight" w:cs="Times New Roman"/>
                <w:sz w:val="16"/>
                <w:szCs w:val="16"/>
                <w:lang w:eastAsia="en-GB"/>
              </w:rPr>
              <w:t>walk</w:t>
            </w:r>
            <w:proofErr w:type="gramEnd"/>
            <w:r w:rsidRPr="00DB63E0">
              <w:rPr>
                <w:rFonts w:ascii="Univers 47 CondensedLight" w:eastAsia="Times New Roman" w:hAnsi="Univers 47 CondensedLight" w:cs="Times New Roman"/>
                <w:sz w:val="16"/>
                <w:szCs w:val="16"/>
                <w:lang w:eastAsia="en-GB"/>
              </w:rPr>
              <w:t xml:space="preserve"> areas are maintained free from potential trip / fall hazards.</w:t>
            </w:r>
          </w:p>
          <w:p w14:paraId="7788F86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CAEB6A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In icy weather the car park and all </w:t>
            </w:r>
            <w:proofErr w:type="gramStart"/>
            <w:r w:rsidRPr="00DB63E0">
              <w:rPr>
                <w:rFonts w:ascii="Univers 47 CondensedLight" w:eastAsia="Times New Roman" w:hAnsi="Univers 47 CondensedLight" w:cs="Times New Roman"/>
                <w:sz w:val="16"/>
                <w:szCs w:val="16"/>
                <w:lang w:eastAsia="en-GB"/>
              </w:rPr>
              <w:t>walk</w:t>
            </w:r>
            <w:proofErr w:type="gramEnd"/>
            <w:r w:rsidRPr="00DB63E0">
              <w:rPr>
                <w:rFonts w:ascii="Univers 47 CondensedLight" w:eastAsia="Times New Roman" w:hAnsi="Univers 47 CondensedLight" w:cs="Times New Roman"/>
                <w:sz w:val="16"/>
                <w:szCs w:val="16"/>
                <w:lang w:eastAsia="en-GB"/>
              </w:rPr>
              <w:t xml:space="preserve"> areas are </w:t>
            </w:r>
            <w:proofErr w:type="spellStart"/>
            <w:r w:rsidRPr="00DB63E0">
              <w:rPr>
                <w:rFonts w:ascii="Univers 47 CondensedLight" w:eastAsia="Times New Roman" w:hAnsi="Univers 47 CondensedLight" w:cs="Times New Roman"/>
                <w:sz w:val="16"/>
                <w:szCs w:val="16"/>
                <w:lang w:eastAsia="en-GB"/>
              </w:rPr>
              <w:t>salted</w:t>
            </w:r>
            <w:proofErr w:type="spellEnd"/>
            <w:r w:rsidRPr="00DB63E0">
              <w:rPr>
                <w:rFonts w:ascii="Univers 47 CondensedLight" w:eastAsia="Times New Roman" w:hAnsi="Univers 47 CondensedLight" w:cs="Times New Roman"/>
                <w:sz w:val="16"/>
                <w:szCs w:val="16"/>
                <w:lang w:eastAsia="en-GB"/>
              </w:rPr>
              <w:t xml:space="preserve"> to reduce the risk of a person slipping on the ice.</w:t>
            </w:r>
          </w:p>
          <w:p w14:paraId="35A2DF4B"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Steps and the ramp to and from the hall properly are maintained to </w:t>
            </w:r>
            <w:proofErr w:type="spellStart"/>
            <w:r w:rsidRPr="00DB63E0">
              <w:rPr>
                <w:rFonts w:ascii="Univers 47 CondensedLight" w:eastAsia="Times New Roman" w:hAnsi="Univers 47 CondensedLight" w:cs="Times New Roman"/>
                <w:sz w:val="16"/>
                <w:szCs w:val="16"/>
                <w:lang w:eastAsia="en-GB"/>
              </w:rPr>
              <w:t>minimise</w:t>
            </w:r>
            <w:proofErr w:type="spellEnd"/>
            <w:r w:rsidRPr="00DB63E0">
              <w:rPr>
                <w:rFonts w:ascii="Univers 47 CondensedLight" w:eastAsia="Times New Roman" w:hAnsi="Univers 47 CondensedLight" w:cs="Times New Roman"/>
                <w:sz w:val="16"/>
                <w:szCs w:val="16"/>
                <w:lang w:eastAsia="en-GB"/>
              </w:rPr>
              <w:t xml:space="preserve"> slip and trip risks.</w:t>
            </w:r>
          </w:p>
          <w:p w14:paraId="445D0EEC" w14:textId="77777777" w:rsidR="00176777" w:rsidRPr="00DB63E0" w:rsidRDefault="00176777" w:rsidP="00423B16">
            <w:pPr>
              <w:rPr>
                <w:rFonts w:ascii="Calibri" w:eastAsia="Calibri" w:hAnsi="Calibri" w:cs="Calibri"/>
                <w:b/>
                <w:bCs/>
                <w:sz w:val="16"/>
                <w:szCs w:val="16"/>
              </w:rPr>
            </w:pPr>
          </w:p>
        </w:tc>
        <w:tc>
          <w:tcPr>
            <w:tcW w:w="832" w:type="dxa"/>
          </w:tcPr>
          <w:p w14:paraId="411242E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749EA47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05173FD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67F81AC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4C9ABD99" w14:textId="77777777" w:rsidTr="00423B16">
        <w:trPr>
          <w:trHeight w:val="268"/>
        </w:trPr>
        <w:tc>
          <w:tcPr>
            <w:tcW w:w="538" w:type="dxa"/>
          </w:tcPr>
          <w:p w14:paraId="5EBD074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 xml:space="preserve">5 </w:t>
            </w:r>
          </w:p>
        </w:tc>
        <w:tc>
          <w:tcPr>
            <w:tcW w:w="1979" w:type="dxa"/>
          </w:tcPr>
          <w:p w14:paraId="14CCC5E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hall</w:t>
            </w:r>
          </w:p>
        </w:tc>
        <w:tc>
          <w:tcPr>
            <w:tcW w:w="1078" w:type="dxa"/>
          </w:tcPr>
          <w:p w14:paraId="0ECFD3C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p w14:paraId="55FB617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Hall users</w:t>
            </w:r>
          </w:p>
          <w:p w14:paraId="27D7D21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1DA3F32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Councillors</w:t>
            </w:r>
          </w:p>
        </w:tc>
        <w:tc>
          <w:tcPr>
            <w:tcW w:w="2380" w:type="dxa"/>
          </w:tcPr>
          <w:p w14:paraId="35B50D58"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 xml:space="preserve">Slips, </w:t>
            </w:r>
            <w:proofErr w:type="gramStart"/>
            <w:r w:rsidRPr="00DB63E0">
              <w:rPr>
                <w:rFonts w:ascii="Calibri" w:eastAsia="Times New Roman" w:hAnsi="Calibri" w:cs="Calibri"/>
                <w:spacing w:val="-6"/>
                <w:sz w:val="18"/>
                <w:szCs w:val="18"/>
                <w:lang w:eastAsia="en-GB"/>
              </w:rPr>
              <w:t>trips</w:t>
            </w:r>
            <w:proofErr w:type="gramEnd"/>
            <w:r w:rsidRPr="00DB63E0">
              <w:rPr>
                <w:rFonts w:ascii="Calibri" w:eastAsia="Times New Roman" w:hAnsi="Calibri" w:cs="Calibri"/>
                <w:spacing w:val="-6"/>
                <w:sz w:val="18"/>
                <w:szCs w:val="18"/>
                <w:lang w:eastAsia="en-GB"/>
              </w:rPr>
              <w:t xml:space="preserve"> and falls</w:t>
            </w:r>
          </w:p>
          <w:p w14:paraId="7DCDB671"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p>
        </w:tc>
        <w:tc>
          <w:tcPr>
            <w:tcW w:w="985" w:type="dxa"/>
          </w:tcPr>
          <w:p w14:paraId="57DD063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544148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2FD3F00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70AD3CB3"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floor is maintained in a clean and tidy condition.</w:t>
            </w:r>
          </w:p>
          <w:p w14:paraId="40FE834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Any spillage is cleared up immediately.</w:t>
            </w:r>
          </w:p>
          <w:p w14:paraId="7EFF3C7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rooms are adequately lit.</w:t>
            </w:r>
          </w:p>
          <w:p w14:paraId="20C097B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All corridors and walk areas are kept free of potential trip / fall </w:t>
            </w:r>
            <w:proofErr w:type="gramStart"/>
            <w:r w:rsidRPr="00DB63E0">
              <w:rPr>
                <w:rFonts w:ascii="Univers 47 CondensedLight" w:eastAsia="Times New Roman" w:hAnsi="Univers 47 CondensedLight" w:cs="Times New Roman"/>
                <w:sz w:val="16"/>
                <w:szCs w:val="16"/>
                <w:lang w:eastAsia="en-GB"/>
              </w:rPr>
              <w:t>hazards</w:t>
            </w:r>
            <w:proofErr w:type="gramEnd"/>
          </w:p>
          <w:p w14:paraId="1789680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All permanent fixtures are kept in good condition, i.e. seats, shelving, cupboards, notice boards, signage </w:t>
            </w:r>
            <w:proofErr w:type="spellStart"/>
            <w:r w:rsidRPr="00DB63E0">
              <w:rPr>
                <w:rFonts w:ascii="Univers 47 CondensedLight" w:eastAsia="Times New Roman" w:hAnsi="Univers 47 CondensedLight" w:cs="Times New Roman"/>
                <w:sz w:val="16"/>
                <w:szCs w:val="16"/>
                <w:lang w:eastAsia="en-GB"/>
              </w:rPr>
              <w:t>etc</w:t>
            </w:r>
            <w:proofErr w:type="spellEnd"/>
          </w:p>
        </w:tc>
        <w:tc>
          <w:tcPr>
            <w:tcW w:w="832" w:type="dxa"/>
          </w:tcPr>
          <w:p w14:paraId="0D699E6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27EDB90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65E0B19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780AACF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2CE51239" w14:textId="77777777" w:rsidTr="00423B16">
        <w:trPr>
          <w:trHeight w:val="268"/>
        </w:trPr>
        <w:tc>
          <w:tcPr>
            <w:tcW w:w="538" w:type="dxa"/>
          </w:tcPr>
          <w:p w14:paraId="67687B3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6</w:t>
            </w:r>
          </w:p>
        </w:tc>
        <w:tc>
          <w:tcPr>
            <w:tcW w:w="1979" w:type="dxa"/>
          </w:tcPr>
          <w:p w14:paraId="2E4B9E4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 xml:space="preserve">Electrical </w:t>
            </w:r>
            <w:proofErr w:type="spellStart"/>
            <w:r w:rsidRPr="00DB63E0">
              <w:rPr>
                <w:rFonts w:ascii="Calibri" w:eastAsia="Calibri" w:hAnsi="Calibri" w:cs="Calibri"/>
                <w:sz w:val="18"/>
                <w:szCs w:val="18"/>
              </w:rPr>
              <w:t>equipmewnt</w:t>
            </w:r>
            <w:proofErr w:type="spellEnd"/>
            <w:r w:rsidRPr="00DB63E0">
              <w:rPr>
                <w:rFonts w:ascii="Calibri" w:eastAsia="Calibri" w:hAnsi="Calibri" w:cs="Calibri"/>
                <w:sz w:val="18"/>
                <w:szCs w:val="18"/>
              </w:rPr>
              <w:t xml:space="preserve"> and service</w:t>
            </w:r>
          </w:p>
        </w:tc>
        <w:tc>
          <w:tcPr>
            <w:tcW w:w="1078" w:type="dxa"/>
          </w:tcPr>
          <w:p w14:paraId="26041DE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p w14:paraId="06FCEAE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Hall users</w:t>
            </w:r>
          </w:p>
          <w:p w14:paraId="2FCCB00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p w14:paraId="5A88FB8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Councillors</w:t>
            </w:r>
          </w:p>
        </w:tc>
        <w:tc>
          <w:tcPr>
            <w:tcW w:w="2380" w:type="dxa"/>
          </w:tcPr>
          <w:p w14:paraId="5425D909"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Electrocution</w:t>
            </w:r>
          </w:p>
          <w:p w14:paraId="4B03FF31"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Fire/explosion</w:t>
            </w:r>
          </w:p>
        </w:tc>
        <w:tc>
          <w:tcPr>
            <w:tcW w:w="985" w:type="dxa"/>
          </w:tcPr>
          <w:p w14:paraId="7361DB3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0C245DD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6A31FC2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1AA3D46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The electrical system has been correctly installed and is inspected and tested at suitable (occasional) intervals by an electrician or other suitably qualified person.</w:t>
            </w:r>
          </w:p>
          <w:p w14:paraId="1A17C0D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All portable electrical equipment is visually checked and, where necessary, tested at suitable (occasional) intervals to ensure that it is safe to use.</w:t>
            </w:r>
          </w:p>
          <w:p w14:paraId="1C4DE10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Any damaged electrical equipment is immediately taken out of service or replaced.</w:t>
            </w:r>
          </w:p>
          <w:p w14:paraId="72BDC89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75C531E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29185E3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27" w:type="dxa"/>
          </w:tcPr>
          <w:p w14:paraId="26E3EC4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1420" w:type="dxa"/>
          </w:tcPr>
          <w:p w14:paraId="10EB45E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1B950318" w14:textId="77777777" w:rsidTr="00423B16">
        <w:trPr>
          <w:trHeight w:val="268"/>
        </w:trPr>
        <w:tc>
          <w:tcPr>
            <w:tcW w:w="538" w:type="dxa"/>
          </w:tcPr>
          <w:p w14:paraId="6AF8D8B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7</w:t>
            </w:r>
          </w:p>
        </w:tc>
        <w:tc>
          <w:tcPr>
            <w:tcW w:w="1979" w:type="dxa"/>
          </w:tcPr>
          <w:p w14:paraId="679FC82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Hazardous substances</w:t>
            </w:r>
          </w:p>
        </w:tc>
        <w:tc>
          <w:tcPr>
            <w:tcW w:w="1078" w:type="dxa"/>
          </w:tcPr>
          <w:p w14:paraId="77CED6A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cleaner</w:t>
            </w:r>
          </w:p>
        </w:tc>
        <w:tc>
          <w:tcPr>
            <w:tcW w:w="2380" w:type="dxa"/>
          </w:tcPr>
          <w:p w14:paraId="550EF933" w14:textId="77777777" w:rsidR="00176777" w:rsidRPr="00DB63E0" w:rsidRDefault="00176777" w:rsidP="00423B16">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z w:val="18"/>
                <w:szCs w:val="18"/>
                <w:lang w:eastAsia="en-GB"/>
              </w:rPr>
              <w:t xml:space="preserve">Skin problems, </w:t>
            </w:r>
            <w:proofErr w:type="gramStart"/>
            <w:r w:rsidRPr="00DB63E0">
              <w:rPr>
                <w:rFonts w:ascii="Calibri" w:eastAsia="Times New Roman" w:hAnsi="Calibri" w:cs="Calibri"/>
                <w:sz w:val="18"/>
                <w:szCs w:val="18"/>
                <w:lang w:eastAsia="en-GB"/>
              </w:rPr>
              <w:t>dermatitis</w:t>
            </w:r>
            <w:proofErr w:type="gramEnd"/>
            <w:r w:rsidRPr="00DB63E0">
              <w:rPr>
                <w:rFonts w:ascii="Calibri" w:eastAsia="Times New Roman" w:hAnsi="Calibri" w:cs="Calibri"/>
                <w:sz w:val="18"/>
                <w:szCs w:val="18"/>
                <w:lang w:eastAsia="en-GB"/>
              </w:rPr>
              <w:t xml:space="preserve"> and eye damage, from direct contact with cleaning chemicals.  </w:t>
            </w:r>
            <w:proofErr w:type="spellStart"/>
            <w:r w:rsidRPr="00DB63E0">
              <w:rPr>
                <w:rFonts w:ascii="Calibri" w:eastAsia="Times New Roman" w:hAnsi="Calibri" w:cs="Calibri"/>
                <w:sz w:val="18"/>
                <w:szCs w:val="18"/>
                <w:lang w:eastAsia="en-GB"/>
              </w:rPr>
              <w:t>Vapour</w:t>
            </w:r>
            <w:proofErr w:type="spellEnd"/>
            <w:r w:rsidRPr="00DB63E0">
              <w:rPr>
                <w:rFonts w:ascii="Calibri" w:eastAsia="Times New Roman" w:hAnsi="Calibri" w:cs="Calibri"/>
                <w:sz w:val="18"/>
                <w:szCs w:val="18"/>
                <w:lang w:eastAsia="en-GB"/>
              </w:rPr>
              <w:t xml:space="preserve"> may cause breathing problems</w:t>
            </w:r>
          </w:p>
        </w:tc>
        <w:tc>
          <w:tcPr>
            <w:tcW w:w="985" w:type="dxa"/>
          </w:tcPr>
          <w:p w14:paraId="3A7AFCA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1B3B9EC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5947521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2026459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Mops, </w:t>
            </w:r>
            <w:proofErr w:type="gramStart"/>
            <w:r w:rsidRPr="00DB63E0">
              <w:rPr>
                <w:rFonts w:ascii="Univers 47 CondensedLight" w:eastAsia="Times New Roman" w:hAnsi="Univers 47 CondensedLight" w:cs="Times New Roman"/>
                <w:sz w:val="16"/>
                <w:szCs w:val="20"/>
                <w:lang w:eastAsia="en-GB"/>
              </w:rPr>
              <w:t>brushes</w:t>
            </w:r>
            <w:proofErr w:type="gramEnd"/>
            <w:r w:rsidRPr="00DB63E0">
              <w:rPr>
                <w:rFonts w:ascii="Univers 47 CondensedLight" w:eastAsia="Times New Roman" w:hAnsi="Univers 47 CondensedLight" w:cs="Times New Roman"/>
                <w:sz w:val="16"/>
                <w:szCs w:val="20"/>
                <w:lang w:eastAsia="en-GB"/>
              </w:rPr>
              <w:t xml:space="preserve"> and strong rubber gloves </w:t>
            </w:r>
            <w:proofErr w:type="gramStart"/>
            <w:r w:rsidRPr="00DB63E0">
              <w:rPr>
                <w:rFonts w:ascii="Univers 47 CondensedLight" w:eastAsia="Times New Roman" w:hAnsi="Univers 47 CondensedLight" w:cs="Times New Roman"/>
                <w:sz w:val="16"/>
                <w:szCs w:val="20"/>
                <w:lang w:eastAsia="en-GB"/>
              </w:rPr>
              <w:t>provided</w:t>
            </w:r>
            <w:proofErr w:type="gramEnd"/>
            <w:r w:rsidRPr="00DB63E0">
              <w:rPr>
                <w:rFonts w:ascii="Univers 47 CondensedLight" w:eastAsia="Times New Roman" w:hAnsi="Univers 47 CondensedLight" w:cs="Times New Roman"/>
                <w:sz w:val="16"/>
                <w:szCs w:val="20"/>
                <w:lang w:eastAsia="en-GB"/>
              </w:rPr>
              <w:t>.</w:t>
            </w:r>
          </w:p>
          <w:p w14:paraId="77482231"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The cleaner </w:t>
            </w:r>
            <w:proofErr w:type="gramStart"/>
            <w:r w:rsidRPr="00DB63E0">
              <w:rPr>
                <w:rFonts w:ascii="Univers 47 CondensedLight" w:eastAsia="Times New Roman" w:hAnsi="Univers 47 CondensedLight" w:cs="Times New Roman"/>
                <w:sz w:val="16"/>
                <w:szCs w:val="20"/>
                <w:lang w:eastAsia="en-GB"/>
              </w:rPr>
              <w:t>to follow</w:t>
            </w:r>
            <w:proofErr w:type="gramEnd"/>
            <w:r w:rsidRPr="00DB63E0">
              <w:rPr>
                <w:rFonts w:ascii="Univers 47 CondensedLight" w:eastAsia="Times New Roman" w:hAnsi="Univers 47 CondensedLight" w:cs="Times New Roman"/>
                <w:sz w:val="16"/>
                <w:szCs w:val="20"/>
                <w:lang w:eastAsia="en-GB"/>
              </w:rPr>
              <w:t xml:space="preserve"> instructions on the label, dilute properly and never transfer to an unmarked container.  </w:t>
            </w:r>
          </w:p>
          <w:p w14:paraId="2554B36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3D743FBA"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All cleaning products are stored securely</w:t>
            </w:r>
          </w:p>
        </w:tc>
        <w:tc>
          <w:tcPr>
            <w:tcW w:w="832" w:type="dxa"/>
          </w:tcPr>
          <w:p w14:paraId="2FBDA85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19EF454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0B40A4E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4A0421E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56307E8C" w14:textId="77777777" w:rsidTr="00423B16">
        <w:trPr>
          <w:trHeight w:val="268"/>
        </w:trPr>
        <w:tc>
          <w:tcPr>
            <w:tcW w:w="538" w:type="dxa"/>
          </w:tcPr>
          <w:p w14:paraId="3EA46C5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8a</w:t>
            </w:r>
          </w:p>
        </w:tc>
        <w:tc>
          <w:tcPr>
            <w:tcW w:w="1979" w:type="dxa"/>
          </w:tcPr>
          <w:p w14:paraId="44DCF70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6BFECFC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29767451"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Business Continuity </w:t>
            </w:r>
          </w:p>
          <w:p w14:paraId="40590BB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322249F" w14:textId="77777777" w:rsidR="00176777" w:rsidRPr="00DB63E0" w:rsidRDefault="00176777" w:rsidP="00423B16">
            <w:pPr>
              <w:shd w:val="clear" w:color="auto" w:fill="FFFFFF"/>
              <w:spacing w:after="172"/>
              <w:rPr>
                <w:rFonts w:ascii="Calibri" w:eastAsia="Times New Roman" w:hAnsi="Calibri" w:cs="Calibri"/>
                <w:sz w:val="18"/>
                <w:szCs w:val="18"/>
                <w:lang w:eastAsia="en-GB"/>
              </w:rPr>
            </w:pPr>
            <w:r w:rsidRPr="00DB63E0">
              <w:rPr>
                <w:rFonts w:ascii="Univers 47 CondensedLight" w:eastAsia="Times New Roman" w:hAnsi="Univers 47 CondensedLight" w:cs="Times New Roman"/>
                <w:sz w:val="16"/>
                <w:szCs w:val="16"/>
                <w:lang w:eastAsia="en-GB"/>
              </w:rPr>
              <w:t>Council not being able to continue its business due to an unexpected or tragic circumstance</w:t>
            </w:r>
          </w:p>
        </w:tc>
        <w:tc>
          <w:tcPr>
            <w:tcW w:w="985" w:type="dxa"/>
          </w:tcPr>
          <w:p w14:paraId="3FE3BEC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1F19C78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3B0888F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517A6BE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All files and recent records (both paper and electronic) are kept at the Parish Office. </w:t>
            </w:r>
          </w:p>
          <w:p w14:paraId="608A5B6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The Council </w:t>
            </w:r>
            <w:proofErr w:type="gramStart"/>
            <w:r w:rsidRPr="00DB63E0">
              <w:rPr>
                <w:rFonts w:ascii="Univers 47 CondensedLight" w:eastAsia="Times New Roman" w:hAnsi="Univers 47 CondensedLight" w:cs="Times New Roman"/>
                <w:sz w:val="16"/>
                <w:szCs w:val="20"/>
                <w:lang w:eastAsia="en-GB"/>
              </w:rPr>
              <w:t>have</w:t>
            </w:r>
            <w:proofErr w:type="gramEnd"/>
            <w:r w:rsidRPr="00DB63E0">
              <w:rPr>
                <w:rFonts w:ascii="Univers 47 CondensedLight" w:eastAsia="Times New Roman" w:hAnsi="Univers 47 CondensedLight" w:cs="Times New Roman"/>
                <w:sz w:val="16"/>
                <w:szCs w:val="20"/>
                <w:lang w:eastAsia="en-GB"/>
              </w:rPr>
              <w:t xml:space="preserve"> a secure online backup system that backs up files each day.</w:t>
            </w:r>
          </w:p>
          <w:p w14:paraId="36E15A2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The ability to work off site is provided should the need arise. </w:t>
            </w:r>
          </w:p>
        </w:tc>
        <w:tc>
          <w:tcPr>
            <w:tcW w:w="832" w:type="dxa"/>
          </w:tcPr>
          <w:p w14:paraId="7E4B8A6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309E9F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1E615A1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17CAB28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535D915B" w14:textId="77777777" w:rsidTr="00423B16">
        <w:trPr>
          <w:trHeight w:val="268"/>
        </w:trPr>
        <w:tc>
          <w:tcPr>
            <w:tcW w:w="538" w:type="dxa"/>
          </w:tcPr>
          <w:p w14:paraId="1D73AAF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8b</w:t>
            </w:r>
          </w:p>
        </w:tc>
        <w:tc>
          <w:tcPr>
            <w:tcW w:w="1979" w:type="dxa"/>
          </w:tcPr>
          <w:p w14:paraId="79725AA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330BECB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6B84153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Precept</w:t>
            </w:r>
          </w:p>
          <w:p w14:paraId="452FEEA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AE32B5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lastRenderedPageBreak/>
              <w:t>Adequacy of precept</w:t>
            </w:r>
          </w:p>
        </w:tc>
        <w:tc>
          <w:tcPr>
            <w:tcW w:w="985" w:type="dxa"/>
          </w:tcPr>
          <w:p w14:paraId="5802D56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3</w:t>
            </w:r>
          </w:p>
        </w:tc>
        <w:tc>
          <w:tcPr>
            <w:tcW w:w="399" w:type="dxa"/>
          </w:tcPr>
          <w:p w14:paraId="7FC131E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31A5075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2317A84B"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There is sound budgeting to </w:t>
            </w:r>
            <w:proofErr w:type="gramStart"/>
            <w:r w:rsidRPr="00DB63E0">
              <w:rPr>
                <w:rFonts w:ascii="Univers 47 CondensedLight" w:eastAsia="Times New Roman" w:hAnsi="Univers 47 CondensedLight" w:cs="Times New Roman"/>
                <w:sz w:val="16"/>
                <w:szCs w:val="20"/>
                <w:lang w:eastAsia="en-GB"/>
              </w:rPr>
              <w:t>underlie</w:t>
            </w:r>
            <w:proofErr w:type="gramEnd"/>
            <w:r w:rsidRPr="00DB63E0">
              <w:rPr>
                <w:rFonts w:ascii="Univers 47 CondensedLight" w:eastAsia="Times New Roman" w:hAnsi="Univers 47 CondensedLight" w:cs="Times New Roman"/>
                <w:sz w:val="16"/>
                <w:szCs w:val="20"/>
                <w:lang w:eastAsia="en-GB"/>
              </w:rPr>
              <w:t xml:space="preserve"> annual precept. </w:t>
            </w:r>
          </w:p>
          <w:p w14:paraId="5D9FF93F"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5D29C1F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lastRenderedPageBreak/>
              <w:t xml:space="preserve">Each Parish Council Committee monitors their budget information and detailed budgets are prepared in </w:t>
            </w:r>
            <w:proofErr w:type="gramStart"/>
            <w:r w:rsidRPr="00DB63E0">
              <w:rPr>
                <w:rFonts w:ascii="Univers 47 CondensedLight" w:eastAsia="Times New Roman" w:hAnsi="Univers 47 CondensedLight" w:cs="Times New Roman"/>
                <w:sz w:val="16"/>
                <w:szCs w:val="20"/>
                <w:lang w:eastAsia="en-GB"/>
              </w:rPr>
              <w:t>the late</w:t>
            </w:r>
            <w:proofErr w:type="gramEnd"/>
            <w:r w:rsidRPr="00DB63E0">
              <w:rPr>
                <w:rFonts w:ascii="Univers 47 CondensedLight" w:eastAsia="Times New Roman" w:hAnsi="Univers 47 CondensedLight" w:cs="Times New Roman"/>
                <w:sz w:val="16"/>
                <w:szCs w:val="20"/>
                <w:lang w:eastAsia="en-GB"/>
              </w:rPr>
              <w:t xml:space="preserve"> autumn. </w:t>
            </w:r>
          </w:p>
          <w:p w14:paraId="2603505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682ED0A1"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The precept is considered by the Finance and General Purposes Committee in January prior to making a recommendation to Council in February</w:t>
            </w:r>
          </w:p>
        </w:tc>
        <w:tc>
          <w:tcPr>
            <w:tcW w:w="832" w:type="dxa"/>
          </w:tcPr>
          <w:p w14:paraId="6706B05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06A6E8A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4C36E36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70BE660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29439D7C" w14:textId="77777777" w:rsidTr="00423B16">
        <w:trPr>
          <w:trHeight w:val="268"/>
        </w:trPr>
        <w:tc>
          <w:tcPr>
            <w:tcW w:w="538" w:type="dxa"/>
          </w:tcPr>
          <w:p w14:paraId="479E367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8c</w:t>
            </w:r>
          </w:p>
        </w:tc>
        <w:tc>
          <w:tcPr>
            <w:tcW w:w="1979" w:type="dxa"/>
          </w:tcPr>
          <w:p w14:paraId="1B9D188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74C1BE1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47A65F2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Insurance, adequacy cost and compliance</w:t>
            </w:r>
          </w:p>
        </w:tc>
        <w:tc>
          <w:tcPr>
            <w:tcW w:w="985" w:type="dxa"/>
          </w:tcPr>
          <w:p w14:paraId="549D637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34FD8F3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7E6C19A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1421125B"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An annual review is undertaken of all insurance arrangements in place. Employers Liability and Public Liability are a statutory </w:t>
            </w:r>
            <w:proofErr w:type="gramStart"/>
            <w:r w:rsidRPr="00DB63E0">
              <w:rPr>
                <w:rFonts w:ascii="Univers 47 CondensedLight" w:eastAsia="Times New Roman" w:hAnsi="Univers 47 CondensedLight" w:cs="Times New Roman"/>
                <w:sz w:val="16"/>
                <w:szCs w:val="16"/>
                <w:lang w:eastAsia="en-GB"/>
              </w:rPr>
              <w:t>requirement</w:t>
            </w:r>
            <w:proofErr w:type="gramEnd"/>
            <w:r w:rsidRPr="00DB63E0">
              <w:rPr>
                <w:rFonts w:ascii="Univers 47 CondensedLight" w:eastAsia="Times New Roman" w:hAnsi="Univers 47 CondensedLight" w:cs="Times New Roman"/>
                <w:sz w:val="16"/>
                <w:szCs w:val="16"/>
                <w:lang w:eastAsia="en-GB"/>
              </w:rPr>
              <w:t xml:space="preserve"> </w:t>
            </w:r>
          </w:p>
          <w:p w14:paraId="53C9FC1B"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tc>
        <w:tc>
          <w:tcPr>
            <w:tcW w:w="832" w:type="dxa"/>
          </w:tcPr>
          <w:p w14:paraId="06D989D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628A353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6B27F0E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7651555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14A6741A" w14:textId="77777777" w:rsidTr="00423B16">
        <w:trPr>
          <w:trHeight w:val="268"/>
        </w:trPr>
        <w:tc>
          <w:tcPr>
            <w:tcW w:w="538" w:type="dxa"/>
          </w:tcPr>
          <w:p w14:paraId="21FD5E6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8d</w:t>
            </w:r>
          </w:p>
        </w:tc>
        <w:tc>
          <w:tcPr>
            <w:tcW w:w="1979" w:type="dxa"/>
          </w:tcPr>
          <w:p w14:paraId="101BBD1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1332A24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1888661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Election Costs </w:t>
            </w:r>
          </w:p>
          <w:p w14:paraId="43C17A9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087C9F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Risk of election cost </w:t>
            </w:r>
          </w:p>
          <w:p w14:paraId="245BF8E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7768663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B275ECB"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Risk of election to fill a casual </w:t>
            </w:r>
            <w:proofErr w:type="gramStart"/>
            <w:r w:rsidRPr="00DB63E0">
              <w:rPr>
                <w:rFonts w:ascii="Univers 47 CondensedLight" w:eastAsia="Times New Roman" w:hAnsi="Univers 47 CondensedLight" w:cs="Times New Roman"/>
                <w:sz w:val="16"/>
                <w:szCs w:val="16"/>
                <w:lang w:eastAsia="en-GB"/>
              </w:rPr>
              <w:t>vacancy</w:t>
            </w:r>
            <w:proofErr w:type="gramEnd"/>
            <w:r w:rsidRPr="00DB63E0">
              <w:rPr>
                <w:rFonts w:ascii="Univers 47 CondensedLight" w:eastAsia="Times New Roman" w:hAnsi="Univers 47 CondensedLight" w:cs="Times New Roman"/>
                <w:sz w:val="16"/>
                <w:szCs w:val="16"/>
                <w:lang w:eastAsia="en-GB"/>
              </w:rPr>
              <w:t xml:space="preserve"> </w:t>
            </w:r>
          </w:p>
          <w:p w14:paraId="306C7EC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4D480A2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985" w:type="dxa"/>
          </w:tcPr>
          <w:p w14:paraId="5FB9878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6B91235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3A052CD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7395764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Risk in an election year. There are no </w:t>
            </w:r>
            <w:proofErr w:type="gramStart"/>
            <w:r w:rsidRPr="00DB63E0">
              <w:rPr>
                <w:rFonts w:ascii="Univers 47 CondensedLight" w:eastAsia="Times New Roman" w:hAnsi="Univers 47 CondensedLight" w:cs="Times New Roman"/>
                <w:sz w:val="16"/>
                <w:szCs w:val="16"/>
                <w:lang w:eastAsia="en-GB"/>
              </w:rPr>
              <w:t>measures, which</w:t>
            </w:r>
            <w:proofErr w:type="gramEnd"/>
            <w:r w:rsidRPr="00DB63E0">
              <w:rPr>
                <w:rFonts w:ascii="Univers 47 CondensedLight" w:eastAsia="Times New Roman" w:hAnsi="Univers 47 CondensedLight" w:cs="Times New Roman"/>
                <w:sz w:val="16"/>
                <w:szCs w:val="16"/>
                <w:lang w:eastAsia="en-GB"/>
              </w:rPr>
              <w:t xml:space="preserve"> can be adopted to </w:t>
            </w:r>
            <w:proofErr w:type="spellStart"/>
            <w:r w:rsidRPr="00DB63E0">
              <w:rPr>
                <w:rFonts w:ascii="Univers 47 CondensedLight" w:eastAsia="Times New Roman" w:hAnsi="Univers 47 CondensedLight" w:cs="Times New Roman"/>
                <w:sz w:val="16"/>
                <w:szCs w:val="16"/>
                <w:lang w:eastAsia="en-GB"/>
              </w:rPr>
              <w:t>minimise</w:t>
            </w:r>
            <w:proofErr w:type="spellEnd"/>
            <w:r w:rsidRPr="00DB63E0">
              <w:rPr>
                <w:rFonts w:ascii="Univers 47 CondensedLight" w:eastAsia="Times New Roman" w:hAnsi="Univers 47 CondensedLight" w:cs="Times New Roman"/>
                <w:sz w:val="16"/>
                <w:szCs w:val="16"/>
                <w:lang w:eastAsia="en-GB"/>
              </w:rPr>
              <w:t xml:space="preserve"> risk of having a contested election. </w:t>
            </w:r>
          </w:p>
          <w:p w14:paraId="47E7D45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Costs are met from General Reserves. </w:t>
            </w:r>
          </w:p>
          <w:p w14:paraId="23C9F75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162236A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Cost of the election would be met from general </w:t>
            </w:r>
            <w:proofErr w:type="gramStart"/>
            <w:r w:rsidRPr="00DB63E0">
              <w:rPr>
                <w:rFonts w:ascii="Univers 47 CondensedLight" w:eastAsia="Times New Roman" w:hAnsi="Univers 47 CondensedLight" w:cs="Times New Roman"/>
                <w:sz w:val="16"/>
                <w:szCs w:val="16"/>
                <w:lang w:eastAsia="en-GB"/>
              </w:rPr>
              <w:t>reserves</w:t>
            </w:r>
            <w:proofErr w:type="gramEnd"/>
            <w:r w:rsidRPr="00DB63E0">
              <w:rPr>
                <w:rFonts w:ascii="Univers 47 CondensedLight" w:eastAsia="Times New Roman" w:hAnsi="Univers 47 CondensedLight" w:cs="Times New Roman"/>
                <w:sz w:val="16"/>
                <w:szCs w:val="16"/>
                <w:lang w:eastAsia="en-GB"/>
              </w:rPr>
              <w:t xml:space="preserve"> </w:t>
            </w:r>
          </w:p>
          <w:p w14:paraId="3998203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C183BD1"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Existing procedures adequate.  </w:t>
            </w:r>
          </w:p>
          <w:p w14:paraId="68BB7AF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7B6A59B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3A00632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BE78B8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3CE0B02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12D1C60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3D89E5B4" w14:textId="77777777" w:rsidTr="00423B16">
        <w:trPr>
          <w:trHeight w:val="268"/>
        </w:trPr>
        <w:tc>
          <w:tcPr>
            <w:tcW w:w="538" w:type="dxa"/>
          </w:tcPr>
          <w:p w14:paraId="50C0CB7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8e</w:t>
            </w:r>
          </w:p>
        </w:tc>
        <w:tc>
          <w:tcPr>
            <w:tcW w:w="1979" w:type="dxa"/>
          </w:tcPr>
          <w:p w14:paraId="0F4A225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2A135CF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43E2138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VAT re-claiming/charging</w:t>
            </w:r>
          </w:p>
        </w:tc>
        <w:tc>
          <w:tcPr>
            <w:tcW w:w="985" w:type="dxa"/>
          </w:tcPr>
          <w:p w14:paraId="5314B4F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C6EDF5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247AD94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17ED8BDA"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Council has financial regulations which set out the requirements.</w:t>
            </w:r>
          </w:p>
          <w:p w14:paraId="0F1AD9A1"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41BA82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Existing procedures Adequate</w:t>
            </w:r>
          </w:p>
        </w:tc>
        <w:tc>
          <w:tcPr>
            <w:tcW w:w="832" w:type="dxa"/>
          </w:tcPr>
          <w:p w14:paraId="040E3ED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18D050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0A060E3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255B604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2885E94C" w14:textId="77777777" w:rsidTr="00423B16">
        <w:trPr>
          <w:trHeight w:val="268"/>
        </w:trPr>
        <w:tc>
          <w:tcPr>
            <w:tcW w:w="538" w:type="dxa"/>
          </w:tcPr>
          <w:p w14:paraId="6E3DF6A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8f</w:t>
            </w:r>
          </w:p>
        </w:tc>
        <w:tc>
          <w:tcPr>
            <w:tcW w:w="1979" w:type="dxa"/>
          </w:tcPr>
          <w:p w14:paraId="5A2CD48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04E1901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5C6093E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Annual Governance and Accountability Return (AGAR) </w:t>
            </w:r>
          </w:p>
          <w:p w14:paraId="0017A3F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5FA35C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Not submitted within time limits </w:t>
            </w:r>
          </w:p>
          <w:p w14:paraId="0AED5D6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985" w:type="dxa"/>
          </w:tcPr>
          <w:p w14:paraId="4F25C8B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7791A4B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2969D07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5B6F04A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AGAR is completed and signed by the Council and the Internal Auditor.</w:t>
            </w:r>
          </w:p>
          <w:p w14:paraId="4D114C1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BA0B94A"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It is then checked and sent on to the External Auditor within </w:t>
            </w:r>
            <w:proofErr w:type="gramStart"/>
            <w:r w:rsidRPr="00DB63E0">
              <w:rPr>
                <w:rFonts w:ascii="Univers 47 CondensedLight" w:eastAsia="Times New Roman" w:hAnsi="Univers 47 CondensedLight" w:cs="Times New Roman"/>
                <w:sz w:val="16"/>
                <w:szCs w:val="16"/>
                <w:lang w:eastAsia="en-GB"/>
              </w:rPr>
              <w:t>time</w:t>
            </w:r>
            <w:proofErr w:type="gramEnd"/>
            <w:r w:rsidRPr="00DB63E0">
              <w:rPr>
                <w:rFonts w:ascii="Univers 47 CondensedLight" w:eastAsia="Times New Roman" w:hAnsi="Univers 47 CondensedLight" w:cs="Times New Roman"/>
                <w:sz w:val="16"/>
                <w:szCs w:val="16"/>
                <w:lang w:eastAsia="en-GB"/>
              </w:rPr>
              <w:t xml:space="preserve"> limit. </w:t>
            </w:r>
          </w:p>
          <w:p w14:paraId="4FF128CB"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1B6D693"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roofErr w:type="gramStart"/>
            <w:r w:rsidRPr="00DB63E0">
              <w:rPr>
                <w:rFonts w:ascii="Univers 47 CondensedLight" w:eastAsia="Times New Roman" w:hAnsi="Univers 47 CondensedLight" w:cs="Times New Roman"/>
                <w:sz w:val="16"/>
                <w:szCs w:val="16"/>
                <w:lang w:eastAsia="en-GB"/>
              </w:rPr>
              <w:t>Clerk</w:t>
            </w:r>
            <w:proofErr w:type="gramEnd"/>
            <w:r w:rsidRPr="00DB63E0">
              <w:rPr>
                <w:rFonts w:ascii="Univers 47 CondensedLight" w:eastAsia="Times New Roman" w:hAnsi="Univers 47 CondensedLight" w:cs="Times New Roman"/>
                <w:sz w:val="16"/>
                <w:szCs w:val="16"/>
                <w:lang w:eastAsia="en-GB"/>
              </w:rPr>
              <w:t xml:space="preserve"> prepares a timetable for submission. </w:t>
            </w:r>
          </w:p>
          <w:p w14:paraId="0E52B5A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60F58A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Existing procedures adequate</w:t>
            </w:r>
          </w:p>
        </w:tc>
        <w:tc>
          <w:tcPr>
            <w:tcW w:w="832" w:type="dxa"/>
          </w:tcPr>
          <w:p w14:paraId="65C9C79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08FB483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2B0E6E0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63A0BD2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75ACE021" w14:textId="77777777" w:rsidTr="00423B16">
        <w:trPr>
          <w:trHeight w:val="268"/>
        </w:trPr>
        <w:tc>
          <w:tcPr>
            <w:tcW w:w="538" w:type="dxa"/>
          </w:tcPr>
          <w:p w14:paraId="3453D7C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8g</w:t>
            </w:r>
          </w:p>
        </w:tc>
        <w:tc>
          <w:tcPr>
            <w:tcW w:w="1979" w:type="dxa"/>
          </w:tcPr>
          <w:p w14:paraId="0F8AF9D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619E83B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192F030E"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 xml:space="preserve">Minutes/ Agendas/ Statutory documents </w:t>
            </w:r>
          </w:p>
          <w:p w14:paraId="3B94FD30" w14:textId="77777777" w:rsidR="00176777" w:rsidRPr="00DB63E0" w:rsidRDefault="00176777" w:rsidP="00423B16">
            <w:pPr>
              <w:rPr>
                <w:rFonts w:ascii="Calibri" w:eastAsia="Calibri" w:hAnsi="Calibri" w:cs="Times New Roman"/>
                <w:sz w:val="16"/>
                <w:szCs w:val="16"/>
              </w:rPr>
            </w:pPr>
          </w:p>
          <w:p w14:paraId="5DC1F0C1"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 xml:space="preserve">Accuracy and legality  </w:t>
            </w:r>
          </w:p>
          <w:p w14:paraId="743DFF8A" w14:textId="77777777" w:rsidR="00176777" w:rsidRPr="00DB63E0" w:rsidRDefault="00176777" w:rsidP="00423B16">
            <w:pPr>
              <w:rPr>
                <w:rFonts w:ascii="Calibri" w:eastAsia="Calibri" w:hAnsi="Calibri" w:cs="Times New Roman"/>
                <w:sz w:val="16"/>
                <w:szCs w:val="16"/>
              </w:rPr>
            </w:pPr>
          </w:p>
          <w:p w14:paraId="098152C3" w14:textId="77777777" w:rsidR="00176777" w:rsidRPr="00DB63E0" w:rsidRDefault="00176777" w:rsidP="00423B16">
            <w:pPr>
              <w:rPr>
                <w:rFonts w:ascii="Calibri" w:eastAsia="Calibri" w:hAnsi="Calibri" w:cs="Times New Roman"/>
                <w:sz w:val="16"/>
                <w:szCs w:val="16"/>
              </w:rPr>
            </w:pPr>
            <w:r w:rsidRPr="00DB63E0">
              <w:rPr>
                <w:rFonts w:ascii="Calibri" w:eastAsia="Calibri" w:hAnsi="Calibri" w:cs="Times New Roman"/>
                <w:sz w:val="16"/>
                <w:szCs w:val="16"/>
              </w:rPr>
              <w:t xml:space="preserve">Non-compliance with statutory requirements </w:t>
            </w:r>
          </w:p>
          <w:p w14:paraId="4150BF9B"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985" w:type="dxa"/>
          </w:tcPr>
          <w:p w14:paraId="51D3830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3A57C9E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54E9EC5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2D1C0F9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Minutes and agendas are produced in the prescribed method and adhere to legal requirements. </w:t>
            </w:r>
          </w:p>
          <w:p w14:paraId="288EA26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02F8B95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Minutes are approved and signed at </w:t>
            </w:r>
            <w:proofErr w:type="gramStart"/>
            <w:r w:rsidRPr="00DB63E0">
              <w:rPr>
                <w:rFonts w:ascii="Univers 47 CondensedLight" w:eastAsia="Times New Roman" w:hAnsi="Univers 47 CondensedLight" w:cs="Times New Roman"/>
                <w:sz w:val="16"/>
                <w:szCs w:val="16"/>
                <w:lang w:eastAsia="en-GB"/>
              </w:rPr>
              <w:t>next</w:t>
            </w:r>
            <w:proofErr w:type="gramEnd"/>
            <w:r w:rsidRPr="00DB63E0">
              <w:rPr>
                <w:rFonts w:ascii="Univers 47 CondensedLight" w:eastAsia="Times New Roman" w:hAnsi="Univers 47 CondensedLight" w:cs="Times New Roman"/>
                <w:sz w:val="16"/>
                <w:szCs w:val="16"/>
                <w:lang w:eastAsia="en-GB"/>
              </w:rPr>
              <w:t xml:space="preserve"> meeting unless there is a resolution made to defer approval until the following meeting. </w:t>
            </w:r>
          </w:p>
          <w:p w14:paraId="1AE9E38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19CA144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Minutes and agendas are displayed according to legal requirements. </w:t>
            </w:r>
          </w:p>
          <w:p w14:paraId="7879942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B368A1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lastRenderedPageBreak/>
              <w:t xml:space="preserve">Business conducted at Council meetings is managed by the Chairman according to Standing Orders. </w:t>
            </w:r>
          </w:p>
          <w:p w14:paraId="265D7FD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BFDED9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Councillors </w:t>
            </w:r>
            <w:proofErr w:type="gramStart"/>
            <w:r w:rsidRPr="00DB63E0">
              <w:rPr>
                <w:rFonts w:ascii="Univers 47 CondensedLight" w:eastAsia="Times New Roman" w:hAnsi="Univers 47 CondensedLight" w:cs="Times New Roman"/>
                <w:sz w:val="16"/>
                <w:szCs w:val="16"/>
                <w:lang w:eastAsia="en-GB"/>
              </w:rPr>
              <w:t>to adhere</w:t>
            </w:r>
            <w:proofErr w:type="gramEnd"/>
            <w:r w:rsidRPr="00DB63E0">
              <w:rPr>
                <w:rFonts w:ascii="Univers 47 CondensedLight" w:eastAsia="Times New Roman" w:hAnsi="Univers 47 CondensedLight" w:cs="Times New Roman"/>
                <w:sz w:val="16"/>
                <w:szCs w:val="16"/>
                <w:lang w:eastAsia="en-GB"/>
              </w:rPr>
              <w:t xml:space="preserve"> to Code of Conduct and Standing Orders.</w:t>
            </w:r>
          </w:p>
          <w:p w14:paraId="079174B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237011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Existing procedures Adequate. </w:t>
            </w:r>
          </w:p>
          <w:p w14:paraId="4332D30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0FD6D2E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3F66424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5108C35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583B4AA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0AFD7C8D" w14:textId="77777777" w:rsidTr="00423B16">
        <w:trPr>
          <w:trHeight w:val="268"/>
        </w:trPr>
        <w:tc>
          <w:tcPr>
            <w:tcW w:w="538" w:type="dxa"/>
          </w:tcPr>
          <w:p w14:paraId="041F59E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9a</w:t>
            </w:r>
          </w:p>
        </w:tc>
        <w:tc>
          <w:tcPr>
            <w:tcW w:w="1979" w:type="dxa"/>
          </w:tcPr>
          <w:p w14:paraId="41C9064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58039CD3"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Appointed contractor</w:t>
            </w:r>
          </w:p>
          <w:p w14:paraId="1DA4373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3FE7671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Operating equipment, i.e. grass and hedge </w:t>
            </w:r>
            <w:proofErr w:type="gramStart"/>
            <w:r w:rsidRPr="00DB63E0">
              <w:rPr>
                <w:rFonts w:ascii="Univers 47 CondensedLight" w:eastAsia="Times New Roman" w:hAnsi="Univers 47 CondensedLight" w:cs="Times New Roman"/>
                <w:sz w:val="16"/>
                <w:szCs w:val="20"/>
                <w:lang w:eastAsia="en-GB"/>
              </w:rPr>
              <w:t>cutting</w:t>
            </w:r>
            <w:proofErr w:type="gramEnd"/>
          </w:p>
          <w:p w14:paraId="2B6BA279"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5B44B4C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Fire from use of petroleum spirit resulting in </w:t>
            </w:r>
            <w:proofErr w:type="gramStart"/>
            <w:r w:rsidRPr="00DB63E0">
              <w:rPr>
                <w:rFonts w:ascii="Univers 47 CondensedLight" w:eastAsia="Times New Roman" w:hAnsi="Univers 47 CondensedLight" w:cs="Times New Roman"/>
                <w:sz w:val="16"/>
                <w:szCs w:val="20"/>
                <w:lang w:eastAsia="en-GB"/>
              </w:rPr>
              <w:t>burns</w:t>
            </w:r>
            <w:proofErr w:type="gramEnd"/>
          </w:p>
          <w:p w14:paraId="75D71DD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589F9C43" w14:textId="77777777" w:rsidR="00176777" w:rsidRPr="00DB63E0" w:rsidRDefault="00176777" w:rsidP="00423B16">
            <w:pPr>
              <w:rPr>
                <w:rFonts w:ascii="Calibri" w:eastAsia="Calibri" w:hAnsi="Calibri" w:cs="Times New Roman"/>
                <w:sz w:val="16"/>
                <w:szCs w:val="16"/>
              </w:rPr>
            </w:pPr>
            <w:r w:rsidRPr="00DB63E0">
              <w:rPr>
                <w:rFonts w:ascii="Univers 47 CondensedLight" w:eastAsia="Times New Roman" w:hAnsi="Univers 47 CondensedLight" w:cs="Times New Roman"/>
                <w:sz w:val="16"/>
                <w:szCs w:val="20"/>
                <w:lang w:eastAsia="en-GB"/>
              </w:rPr>
              <w:t>Bodily injury</w:t>
            </w:r>
          </w:p>
        </w:tc>
        <w:tc>
          <w:tcPr>
            <w:tcW w:w="985" w:type="dxa"/>
          </w:tcPr>
          <w:p w14:paraId="7E3A9F2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29F8EC8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4D96714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1F8464C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351B9BD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F361D4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Refer to risk assessment provided by the  Contractor</w:t>
            </w:r>
          </w:p>
        </w:tc>
        <w:tc>
          <w:tcPr>
            <w:tcW w:w="832" w:type="dxa"/>
          </w:tcPr>
          <w:p w14:paraId="5A0E4A5E" w14:textId="77777777" w:rsidR="00176777" w:rsidRPr="00DB63E0" w:rsidRDefault="00176777" w:rsidP="00423B16">
            <w:pPr>
              <w:rPr>
                <w:rFonts w:ascii="Calibri" w:eastAsia="Calibri" w:hAnsi="Calibri" w:cs="Calibri"/>
                <w:sz w:val="18"/>
                <w:szCs w:val="18"/>
              </w:rPr>
            </w:pPr>
          </w:p>
        </w:tc>
        <w:tc>
          <w:tcPr>
            <w:tcW w:w="394" w:type="dxa"/>
          </w:tcPr>
          <w:p w14:paraId="7147D1AF" w14:textId="77777777" w:rsidR="00176777" w:rsidRPr="00DB63E0" w:rsidRDefault="00176777" w:rsidP="00423B16">
            <w:pPr>
              <w:rPr>
                <w:rFonts w:ascii="Calibri" w:eastAsia="Calibri" w:hAnsi="Calibri" w:cs="Calibri"/>
                <w:sz w:val="18"/>
                <w:szCs w:val="18"/>
              </w:rPr>
            </w:pPr>
          </w:p>
        </w:tc>
        <w:tc>
          <w:tcPr>
            <w:tcW w:w="427" w:type="dxa"/>
          </w:tcPr>
          <w:p w14:paraId="6B442919" w14:textId="77777777" w:rsidR="00176777" w:rsidRPr="00DB63E0" w:rsidRDefault="00176777" w:rsidP="00423B16">
            <w:pPr>
              <w:rPr>
                <w:rFonts w:ascii="Calibri" w:eastAsia="Calibri" w:hAnsi="Calibri" w:cs="Calibri"/>
                <w:sz w:val="18"/>
                <w:szCs w:val="18"/>
              </w:rPr>
            </w:pPr>
          </w:p>
        </w:tc>
        <w:tc>
          <w:tcPr>
            <w:tcW w:w="1420" w:type="dxa"/>
          </w:tcPr>
          <w:p w14:paraId="30E98E1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Contractor</w:t>
            </w:r>
          </w:p>
        </w:tc>
      </w:tr>
      <w:tr w:rsidR="00176777" w:rsidRPr="00DB63E0" w14:paraId="661B70B6" w14:textId="77777777" w:rsidTr="00423B16">
        <w:trPr>
          <w:trHeight w:val="268"/>
        </w:trPr>
        <w:tc>
          <w:tcPr>
            <w:tcW w:w="538" w:type="dxa"/>
          </w:tcPr>
          <w:p w14:paraId="399FDF6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9b</w:t>
            </w:r>
          </w:p>
        </w:tc>
        <w:tc>
          <w:tcPr>
            <w:tcW w:w="1979" w:type="dxa"/>
          </w:tcPr>
          <w:p w14:paraId="454B26E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6F20184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Appointed contractor</w:t>
            </w:r>
          </w:p>
          <w:p w14:paraId="3D5023A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467478A3"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Grave and row markers </w:t>
            </w:r>
          </w:p>
          <w:p w14:paraId="7D44DD2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55E610FD"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Tripping causing bruises, sprains, musculoskeletal injuries</w:t>
            </w:r>
          </w:p>
        </w:tc>
        <w:tc>
          <w:tcPr>
            <w:tcW w:w="985" w:type="dxa"/>
          </w:tcPr>
          <w:p w14:paraId="7626ADA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44E191AD"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1C9E6CC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04C08483"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68A8441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A4A2B63"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Refer to risk assessment provided by the contractor</w:t>
            </w:r>
          </w:p>
        </w:tc>
        <w:tc>
          <w:tcPr>
            <w:tcW w:w="832" w:type="dxa"/>
          </w:tcPr>
          <w:p w14:paraId="2A6F2B70" w14:textId="77777777" w:rsidR="00176777" w:rsidRPr="00DB63E0" w:rsidRDefault="00176777" w:rsidP="00423B16">
            <w:pPr>
              <w:rPr>
                <w:rFonts w:ascii="Calibri" w:eastAsia="Calibri" w:hAnsi="Calibri" w:cs="Calibri"/>
                <w:sz w:val="18"/>
                <w:szCs w:val="18"/>
              </w:rPr>
            </w:pPr>
          </w:p>
        </w:tc>
        <w:tc>
          <w:tcPr>
            <w:tcW w:w="394" w:type="dxa"/>
          </w:tcPr>
          <w:p w14:paraId="05E2438E" w14:textId="77777777" w:rsidR="00176777" w:rsidRPr="00DB63E0" w:rsidRDefault="00176777" w:rsidP="00423B16">
            <w:pPr>
              <w:rPr>
                <w:rFonts w:ascii="Calibri" w:eastAsia="Calibri" w:hAnsi="Calibri" w:cs="Calibri"/>
                <w:sz w:val="18"/>
                <w:szCs w:val="18"/>
              </w:rPr>
            </w:pPr>
          </w:p>
        </w:tc>
        <w:tc>
          <w:tcPr>
            <w:tcW w:w="427" w:type="dxa"/>
          </w:tcPr>
          <w:p w14:paraId="54464639" w14:textId="77777777" w:rsidR="00176777" w:rsidRPr="00DB63E0" w:rsidRDefault="00176777" w:rsidP="00423B16">
            <w:pPr>
              <w:rPr>
                <w:rFonts w:ascii="Calibri" w:eastAsia="Calibri" w:hAnsi="Calibri" w:cs="Calibri"/>
                <w:sz w:val="18"/>
                <w:szCs w:val="18"/>
              </w:rPr>
            </w:pPr>
          </w:p>
        </w:tc>
        <w:tc>
          <w:tcPr>
            <w:tcW w:w="1420" w:type="dxa"/>
          </w:tcPr>
          <w:p w14:paraId="2700D5E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Contractor</w:t>
            </w:r>
          </w:p>
        </w:tc>
      </w:tr>
      <w:tr w:rsidR="00176777" w:rsidRPr="00DB63E0" w14:paraId="06F5E9D3" w14:textId="77777777" w:rsidTr="00423B16">
        <w:trPr>
          <w:trHeight w:val="268"/>
        </w:trPr>
        <w:tc>
          <w:tcPr>
            <w:tcW w:w="538" w:type="dxa"/>
          </w:tcPr>
          <w:p w14:paraId="45BFD5E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9c</w:t>
            </w:r>
          </w:p>
        </w:tc>
        <w:tc>
          <w:tcPr>
            <w:tcW w:w="1979" w:type="dxa"/>
          </w:tcPr>
          <w:p w14:paraId="6B7CD175"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2E7C629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Appointed contractor</w:t>
            </w:r>
          </w:p>
          <w:p w14:paraId="74DF736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3B5B1ED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Weedkilling</w:t>
            </w:r>
          </w:p>
          <w:p w14:paraId="31BC0C9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163B731E"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Chemical burns/breathing problems</w:t>
            </w:r>
          </w:p>
        </w:tc>
        <w:tc>
          <w:tcPr>
            <w:tcW w:w="985" w:type="dxa"/>
          </w:tcPr>
          <w:p w14:paraId="01BC083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2593CFF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329D1F9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50D239A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2BF9916F"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04D0ECA"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Refer to risk assessment provided by Contractor</w:t>
            </w:r>
          </w:p>
        </w:tc>
        <w:tc>
          <w:tcPr>
            <w:tcW w:w="832" w:type="dxa"/>
          </w:tcPr>
          <w:p w14:paraId="473D2F74" w14:textId="77777777" w:rsidR="00176777" w:rsidRPr="00DB63E0" w:rsidRDefault="00176777" w:rsidP="00423B16">
            <w:pPr>
              <w:rPr>
                <w:rFonts w:ascii="Calibri" w:eastAsia="Calibri" w:hAnsi="Calibri" w:cs="Calibri"/>
                <w:sz w:val="18"/>
                <w:szCs w:val="18"/>
              </w:rPr>
            </w:pPr>
          </w:p>
        </w:tc>
        <w:tc>
          <w:tcPr>
            <w:tcW w:w="394" w:type="dxa"/>
          </w:tcPr>
          <w:p w14:paraId="11524757" w14:textId="77777777" w:rsidR="00176777" w:rsidRPr="00DB63E0" w:rsidRDefault="00176777" w:rsidP="00423B16">
            <w:pPr>
              <w:rPr>
                <w:rFonts w:ascii="Calibri" w:eastAsia="Calibri" w:hAnsi="Calibri" w:cs="Calibri"/>
                <w:sz w:val="18"/>
                <w:szCs w:val="18"/>
              </w:rPr>
            </w:pPr>
          </w:p>
        </w:tc>
        <w:tc>
          <w:tcPr>
            <w:tcW w:w="427" w:type="dxa"/>
          </w:tcPr>
          <w:p w14:paraId="1C87920D" w14:textId="77777777" w:rsidR="00176777" w:rsidRPr="00DB63E0" w:rsidRDefault="00176777" w:rsidP="00423B16">
            <w:pPr>
              <w:rPr>
                <w:rFonts w:ascii="Calibri" w:eastAsia="Calibri" w:hAnsi="Calibri" w:cs="Calibri"/>
                <w:sz w:val="18"/>
                <w:szCs w:val="18"/>
              </w:rPr>
            </w:pPr>
          </w:p>
        </w:tc>
        <w:tc>
          <w:tcPr>
            <w:tcW w:w="1420" w:type="dxa"/>
          </w:tcPr>
          <w:p w14:paraId="17FAAE1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Contractor</w:t>
            </w:r>
          </w:p>
        </w:tc>
      </w:tr>
      <w:tr w:rsidR="00176777" w:rsidRPr="00DB63E0" w14:paraId="5F7F1811" w14:textId="77777777" w:rsidTr="00423B16">
        <w:trPr>
          <w:trHeight w:val="268"/>
        </w:trPr>
        <w:tc>
          <w:tcPr>
            <w:tcW w:w="538" w:type="dxa"/>
          </w:tcPr>
          <w:p w14:paraId="2317F6F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 xml:space="preserve">9d </w:t>
            </w:r>
          </w:p>
        </w:tc>
        <w:tc>
          <w:tcPr>
            <w:tcW w:w="1979" w:type="dxa"/>
          </w:tcPr>
          <w:p w14:paraId="696ABEE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3F2B1F0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Appointed contractor</w:t>
            </w:r>
          </w:p>
          <w:p w14:paraId="745136D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6AB1A8E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Trips and falls</w:t>
            </w:r>
          </w:p>
          <w:p w14:paraId="3CA974D1"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4BF35A0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16"/>
                <w:lang w:eastAsia="en-GB"/>
              </w:rPr>
              <w:t>Walk areas and dug graves</w:t>
            </w:r>
          </w:p>
        </w:tc>
        <w:tc>
          <w:tcPr>
            <w:tcW w:w="985" w:type="dxa"/>
          </w:tcPr>
          <w:p w14:paraId="51D1B22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74AC8CC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1AA1D63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4DA38B5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walk areas are regularly inspected and maintained in a satisfactory condition.</w:t>
            </w:r>
          </w:p>
          <w:p w14:paraId="16256B8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49A5170"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dug graves to be covered to prevent any person falling into the hole</w:t>
            </w:r>
          </w:p>
        </w:tc>
        <w:tc>
          <w:tcPr>
            <w:tcW w:w="832" w:type="dxa"/>
          </w:tcPr>
          <w:p w14:paraId="1F330F2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04D9205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18BB576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6615703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4E345CFC" w14:textId="77777777" w:rsidTr="00423B16">
        <w:trPr>
          <w:trHeight w:val="268"/>
        </w:trPr>
        <w:tc>
          <w:tcPr>
            <w:tcW w:w="538" w:type="dxa"/>
          </w:tcPr>
          <w:p w14:paraId="29CB2A7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9e</w:t>
            </w:r>
          </w:p>
        </w:tc>
        <w:tc>
          <w:tcPr>
            <w:tcW w:w="1979" w:type="dxa"/>
          </w:tcPr>
          <w:p w14:paraId="72287BA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161CBBDE"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Appointed contractor</w:t>
            </w:r>
          </w:p>
          <w:p w14:paraId="675FF369"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6709F316"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Digging of graves</w:t>
            </w:r>
          </w:p>
          <w:p w14:paraId="03BF7B12"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3E1207A"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Risk of collapse of side walls</w:t>
            </w:r>
          </w:p>
        </w:tc>
        <w:tc>
          <w:tcPr>
            <w:tcW w:w="985" w:type="dxa"/>
          </w:tcPr>
          <w:p w14:paraId="4EA7D856"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18234A4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1CE5B3B4"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332BCA6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3201566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85C2D4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03417BF9" w14:textId="77777777" w:rsidR="00176777" w:rsidRPr="00DB63E0" w:rsidRDefault="00176777" w:rsidP="00423B16">
            <w:pPr>
              <w:rPr>
                <w:rFonts w:ascii="Calibri" w:eastAsia="Calibri" w:hAnsi="Calibri" w:cs="Calibri"/>
                <w:sz w:val="18"/>
                <w:szCs w:val="18"/>
              </w:rPr>
            </w:pPr>
          </w:p>
        </w:tc>
        <w:tc>
          <w:tcPr>
            <w:tcW w:w="394" w:type="dxa"/>
          </w:tcPr>
          <w:p w14:paraId="023DB316" w14:textId="77777777" w:rsidR="00176777" w:rsidRPr="00DB63E0" w:rsidRDefault="00176777" w:rsidP="00423B16">
            <w:pPr>
              <w:rPr>
                <w:rFonts w:ascii="Calibri" w:eastAsia="Calibri" w:hAnsi="Calibri" w:cs="Calibri"/>
                <w:sz w:val="18"/>
                <w:szCs w:val="18"/>
              </w:rPr>
            </w:pPr>
          </w:p>
        </w:tc>
        <w:tc>
          <w:tcPr>
            <w:tcW w:w="427" w:type="dxa"/>
          </w:tcPr>
          <w:p w14:paraId="140C0C3E" w14:textId="77777777" w:rsidR="00176777" w:rsidRPr="00DB63E0" w:rsidRDefault="00176777" w:rsidP="00423B16">
            <w:pPr>
              <w:rPr>
                <w:rFonts w:ascii="Calibri" w:eastAsia="Calibri" w:hAnsi="Calibri" w:cs="Calibri"/>
                <w:sz w:val="18"/>
                <w:szCs w:val="18"/>
              </w:rPr>
            </w:pPr>
          </w:p>
        </w:tc>
        <w:tc>
          <w:tcPr>
            <w:tcW w:w="1420" w:type="dxa"/>
          </w:tcPr>
          <w:p w14:paraId="2D3E684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tc>
      </w:tr>
      <w:tr w:rsidR="00176777" w:rsidRPr="00DB63E0" w14:paraId="25A20424" w14:textId="77777777" w:rsidTr="00423B16">
        <w:trPr>
          <w:trHeight w:val="268"/>
        </w:trPr>
        <w:tc>
          <w:tcPr>
            <w:tcW w:w="538" w:type="dxa"/>
          </w:tcPr>
          <w:p w14:paraId="49DFFF5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9f</w:t>
            </w:r>
          </w:p>
        </w:tc>
        <w:tc>
          <w:tcPr>
            <w:tcW w:w="1979" w:type="dxa"/>
          </w:tcPr>
          <w:p w14:paraId="3153BDF8"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74AB9541"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Parish Clerk</w:t>
            </w:r>
          </w:p>
        </w:tc>
        <w:tc>
          <w:tcPr>
            <w:tcW w:w="2380" w:type="dxa"/>
          </w:tcPr>
          <w:p w14:paraId="7589C75C"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Loss of burial records through fire, </w:t>
            </w:r>
            <w:proofErr w:type="gramStart"/>
            <w:r w:rsidRPr="00DB63E0">
              <w:rPr>
                <w:rFonts w:ascii="Univers 47 CondensedLight" w:eastAsia="Times New Roman" w:hAnsi="Univers 47 CondensedLight" w:cs="Times New Roman"/>
                <w:sz w:val="16"/>
                <w:szCs w:val="16"/>
                <w:lang w:eastAsia="en-GB"/>
              </w:rPr>
              <w:t>theft</w:t>
            </w:r>
            <w:proofErr w:type="gramEnd"/>
            <w:r w:rsidRPr="00DB63E0">
              <w:rPr>
                <w:rFonts w:ascii="Univers 47 CondensedLight" w:eastAsia="Times New Roman" w:hAnsi="Univers 47 CondensedLight" w:cs="Times New Roman"/>
                <w:sz w:val="16"/>
                <w:szCs w:val="16"/>
                <w:lang w:eastAsia="en-GB"/>
              </w:rPr>
              <w:t xml:space="preserve"> or damage</w:t>
            </w:r>
          </w:p>
        </w:tc>
        <w:tc>
          <w:tcPr>
            <w:tcW w:w="985" w:type="dxa"/>
          </w:tcPr>
          <w:p w14:paraId="41B2123A"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67721402"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1E7681DF"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43610621"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burial records are kept in the Parish Office.</w:t>
            </w:r>
          </w:p>
          <w:p w14:paraId="7C34E9B7"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4F7077F"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Records include historical correspondence, burial </w:t>
            </w:r>
            <w:proofErr w:type="gramStart"/>
            <w:r w:rsidRPr="00DB63E0">
              <w:rPr>
                <w:rFonts w:ascii="Univers 47 CondensedLight" w:eastAsia="Times New Roman" w:hAnsi="Univers 47 CondensedLight" w:cs="Times New Roman"/>
                <w:sz w:val="16"/>
                <w:szCs w:val="16"/>
                <w:lang w:eastAsia="en-GB"/>
              </w:rPr>
              <w:t>records</w:t>
            </w:r>
            <w:proofErr w:type="gramEnd"/>
            <w:r w:rsidRPr="00DB63E0">
              <w:rPr>
                <w:rFonts w:ascii="Univers 47 CondensedLight" w:eastAsia="Times New Roman" w:hAnsi="Univers 47 CondensedLight" w:cs="Times New Roman"/>
                <w:sz w:val="16"/>
                <w:szCs w:val="16"/>
                <w:lang w:eastAsia="en-GB"/>
              </w:rPr>
              <w:t xml:space="preserve"> and cemetery maps / plans.</w:t>
            </w:r>
          </w:p>
          <w:p w14:paraId="63E749E8"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B0B4104"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All documents relating to burial records are kept in a locked </w:t>
            </w:r>
            <w:proofErr w:type="gramStart"/>
            <w:r w:rsidRPr="00DB63E0">
              <w:rPr>
                <w:rFonts w:ascii="Univers 47 CondensedLight" w:eastAsia="Times New Roman" w:hAnsi="Univers 47 CondensedLight" w:cs="Times New Roman"/>
                <w:sz w:val="16"/>
                <w:szCs w:val="16"/>
                <w:lang w:eastAsia="en-GB"/>
              </w:rPr>
              <w:t>fire proof</w:t>
            </w:r>
            <w:proofErr w:type="gramEnd"/>
            <w:r w:rsidRPr="00DB63E0">
              <w:rPr>
                <w:rFonts w:ascii="Univers 47 CondensedLight" w:eastAsia="Times New Roman" w:hAnsi="Univers 47 CondensedLight" w:cs="Times New Roman"/>
                <w:sz w:val="16"/>
                <w:szCs w:val="16"/>
                <w:lang w:eastAsia="en-GB"/>
              </w:rPr>
              <w:t xml:space="preserve"> cabinet.</w:t>
            </w:r>
          </w:p>
          <w:p w14:paraId="39CA1A55" w14:textId="77777777" w:rsidR="00176777" w:rsidRPr="00DB63E0" w:rsidRDefault="00176777" w:rsidP="00423B16">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19610D97"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B53241C"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7F9D203B"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49EA8460" w14:textId="77777777" w:rsidR="00176777" w:rsidRPr="00DB63E0" w:rsidRDefault="00176777" w:rsidP="00423B16">
            <w:pPr>
              <w:rPr>
                <w:rFonts w:ascii="Calibri" w:eastAsia="Calibri" w:hAnsi="Calibri" w:cs="Calibri"/>
                <w:sz w:val="18"/>
                <w:szCs w:val="18"/>
              </w:rPr>
            </w:pPr>
            <w:r w:rsidRPr="00DB63E0">
              <w:rPr>
                <w:rFonts w:ascii="Calibri" w:eastAsia="Calibri" w:hAnsi="Calibri" w:cs="Calibri"/>
                <w:sz w:val="18"/>
                <w:szCs w:val="18"/>
              </w:rPr>
              <w:t>The Clerk and RFO</w:t>
            </w:r>
          </w:p>
          <w:p w14:paraId="44E523FA" w14:textId="77777777" w:rsidR="00176777" w:rsidRPr="00DB63E0" w:rsidRDefault="00176777" w:rsidP="00423B16">
            <w:pPr>
              <w:rPr>
                <w:rFonts w:ascii="Calibri" w:eastAsia="Calibri" w:hAnsi="Calibri" w:cs="Calibri"/>
                <w:sz w:val="18"/>
                <w:szCs w:val="18"/>
              </w:rPr>
            </w:pPr>
          </w:p>
        </w:tc>
      </w:tr>
    </w:tbl>
    <w:p w14:paraId="46DDE4B4" w14:textId="77777777" w:rsidR="00176777" w:rsidRDefault="00176777" w:rsidP="00176777">
      <w:pPr>
        <w:sectPr w:rsidR="00176777" w:rsidSect="00186024">
          <w:pgSz w:w="16838" w:h="11906" w:orient="landscape" w:code="9"/>
          <w:pgMar w:top="1440" w:right="1440" w:bottom="1440" w:left="1440" w:header="709" w:footer="709" w:gutter="0"/>
          <w:cols w:space="708"/>
          <w:docGrid w:linePitch="360"/>
        </w:sectPr>
      </w:pPr>
    </w:p>
    <w:p w14:paraId="74CA0453" w14:textId="77777777" w:rsidR="00176777" w:rsidRPr="00033322" w:rsidRDefault="00176777" w:rsidP="00176777">
      <w:pPr>
        <w:pStyle w:val="Heading3"/>
        <w:rPr>
          <w:b/>
          <w:bCs/>
          <w:color w:val="auto"/>
          <w:u w:val="single"/>
        </w:rPr>
      </w:pPr>
      <w:r w:rsidRPr="00754FA6">
        <w:rPr>
          <w:b/>
          <w:bCs/>
          <w:color w:val="auto"/>
        </w:rPr>
        <w:lastRenderedPageBreak/>
        <w:t xml:space="preserve">Appendix </w:t>
      </w:r>
      <w:r>
        <w:rPr>
          <w:b/>
          <w:bCs/>
          <w:color w:val="auto"/>
        </w:rPr>
        <w:t xml:space="preserve">5 </w:t>
      </w:r>
      <w:r w:rsidRPr="00AE4772">
        <w:rPr>
          <w:b/>
          <w:bCs/>
          <w:color w:val="auto"/>
        </w:rPr>
        <w:t>-</w:t>
      </w:r>
      <w:r w:rsidRPr="00186024">
        <w:rPr>
          <w:rFonts w:ascii="Calibri" w:eastAsia="Calibri" w:hAnsi="Calibri" w:cs="Times New Roman"/>
          <w:b/>
          <w:bCs/>
          <w:color w:val="auto"/>
        </w:rPr>
        <w:t>The Regulatory Reform (Fire Safety) Order 2005</w:t>
      </w:r>
      <w:r w:rsidRPr="00AE4772">
        <w:rPr>
          <w:rFonts w:ascii="Calibri" w:eastAsia="Calibri" w:hAnsi="Calibri" w:cs="Times New Roman"/>
          <w:b/>
          <w:bCs/>
          <w:color w:val="auto"/>
        </w:rPr>
        <w:t xml:space="preserve"> </w:t>
      </w:r>
      <w:r w:rsidRPr="00186024">
        <w:rPr>
          <w:rFonts w:ascii="Calibri" w:eastAsia="Calibri" w:hAnsi="Calibri" w:cs="Times New Roman"/>
          <w:b/>
          <w:bCs/>
          <w:color w:val="auto"/>
        </w:rPr>
        <w:t>Risk Assessment Review.</w:t>
      </w:r>
    </w:p>
    <w:p w14:paraId="0514DFDD" w14:textId="77777777" w:rsidR="00176777" w:rsidRPr="00186024" w:rsidRDefault="00176777" w:rsidP="00176777">
      <w:pPr>
        <w:rPr>
          <w:rFonts w:ascii="Calibri" w:eastAsia="Calibri" w:hAnsi="Calibri" w:cs="Times New Roman"/>
          <w:b/>
          <w:bCs/>
          <w:sz w:val="24"/>
          <w:szCs w:val="24"/>
        </w:rPr>
      </w:pPr>
    </w:p>
    <w:tbl>
      <w:tblPr>
        <w:tblStyle w:val="TableGrid"/>
        <w:tblW w:w="10022" w:type="dxa"/>
        <w:tblLook w:val="04A0" w:firstRow="1" w:lastRow="0" w:firstColumn="1" w:lastColumn="0" w:noHBand="0" w:noVBand="1"/>
      </w:tblPr>
      <w:tblGrid>
        <w:gridCol w:w="4531"/>
        <w:gridCol w:w="5491"/>
      </w:tblGrid>
      <w:tr w:rsidR="00176777" w:rsidRPr="00186024" w14:paraId="5B0736A3" w14:textId="77777777" w:rsidTr="00423B16">
        <w:trPr>
          <w:trHeight w:val="1475"/>
        </w:trPr>
        <w:tc>
          <w:tcPr>
            <w:tcW w:w="4531" w:type="dxa"/>
          </w:tcPr>
          <w:p w14:paraId="0CDCD092"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1.0 Premises Particulars</w:t>
            </w:r>
          </w:p>
        </w:tc>
        <w:tc>
          <w:tcPr>
            <w:tcW w:w="5491" w:type="dxa"/>
          </w:tcPr>
          <w:p w14:paraId="0E3A15C2"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Ockbrook and Borrowash Parish Council</w:t>
            </w:r>
          </w:p>
          <w:p w14:paraId="6561671A"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Church Street</w:t>
            </w:r>
          </w:p>
          <w:p w14:paraId="64BD300D"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Ockbrook</w:t>
            </w:r>
          </w:p>
          <w:p w14:paraId="48E95A3C"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Derby</w:t>
            </w:r>
          </w:p>
          <w:p w14:paraId="3B377EC6"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DE72 3SL</w:t>
            </w:r>
          </w:p>
        </w:tc>
      </w:tr>
      <w:tr w:rsidR="00176777" w:rsidRPr="00186024" w14:paraId="5DD24544" w14:textId="77777777" w:rsidTr="00423B16">
        <w:trPr>
          <w:trHeight w:val="592"/>
        </w:trPr>
        <w:tc>
          <w:tcPr>
            <w:tcW w:w="4531" w:type="dxa"/>
          </w:tcPr>
          <w:p w14:paraId="3EC7FAB5"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1.1 Use of Premises</w:t>
            </w:r>
          </w:p>
        </w:tc>
        <w:tc>
          <w:tcPr>
            <w:tcW w:w="5491" w:type="dxa"/>
          </w:tcPr>
          <w:p w14:paraId="18E9D663"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Parish office, Post Office and the hall is hired out for meetings and functions </w:t>
            </w:r>
            <w:proofErr w:type="spellStart"/>
            <w:r w:rsidRPr="00186024">
              <w:rPr>
                <w:rFonts w:ascii="Calibri" w:eastAsia="Calibri" w:hAnsi="Calibri" w:cs="Times New Roman"/>
                <w:sz w:val="24"/>
                <w:szCs w:val="24"/>
              </w:rPr>
              <w:t>etc</w:t>
            </w:r>
            <w:proofErr w:type="spellEnd"/>
          </w:p>
        </w:tc>
      </w:tr>
      <w:tr w:rsidR="00176777" w:rsidRPr="00186024" w14:paraId="4196D2ED" w14:textId="77777777" w:rsidTr="00423B16">
        <w:trPr>
          <w:trHeight w:val="580"/>
        </w:trPr>
        <w:tc>
          <w:tcPr>
            <w:tcW w:w="4531" w:type="dxa"/>
          </w:tcPr>
          <w:p w14:paraId="66B82F79"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1.2 Date of Initial Risk Assessment</w:t>
            </w:r>
          </w:p>
        </w:tc>
        <w:tc>
          <w:tcPr>
            <w:tcW w:w="5491" w:type="dxa"/>
          </w:tcPr>
          <w:p w14:paraId="430212C4"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27/11/2012 carried out by Erewash Borough Council safety team.</w:t>
            </w:r>
          </w:p>
        </w:tc>
      </w:tr>
      <w:tr w:rsidR="00176777" w:rsidRPr="00186024" w14:paraId="67C30DCD" w14:textId="77777777" w:rsidTr="00423B16">
        <w:trPr>
          <w:trHeight w:val="290"/>
        </w:trPr>
        <w:tc>
          <w:tcPr>
            <w:tcW w:w="4531" w:type="dxa"/>
          </w:tcPr>
          <w:p w14:paraId="5226B340"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1.3 Date of this Review</w:t>
            </w:r>
          </w:p>
        </w:tc>
        <w:tc>
          <w:tcPr>
            <w:tcW w:w="5491" w:type="dxa"/>
          </w:tcPr>
          <w:p w14:paraId="31B78055"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22/06/2023</w:t>
            </w:r>
          </w:p>
        </w:tc>
      </w:tr>
      <w:tr w:rsidR="00176777" w:rsidRPr="00186024" w14:paraId="17EB2511" w14:textId="77777777" w:rsidTr="00423B16">
        <w:trPr>
          <w:trHeight w:val="302"/>
        </w:trPr>
        <w:tc>
          <w:tcPr>
            <w:tcW w:w="4531" w:type="dxa"/>
          </w:tcPr>
          <w:p w14:paraId="40F551E8"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1.4 Latest Review Date</w:t>
            </w:r>
          </w:p>
        </w:tc>
        <w:tc>
          <w:tcPr>
            <w:tcW w:w="5491" w:type="dxa"/>
          </w:tcPr>
          <w:p w14:paraId="1E54025B"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22/06/2024</w:t>
            </w:r>
          </w:p>
        </w:tc>
      </w:tr>
      <w:tr w:rsidR="00176777" w:rsidRPr="00186024" w14:paraId="07486DD6" w14:textId="77777777" w:rsidTr="00423B16">
        <w:trPr>
          <w:trHeight w:val="580"/>
        </w:trPr>
        <w:tc>
          <w:tcPr>
            <w:tcW w:w="4531" w:type="dxa"/>
          </w:tcPr>
          <w:p w14:paraId="32F9C602"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1.5 Person Carrying out the Risk Assessment</w:t>
            </w:r>
          </w:p>
        </w:tc>
        <w:tc>
          <w:tcPr>
            <w:tcW w:w="5491" w:type="dxa"/>
          </w:tcPr>
          <w:p w14:paraId="332E037C"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S Kitchener Clerk and RFO</w:t>
            </w:r>
          </w:p>
        </w:tc>
      </w:tr>
      <w:tr w:rsidR="00176777" w:rsidRPr="00186024" w14:paraId="7E999FF2" w14:textId="77777777" w:rsidTr="00423B16">
        <w:trPr>
          <w:trHeight w:val="302"/>
        </w:trPr>
        <w:tc>
          <w:tcPr>
            <w:tcW w:w="4531" w:type="dxa"/>
            <w:shd w:val="clear" w:color="auto" w:fill="00B0F0"/>
          </w:tcPr>
          <w:p w14:paraId="00AA70A8"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25B07C34" w14:textId="77777777" w:rsidR="00176777" w:rsidRPr="00186024" w:rsidRDefault="00176777" w:rsidP="00423B16">
            <w:pPr>
              <w:rPr>
                <w:rFonts w:ascii="Calibri" w:eastAsia="Calibri" w:hAnsi="Calibri" w:cs="Times New Roman"/>
                <w:sz w:val="24"/>
                <w:szCs w:val="24"/>
              </w:rPr>
            </w:pPr>
          </w:p>
        </w:tc>
      </w:tr>
      <w:tr w:rsidR="00176777" w:rsidRPr="00186024" w14:paraId="0BD487FD" w14:textId="77777777" w:rsidTr="00423B16">
        <w:trPr>
          <w:trHeight w:val="1172"/>
        </w:trPr>
        <w:tc>
          <w:tcPr>
            <w:tcW w:w="4531" w:type="dxa"/>
          </w:tcPr>
          <w:p w14:paraId="6699F013"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2.3 Management Systems</w:t>
            </w:r>
          </w:p>
        </w:tc>
        <w:tc>
          <w:tcPr>
            <w:tcW w:w="5491" w:type="dxa"/>
          </w:tcPr>
          <w:p w14:paraId="3A9BF360"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To comply with the Regulatory Reform (Fire Safety) Order 2005 a risk assessment will be carried out and reviewed at least once every year.  The significant findings of the assessment will be recorded, and any deficiencies </w:t>
            </w:r>
            <w:proofErr w:type="spellStart"/>
            <w:r w:rsidRPr="00186024">
              <w:rPr>
                <w:rFonts w:ascii="Calibri" w:eastAsia="Calibri" w:hAnsi="Calibri" w:cs="Times New Roman"/>
                <w:sz w:val="24"/>
                <w:szCs w:val="24"/>
              </w:rPr>
              <w:t>prioritised</w:t>
            </w:r>
            <w:proofErr w:type="spellEnd"/>
            <w:r w:rsidRPr="00186024">
              <w:rPr>
                <w:rFonts w:ascii="Calibri" w:eastAsia="Calibri" w:hAnsi="Calibri" w:cs="Times New Roman"/>
                <w:sz w:val="24"/>
                <w:szCs w:val="24"/>
              </w:rPr>
              <w:t xml:space="preserve"> and rectified accordingly.  </w:t>
            </w:r>
          </w:p>
        </w:tc>
      </w:tr>
      <w:tr w:rsidR="00176777" w:rsidRPr="00186024" w14:paraId="780DA1E1" w14:textId="77777777" w:rsidTr="00423B16">
        <w:trPr>
          <w:trHeight w:val="290"/>
        </w:trPr>
        <w:tc>
          <w:tcPr>
            <w:tcW w:w="4531" w:type="dxa"/>
            <w:shd w:val="clear" w:color="auto" w:fill="00B0F0"/>
          </w:tcPr>
          <w:p w14:paraId="7371ADC7"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6B24A653" w14:textId="77777777" w:rsidR="00176777" w:rsidRPr="00186024" w:rsidRDefault="00176777" w:rsidP="00423B16">
            <w:pPr>
              <w:rPr>
                <w:rFonts w:ascii="Calibri" w:eastAsia="Calibri" w:hAnsi="Calibri" w:cs="Times New Roman"/>
                <w:sz w:val="24"/>
                <w:szCs w:val="24"/>
              </w:rPr>
            </w:pPr>
          </w:p>
        </w:tc>
      </w:tr>
      <w:tr w:rsidR="00176777" w:rsidRPr="00186024" w14:paraId="44FF531A" w14:textId="77777777" w:rsidTr="00423B16">
        <w:trPr>
          <w:trHeight w:val="302"/>
        </w:trPr>
        <w:tc>
          <w:tcPr>
            <w:tcW w:w="4531" w:type="dxa"/>
          </w:tcPr>
          <w:p w14:paraId="3E082BF3"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 xml:space="preserve"> 3.0 General Description of the Premises</w:t>
            </w:r>
          </w:p>
        </w:tc>
        <w:tc>
          <w:tcPr>
            <w:tcW w:w="5491" w:type="dxa"/>
          </w:tcPr>
          <w:p w14:paraId="5A8AE2D1"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A traditional brick construction with pitched and flat roofs.  It comprises:</w:t>
            </w:r>
          </w:p>
          <w:p w14:paraId="1D2C4817"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Main Hall (approx. 40’ x 16’)</w:t>
            </w:r>
          </w:p>
          <w:p w14:paraId="46D65DDE"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Kitchen (including oven, microwave  and water urn/boiler)</w:t>
            </w:r>
          </w:p>
          <w:p w14:paraId="28DBDA60"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Office</w:t>
            </w:r>
          </w:p>
          <w:p w14:paraId="15556EB8"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Storage rooms</w:t>
            </w:r>
          </w:p>
          <w:p w14:paraId="09853428"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Post Office counter</w:t>
            </w:r>
          </w:p>
          <w:p w14:paraId="562E958E"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Toilets</w:t>
            </w:r>
          </w:p>
          <w:p w14:paraId="542C5D2C"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Off </w:t>
            </w:r>
            <w:proofErr w:type="gramStart"/>
            <w:r w:rsidRPr="00186024">
              <w:rPr>
                <w:rFonts w:ascii="Calibri" w:eastAsia="Calibri" w:hAnsi="Calibri" w:cs="Times New Roman"/>
                <w:sz w:val="24"/>
                <w:szCs w:val="24"/>
              </w:rPr>
              <w:t>street car</w:t>
            </w:r>
            <w:proofErr w:type="gramEnd"/>
            <w:r w:rsidRPr="00186024">
              <w:rPr>
                <w:rFonts w:ascii="Calibri" w:eastAsia="Calibri" w:hAnsi="Calibri" w:cs="Times New Roman"/>
                <w:sz w:val="24"/>
                <w:szCs w:val="24"/>
              </w:rPr>
              <w:t xml:space="preserve"> parking</w:t>
            </w:r>
          </w:p>
        </w:tc>
      </w:tr>
      <w:tr w:rsidR="00176777" w:rsidRPr="00186024" w14:paraId="219CBB6B" w14:textId="77777777" w:rsidTr="00423B16">
        <w:trPr>
          <w:trHeight w:val="290"/>
        </w:trPr>
        <w:tc>
          <w:tcPr>
            <w:tcW w:w="4531" w:type="dxa"/>
            <w:shd w:val="clear" w:color="auto" w:fill="00B0F0"/>
          </w:tcPr>
          <w:p w14:paraId="1223D86D"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0432881F" w14:textId="77777777" w:rsidR="00176777" w:rsidRPr="00186024" w:rsidRDefault="00176777" w:rsidP="00423B16">
            <w:pPr>
              <w:rPr>
                <w:rFonts w:ascii="Calibri" w:eastAsia="Calibri" w:hAnsi="Calibri" w:cs="Times New Roman"/>
                <w:sz w:val="24"/>
                <w:szCs w:val="24"/>
              </w:rPr>
            </w:pPr>
          </w:p>
        </w:tc>
      </w:tr>
      <w:tr w:rsidR="00176777" w:rsidRPr="00186024" w14:paraId="426D68E5" w14:textId="77777777" w:rsidTr="00423B16">
        <w:trPr>
          <w:trHeight w:val="290"/>
        </w:trPr>
        <w:tc>
          <w:tcPr>
            <w:tcW w:w="4531" w:type="dxa"/>
          </w:tcPr>
          <w:p w14:paraId="14CECD84"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4.1 Occupancy</w:t>
            </w:r>
          </w:p>
        </w:tc>
        <w:tc>
          <w:tcPr>
            <w:tcW w:w="5491" w:type="dxa"/>
          </w:tcPr>
          <w:p w14:paraId="5CAF0C08"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Three employees within the premises at any one time plus a maximum of 60 (members of public) at any one time.</w:t>
            </w:r>
          </w:p>
        </w:tc>
      </w:tr>
      <w:tr w:rsidR="00176777" w:rsidRPr="00186024" w14:paraId="6C2B1FCF" w14:textId="77777777" w:rsidTr="00423B16">
        <w:trPr>
          <w:trHeight w:val="290"/>
        </w:trPr>
        <w:tc>
          <w:tcPr>
            <w:tcW w:w="4531" w:type="dxa"/>
          </w:tcPr>
          <w:p w14:paraId="7A5DF8CC"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4.2 Number of employees</w:t>
            </w:r>
          </w:p>
        </w:tc>
        <w:tc>
          <w:tcPr>
            <w:tcW w:w="5491" w:type="dxa"/>
          </w:tcPr>
          <w:p w14:paraId="021EA1A0"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One office staff</w:t>
            </w:r>
          </w:p>
        </w:tc>
      </w:tr>
      <w:tr w:rsidR="00176777" w:rsidRPr="00186024" w14:paraId="29C39B94" w14:textId="77777777" w:rsidTr="00423B16">
        <w:trPr>
          <w:trHeight w:val="302"/>
        </w:trPr>
        <w:tc>
          <w:tcPr>
            <w:tcW w:w="4531" w:type="dxa"/>
            <w:shd w:val="clear" w:color="auto" w:fill="00B0F0"/>
          </w:tcPr>
          <w:p w14:paraId="4D703A3E"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6577389C" w14:textId="77777777" w:rsidR="00176777" w:rsidRPr="00186024" w:rsidRDefault="00176777" w:rsidP="00423B16">
            <w:pPr>
              <w:rPr>
                <w:rFonts w:ascii="Calibri" w:eastAsia="Calibri" w:hAnsi="Calibri" w:cs="Times New Roman"/>
                <w:sz w:val="24"/>
                <w:szCs w:val="24"/>
              </w:rPr>
            </w:pPr>
          </w:p>
        </w:tc>
      </w:tr>
      <w:tr w:rsidR="00176777" w:rsidRPr="00186024" w14:paraId="668058B1" w14:textId="77777777" w:rsidTr="00423B16">
        <w:trPr>
          <w:trHeight w:val="290"/>
        </w:trPr>
        <w:tc>
          <w:tcPr>
            <w:tcW w:w="4531" w:type="dxa"/>
          </w:tcPr>
          <w:p w14:paraId="50344D9D"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5.0 Fire Safety Systems within the Premises</w:t>
            </w:r>
          </w:p>
        </w:tc>
        <w:tc>
          <w:tcPr>
            <w:tcW w:w="5491" w:type="dxa"/>
          </w:tcPr>
          <w:p w14:paraId="01925981" w14:textId="77777777" w:rsidR="00176777" w:rsidRPr="00186024" w:rsidRDefault="00176777" w:rsidP="00423B16">
            <w:pPr>
              <w:rPr>
                <w:rFonts w:ascii="Calibri" w:eastAsia="Calibri" w:hAnsi="Calibri" w:cs="Times New Roman"/>
                <w:sz w:val="24"/>
                <w:szCs w:val="24"/>
              </w:rPr>
            </w:pPr>
          </w:p>
        </w:tc>
      </w:tr>
      <w:tr w:rsidR="00176777" w:rsidRPr="00186024" w14:paraId="578C65F1" w14:textId="77777777" w:rsidTr="00423B16">
        <w:trPr>
          <w:trHeight w:val="290"/>
        </w:trPr>
        <w:tc>
          <w:tcPr>
            <w:tcW w:w="4531" w:type="dxa"/>
          </w:tcPr>
          <w:p w14:paraId="64D76C4B"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5.1 Alarm System</w:t>
            </w:r>
          </w:p>
        </w:tc>
        <w:tc>
          <w:tcPr>
            <w:tcW w:w="5491" w:type="dxa"/>
          </w:tcPr>
          <w:p w14:paraId="3762776D"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None installed</w:t>
            </w:r>
          </w:p>
        </w:tc>
      </w:tr>
      <w:tr w:rsidR="00176777" w:rsidRPr="00186024" w14:paraId="7380039E" w14:textId="77777777" w:rsidTr="00423B16">
        <w:trPr>
          <w:trHeight w:val="290"/>
        </w:trPr>
        <w:tc>
          <w:tcPr>
            <w:tcW w:w="4531" w:type="dxa"/>
          </w:tcPr>
          <w:p w14:paraId="402FA41F"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5.2 Emergency Lighting</w:t>
            </w:r>
          </w:p>
        </w:tc>
        <w:tc>
          <w:tcPr>
            <w:tcW w:w="5491" w:type="dxa"/>
          </w:tcPr>
          <w:p w14:paraId="7EB7FD5E"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Maintained and non-maintained 3-hour emergency lighting is provided in some parts of the building.</w:t>
            </w:r>
          </w:p>
        </w:tc>
      </w:tr>
      <w:tr w:rsidR="00176777" w:rsidRPr="00186024" w14:paraId="025A43CA" w14:textId="77777777" w:rsidTr="00423B16">
        <w:trPr>
          <w:trHeight w:val="302"/>
        </w:trPr>
        <w:tc>
          <w:tcPr>
            <w:tcW w:w="4531" w:type="dxa"/>
          </w:tcPr>
          <w:p w14:paraId="1117CA00"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5.3 Smoke Detection</w:t>
            </w:r>
          </w:p>
        </w:tc>
        <w:tc>
          <w:tcPr>
            <w:tcW w:w="5491" w:type="dxa"/>
          </w:tcPr>
          <w:p w14:paraId="58AD1061"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Found in some parts  of the building</w:t>
            </w:r>
          </w:p>
        </w:tc>
      </w:tr>
      <w:tr w:rsidR="00176777" w:rsidRPr="00186024" w14:paraId="42CDCF36" w14:textId="77777777" w:rsidTr="00423B16">
        <w:trPr>
          <w:trHeight w:val="290"/>
        </w:trPr>
        <w:tc>
          <w:tcPr>
            <w:tcW w:w="4531" w:type="dxa"/>
            <w:shd w:val="clear" w:color="auto" w:fill="00B0F0"/>
          </w:tcPr>
          <w:p w14:paraId="5BE75B19"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559EA932" w14:textId="77777777" w:rsidR="00176777" w:rsidRPr="00186024" w:rsidRDefault="00176777" w:rsidP="00423B16">
            <w:pPr>
              <w:rPr>
                <w:rFonts w:ascii="Calibri" w:eastAsia="Calibri" w:hAnsi="Calibri" w:cs="Times New Roman"/>
                <w:sz w:val="24"/>
                <w:szCs w:val="24"/>
              </w:rPr>
            </w:pPr>
          </w:p>
        </w:tc>
      </w:tr>
      <w:tr w:rsidR="00176777" w:rsidRPr="00186024" w14:paraId="551DD5E4" w14:textId="77777777" w:rsidTr="00423B16">
        <w:trPr>
          <w:trHeight w:val="290"/>
        </w:trPr>
        <w:tc>
          <w:tcPr>
            <w:tcW w:w="4531" w:type="dxa"/>
          </w:tcPr>
          <w:p w14:paraId="6C93219B"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6.0 Plan Drawing</w:t>
            </w:r>
          </w:p>
        </w:tc>
        <w:tc>
          <w:tcPr>
            <w:tcW w:w="5491" w:type="dxa"/>
          </w:tcPr>
          <w:p w14:paraId="637D3317"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Non available</w:t>
            </w:r>
          </w:p>
        </w:tc>
      </w:tr>
      <w:tr w:rsidR="00176777" w:rsidRPr="00186024" w14:paraId="2DB2B2F4" w14:textId="77777777" w:rsidTr="00423B16">
        <w:trPr>
          <w:trHeight w:val="290"/>
        </w:trPr>
        <w:tc>
          <w:tcPr>
            <w:tcW w:w="4531" w:type="dxa"/>
            <w:shd w:val="clear" w:color="auto" w:fill="00B0F0"/>
          </w:tcPr>
          <w:p w14:paraId="74A3722D"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3D602D32" w14:textId="77777777" w:rsidR="00176777" w:rsidRPr="00186024" w:rsidRDefault="00176777" w:rsidP="00423B16">
            <w:pPr>
              <w:rPr>
                <w:rFonts w:ascii="Calibri" w:eastAsia="Calibri" w:hAnsi="Calibri" w:cs="Times New Roman"/>
                <w:sz w:val="24"/>
                <w:szCs w:val="24"/>
              </w:rPr>
            </w:pPr>
          </w:p>
        </w:tc>
      </w:tr>
      <w:tr w:rsidR="00176777" w:rsidRPr="00186024" w14:paraId="1A869DE5" w14:textId="77777777" w:rsidTr="00423B16">
        <w:trPr>
          <w:trHeight w:val="302"/>
        </w:trPr>
        <w:tc>
          <w:tcPr>
            <w:tcW w:w="4531" w:type="dxa"/>
          </w:tcPr>
          <w:p w14:paraId="3B8801AC"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7.0 Fire Hazards</w:t>
            </w:r>
          </w:p>
        </w:tc>
        <w:tc>
          <w:tcPr>
            <w:tcW w:w="5491" w:type="dxa"/>
          </w:tcPr>
          <w:p w14:paraId="6BB504D0" w14:textId="77777777" w:rsidR="00176777" w:rsidRPr="00186024" w:rsidRDefault="00176777" w:rsidP="00423B16">
            <w:pPr>
              <w:rPr>
                <w:rFonts w:ascii="Calibri" w:eastAsia="Calibri" w:hAnsi="Calibri" w:cs="Times New Roman"/>
                <w:sz w:val="24"/>
                <w:szCs w:val="24"/>
              </w:rPr>
            </w:pPr>
          </w:p>
        </w:tc>
      </w:tr>
      <w:tr w:rsidR="00176777" w:rsidRPr="00186024" w14:paraId="6161A456" w14:textId="77777777" w:rsidTr="00423B16">
        <w:trPr>
          <w:trHeight w:val="290"/>
        </w:trPr>
        <w:tc>
          <w:tcPr>
            <w:tcW w:w="4531" w:type="dxa"/>
          </w:tcPr>
          <w:p w14:paraId="39641742"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7.1 Ignition Sources</w:t>
            </w:r>
          </w:p>
        </w:tc>
        <w:tc>
          <w:tcPr>
            <w:tcW w:w="5491" w:type="dxa"/>
          </w:tcPr>
          <w:p w14:paraId="4FDD1A3D"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Cooking facilities in the kitchen</w:t>
            </w:r>
          </w:p>
          <w:p w14:paraId="70447923"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Electrical equipment and wiring</w:t>
            </w:r>
          </w:p>
          <w:p w14:paraId="0DE831E6"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Arson</w:t>
            </w:r>
          </w:p>
          <w:p w14:paraId="1FCEF389"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Smoking</w:t>
            </w:r>
          </w:p>
        </w:tc>
      </w:tr>
      <w:tr w:rsidR="00176777" w:rsidRPr="00186024" w14:paraId="53DAB7C2" w14:textId="77777777" w:rsidTr="00423B16">
        <w:trPr>
          <w:trHeight w:val="290"/>
        </w:trPr>
        <w:tc>
          <w:tcPr>
            <w:tcW w:w="4531" w:type="dxa"/>
          </w:tcPr>
          <w:p w14:paraId="79EA61B6"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7.2 Fuel Sources</w:t>
            </w:r>
          </w:p>
        </w:tc>
        <w:tc>
          <w:tcPr>
            <w:tcW w:w="5491" w:type="dxa"/>
          </w:tcPr>
          <w:p w14:paraId="2FB38797"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Wood, plastic, cardboard </w:t>
            </w:r>
            <w:proofErr w:type="spellStart"/>
            <w:r w:rsidRPr="00186024">
              <w:rPr>
                <w:rFonts w:ascii="Calibri" w:eastAsia="Calibri" w:hAnsi="Calibri" w:cs="Times New Roman"/>
                <w:sz w:val="24"/>
                <w:szCs w:val="24"/>
              </w:rPr>
              <w:t>etc</w:t>
            </w:r>
            <w:proofErr w:type="spellEnd"/>
          </w:p>
          <w:p w14:paraId="15658B18"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Furniture and furnishings</w:t>
            </w:r>
          </w:p>
          <w:p w14:paraId="7395C606" w14:textId="77777777" w:rsidR="00176777" w:rsidRPr="00186024" w:rsidRDefault="00176777" w:rsidP="00423B16">
            <w:pPr>
              <w:rPr>
                <w:rFonts w:ascii="Calibri" w:eastAsia="Calibri" w:hAnsi="Calibri" w:cs="Times New Roman"/>
                <w:sz w:val="24"/>
                <w:szCs w:val="24"/>
              </w:rPr>
            </w:pPr>
          </w:p>
        </w:tc>
      </w:tr>
      <w:tr w:rsidR="00176777" w:rsidRPr="00186024" w14:paraId="1F1E8EFA" w14:textId="77777777" w:rsidTr="00423B16">
        <w:trPr>
          <w:trHeight w:val="290"/>
        </w:trPr>
        <w:tc>
          <w:tcPr>
            <w:tcW w:w="4531" w:type="dxa"/>
          </w:tcPr>
          <w:p w14:paraId="08C876C1"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7.3 Control of Fuel and Ignition Sources</w:t>
            </w:r>
          </w:p>
        </w:tc>
        <w:tc>
          <w:tcPr>
            <w:tcW w:w="5491" w:type="dxa"/>
          </w:tcPr>
          <w:p w14:paraId="0D808576"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Ignition:</w:t>
            </w:r>
          </w:p>
          <w:p w14:paraId="168CADF3" w14:textId="77777777" w:rsidR="00176777" w:rsidRPr="00186024" w:rsidRDefault="00176777" w:rsidP="00176777">
            <w:pPr>
              <w:numPr>
                <w:ilvl w:val="0"/>
                <w:numId w:val="29"/>
              </w:numPr>
              <w:contextualSpacing/>
              <w:rPr>
                <w:rFonts w:ascii="Calibri" w:eastAsia="Calibri" w:hAnsi="Calibri" w:cs="Times New Roman"/>
                <w:sz w:val="24"/>
                <w:szCs w:val="24"/>
              </w:rPr>
            </w:pPr>
            <w:r w:rsidRPr="00186024">
              <w:rPr>
                <w:rFonts w:ascii="Calibri" w:eastAsia="Calibri" w:hAnsi="Calibri" w:cs="Times New Roman"/>
                <w:sz w:val="24"/>
                <w:szCs w:val="24"/>
              </w:rPr>
              <w:t xml:space="preserve">Smoking only allowed </w:t>
            </w:r>
            <w:proofErr w:type="gramStart"/>
            <w:r w:rsidRPr="00186024">
              <w:rPr>
                <w:rFonts w:ascii="Calibri" w:eastAsia="Calibri" w:hAnsi="Calibri" w:cs="Times New Roman"/>
                <w:sz w:val="24"/>
                <w:szCs w:val="24"/>
              </w:rPr>
              <w:t>outside</w:t>
            </w:r>
            <w:proofErr w:type="gramEnd"/>
          </w:p>
          <w:p w14:paraId="2DFA11F4" w14:textId="77777777" w:rsidR="00176777" w:rsidRPr="00186024" w:rsidRDefault="00176777" w:rsidP="00176777">
            <w:pPr>
              <w:numPr>
                <w:ilvl w:val="0"/>
                <w:numId w:val="29"/>
              </w:numPr>
              <w:contextualSpacing/>
              <w:rPr>
                <w:rFonts w:ascii="Calibri" w:eastAsia="Calibri" w:hAnsi="Calibri" w:cs="Times New Roman"/>
                <w:sz w:val="24"/>
                <w:szCs w:val="24"/>
              </w:rPr>
            </w:pPr>
            <w:r w:rsidRPr="00186024">
              <w:rPr>
                <w:rFonts w:ascii="Calibri" w:eastAsia="Calibri" w:hAnsi="Calibri" w:cs="Times New Roman"/>
                <w:sz w:val="24"/>
                <w:szCs w:val="24"/>
              </w:rPr>
              <w:t xml:space="preserve">Portable appliance test regime – testing </w:t>
            </w:r>
            <w:proofErr w:type="gramStart"/>
            <w:r w:rsidRPr="00186024">
              <w:rPr>
                <w:rFonts w:ascii="Calibri" w:eastAsia="Calibri" w:hAnsi="Calibri" w:cs="Times New Roman"/>
                <w:sz w:val="24"/>
                <w:szCs w:val="24"/>
              </w:rPr>
              <w:t>yearly</w:t>
            </w:r>
            <w:proofErr w:type="gramEnd"/>
          </w:p>
          <w:p w14:paraId="6D8F8CD6" w14:textId="77777777" w:rsidR="00176777" w:rsidRPr="00186024" w:rsidRDefault="00176777" w:rsidP="00176777">
            <w:pPr>
              <w:numPr>
                <w:ilvl w:val="0"/>
                <w:numId w:val="29"/>
              </w:numPr>
              <w:contextualSpacing/>
              <w:rPr>
                <w:rFonts w:ascii="Calibri" w:eastAsia="Calibri" w:hAnsi="Calibri" w:cs="Times New Roman"/>
                <w:sz w:val="24"/>
                <w:szCs w:val="24"/>
              </w:rPr>
            </w:pPr>
            <w:r w:rsidRPr="00186024">
              <w:rPr>
                <w:rFonts w:ascii="Calibri" w:eastAsia="Calibri" w:hAnsi="Calibri" w:cs="Times New Roman"/>
                <w:sz w:val="24"/>
                <w:szCs w:val="24"/>
              </w:rPr>
              <w:t xml:space="preserve">Arson – see secure </w:t>
            </w:r>
            <w:proofErr w:type="gramStart"/>
            <w:r w:rsidRPr="00186024">
              <w:rPr>
                <w:rFonts w:ascii="Calibri" w:eastAsia="Calibri" w:hAnsi="Calibri" w:cs="Times New Roman"/>
                <w:sz w:val="24"/>
                <w:szCs w:val="24"/>
              </w:rPr>
              <w:t>premises</w:t>
            </w:r>
            <w:proofErr w:type="gramEnd"/>
          </w:p>
          <w:p w14:paraId="371AEDB8" w14:textId="77777777" w:rsidR="00176777" w:rsidRPr="00186024" w:rsidRDefault="00176777" w:rsidP="00176777">
            <w:pPr>
              <w:numPr>
                <w:ilvl w:val="0"/>
                <w:numId w:val="29"/>
              </w:numPr>
              <w:contextualSpacing/>
              <w:rPr>
                <w:rFonts w:ascii="Calibri" w:eastAsia="Calibri" w:hAnsi="Calibri" w:cs="Times New Roman"/>
                <w:sz w:val="24"/>
                <w:szCs w:val="24"/>
              </w:rPr>
            </w:pPr>
            <w:r w:rsidRPr="00186024">
              <w:rPr>
                <w:rFonts w:ascii="Calibri" w:eastAsia="Calibri" w:hAnsi="Calibri" w:cs="Times New Roman"/>
                <w:sz w:val="24"/>
                <w:szCs w:val="24"/>
              </w:rPr>
              <w:t>Fuel – rubbish should be removed from all areas daily.</w:t>
            </w:r>
          </w:p>
        </w:tc>
      </w:tr>
      <w:tr w:rsidR="00176777" w:rsidRPr="00186024" w14:paraId="466A693C" w14:textId="77777777" w:rsidTr="00423B16">
        <w:trPr>
          <w:trHeight w:val="302"/>
        </w:trPr>
        <w:tc>
          <w:tcPr>
            <w:tcW w:w="4531" w:type="dxa"/>
          </w:tcPr>
          <w:p w14:paraId="725FCC35"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7.4 Structural Features that could Promote the Spread of Fire.</w:t>
            </w:r>
          </w:p>
        </w:tc>
        <w:tc>
          <w:tcPr>
            <w:tcW w:w="5491" w:type="dxa"/>
          </w:tcPr>
          <w:p w14:paraId="602A00B7"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Wooden floors but the premises have a good degree of structural internal compartmentation.</w:t>
            </w:r>
          </w:p>
        </w:tc>
      </w:tr>
      <w:tr w:rsidR="00176777" w:rsidRPr="00186024" w14:paraId="0BB0A9C5" w14:textId="77777777" w:rsidTr="00423B16">
        <w:trPr>
          <w:trHeight w:val="290"/>
        </w:trPr>
        <w:tc>
          <w:tcPr>
            <w:tcW w:w="4531" w:type="dxa"/>
            <w:shd w:val="clear" w:color="auto" w:fill="00B0F0"/>
          </w:tcPr>
          <w:p w14:paraId="7B540D31"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628B0E4E" w14:textId="77777777" w:rsidR="00176777" w:rsidRPr="00186024" w:rsidRDefault="00176777" w:rsidP="00423B16">
            <w:pPr>
              <w:rPr>
                <w:rFonts w:ascii="Calibri" w:eastAsia="Calibri" w:hAnsi="Calibri" w:cs="Times New Roman"/>
                <w:sz w:val="24"/>
                <w:szCs w:val="24"/>
              </w:rPr>
            </w:pPr>
          </w:p>
        </w:tc>
      </w:tr>
      <w:tr w:rsidR="00176777" w:rsidRPr="00186024" w14:paraId="6FF85068" w14:textId="77777777" w:rsidTr="00423B16">
        <w:trPr>
          <w:trHeight w:val="290"/>
        </w:trPr>
        <w:tc>
          <w:tcPr>
            <w:tcW w:w="4531" w:type="dxa"/>
          </w:tcPr>
          <w:p w14:paraId="136D9F78"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8.0 People who could be at a Risk</w:t>
            </w:r>
          </w:p>
        </w:tc>
        <w:tc>
          <w:tcPr>
            <w:tcW w:w="5491" w:type="dxa"/>
          </w:tcPr>
          <w:p w14:paraId="6F8B7B35"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Employees</w:t>
            </w:r>
          </w:p>
          <w:p w14:paraId="55029E6F"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Visitors</w:t>
            </w:r>
          </w:p>
          <w:p w14:paraId="6084DDAA"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Contractors</w:t>
            </w:r>
          </w:p>
          <w:p w14:paraId="6438BEB0"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Members of public</w:t>
            </w:r>
          </w:p>
        </w:tc>
      </w:tr>
      <w:tr w:rsidR="00176777" w:rsidRPr="00186024" w14:paraId="390C7F80" w14:textId="77777777" w:rsidTr="00423B16">
        <w:trPr>
          <w:trHeight w:val="290"/>
        </w:trPr>
        <w:tc>
          <w:tcPr>
            <w:tcW w:w="4531" w:type="dxa"/>
            <w:shd w:val="clear" w:color="auto" w:fill="00B0F0"/>
          </w:tcPr>
          <w:p w14:paraId="2431AA42"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205D5ED9" w14:textId="77777777" w:rsidR="00176777" w:rsidRPr="00186024" w:rsidRDefault="00176777" w:rsidP="00423B16">
            <w:pPr>
              <w:rPr>
                <w:rFonts w:ascii="Calibri" w:eastAsia="Calibri" w:hAnsi="Calibri" w:cs="Times New Roman"/>
                <w:sz w:val="24"/>
                <w:szCs w:val="24"/>
              </w:rPr>
            </w:pPr>
          </w:p>
        </w:tc>
      </w:tr>
      <w:tr w:rsidR="00176777" w:rsidRPr="00186024" w14:paraId="414494F8" w14:textId="77777777" w:rsidTr="00423B16">
        <w:trPr>
          <w:trHeight w:val="302"/>
        </w:trPr>
        <w:tc>
          <w:tcPr>
            <w:tcW w:w="4531" w:type="dxa"/>
          </w:tcPr>
          <w:p w14:paraId="2F843515"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9.0 Means of Escape</w:t>
            </w:r>
          </w:p>
        </w:tc>
        <w:tc>
          <w:tcPr>
            <w:tcW w:w="5491" w:type="dxa"/>
          </w:tcPr>
          <w:p w14:paraId="7DF52976" w14:textId="77777777" w:rsidR="00176777" w:rsidRPr="00186024" w:rsidRDefault="00176777" w:rsidP="00423B16">
            <w:pPr>
              <w:rPr>
                <w:rFonts w:ascii="Calibri" w:eastAsia="Calibri" w:hAnsi="Calibri" w:cs="Times New Roman"/>
                <w:sz w:val="24"/>
                <w:szCs w:val="24"/>
              </w:rPr>
            </w:pPr>
          </w:p>
        </w:tc>
      </w:tr>
      <w:tr w:rsidR="00176777" w:rsidRPr="00186024" w14:paraId="28E25C6D" w14:textId="77777777" w:rsidTr="00423B16">
        <w:trPr>
          <w:trHeight w:val="290"/>
        </w:trPr>
        <w:tc>
          <w:tcPr>
            <w:tcW w:w="4531" w:type="dxa"/>
          </w:tcPr>
          <w:p w14:paraId="7F13C6BB"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9.1 Horizontal Evacuation</w:t>
            </w:r>
          </w:p>
        </w:tc>
        <w:tc>
          <w:tcPr>
            <w:tcW w:w="5491" w:type="dxa"/>
          </w:tcPr>
          <w:p w14:paraId="34BBEF91"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4 fire escape routes in the building which are openable without the use of keys where necessary.  The exits open in the direction of escape and there are no sliding or revolving doors.  The means for securing the exits were found to be satisfactory and travel distances to reach all exits were satisfactory.</w:t>
            </w:r>
          </w:p>
        </w:tc>
      </w:tr>
      <w:tr w:rsidR="00176777" w:rsidRPr="00186024" w14:paraId="1D26032C" w14:textId="77777777" w:rsidTr="00423B16">
        <w:trPr>
          <w:trHeight w:val="290"/>
        </w:trPr>
        <w:tc>
          <w:tcPr>
            <w:tcW w:w="4531" w:type="dxa"/>
          </w:tcPr>
          <w:p w14:paraId="0F0097C5"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9.2 Vertical Evacuation</w:t>
            </w:r>
          </w:p>
        </w:tc>
        <w:tc>
          <w:tcPr>
            <w:tcW w:w="5491" w:type="dxa"/>
          </w:tcPr>
          <w:p w14:paraId="24CB0FB3"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N/A single storey</w:t>
            </w:r>
          </w:p>
        </w:tc>
      </w:tr>
      <w:tr w:rsidR="00176777" w:rsidRPr="00186024" w14:paraId="6D9F4D46" w14:textId="77777777" w:rsidTr="00423B16">
        <w:trPr>
          <w:trHeight w:val="290"/>
        </w:trPr>
        <w:tc>
          <w:tcPr>
            <w:tcW w:w="4531" w:type="dxa"/>
            <w:shd w:val="clear" w:color="auto" w:fill="00B0F0"/>
          </w:tcPr>
          <w:p w14:paraId="56546ADA"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7F940C0D" w14:textId="77777777" w:rsidR="00176777" w:rsidRPr="00186024" w:rsidRDefault="00176777" w:rsidP="00423B16">
            <w:pPr>
              <w:rPr>
                <w:rFonts w:ascii="Calibri" w:eastAsia="Calibri" w:hAnsi="Calibri" w:cs="Times New Roman"/>
                <w:sz w:val="24"/>
                <w:szCs w:val="24"/>
              </w:rPr>
            </w:pPr>
          </w:p>
        </w:tc>
      </w:tr>
      <w:tr w:rsidR="00176777" w:rsidRPr="00186024" w14:paraId="3F045388" w14:textId="77777777" w:rsidTr="00423B16">
        <w:trPr>
          <w:trHeight w:val="302"/>
        </w:trPr>
        <w:tc>
          <w:tcPr>
            <w:tcW w:w="4531" w:type="dxa"/>
          </w:tcPr>
          <w:p w14:paraId="13646EB1"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10.0 Fire Safety Signs and Notices</w:t>
            </w:r>
          </w:p>
        </w:tc>
        <w:tc>
          <w:tcPr>
            <w:tcW w:w="5491" w:type="dxa"/>
          </w:tcPr>
          <w:p w14:paraId="0EF7444F"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All fire exits, fire escape routes and fire extinguisher points clearly marked.</w:t>
            </w:r>
          </w:p>
        </w:tc>
      </w:tr>
      <w:tr w:rsidR="00176777" w:rsidRPr="00186024" w14:paraId="68E1E444" w14:textId="77777777" w:rsidTr="00423B16">
        <w:trPr>
          <w:trHeight w:val="290"/>
        </w:trPr>
        <w:tc>
          <w:tcPr>
            <w:tcW w:w="4531" w:type="dxa"/>
            <w:shd w:val="clear" w:color="auto" w:fill="00B0F0"/>
          </w:tcPr>
          <w:p w14:paraId="2405512A"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7B077A0B" w14:textId="77777777" w:rsidR="00176777" w:rsidRPr="00186024" w:rsidRDefault="00176777" w:rsidP="00423B16">
            <w:pPr>
              <w:rPr>
                <w:rFonts w:ascii="Calibri" w:eastAsia="Calibri" w:hAnsi="Calibri" w:cs="Times New Roman"/>
                <w:sz w:val="24"/>
                <w:szCs w:val="24"/>
              </w:rPr>
            </w:pPr>
          </w:p>
        </w:tc>
      </w:tr>
      <w:tr w:rsidR="00176777" w:rsidRPr="00186024" w14:paraId="6383008D" w14:textId="77777777" w:rsidTr="00423B16">
        <w:trPr>
          <w:trHeight w:val="290"/>
        </w:trPr>
        <w:tc>
          <w:tcPr>
            <w:tcW w:w="4531" w:type="dxa"/>
          </w:tcPr>
          <w:p w14:paraId="3CFEF0AD"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11.0 Fire Warning System.</w:t>
            </w:r>
          </w:p>
        </w:tc>
        <w:tc>
          <w:tcPr>
            <w:tcW w:w="5491" w:type="dxa"/>
          </w:tcPr>
          <w:p w14:paraId="1B63ECE0"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None installed.  Verbal means of raising the alarm.</w:t>
            </w:r>
          </w:p>
        </w:tc>
      </w:tr>
      <w:tr w:rsidR="00176777" w:rsidRPr="00186024" w14:paraId="7EE34F0B" w14:textId="77777777" w:rsidTr="00423B16">
        <w:trPr>
          <w:trHeight w:val="290"/>
        </w:trPr>
        <w:tc>
          <w:tcPr>
            <w:tcW w:w="4531" w:type="dxa"/>
            <w:shd w:val="clear" w:color="auto" w:fill="00B0F0"/>
          </w:tcPr>
          <w:p w14:paraId="33B8FD63"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5ADD8279" w14:textId="77777777" w:rsidR="00176777" w:rsidRPr="00186024" w:rsidRDefault="00176777" w:rsidP="00423B16">
            <w:pPr>
              <w:rPr>
                <w:rFonts w:ascii="Calibri" w:eastAsia="Calibri" w:hAnsi="Calibri" w:cs="Times New Roman"/>
                <w:sz w:val="24"/>
                <w:szCs w:val="24"/>
              </w:rPr>
            </w:pPr>
          </w:p>
        </w:tc>
      </w:tr>
      <w:tr w:rsidR="00176777" w:rsidRPr="00186024" w14:paraId="11411CDE" w14:textId="77777777" w:rsidTr="00423B16">
        <w:trPr>
          <w:trHeight w:val="302"/>
        </w:trPr>
        <w:tc>
          <w:tcPr>
            <w:tcW w:w="4531" w:type="dxa"/>
          </w:tcPr>
          <w:p w14:paraId="715C5932"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12.0 Emergency Lighting</w:t>
            </w:r>
          </w:p>
        </w:tc>
        <w:tc>
          <w:tcPr>
            <w:tcW w:w="5491" w:type="dxa"/>
          </w:tcPr>
          <w:p w14:paraId="7ED6CB45"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Emergency lighting maintained and serviced by external contractor.</w:t>
            </w:r>
          </w:p>
        </w:tc>
      </w:tr>
      <w:tr w:rsidR="00176777" w:rsidRPr="00186024" w14:paraId="2D398EAF" w14:textId="77777777" w:rsidTr="00423B16">
        <w:trPr>
          <w:trHeight w:val="290"/>
        </w:trPr>
        <w:tc>
          <w:tcPr>
            <w:tcW w:w="4531" w:type="dxa"/>
            <w:shd w:val="clear" w:color="auto" w:fill="00B0F0"/>
          </w:tcPr>
          <w:p w14:paraId="09FD1B70"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4E12404C" w14:textId="77777777" w:rsidR="00176777" w:rsidRPr="00186024" w:rsidRDefault="00176777" w:rsidP="00423B16">
            <w:pPr>
              <w:rPr>
                <w:rFonts w:ascii="Calibri" w:eastAsia="Calibri" w:hAnsi="Calibri" w:cs="Times New Roman"/>
                <w:sz w:val="24"/>
                <w:szCs w:val="24"/>
              </w:rPr>
            </w:pPr>
          </w:p>
        </w:tc>
      </w:tr>
      <w:tr w:rsidR="00176777" w:rsidRPr="00186024" w14:paraId="62A7957B" w14:textId="77777777" w:rsidTr="00423B16">
        <w:trPr>
          <w:trHeight w:val="290"/>
        </w:trPr>
        <w:tc>
          <w:tcPr>
            <w:tcW w:w="4531" w:type="dxa"/>
          </w:tcPr>
          <w:p w14:paraId="142398B5"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13.0 Fire Fighting Equipment</w:t>
            </w:r>
          </w:p>
        </w:tc>
        <w:tc>
          <w:tcPr>
            <w:tcW w:w="5491" w:type="dxa"/>
          </w:tcPr>
          <w:p w14:paraId="34A61605"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Adequate number of </w:t>
            </w:r>
            <w:proofErr w:type="spellStart"/>
            <w:r w:rsidRPr="00186024">
              <w:rPr>
                <w:rFonts w:ascii="Calibri" w:eastAsia="Calibri" w:hAnsi="Calibri" w:cs="Times New Roman"/>
                <w:sz w:val="24"/>
                <w:szCs w:val="24"/>
              </w:rPr>
              <w:t>fire fighting</w:t>
            </w:r>
            <w:proofErr w:type="spellEnd"/>
            <w:r w:rsidRPr="00186024">
              <w:rPr>
                <w:rFonts w:ascii="Calibri" w:eastAsia="Calibri" w:hAnsi="Calibri" w:cs="Times New Roman"/>
                <w:sz w:val="24"/>
                <w:szCs w:val="24"/>
              </w:rPr>
              <w:t xml:space="preserve"> appliances found at designated fire points with usage signs displayed above.  Serviced annually.</w:t>
            </w:r>
          </w:p>
        </w:tc>
      </w:tr>
      <w:tr w:rsidR="00176777" w:rsidRPr="00186024" w14:paraId="31C15C01" w14:textId="77777777" w:rsidTr="00423B16">
        <w:trPr>
          <w:trHeight w:val="290"/>
        </w:trPr>
        <w:tc>
          <w:tcPr>
            <w:tcW w:w="4531" w:type="dxa"/>
            <w:shd w:val="clear" w:color="auto" w:fill="00B0F0"/>
          </w:tcPr>
          <w:p w14:paraId="521E7D74"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76BFA8F3" w14:textId="77777777" w:rsidR="00176777" w:rsidRPr="00186024" w:rsidRDefault="00176777" w:rsidP="00423B16">
            <w:pPr>
              <w:rPr>
                <w:rFonts w:ascii="Calibri" w:eastAsia="Calibri" w:hAnsi="Calibri" w:cs="Times New Roman"/>
                <w:sz w:val="24"/>
                <w:szCs w:val="24"/>
              </w:rPr>
            </w:pPr>
          </w:p>
        </w:tc>
      </w:tr>
      <w:tr w:rsidR="00176777" w:rsidRPr="00186024" w14:paraId="209DFD11" w14:textId="77777777" w:rsidTr="00423B16">
        <w:trPr>
          <w:trHeight w:val="302"/>
        </w:trPr>
        <w:tc>
          <w:tcPr>
            <w:tcW w:w="4531" w:type="dxa"/>
          </w:tcPr>
          <w:p w14:paraId="61F3513A"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14.0 Method of Calling the Fire Brigade.</w:t>
            </w:r>
          </w:p>
        </w:tc>
        <w:tc>
          <w:tcPr>
            <w:tcW w:w="5491" w:type="dxa"/>
          </w:tcPr>
          <w:p w14:paraId="4E80071F"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After evacuating the building, the responsible person would call the fire brigade by </w:t>
            </w:r>
            <w:proofErr w:type="spellStart"/>
            <w:r w:rsidRPr="00186024">
              <w:rPr>
                <w:rFonts w:ascii="Calibri" w:eastAsia="Calibri" w:hAnsi="Calibri" w:cs="Times New Roman"/>
                <w:sz w:val="24"/>
                <w:szCs w:val="24"/>
              </w:rPr>
              <w:t>dialling</w:t>
            </w:r>
            <w:proofErr w:type="spellEnd"/>
            <w:r w:rsidRPr="00186024">
              <w:rPr>
                <w:rFonts w:ascii="Calibri" w:eastAsia="Calibri" w:hAnsi="Calibri" w:cs="Times New Roman"/>
                <w:sz w:val="24"/>
                <w:szCs w:val="24"/>
              </w:rPr>
              <w:t xml:space="preserve"> 999.</w:t>
            </w:r>
          </w:p>
        </w:tc>
      </w:tr>
      <w:tr w:rsidR="00176777" w:rsidRPr="00186024" w14:paraId="3EB73AD4" w14:textId="77777777" w:rsidTr="00423B16">
        <w:trPr>
          <w:trHeight w:val="290"/>
        </w:trPr>
        <w:tc>
          <w:tcPr>
            <w:tcW w:w="4531" w:type="dxa"/>
            <w:shd w:val="clear" w:color="auto" w:fill="00B0F0"/>
          </w:tcPr>
          <w:p w14:paraId="68022F9E"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36E9B450" w14:textId="77777777" w:rsidR="00176777" w:rsidRPr="00186024" w:rsidRDefault="00176777" w:rsidP="00423B16">
            <w:pPr>
              <w:rPr>
                <w:rFonts w:ascii="Calibri" w:eastAsia="Calibri" w:hAnsi="Calibri" w:cs="Times New Roman"/>
                <w:sz w:val="24"/>
                <w:szCs w:val="24"/>
              </w:rPr>
            </w:pPr>
          </w:p>
        </w:tc>
      </w:tr>
      <w:tr w:rsidR="00176777" w:rsidRPr="00186024" w14:paraId="12DE89EA" w14:textId="77777777" w:rsidTr="00423B16">
        <w:trPr>
          <w:trHeight w:val="290"/>
        </w:trPr>
        <w:tc>
          <w:tcPr>
            <w:tcW w:w="4531" w:type="dxa"/>
          </w:tcPr>
          <w:p w14:paraId="1658A1B9"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15.0 Emergency Action Plan.</w:t>
            </w:r>
          </w:p>
        </w:tc>
        <w:tc>
          <w:tcPr>
            <w:tcW w:w="5491" w:type="dxa"/>
          </w:tcPr>
          <w:p w14:paraId="6140ED5A"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Displayed on the entrance board.</w:t>
            </w:r>
          </w:p>
        </w:tc>
      </w:tr>
      <w:tr w:rsidR="00176777" w:rsidRPr="00186024" w14:paraId="5E81B8B9" w14:textId="77777777" w:rsidTr="00423B16">
        <w:trPr>
          <w:trHeight w:val="290"/>
        </w:trPr>
        <w:tc>
          <w:tcPr>
            <w:tcW w:w="4531" w:type="dxa"/>
            <w:shd w:val="clear" w:color="auto" w:fill="00B0F0"/>
          </w:tcPr>
          <w:p w14:paraId="7E5D7EEA"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63DADDF4" w14:textId="77777777" w:rsidR="00176777" w:rsidRPr="00186024" w:rsidRDefault="00176777" w:rsidP="00423B16">
            <w:pPr>
              <w:rPr>
                <w:rFonts w:ascii="Calibri" w:eastAsia="Calibri" w:hAnsi="Calibri" w:cs="Times New Roman"/>
                <w:sz w:val="24"/>
                <w:szCs w:val="24"/>
              </w:rPr>
            </w:pPr>
          </w:p>
        </w:tc>
      </w:tr>
      <w:tr w:rsidR="00176777" w:rsidRPr="00186024" w14:paraId="1C2CC333" w14:textId="77777777" w:rsidTr="00423B16">
        <w:trPr>
          <w:trHeight w:val="302"/>
        </w:trPr>
        <w:tc>
          <w:tcPr>
            <w:tcW w:w="4531" w:type="dxa"/>
          </w:tcPr>
          <w:p w14:paraId="31987E4E"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16.0 Training</w:t>
            </w:r>
          </w:p>
        </w:tc>
        <w:tc>
          <w:tcPr>
            <w:tcW w:w="5491" w:type="dxa"/>
          </w:tcPr>
          <w:p w14:paraId="42323BCB"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None other than basic instructions on induction.</w:t>
            </w:r>
          </w:p>
        </w:tc>
      </w:tr>
      <w:tr w:rsidR="00176777" w:rsidRPr="00186024" w14:paraId="32E50A12" w14:textId="77777777" w:rsidTr="00423B16">
        <w:trPr>
          <w:trHeight w:val="290"/>
        </w:trPr>
        <w:tc>
          <w:tcPr>
            <w:tcW w:w="4531" w:type="dxa"/>
            <w:shd w:val="clear" w:color="auto" w:fill="00B0F0"/>
          </w:tcPr>
          <w:p w14:paraId="7C4936F1"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1FCDBD54" w14:textId="77777777" w:rsidR="00176777" w:rsidRPr="00186024" w:rsidRDefault="00176777" w:rsidP="00423B16">
            <w:pPr>
              <w:rPr>
                <w:rFonts w:ascii="Calibri" w:eastAsia="Calibri" w:hAnsi="Calibri" w:cs="Times New Roman"/>
                <w:sz w:val="24"/>
                <w:szCs w:val="24"/>
              </w:rPr>
            </w:pPr>
          </w:p>
        </w:tc>
      </w:tr>
      <w:tr w:rsidR="00176777" w:rsidRPr="00186024" w14:paraId="648A52C5" w14:textId="77777777" w:rsidTr="00423B16">
        <w:trPr>
          <w:trHeight w:val="290"/>
        </w:trPr>
        <w:tc>
          <w:tcPr>
            <w:tcW w:w="4531" w:type="dxa"/>
          </w:tcPr>
          <w:p w14:paraId="17C0241E"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17.0 Fire Safety Deficiencies to be Rectified</w:t>
            </w:r>
          </w:p>
        </w:tc>
        <w:tc>
          <w:tcPr>
            <w:tcW w:w="5491" w:type="dxa"/>
          </w:tcPr>
          <w:p w14:paraId="413642A1"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(A) A system must be in place to communicate to room hirers, all necessary fire precaution measures, evacuation routes and the content of the emergency action plan.  </w:t>
            </w:r>
          </w:p>
          <w:p w14:paraId="59A6E903"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(B) </w:t>
            </w:r>
            <w:proofErr w:type="gramStart"/>
            <w:r w:rsidRPr="00186024">
              <w:rPr>
                <w:rFonts w:ascii="Calibri" w:eastAsia="Calibri" w:hAnsi="Calibri" w:cs="Times New Roman"/>
                <w:sz w:val="24"/>
                <w:szCs w:val="24"/>
              </w:rPr>
              <w:t>In particular where</w:t>
            </w:r>
            <w:proofErr w:type="gramEnd"/>
            <w:r w:rsidRPr="00186024">
              <w:rPr>
                <w:rFonts w:ascii="Calibri" w:eastAsia="Calibri" w:hAnsi="Calibri" w:cs="Times New Roman"/>
                <w:sz w:val="24"/>
                <w:szCs w:val="24"/>
              </w:rPr>
              <w:t xml:space="preserve"> additional measures are required for the safe and effective evacuation of disabled people in an emergency situation.</w:t>
            </w:r>
          </w:p>
          <w:p w14:paraId="7345FFB6"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 xml:space="preserve">(D) If the rear car park gates have to be locked </w:t>
            </w:r>
            <w:proofErr w:type="gramStart"/>
            <w:r w:rsidRPr="00186024">
              <w:rPr>
                <w:rFonts w:ascii="Calibri" w:eastAsia="Calibri" w:hAnsi="Calibri" w:cs="Times New Roman"/>
                <w:sz w:val="24"/>
                <w:szCs w:val="24"/>
              </w:rPr>
              <w:t>for</w:t>
            </w:r>
            <w:proofErr w:type="gramEnd"/>
            <w:r w:rsidRPr="00186024">
              <w:rPr>
                <w:rFonts w:ascii="Calibri" w:eastAsia="Calibri" w:hAnsi="Calibri" w:cs="Times New Roman"/>
                <w:sz w:val="24"/>
                <w:szCs w:val="24"/>
              </w:rPr>
              <w:t xml:space="preserve"> security reasons, they must be able to be easily opened in an emergency situation.</w:t>
            </w:r>
          </w:p>
          <w:p w14:paraId="5F6FF156"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(E) Employees should receive basic instructions and information on all fire precautionary measures.</w:t>
            </w:r>
          </w:p>
        </w:tc>
      </w:tr>
      <w:tr w:rsidR="00176777" w:rsidRPr="00186024" w14:paraId="60A46D88" w14:textId="77777777" w:rsidTr="00423B16">
        <w:trPr>
          <w:trHeight w:val="290"/>
        </w:trPr>
        <w:tc>
          <w:tcPr>
            <w:tcW w:w="4531" w:type="dxa"/>
            <w:shd w:val="clear" w:color="auto" w:fill="00B0F0"/>
          </w:tcPr>
          <w:p w14:paraId="29964A4D"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05AD33AF" w14:textId="77777777" w:rsidR="00176777" w:rsidRPr="00186024" w:rsidRDefault="00176777" w:rsidP="00423B16">
            <w:pPr>
              <w:rPr>
                <w:rFonts w:ascii="Calibri" w:eastAsia="Calibri" w:hAnsi="Calibri" w:cs="Times New Roman"/>
                <w:sz w:val="24"/>
                <w:szCs w:val="24"/>
              </w:rPr>
            </w:pPr>
          </w:p>
        </w:tc>
      </w:tr>
      <w:tr w:rsidR="00176777" w:rsidRPr="00186024" w14:paraId="57D56636" w14:textId="77777777" w:rsidTr="00423B16">
        <w:trPr>
          <w:trHeight w:val="302"/>
        </w:trPr>
        <w:tc>
          <w:tcPr>
            <w:tcW w:w="4531" w:type="dxa"/>
          </w:tcPr>
          <w:p w14:paraId="1F0AD3A6"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18.0 Significant Finding</w:t>
            </w:r>
          </w:p>
        </w:tc>
        <w:tc>
          <w:tcPr>
            <w:tcW w:w="5491" w:type="dxa"/>
          </w:tcPr>
          <w:p w14:paraId="7D664797"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Deficiencies identified – See section 17.</w:t>
            </w:r>
          </w:p>
        </w:tc>
      </w:tr>
      <w:tr w:rsidR="00176777" w:rsidRPr="00186024" w14:paraId="7B2709F7" w14:textId="77777777" w:rsidTr="00423B16">
        <w:trPr>
          <w:trHeight w:val="290"/>
        </w:trPr>
        <w:tc>
          <w:tcPr>
            <w:tcW w:w="4531" w:type="dxa"/>
            <w:shd w:val="clear" w:color="auto" w:fill="00B0F0"/>
          </w:tcPr>
          <w:p w14:paraId="30BF1749" w14:textId="77777777" w:rsidR="00176777" w:rsidRPr="00186024" w:rsidRDefault="00176777" w:rsidP="00423B16">
            <w:pPr>
              <w:rPr>
                <w:rFonts w:ascii="Calibri" w:eastAsia="Calibri" w:hAnsi="Calibri" w:cs="Times New Roman"/>
                <w:b/>
                <w:bCs/>
                <w:sz w:val="24"/>
                <w:szCs w:val="24"/>
              </w:rPr>
            </w:pPr>
          </w:p>
        </w:tc>
        <w:tc>
          <w:tcPr>
            <w:tcW w:w="5491" w:type="dxa"/>
            <w:shd w:val="clear" w:color="auto" w:fill="00B0F0"/>
          </w:tcPr>
          <w:p w14:paraId="2DED140D" w14:textId="77777777" w:rsidR="00176777" w:rsidRPr="00186024" w:rsidRDefault="00176777" w:rsidP="00423B16">
            <w:pPr>
              <w:rPr>
                <w:rFonts w:ascii="Calibri" w:eastAsia="Calibri" w:hAnsi="Calibri" w:cs="Times New Roman"/>
                <w:sz w:val="24"/>
                <w:szCs w:val="24"/>
              </w:rPr>
            </w:pPr>
          </w:p>
        </w:tc>
      </w:tr>
      <w:tr w:rsidR="00176777" w:rsidRPr="00186024" w14:paraId="075B3C50" w14:textId="77777777" w:rsidTr="00423B16">
        <w:trPr>
          <w:trHeight w:val="290"/>
        </w:trPr>
        <w:tc>
          <w:tcPr>
            <w:tcW w:w="4531" w:type="dxa"/>
          </w:tcPr>
          <w:p w14:paraId="23B6415E" w14:textId="77777777" w:rsidR="00176777" w:rsidRPr="00186024" w:rsidRDefault="00176777" w:rsidP="00423B16">
            <w:pPr>
              <w:rPr>
                <w:rFonts w:ascii="Calibri" w:eastAsia="Calibri" w:hAnsi="Calibri" w:cs="Times New Roman"/>
                <w:b/>
                <w:bCs/>
                <w:sz w:val="24"/>
                <w:szCs w:val="24"/>
              </w:rPr>
            </w:pPr>
            <w:r w:rsidRPr="00186024">
              <w:rPr>
                <w:rFonts w:ascii="Calibri" w:eastAsia="Calibri" w:hAnsi="Calibri" w:cs="Times New Roman"/>
                <w:b/>
                <w:bCs/>
                <w:sz w:val="24"/>
                <w:szCs w:val="24"/>
              </w:rPr>
              <w:t>19.0 Additional Comments</w:t>
            </w:r>
          </w:p>
        </w:tc>
        <w:tc>
          <w:tcPr>
            <w:tcW w:w="5491" w:type="dxa"/>
          </w:tcPr>
          <w:p w14:paraId="21F677B6" w14:textId="77777777" w:rsidR="00176777" w:rsidRPr="00186024" w:rsidRDefault="00176777" w:rsidP="00423B16">
            <w:pPr>
              <w:rPr>
                <w:rFonts w:ascii="Calibri" w:eastAsia="Calibri" w:hAnsi="Calibri" w:cs="Times New Roman"/>
                <w:sz w:val="24"/>
                <w:szCs w:val="24"/>
              </w:rPr>
            </w:pPr>
            <w:r w:rsidRPr="00186024">
              <w:rPr>
                <w:rFonts w:ascii="Calibri" w:eastAsia="Calibri" w:hAnsi="Calibri" w:cs="Times New Roman"/>
                <w:sz w:val="24"/>
                <w:szCs w:val="24"/>
              </w:rPr>
              <w:t>None</w:t>
            </w:r>
          </w:p>
        </w:tc>
      </w:tr>
    </w:tbl>
    <w:p w14:paraId="52258F92" w14:textId="77777777" w:rsidR="00176777" w:rsidRPr="00186024" w:rsidRDefault="00176777" w:rsidP="00176777">
      <w:pPr>
        <w:rPr>
          <w:rFonts w:ascii="Calibri" w:eastAsia="Calibri" w:hAnsi="Calibri" w:cs="Times New Roman"/>
          <w:b/>
          <w:bCs/>
          <w:sz w:val="24"/>
          <w:szCs w:val="24"/>
        </w:rPr>
      </w:pPr>
    </w:p>
    <w:p w14:paraId="0601AAF6" w14:textId="77777777" w:rsidR="00176777" w:rsidRPr="00186024" w:rsidRDefault="00176777" w:rsidP="00176777"/>
    <w:p w14:paraId="09084775" w14:textId="77777777" w:rsidR="00176777" w:rsidRDefault="00176777" w:rsidP="00176777"/>
    <w:p w14:paraId="1DAA0DCD" w14:textId="77777777" w:rsidR="00176777" w:rsidRDefault="00176777" w:rsidP="00176777"/>
    <w:p w14:paraId="1FE03117" w14:textId="77777777" w:rsidR="00176777" w:rsidRDefault="00176777" w:rsidP="00176777"/>
    <w:p w14:paraId="76C7FAFF" w14:textId="77777777" w:rsidR="00176777" w:rsidRDefault="00176777" w:rsidP="00176777"/>
    <w:p w14:paraId="70F4F8F4" w14:textId="77777777" w:rsidR="00176777" w:rsidRDefault="00176777" w:rsidP="00176777"/>
    <w:p w14:paraId="00FF8D46" w14:textId="77777777" w:rsidR="00176777" w:rsidRDefault="00176777" w:rsidP="00176777"/>
    <w:p w14:paraId="66DB67CE" w14:textId="77777777" w:rsidR="00176777" w:rsidRDefault="00176777" w:rsidP="00176777"/>
    <w:p w14:paraId="0A2A3E94" w14:textId="77777777" w:rsidR="00176777" w:rsidRDefault="00176777" w:rsidP="00176777"/>
    <w:p w14:paraId="11AF728F" w14:textId="77777777" w:rsidR="00176777" w:rsidRDefault="00176777" w:rsidP="00176777"/>
    <w:p w14:paraId="12CA93AC" w14:textId="77777777" w:rsidR="00176777" w:rsidRDefault="00176777" w:rsidP="00176777"/>
    <w:p w14:paraId="008FD80C" w14:textId="77777777" w:rsidR="00176777" w:rsidRDefault="00176777" w:rsidP="00176777"/>
    <w:p w14:paraId="295FFE6E" w14:textId="77777777" w:rsidR="00176777" w:rsidRDefault="00176777" w:rsidP="00176777"/>
    <w:p w14:paraId="62B09308" w14:textId="77777777" w:rsidR="00176777" w:rsidRDefault="00176777" w:rsidP="00176777"/>
    <w:p w14:paraId="17D22BD9" w14:textId="77777777" w:rsidR="00176777" w:rsidRDefault="00176777" w:rsidP="00903848"/>
    <w:p w14:paraId="2B0593C7" w14:textId="2BD7FB58" w:rsidR="00176777" w:rsidRPr="00AE4772" w:rsidRDefault="00176777" w:rsidP="00176777">
      <w:pPr>
        <w:pStyle w:val="Heading3"/>
        <w:rPr>
          <w:b/>
          <w:bCs/>
          <w:color w:val="auto"/>
        </w:rPr>
      </w:pPr>
      <w:r w:rsidRPr="00754FA6">
        <w:rPr>
          <w:b/>
          <w:bCs/>
          <w:color w:val="auto"/>
        </w:rPr>
        <w:lastRenderedPageBreak/>
        <w:t xml:space="preserve">Appendix </w:t>
      </w:r>
      <w:r>
        <w:rPr>
          <w:b/>
          <w:bCs/>
          <w:color w:val="auto"/>
        </w:rPr>
        <w:t xml:space="preserve">6 - </w:t>
      </w:r>
      <w:r w:rsidRPr="00252444">
        <w:rPr>
          <w:rFonts w:asciiTheme="minorHAnsi" w:hAnsiTheme="minorHAnsi" w:cstheme="minorHAnsi"/>
          <w:color w:val="auto"/>
          <w:sz w:val="28"/>
          <w:szCs w:val="28"/>
        </w:rPr>
        <w:t>PUBLIC PARTICIPATION AT PARISH COUNCIL MEETINGS</w:t>
      </w:r>
    </w:p>
    <w:p w14:paraId="100310D0" w14:textId="77777777" w:rsidR="00176777" w:rsidRPr="00252444" w:rsidRDefault="00176777" w:rsidP="00176777"/>
    <w:p w14:paraId="60A8B508"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Meetings of the Parish Council are not public </w:t>
      </w:r>
      <w:proofErr w:type="gramStart"/>
      <w:r w:rsidRPr="00E833B1">
        <w:rPr>
          <w:rFonts w:asciiTheme="minorHAnsi" w:hAnsiTheme="minorHAnsi" w:cstheme="minorHAnsi"/>
        </w:rPr>
        <w:t>meetings</w:t>
      </w:r>
      <w:proofErr w:type="gramEnd"/>
      <w:r w:rsidRPr="00E833B1">
        <w:rPr>
          <w:rFonts w:asciiTheme="minorHAnsi" w:hAnsiTheme="minorHAnsi" w:cstheme="minorHAnsi"/>
        </w:rPr>
        <w:t xml:space="preserve"> but members of the public have a statutory right to attend meetings of the council as observers. </w:t>
      </w:r>
    </w:p>
    <w:p w14:paraId="4335D9F5"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They have no legal right to speak unless the Parish Council Chair authorises them to do so. </w:t>
      </w:r>
    </w:p>
    <w:p w14:paraId="03F774FC"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However, as part of its community engagement, Parish Councils can set out a time for public participation at an agreed time when members of the public are invited to speak. </w:t>
      </w:r>
    </w:p>
    <w:p w14:paraId="474F8704"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Members of the public should not be involved in the decision-making of the Council. </w:t>
      </w:r>
    </w:p>
    <w:p w14:paraId="50FB8961"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The Council should not make any instant decisions at the behest of members of the public on items that are not included in the agenda. </w:t>
      </w:r>
    </w:p>
    <w:p w14:paraId="5CD241C7"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As a matter of best practice the public forum will be kept separate from the debate of the councillors. </w:t>
      </w:r>
    </w:p>
    <w:p w14:paraId="09324C95"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If matters raised are not on the agenda for the meeting these can be used to form part of the agenda for a future meeting at the discretion of the Council. </w:t>
      </w:r>
    </w:p>
    <w:p w14:paraId="69B0A912" w14:textId="77777777" w:rsidR="00176777"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Members of the public are welcome to stay for the Council meeting after the public session as observers but will not be able to join in the discussion unless invited to do so by the Chair. </w:t>
      </w:r>
    </w:p>
    <w:p w14:paraId="3953198A" w14:textId="77777777" w:rsidR="00176777" w:rsidRPr="00E833B1" w:rsidRDefault="00176777" w:rsidP="00176777">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Members of the public may be excluded by a resolution of the meeting for specific items which need to be discussed in confidence (e.g. staffing matters, tenders for contracts, some legal issues).</w:t>
      </w:r>
    </w:p>
    <w:p w14:paraId="4407A297" w14:textId="77777777" w:rsidR="00176777" w:rsidRPr="00DF0CAB" w:rsidRDefault="00176777" w:rsidP="00176777">
      <w:pPr>
        <w:pStyle w:val="BodyText"/>
        <w:spacing w:before="159"/>
        <w:ind w:firstLine="0"/>
        <w:jc w:val="both"/>
        <w:rPr>
          <w:rFonts w:asciiTheme="minorHAnsi" w:hAnsiTheme="minorHAnsi" w:cstheme="minorHAnsi"/>
          <w:b/>
          <w:bCs/>
        </w:rPr>
      </w:pPr>
      <w:r w:rsidRPr="00DF0CAB">
        <w:rPr>
          <w:rFonts w:asciiTheme="minorHAnsi" w:hAnsiTheme="minorHAnsi" w:cstheme="minorHAnsi"/>
          <w:b/>
          <w:bCs/>
        </w:rPr>
        <w:t>RULES</w:t>
      </w:r>
    </w:p>
    <w:p w14:paraId="73F5646D" w14:textId="77777777" w:rsidR="00176777" w:rsidRPr="00E833B1" w:rsidRDefault="00176777" w:rsidP="00176777">
      <w:pPr>
        <w:pStyle w:val="BodyText"/>
        <w:spacing w:before="159"/>
        <w:ind w:firstLine="0"/>
        <w:jc w:val="both"/>
        <w:rPr>
          <w:rFonts w:asciiTheme="minorHAnsi" w:hAnsiTheme="minorHAnsi" w:cstheme="minorHAnsi"/>
        </w:rPr>
      </w:pPr>
      <w:r w:rsidRPr="00E833B1">
        <w:rPr>
          <w:rFonts w:asciiTheme="minorHAnsi" w:hAnsiTheme="minorHAnsi" w:cstheme="minorHAnsi"/>
        </w:rPr>
        <w:t>This session will be limited to a maximum time as set by Council.</w:t>
      </w:r>
    </w:p>
    <w:p w14:paraId="281AA72E" w14:textId="77777777" w:rsidR="00176777" w:rsidRPr="00E833B1" w:rsidRDefault="00176777" w:rsidP="00176777">
      <w:pPr>
        <w:pStyle w:val="ListParagraph"/>
        <w:widowControl w:val="0"/>
        <w:numPr>
          <w:ilvl w:val="0"/>
          <w:numId w:val="30"/>
        </w:numPr>
        <w:tabs>
          <w:tab w:val="left" w:pos="303"/>
        </w:tabs>
        <w:autoSpaceDE w:val="0"/>
        <w:autoSpaceDN w:val="0"/>
        <w:spacing w:before="181" w:after="0" w:line="240" w:lineRule="auto"/>
        <w:ind w:left="302" w:hanging="153"/>
        <w:contextualSpacing w:val="0"/>
        <w:jc w:val="both"/>
        <w:rPr>
          <w:rFonts w:cstheme="minorHAnsi"/>
        </w:rPr>
      </w:pPr>
      <w:r w:rsidRPr="00E833B1">
        <w:rPr>
          <w:rFonts w:cstheme="minorHAnsi"/>
        </w:rPr>
        <w:t>The time for each member of the public to speak is limited to</w:t>
      </w:r>
      <w:r>
        <w:rPr>
          <w:rFonts w:cstheme="minorHAnsi"/>
        </w:rPr>
        <w:t xml:space="preserve"> 5 minutes with just one question or topic unless given express permission to extend both time, question </w:t>
      </w:r>
      <w:proofErr w:type="gramStart"/>
      <w:r>
        <w:rPr>
          <w:rFonts w:cstheme="minorHAnsi"/>
        </w:rPr>
        <w:t>or</w:t>
      </w:r>
      <w:proofErr w:type="gramEnd"/>
      <w:r>
        <w:rPr>
          <w:rFonts w:cstheme="minorHAnsi"/>
        </w:rPr>
        <w:t xml:space="preserve"> topic.</w:t>
      </w:r>
    </w:p>
    <w:p w14:paraId="218C53AC" w14:textId="77777777" w:rsidR="00176777" w:rsidRPr="00E833B1" w:rsidRDefault="00176777" w:rsidP="00176777">
      <w:pPr>
        <w:pStyle w:val="ListParagraph"/>
        <w:widowControl w:val="0"/>
        <w:numPr>
          <w:ilvl w:val="0"/>
          <w:numId w:val="30"/>
        </w:numPr>
        <w:tabs>
          <w:tab w:val="left" w:pos="303"/>
        </w:tabs>
        <w:autoSpaceDE w:val="0"/>
        <w:autoSpaceDN w:val="0"/>
        <w:spacing w:before="180" w:after="0"/>
        <w:ind w:right="209" w:firstLine="50"/>
        <w:contextualSpacing w:val="0"/>
        <w:jc w:val="both"/>
        <w:rPr>
          <w:rFonts w:cstheme="minorHAnsi"/>
        </w:rPr>
      </w:pPr>
      <w:r w:rsidRPr="00E833B1">
        <w:rPr>
          <w:rFonts w:cstheme="minorHAnsi"/>
        </w:rPr>
        <w:t>If more than one member of the public wishes to speak on the same topic then they should nominate one person to speak on their behalf. This will avoid duplication and make the best use of the public participation</w:t>
      </w:r>
      <w:r w:rsidRPr="00E833B1">
        <w:rPr>
          <w:rFonts w:cstheme="minorHAnsi"/>
          <w:spacing w:val="-2"/>
        </w:rPr>
        <w:t xml:space="preserve"> </w:t>
      </w:r>
      <w:r w:rsidRPr="00E833B1">
        <w:rPr>
          <w:rFonts w:cstheme="minorHAnsi"/>
        </w:rPr>
        <w:t>period.</w:t>
      </w:r>
    </w:p>
    <w:p w14:paraId="1F72BDA9" w14:textId="77777777" w:rsidR="00176777" w:rsidRPr="00E833B1" w:rsidRDefault="00176777" w:rsidP="00176777">
      <w:pPr>
        <w:pStyle w:val="ListParagraph"/>
        <w:widowControl w:val="0"/>
        <w:numPr>
          <w:ilvl w:val="0"/>
          <w:numId w:val="30"/>
        </w:numPr>
        <w:tabs>
          <w:tab w:val="left" w:pos="252"/>
        </w:tabs>
        <w:autoSpaceDE w:val="0"/>
        <w:autoSpaceDN w:val="0"/>
        <w:spacing w:before="161" w:after="0" w:line="240" w:lineRule="auto"/>
        <w:ind w:left="251"/>
        <w:contextualSpacing w:val="0"/>
        <w:jc w:val="both"/>
        <w:rPr>
          <w:rFonts w:cstheme="minorHAnsi"/>
        </w:rPr>
      </w:pPr>
      <w:r w:rsidRPr="00E833B1">
        <w:rPr>
          <w:rFonts w:cstheme="minorHAnsi"/>
        </w:rPr>
        <w:t>Written statements must be received by the Clerk at least 3 days prior to the</w:t>
      </w:r>
      <w:r w:rsidRPr="00E833B1">
        <w:rPr>
          <w:rFonts w:cstheme="minorHAnsi"/>
          <w:spacing w:val="-22"/>
        </w:rPr>
        <w:t xml:space="preserve"> </w:t>
      </w:r>
      <w:r w:rsidRPr="00E833B1">
        <w:rPr>
          <w:rFonts w:cstheme="minorHAnsi"/>
        </w:rPr>
        <w:t>meeting.</w:t>
      </w:r>
    </w:p>
    <w:p w14:paraId="0FE2BD83" w14:textId="77777777" w:rsidR="00176777" w:rsidRPr="00E833B1" w:rsidRDefault="00176777" w:rsidP="00176777">
      <w:pPr>
        <w:pStyle w:val="ListParagraph"/>
        <w:widowControl w:val="0"/>
        <w:numPr>
          <w:ilvl w:val="0"/>
          <w:numId w:val="30"/>
        </w:numPr>
        <w:tabs>
          <w:tab w:val="left" w:pos="303"/>
        </w:tabs>
        <w:autoSpaceDE w:val="0"/>
        <w:autoSpaceDN w:val="0"/>
        <w:spacing w:before="183" w:after="0" w:line="256" w:lineRule="auto"/>
        <w:ind w:right="101" w:firstLine="0"/>
        <w:contextualSpacing w:val="0"/>
        <w:jc w:val="both"/>
        <w:rPr>
          <w:rFonts w:cstheme="minorHAnsi"/>
        </w:rPr>
      </w:pPr>
      <w:r w:rsidRPr="00E833B1">
        <w:rPr>
          <w:rFonts w:cstheme="minorHAnsi"/>
        </w:rPr>
        <w:t>Public Forum is an opportunity for members of the public to (a) make representations, (b) answer questions or (c) give evidence relating to the business to be</w:t>
      </w:r>
      <w:r w:rsidRPr="00E833B1">
        <w:rPr>
          <w:rFonts w:cstheme="minorHAnsi"/>
          <w:spacing w:val="-13"/>
        </w:rPr>
        <w:t xml:space="preserve"> </w:t>
      </w:r>
      <w:r w:rsidRPr="00E833B1">
        <w:rPr>
          <w:rFonts w:cstheme="minorHAnsi"/>
        </w:rPr>
        <w:t>transacted.</w:t>
      </w:r>
    </w:p>
    <w:p w14:paraId="088CF826" w14:textId="77777777" w:rsidR="00176777" w:rsidRPr="00E833B1" w:rsidRDefault="00176777" w:rsidP="00176777">
      <w:pPr>
        <w:pStyle w:val="ListParagraph"/>
        <w:widowControl w:val="0"/>
        <w:numPr>
          <w:ilvl w:val="0"/>
          <w:numId w:val="30"/>
        </w:numPr>
        <w:tabs>
          <w:tab w:val="left" w:pos="303"/>
        </w:tabs>
        <w:autoSpaceDE w:val="0"/>
        <w:autoSpaceDN w:val="0"/>
        <w:spacing w:before="164" w:after="0" w:line="256" w:lineRule="auto"/>
        <w:ind w:right="147" w:firstLine="50"/>
        <w:contextualSpacing w:val="0"/>
        <w:jc w:val="both"/>
        <w:rPr>
          <w:rFonts w:cstheme="minorHAnsi"/>
        </w:rPr>
      </w:pPr>
      <w:r w:rsidRPr="00E833B1">
        <w:rPr>
          <w:rFonts w:cstheme="minorHAnsi"/>
        </w:rPr>
        <w:t>The Chair has the right to say that any question or statement is inappropriate and will not be accepted.</w:t>
      </w:r>
    </w:p>
    <w:p w14:paraId="23188E11" w14:textId="77777777" w:rsidR="00176777" w:rsidRPr="00AE4772" w:rsidRDefault="00176777" w:rsidP="00176777">
      <w:pPr>
        <w:pStyle w:val="ListParagraph"/>
        <w:widowControl w:val="0"/>
        <w:numPr>
          <w:ilvl w:val="0"/>
          <w:numId w:val="30"/>
        </w:numPr>
        <w:tabs>
          <w:tab w:val="left" w:pos="303"/>
        </w:tabs>
        <w:autoSpaceDE w:val="0"/>
        <w:autoSpaceDN w:val="0"/>
        <w:spacing w:before="165" w:after="0"/>
        <w:ind w:right="524" w:firstLine="50"/>
        <w:contextualSpacing w:val="0"/>
        <w:jc w:val="both"/>
        <w:rPr>
          <w:rFonts w:cstheme="minorHAnsi"/>
        </w:rPr>
      </w:pPr>
      <w:r w:rsidRPr="00E833B1">
        <w:rPr>
          <w:rFonts w:cstheme="minorHAnsi"/>
        </w:rPr>
        <w:t>Neither Councillors nor the Clerk should be put under pressure to respond immediately to comments made under public participation. Members of the public do not have a right to force items onto the council agenda nor to insist on how matters are recorded in the</w:t>
      </w:r>
      <w:r w:rsidRPr="00E833B1">
        <w:rPr>
          <w:rFonts w:cstheme="minorHAnsi"/>
          <w:spacing w:val="-16"/>
        </w:rPr>
        <w:t xml:space="preserve"> </w:t>
      </w:r>
      <w:r w:rsidRPr="00E833B1">
        <w:rPr>
          <w:rFonts w:cstheme="minorHAnsi"/>
        </w:rPr>
        <w:t>minutes.</w:t>
      </w:r>
    </w:p>
    <w:p w14:paraId="000EE7DD" w14:textId="77777777" w:rsidR="00176777" w:rsidRPr="00E833B1" w:rsidRDefault="00176777" w:rsidP="00176777">
      <w:pPr>
        <w:pStyle w:val="ListParagraph"/>
        <w:widowControl w:val="0"/>
        <w:numPr>
          <w:ilvl w:val="0"/>
          <w:numId w:val="30"/>
        </w:numPr>
        <w:tabs>
          <w:tab w:val="left" w:pos="303"/>
        </w:tabs>
        <w:autoSpaceDE w:val="0"/>
        <w:autoSpaceDN w:val="0"/>
        <w:spacing w:before="160" w:after="0" w:line="256" w:lineRule="auto"/>
        <w:ind w:right="284" w:firstLine="50"/>
        <w:contextualSpacing w:val="0"/>
        <w:jc w:val="both"/>
        <w:rPr>
          <w:rFonts w:cstheme="minorHAnsi"/>
        </w:rPr>
      </w:pPr>
      <w:r w:rsidRPr="00E833B1">
        <w:rPr>
          <w:rFonts w:cstheme="minorHAnsi"/>
        </w:rPr>
        <w:t>A question raised by a member of the public during a public speaking session shall not require a response and there should be no debate or discussion between the Council and the</w:t>
      </w:r>
      <w:r w:rsidRPr="00E833B1">
        <w:rPr>
          <w:rFonts w:cstheme="minorHAnsi"/>
          <w:spacing w:val="-17"/>
        </w:rPr>
        <w:t xml:space="preserve"> </w:t>
      </w:r>
      <w:r w:rsidRPr="00E833B1">
        <w:rPr>
          <w:rFonts w:cstheme="minorHAnsi"/>
        </w:rPr>
        <w:t>public.</w:t>
      </w:r>
    </w:p>
    <w:p w14:paraId="56E1B9EA" w14:textId="77777777" w:rsidR="00176777" w:rsidRPr="00E833B1" w:rsidRDefault="00176777" w:rsidP="00176777">
      <w:pPr>
        <w:pStyle w:val="ListParagraph"/>
        <w:widowControl w:val="0"/>
        <w:numPr>
          <w:ilvl w:val="0"/>
          <w:numId w:val="30"/>
        </w:numPr>
        <w:tabs>
          <w:tab w:val="left" w:pos="303"/>
        </w:tabs>
        <w:autoSpaceDE w:val="0"/>
        <w:autoSpaceDN w:val="0"/>
        <w:spacing w:before="165" w:after="0" w:line="256" w:lineRule="auto"/>
        <w:ind w:right="724" w:firstLine="50"/>
        <w:contextualSpacing w:val="0"/>
        <w:jc w:val="both"/>
        <w:rPr>
          <w:rFonts w:cstheme="minorHAnsi"/>
        </w:rPr>
      </w:pPr>
      <w:r w:rsidRPr="00E833B1">
        <w:rPr>
          <w:rFonts w:cstheme="minorHAnsi"/>
        </w:rPr>
        <w:t xml:space="preserve">A brief record of topics raised at public participation will be included in the minutes of that meeting. But </w:t>
      </w:r>
      <w:proofErr w:type="spellStart"/>
      <w:r w:rsidRPr="00E833B1">
        <w:rPr>
          <w:rFonts w:cstheme="minorHAnsi"/>
        </w:rPr>
        <w:t>libellous</w:t>
      </w:r>
      <w:proofErr w:type="spellEnd"/>
      <w:r w:rsidRPr="00E833B1">
        <w:rPr>
          <w:rFonts w:cstheme="minorHAnsi"/>
        </w:rPr>
        <w:t xml:space="preserve">, </w:t>
      </w:r>
      <w:proofErr w:type="gramStart"/>
      <w:r w:rsidRPr="00E833B1">
        <w:rPr>
          <w:rFonts w:cstheme="minorHAnsi"/>
        </w:rPr>
        <w:t>offensive</w:t>
      </w:r>
      <w:proofErr w:type="gramEnd"/>
      <w:r w:rsidRPr="00E833B1">
        <w:rPr>
          <w:rFonts w:cstheme="minorHAnsi"/>
        </w:rPr>
        <w:t xml:space="preserve"> and discriminatory comments will not be</w:t>
      </w:r>
      <w:r w:rsidRPr="00E833B1">
        <w:rPr>
          <w:rFonts w:cstheme="minorHAnsi"/>
          <w:spacing w:val="-16"/>
        </w:rPr>
        <w:t xml:space="preserve"> </w:t>
      </w:r>
      <w:proofErr w:type="spellStart"/>
      <w:r w:rsidRPr="00E833B1">
        <w:rPr>
          <w:rFonts w:cstheme="minorHAnsi"/>
        </w:rPr>
        <w:t>minuted</w:t>
      </w:r>
      <w:proofErr w:type="spellEnd"/>
      <w:r w:rsidRPr="00E833B1">
        <w:rPr>
          <w:rFonts w:cstheme="minorHAnsi"/>
        </w:rPr>
        <w:t>.</w:t>
      </w:r>
    </w:p>
    <w:p w14:paraId="2CA61B6E" w14:textId="77777777" w:rsidR="00176777" w:rsidRPr="002A7599" w:rsidRDefault="00176777" w:rsidP="00176777">
      <w:pPr>
        <w:pStyle w:val="ListParagraph"/>
        <w:widowControl w:val="0"/>
        <w:numPr>
          <w:ilvl w:val="0"/>
          <w:numId w:val="30"/>
        </w:numPr>
        <w:tabs>
          <w:tab w:val="left" w:pos="303"/>
        </w:tabs>
        <w:autoSpaceDE w:val="0"/>
        <w:autoSpaceDN w:val="0"/>
        <w:spacing w:before="165" w:after="0"/>
        <w:ind w:right="103" w:firstLine="50"/>
        <w:contextualSpacing w:val="0"/>
        <w:jc w:val="both"/>
        <w:rPr>
          <w:rFonts w:cstheme="minorHAnsi"/>
        </w:rPr>
      </w:pPr>
      <w:r w:rsidRPr="00E833B1">
        <w:rPr>
          <w:rFonts w:cstheme="minorHAnsi"/>
        </w:rPr>
        <w:lastRenderedPageBreak/>
        <w:t>If the issue is on the agenda then it will be discussed under the appropriate item. Members of the public are therefore requested to leave their contact details with the Clerk before leaving the Council meeting if they wish to receive a reply to their</w:t>
      </w:r>
      <w:r w:rsidRPr="00E833B1">
        <w:rPr>
          <w:rFonts w:cstheme="minorHAnsi"/>
          <w:spacing w:val="-12"/>
        </w:rPr>
        <w:t xml:space="preserve"> </w:t>
      </w:r>
      <w:r w:rsidRPr="00E833B1">
        <w:rPr>
          <w:rFonts w:cstheme="minorHAnsi"/>
        </w:rPr>
        <w:t>query.</w:t>
      </w:r>
    </w:p>
    <w:p w14:paraId="7B770EC5" w14:textId="77777777" w:rsidR="00176777" w:rsidRPr="00E833B1" w:rsidRDefault="00176777" w:rsidP="00176777">
      <w:pPr>
        <w:pStyle w:val="ListParagraph"/>
        <w:widowControl w:val="0"/>
        <w:numPr>
          <w:ilvl w:val="0"/>
          <w:numId w:val="30"/>
        </w:numPr>
        <w:tabs>
          <w:tab w:val="left" w:pos="303"/>
        </w:tabs>
        <w:autoSpaceDE w:val="0"/>
        <w:autoSpaceDN w:val="0"/>
        <w:spacing w:before="159" w:after="0"/>
        <w:ind w:right="260" w:firstLine="50"/>
        <w:contextualSpacing w:val="0"/>
        <w:jc w:val="both"/>
        <w:rPr>
          <w:rFonts w:cstheme="minorHAnsi"/>
        </w:rPr>
      </w:pPr>
      <w:r w:rsidRPr="00E833B1">
        <w:rPr>
          <w:rFonts w:cstheme="minorHAnsi"/>
        </w:rPr>
        <w:t xml:space="preserve">All </w:t>
      </w:r>
      <w:proofErr w:type="gramStart"/>
      <w:r w:rsidRPr="00E833B1">
        <w:rPr>
          <w:rFonts w:cstheme="minorHAnsi"/>
        </w:rPr>
        <w:t>persons</w:t>
      </w:r>
      <w:proofErr w:type="gramEnd"/>
      <w:r w:rsidRPr="00E833B1">
        <w:rPr>
          <w:rFonts w:cstheme="minorHAnsi"/>
        </w:rPr>
        <w:t xml:space="preserve"> </w:t>
      </w:r>
      <w:proofErr w:type="gramStart"/>
      <w:r w:rsidRPr="00E833B1">
        <w:rPr>
          <w:rFonts w:cstheme="minorHAnsi"/>
        </w:rPr>
        <w:t>present</w:t>
      </w:r>
      <w:proofErr w:type="gramEnd"/>
      <w:r w:rsidRPr="00E833B1">
        <w:rPr>
          <w:rFonts w:cstheme="minorHAnsi"/>
        </w:rPr>
        <w:t xml:space="preserve"> will act respectfully towards every other person present and will not act in a manner that demeans, insults, threatens or intimidates him or her. All statements, questions and responses, challenges to statements, complaints or criticisms must be made</w:t>
      </w:r>
      <w:r w:rsidRPr="00E833B1">
        <w:rPr>
          <w:rFonts w:cstheme="minorHAnsi"/>
          <w:spacing w:val="-11"/>
        </w:rPr>
        <w:t xml:space="preserve"> </w:t>
      </w:r>
      <w:r w:rsidRPr="00E833B1">
        <w:rPr>
          <w:rFonts w:cstheme="minorHAnsi"/>
        </w:rPr>
        <w:t>politely.</w:t>
      </w:r>
    </w:p>
    <w:p w14:paraId="217E842B" w14:textId="77777777" w:rsidR="00176777" w:rsidRDefault="00176777" w:rsidP="00176777">
      <w:pPr>
        <w:pStyle w:val="ListParagraph"/>
        <w:widowControl w:val="0"/>
        <w:numPr>
          <w:ilvl w:val="0"/>
          <w:numId w:val="30"/>
        </w:numPr>
        <w:tabs>
          <w:tab w:val="left" w:pos="252"/>
        </w:tabs>
        <w:autoSpaceDE w:val="0"/>
        <w:autoSpaceDN w:val="0"/>
        <w:spacing w:before="158" w:after="0"/>
        <w:ind w:right="482" w:firstLine="0"/>
        <w:contextualSpacing w:val="0"/>
        <w:jc w:val="both"/>
        <w:rPr>
          <w:rFonts w:cstheme="minorHAnsi"/>
        </w:rPr>
      </w:pPr>
      <w:r w:rsidRPr="00E833B1">
        <w:rPr>
          <w:rFonts w:cstheme="minorHAnsi"/>
        </w:rPr>
        <w:t xml:space="preserve">All statements, questions and responses must be related to the facts of the matter and not be personal in nature. There should be no reference to personal views </w:t>
      </w:r>
      <w:proofErr w:type="gramStart"/>
      <w:r w:rsidRPr="00E833B1">
        <w:rPr>
          <w:rFonts w:cstheme="minorHAnsi"/>
        </w:rPr>
        <w:t>on</w:t>
      </w:r>
      <w:proofErr w:type="gramEnd"/>
      <w:r w:rsidRPr="00E833B1">
        <w:rPr>
          <w:rFonts w:cstheme="minorHAnsi"/>
        </w:rPr>
        <w:t xml:space="preserve"> any</w:t>
      </w:r>
      <w:r w:rsidRPr="00E833B1">
        <w:rPr>
          <w:rFonts w:cstheme="minorHAnsi"/>
          <w:spacing w:val="-17"/>
        </w:rPr>
        <w:t xml:space="preserve"> </w:t>
      </w:r>
      <w:r w:rsidRPr="00E833B1">
        <w:rPr>
          <w:rFonts w:cstheme="minorHAnsi"/>
        </w:rPr>
        <w:t>person.</w:t>
      </w:r>
    </w:p>
    <w:p w14:paraId="0DA12EFB" w14:textId="77777777" w:rsidR="00176777" w:rsidRDefault="00176777" w:rsidP="00176777">
      <w:pPr>
        <w:tabs>
          <w:tab w:val="left" w:pos="252"/>
        </w:tabs>
        <w:spacing w:before="158"/>
        <w:ind w:right="482"/>
        <w:jc w:val="both"/>
        <w:rPr>
          <w:rFonts w:cstheme="minorHAnsi"/>
        </w:rPr>
      </w:pPr>
    </w:p>
    <w:p w14:paraId="7B93FFFD" w14:textId="77777777" w:rsidR="00176777" w:rsidRPr="00DF0CAB" w:rsidRDefault="00176777" w:rsidP="00176777">
      <w:pPr>
        <w:tabs>
          <w:tab w:val="left" w:pos="303"/>
        </w:tabs>
        <w:spacing w:before="79"/>
        <w:ind w:right="361"/>
        <w:jc w:val="both"/>
        <w:rPr>
          <w:rFonts w:cstheme="minorHAnsi"/>
          <w:b/>
        </w:rPr>
      </w:pPr>
      <w:r w:rsidRPr="00DF0CAB">
        <w:rPr>
          <w:rFonts w:cstheme="minorHAnsi"/>
          <w:b/>
        </w:rPr>
        <w:t>Please note that offensive or threatening behaviour will not be tolerated. If a member of the public interrupts the proceedings of any meeting the Council reserves the right to curtail the contribution of that person and exclude a disorderly</w:t>
      </w:r>
      <w:r w:rsidRPr="00DF0CAB">
        <w:rPr>
          <w:rFonts w:cstheme="minorHAnsi"/>
          <w:b/>
          <w:spacing w:val="-11"/>
        </w:rPr>
        <w:t xml:space="preserve"> </w:t>
      </w:r>
      <w:r w:rsidRPr="00DF0CAB">
        <w:rPr>
          <w:rFonts w:cstheme="minorHAnsi"/>
          <w:b/>
        </w:rPr>
        <w:t>person</w:t>
      </w:r>
      <w:r>
        <w:rPr>
          <w:rFonts w:cstheme="minorHAnsi"/>
          <w:b/>
        </w:rPr>
        <w:t>.</w:t>
      </w:r>
    </w:p>
    <w:p w14:paraId="77D07E93" w14:textId="77777777" w:rsidR="00176777" w:rsidRPr="00186024" w:rsidRDefault="00176777" w:rsidP="00176777"/>
    <w:p w14:paraId="1494BC60" w14:textId="77777777" w:rsidR="00176777" w:rsidRPr="00186024" w:rsidRDefault="00176777" w:rsidP="00176777"/>
    <w:p w14:paraId="290B62CD" w14:textId="77777777" w:rsidR="00176777" w:rsidRDefault="00176777" w:rsidP="00176777"/>
    <w:p w14:paraId="34DA2798" w14:textId="77777777" w:rsidR="00176777" w:rsidRDefault="00176777" w:rsidP="00176777"/>
    <w:p w14:paraId="302DB2E2" w14:textId="77777777" w:rsidR="00176777" w:rsidRDefault="00176777" w:rsidP="00176777"/>
    <w:p w14:paraId="64345893" w14:textId="77777777" w:rsidR="00176777" w:rsidRDefault="00176777" w:rsidP="00176777"/>
    <w:p w14:paraId="4736DC63" w14:textId="77777777" w:rsidR="00176777" w:rsidRDefault="00176777" w:rsidP="00176777"/>
    <w:p w14:paraId="1EB1ABC4" w14:textId="77777777" w:rsidR="00176777" w:rsidRDefault="00176777" w:rsidP="00176777"/>
    <w:p w14:paraId="211743F7" w14:textId="77777777" w:rsidR="00176777" w:rsidRDefault="00176777" w:rsidP="00176777"/>
    <w:p w14:paraId="14971255" w14:textId="77777777" w:rsidR="00176777" w:rsidRDefault="00176777" w:rsidP="00176777"/>
    <w:p w14:paraId="02A6F1D1" w14:textId="77777777" w:rsidR="00176777" w:rsidRDefault="00176777" w:rsidP="00176777"/>
    <w:p w14:paraId="59979579" w14:textId="77777777" w:rsidR="00176777" w:rsidRDefault="00176777" w:rsidP="00176777"/>
    <w:p w14:paraId="274E25CB" w14:textId="77777777" w:rsidR="00176777" w:rsidRDefault="00176777" w:rsidP="00176777"/>
    <w:p w14:paraId="7C0C9743" w14:textId="77777777" w:rsidR="00176777" w:rsidRDefault="00176777" w:rsidP="00176777"/>
    <w:p w14:paraId="0A13E03A" w14:textId="77777777" w:rsidR="00176777" w:rsidRDefault="00176777" w:rsidP="00176777"/>
    <w:p w14:paraId="378DC05A" w14:textId="77777777" w:rsidR="00176777" w:rsidRDefault="00176777" w:rsidP="00176777"/>
    <w:p w14:paraId="541907C6" w14:textId="77777777" w:rsidR="00176777" w:rsidRDefault="00176777" w:rsidP="00176777"/>
    <w:p w14:paraId="5F4C10EB" w14:textId="77777777" w:rsidR="00176777" w:rsidRDefault="00176777" w:rsidP="00176777"/>
    <w:p w14:paraId="0431E6FC" w14:textId="77777777" w:rsidR="00176777" w:rsidRDefault="00176777" w:rsidP="00176777"/>
    <w:p w14:paraId="0976FC56" w14:textId="77777777" w:rsidR="00176777" w:rsidRDefault="00176777" w:rsidP="00176777"/>
    <w:p w14:paraId="34BB17DB" w14:textId="77777777" w:rsidR="00176777" w:rsidRDefault="00176777" w:rsidP="00176777"/>
    <w:p w14:paraId="088EF146" w14:textId="77777777" w:rsidR="00176777" w:rsidRPr="00AE4772" w:rsidRDefault="00176777" w:rsidP="00176777">
      <w:pPr>
        <w:pStyle w:val="Heading3"/>
        <w:rPr>
          <w:b/>
          <w:bCs/>
          <w:color w:val="auto"/>
        </w:rPr>
      </w:pPr>
      <w:r w:rsidRPr="00754FA6">
        <w:rPr>
          <w:b/>
          <w:bCs/>
          <w:color w:val="auto"/>
        </w:rPr>
        <w:lastRenderedPageBreak/>
        <w:t xml:space="preserve">Appendix </w:t>
      </w:r>
      <w:r>
        <w:rPr>
          <w:b/>
          <w:bCs/>
          <w:color w:val="auto"/>
        </w:rPr>
        <w:t xml:space="preserve">7 - </w:t>
      </w:r>
      <w:r w:rsidRPr="00F35E97">
        <w:rPr>
          <w:color w:val="auto"/>
          <w:sz w:val="28"/>
          <w:szCs w:val="28"/>
        </w:rPr>
        <w:t>Equal Opportunities Policy</w:t>
      </w:r>
      <w:r w:rsidRPr="00F35E97">
        <w:rPr>
          <w:rFonts w:asciiTheme="minorHAnsi" w:hAnsiTheme="minorHAnsi" w:cstheme="minorHAnsi"/>
          <w:sz w:val="44"/>
          <w:szCs w:val="44"/>
        </w:rPr>
        <w:tab/>
      </w:r>
      <w:r w:rsidRPr="00F35E97">
        <w:rPr>
          <w:rFonts w:asciiTheme="minorHAnsi" w:hAnsiTheme="minorHAnsi" w:cstheme="minorHAnsi"/>
          <w:sz w:val="44"/>
          <w:szCs w:val="44"/>
        </w:rPr>
        <w:tab/>
      </w:r>
    </w:p>
    <w:p w14:paraId="6ECAAD32" w14:textId="77777777" w:rsidR="00176777" w:rsidRPr="00F35E97" w:rsidRDefault="00176777" w:rsidP="00176777">
      <w:pPr>
        <w:pStyle w:val="Heading3"/>
        <w:rPr>
          <w:color w:val="auto"/>
          <w:u w:val="single"/>
        </w:rPr>
      </w:pPr>
      <w:r w:rsidRPr="00F35E97">
        <w:rPr>
          <w:color w:val="auto"/>
          <w:u w:val="single"/>
        </w:rPr>
        <w:t>LEGAL POSITION</w:t>
      </w:r>
    </w:p>
    <w:p w14:paraId="70633BCA" w14:textId="77777777" w:rsidR="00176777" w:rsidRPr="00C533C7" w:rsidRDefault="00176777" w:rsidP="00176777">
      <w:pPr>
        <w:rPr>
          <w:rFonts w:cstheme="minorHAnsi"/>
        </w:rPr>
      </w:pPr>
      <w:r w:rsidRPr="00C533C7">
        <w:rPr>
          <w:rFonts w:cstheme="minorHAnsi"/>
        </w:rPr>
        <w:t>It is unlawful to discriminate against an individual on the following grounds:</w:t>
      </w:r>
    </w:p>
    <w:p w14:paraId="29F9B27D"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age</w:t>
      </w:r>
    </w:p>
    <w:p w14:paraId="6B4133DC"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disability</w:t>
      </w:r>
    </w:p>
    <w:p w14:paraId="3F6F5F94"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gender reassignment</w:t>
      </w:r>
    </w:p>
    <w:p w14:paraId="2EB296E5"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marriage and civil partnership</w:t>
      </w:r>
    </w:p>
    <w:p w14:paraId="145398C6"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pregnancy and maternity</w:t>
      </w:r>
    </w:p>
    <w:p w14:paraId="6618A5A4"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race</w:t>
      </w:r>
    </w:p>
    <w:p w14:paraId="5A9769E1"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religion or belief</w:t>
      </w:r>
    </w:p>
    <w:p w14:paraId="7DC5CCC1"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sex</w:t>
      </w:r>
    </w:p>
    <w:p w14:paraId="284CF729" w14:textId="77777777" w:rsidR="00176777" w:rsidRPr="00C533C7" w:rsidRDefault="00176777" w:rsidP="00176777">
      <w:pPr>
        <w:numPr>
          <w:ilvl w:val="0"/>
          <w:numId w:val="31"/>
        </w:numPr>
        <w:spacing w:after="0" w:line="240" w:lineRule="auto"/>
        <w:rPr>
          <w:rFonts w:cstheme="minorHAnsi"/>
        </w:rPr>
      </w:pPr>
      <w:r w:rsidRPr="00C533C7">
        <w:rPr>
          <w:rFonts w:cstheme="minorHAnsi"/>
          <w:b/>
          <w:bCs/>
        </w:rPr>
        <w:t>sexual orientation</w:t>
      </w:r>
    </w:p>
    <w:p w14:paraId="2BB29ADD" w14:textId="77777777" w:rsidR="00176777" w:rsidRPr="00C533C7" w:rsidRDefault="00176777" w:rsidP="00176777">
      <w:pPr>
        <w:ind w:left="720"/>
        <w:rPr>
          <w:rFonts w:cstheme="minorHAnsi"/>
        </w:rPr>
      </w:pPr>
    </w:p>
    <w:p w14:paraId="7DEBE83F" w14:textId="77777777" w:rsidR="00176777" w:rsidRPr="00C533C7" w:rsidRDefault="00176777" w:rsidP="00176777">
      <w:pPr>
        <w:rPr>
          <w:rFonts w:cstheme="minorHAnsi"/>
        </w:rPr>
      </w:pPr>
      <w:r w:rsidRPr="00C533C7">
        <w:rPr>
          <w:rFonts w:cstheme="minorHAnsi"/>
        </w:rPr>
        <w:t>Under the Equality Act 2010 these are known as “protected characteristics”</w:t>
      </w:r>
      <w:r>
        <w:rPr>
          <w:rFonts w:cstheme="minorHAnsi"/>
        </w:rPr>
        <w:t>.</w:t>
      </w:r>
    </w:p>
    <w:p w14:paraId="5E39C287" w14:textId="77777777" w:rsidR="00176777" w:rsidRPr="00F35E97" w:rsidRDefault="00176777" w:rsidP="00176777">
      <w:pPr>
        <w:pStyle w:val="Heading3"/>
        <w:rPr>
          <w:color w:val="auto"/>
          <w:u w:val="single"/>
        </w:rPr>
      </w:pPr>
      <w:r w:rsidRPr="00F35E97">
        <w:rPr>
          <w:color w:val="auto"/>
          <w:u w:val="single"/>
        </w:rPr>
        <w:t>PURPOSE</w:t>
      </w:r>
    </w:p>
    <w:p w14:paraId="68E8A8CE" w14:textId="77777777" w:rsidR="00176777" w:rsidRPr="00C533C7" w:rsidRDefault="00176777" w:rsidP="00176777">
      <w:pPr>
        <w:pStyle w:val="NormalWeb"/>
        <w:spacing w:before="0" w:after="0"/>
        <w:rPr>
          <w:rFonts w:asciiTheme="minorHAnsi" w:hAnsiTheme="minorHAnsi" w:cstheme="minorHAnsi"/>
          <w:sz w:val="22"/>
          <w:szCs w:val="22"/>
          <w:lang w:val="en-US"/>
        </w:rPr>
      </w:pPr>
      <w:r w:rsidRPr="00C533C7">
        <w:rPr>
          <w:rFonts w:asciiTheme="minorHAnsi" w:hAnsiTheme="minorHAnsi" w:cstheme="minorHAnsi"/>
          <w:bCs/>
          <w:sz w:val="22"/>
          <w:szCs w:val="22"/>
          <w:lang w:val="en-US"/>
        </w:rPr>
        <w:t xml:space="preserve">The </w:t>
      </w:r>
      <w:r w:rsidRPr="00C533C7">
        <w:rPr>
          <w:rFonts w:asciiTheme="minorHAnsi" w:hAnsiTheme="minorHAnsi" w:cstheme="minorHAnsi"/>
          <w:sz w:val="22"/>
          <w:szCs w:val="22"/>
          <w:lang w:val="en-US"/>
        </w:rPr>
        <w:t xml:space="preserve">purpose of this policy is to provide equal opportunities to all employees, irrespective of their characteristics (unless there are genuine occupational qualifications or objectively justified reasons for a different approach to be taken). We oppose all forms of unlawful and unfair discrimination whether it be direct or indirect discrimination, </w:t>
      </w:r>
      <w:proofErr w:type="spellStart"/>
      <w:proofErr w:type="gramStart"/>
      <w:r w:rsidRPr="00C533C7">
        <w:rPr>
          <w:rFonts w:asciiTheme="minorHAnsi" w:hAnsiTheme="minorHAnsi" w:cstheme="minorHAnsi"/>
          <w:sz w:val="22"/>
          <w:szCs w:val="22"/>
          <w:lang w:val="en-US"/>
        </w:rPr>
        <w:t>victimisation</w:t>
      </w:r>
      <w:proofErr w:type="spellEnd"/>
      <w:proofErr w:type="gramEnd"/>
      <w:r w:rsidRPr="00C533C7">
        <w:rPr>
          <w:rFonts w:asciiTheme="minorHAnsi" w:hAnsiTheme="minorHAnsi" w:cstheme="minorHAnsi"/>
          <w:sz w:val="22"/>
          <w:szCs w:val="22"/>
          <w:lang w:val="en-US"/>
        </w:rPr>
        <w:t xml:space="preserve"> or harassment on the grounds of any of the protected characteristics defined in the Equality Act 2010.</w:t>
      </w:r>
    </w:p>
    <w:p w14:paraId="40A0D907" w14:textId="77777777" w:rsidR="00176777" w:rsidRPr="00F35E97" w:rsidRDefault="00176777" w:rsidP="00176777">
      <w:pPr>
        <w:pStyle w:val="NormalWeb"/>
        <w:spacing w:before="0" w:after="0"/>
        <w:rPr>
          <w:rFonts w:asciiTheme="minorHAnsi" w:hAnsiTheme="minorHAnsi" w:cstheme="minorHAnsi"/>
          <w:lang w:val="en-US"/>
        </w:rPr>
      </w:pPr>
    </w:p>
    <w:p w14:paraId="75B2B47C" w14:textId="77777777" w:rsidR="00176777" w:rsidRPr="00F35E97" w:rsidRDefault="00176777" w:rsidP="00176777">
      <w:pPr>
        <w:pStyle w:val="Heading3"/>
        <w:rPr>
          <w:color w:val="auto"/>
          <w:u w:val="single"/>
        </w:rPr>
      </w:pPr>
      <w:r w:rsidRPr="00F35E97">
        <w:rPr>
          <w:color w:val="auto"/>
          <w:u w:val="single"/>
        </w:rPr>
        <w:t>SCOPE</w:t>
      </w:r>
    </w:p>
    <w:p w14:paraId="63C2FC2B" w14:textId="77777777" w:rsidR="00176777" w:rsidRPr="00C533C7" w:rsidRDefault="00176777" w:rsidP="00176777">
      <w:pPr>
        <w:pStyle w:val="NormalWeb"/>
        <w:spacing w:before="0" w:after="0"/>
        <w:rPr>
          <w:rFonts w:asciiTheme="minorHAnsi" w:hAnsiTheme="minorHAnsi" w:cstheme="minorHAnsi"/>
          <w:sz w:val="22"/>
          <w:szCs w:val="22"/>
          <w:lang w:val="en-US"/>
        </w:rPr>
      </w:pPr>
      <w:r w:rsidRPr="00C533C7">
        <w:rPr>
          <w:rFonts w:asciiTheme="minorHAnsi" w:hAnsiTheme="minorHAnsi" w:cstheme="minorHAnsi"/>
          <w:sz w:val="22"/>
          <w:szCs w:val="22"/>
          <w:lang w:val="en-US"/>
        </w:rPr>
        <w:t>All employees whether full-time, part-time, fixed term contract, agency workers or temporary staff, will be treated fairly and equally.</w:t>
      </w:r>
      <w:r>
        <w:rPr>
          <w:rFonts w:asciiTheme="minorHAnsi" w:hAnsiTheme="minorHAnsi" w:cstheme="minorHAnsi"/>
          <w:sz w:val="22"/>
          <w:szCs w:val="22"/>
          <w:lang w:val="en-US"/>
        </w:rPr>
        <w:t xml:space="preserve">  </w:t>
      </w:r>
      <w:r w:rsidRPr="00C533C7">
        <w:rPr>
          <w:rFonts w:asciiTheme="minorHAnsi" w:hAnsiTheme="minorHAnsi" w:cstheme="minorHAnsi"/>
          <w:sz w:val="22"/>
          <w:szCs w:val="22"/>
          <w:lang w:val="en-US"/>
        </w:rPr>
        <w:t xml:space="preserve">Selection for employment, promotion, training, remuneration or any other benefit will be </w:t>
      </w:r>
      <w:proofErr w:type="gramStart"/>
      <w:r w:rsidRPr="00C533C7">
        <w:rPr>
          <w:rFonts w:asciiTheme="minorHAnsi" w:hAnsiTheme="minorHAnsi" w:cstheme="minorHAnsi"/>
          <w:sz w:val="22"/>
          <w:szCs w:val="22"/>
          <w:lang w:val="en-US"/>
        </w:rPr>
        <w:t>on the basis of</w:t>
      </w:r>
      <w:proofErr w:type="gramEnd"/>
      <w:r w:rsidRPr="00C533C7">
        <w:rPr>
          <w:rFonts w:asciiTheme="minorHAnsi" w:hAnsiTheme="minorHAnsi" w:cstheme="minorHAnsi"/>
          <w:sz w:val="22"/>
          <w:szCs w:val="22"/>
          <w:lang w:val="en-US"/>
        </w:rPr>
        <w:t xml:space="preserve"> aptitude and ability. All employees will be helped and encouraged to develop their full potential and the talents and resources of the workforce will be fully </w:t>
      </w:r>
      <w:proofErr w:type="spellStart"/>
      <w:r w:rsidRPr="00C533C7">
        <w:rPr>
          <w:rFonts w:asciiTheme="minorHAnsi" w:hAnsiTheme="minorHAnsi" w:cstheme="minorHAnsi"/>
          <w:sz w:val="22"/>
          <w:szCs w:val="22"/>
          <w:lang w:val="en-US"/>
        </w:rPr>
        <w:t>utilised</w:t>
      </w:r>
      <w:proofErr w:type="spellEnd"/>
      <w:r w:rsidRPr="00C533C7">
        <w:rPr>
          <w:rFonts w:asciiTheme="minorHAnsi" w:hAnsiTheme="minorHAnsi" w:cstheme="minorHAnsi"/>
          <w:sz w:val="22"/>
          <w:szCs w:val="22"/>
          <w:lang w:val="en-US"/>
        </w:rPr>
        <w:t xml:space="preserve"> to </w:t>
      </w:r>
      <w:proofErr w:type="spellStart"/>
      <w:r w:rsidRPr="00C533C7">
        <w:rPr>
          <w:rFonts w:asciiTheme="minorHAnsi" w:hAnsiTheme="minorHAnsi" w:cstheme="minorHAnsi"/>
          <w:sz w:val="22"/>
          <w:szCs w:val="22"/>
          <w:lang w:val="en-US"/>
        </w:rPr>
        <w:t>maximise</w:t>
      </w:r>
      <w:proofErr w:type="spellEnd"/>
      <w:r w:rsidRPr="00C533C7">
        <w:rPr>
          <w:rFonts w:asciiTheme="minorHAnsi" w:hAnsiTheme="minorHAnsi" w:cstheme="minorHAnsi"/>
          <w:sz w:val="22"/>
          <w:szCs w:val="22"/>
          <w:lang w:val="en-US"/>
        </w:rPr>
        <w:t xml:space="preserve"> the efficiency of the council.</w:t>
      </w:r>
    </w:p>
    <w:p w14:paraId="4A50F907" w14:textId="77777777" w:rsidR="00176777" w:rsidRPr="00F35E97" w:rsidRDefault="00176777" w:rsidP="00176777">
      <w:pPr>
        <w:pStyle w:val="NormalWeb"/>
        <w:spacing w:before="0" w:after="0"/>
        <w:rPr>
          <w:rFonts w:asciiTheme="minorHAnsi" w:hAnsiTheme="minorHAnsi" w:cstheme="minorHAnsi"/>
          <w:lang w:val="en-US"/>
        </w:rPr>
      </w:pPr>
    </w:p>
    <w:p w14:paraId="1F6E619A" w14:textId="77777777" w:rsidR="00176777" w:rsidRPr="00F35E97" w:rsidRDefault="00176777" w:rsidP="00176777">
      <w:pPr>
        <w:pStyle w:val="Heading3"/>
        <w:rPr>
          <w:rFonts w:eastAsia="Calibri"/>
          <w:color w:val="auto"/>
          <w:u w:val="single"/>
        </w:rPr>
      </w:pPr>
      <w:r w:rsidRPr="00F35E97">
        <w:rPr>
          <w:rFonts w:eastAsia="Calibri"/>
          <w:color w:val="auto"/>
          <w:u w:val="single"/>
        </w:rPr>
        <w:t>OUR COMMITMENT TO EMPLOYEES AND SERVICE USERS</w:t>
      </w:r>
    </w:p>
    <w:p w14:paraId="68A3258A" w14:textId="77777777" w:rsidR="00176777" w:rsidRPr="00C533C7" w:rsidRDefault="00176777" w:rsidP="00176777">
      <w:pPr>
        <w:rPr>
          <w:rFonts w:eastAsia="Calibri" w:cstheme="minorHAnsi"/>
        </w:rPr>
      </w:pPr>
      <w:r w:rsidRPr="00C533C7">
        <w:rPr>
          <w:rFonts w:eastAsia="Calibri" w:cstheme="minorHAnsi"/>
        </w:rPr>
        <w:t xml:space="preserve">Every employee is entitled to a working environment that promotes dignity and respect </w:t>
      </w:r>
      <w:proofErr w:type="gramStart"/>
      <w:r w:rsidRPr="00C533C7">
        <w:rPr>
          <w:rFonts w:eastAsia="Calibri" w:cstheme="minorHAnsi"/>
        </w:rPr>
        <w:t>to</w:t>
      </w:r>
      <w:proofErr w:type="gramEnd"/>
      <w:r w:rsidRPr="00C533C7">
        <w:rPr>
          <w:rFonts w:eastAsia="Calibri" w:cstheme="minorHAnsi"/>
        </w:rPr>
        <w:t xml:space="preserve"> all. No form of intimidation, bullying or harassment will be tolerated.  This is further defined in the Dignity at Work policy adopted by the council.</w:t>
      </w:r>
    </w:p>
    <w:p w14:paraId="55E3FBBE" w14:textId="77777777" w:rsidR="00176777" w:rsidRPr="00C533C7" w:rsidRDefault="00176777" w:rsidP="00176777">
      <w:pPr>
        <w:rPr>
          <w:rFonts w:eastAsia="Calibri" w:cstheme="minorHAnsi"/>
        </w:rPr>
      </w:pPr>
      <w:r w:rsidRPr="00C533C7">
        <w:rPr>
          <w:rFonts w:eastAsia="Calibri" w:cstheme="minorHAnsi"/>
        </w:rPr>
        <w:t>Ockbrook and Borrowash Parish Council recognizes that as a service provider it is important to ensure that people can find and use our services when they need them.  Background and ability should not act as a barrier to access.  We aim to promote equal access to the service for all users and potential users.  When we make decisions about how to deliver our services, we will consider any implications for Equality and Diversity.</w:t>
      </w:r>
    </w:p>
    <w:p w14:paraId="263D9559" w14:textId="77777777" w:rsidR="00176777" w:rsidRPr="00C533C7" w:rsidRDefault="00176777" w:rsidP="00176777">
      <w:pPr>
        <w:rPr>
          <w:rFonts w:eastAsia="Calibri" w:cstheme="minorHAnsi"/>
        </w:rPr>
      </w:pPr>
      <w:r w:rsidRPr="00C533C7">
        <w:rPr>
          <w:rFonts w:eastAsia="Calibri" w:cstheme="minorHAnsi"/>
        </w:rPr>
        <w:t xml:space="preserve">The commitment to equal opportunities in the workplace is good management practice and makes sound business sense as it seeks to </w:t>
      </w:r>
      <w:proofErr w:type="spellStart"/>
      <w:r w:rsidRPr="00C533C7">
        <w:rPr>
          <w:rFonts w:eastAsia="Calibri" w:cstheme="minorHAnsi"/>
        </w:rPr>
        <w:t>utilise</w:t>
      </w:r>
      <w:proofErr w:type="spellEnd"/>
      <w:r w:rsidRPr="00C533C7">
        <w:rPr>
          <w:rFonts w:eastAsia="Calibri" w:cstheme="minorHAnsi"/>
        </w:rPr>
        <w:t xml:space="preserve"> the talents available from the local community, representing Society as a whole.</w:t>
      </w:r>
    </w:p>
    <w:p w14:paraId="23972B56" w14:textId="77777777" w:rsidR="00176777" w:rsidRPr="00C533C7" w:rsidRDefault="00176777" w:rsidP="00176777">
      <w:pPr>
        <w:rPr>
          <w:rFonts w:eastAsia="Calibri" w:cstheme="minorHAnsi"/>
        </w:rPr>
      </w:pPr>
      <w:r w:rsidRPr="00C533C7">
        <w:rPr>
          <w:rFonts w:eastAsia="Calibri" w:cstheme="minorHAnsi"/>
        </w:rPr>
        <w:t>Breaches of our equal opportunities policy will be regarded as serious misconduct and could lead to disciplinary proceedings.  Employees are entitled to complain about discrimination or harassment or victimization through the council’s Grievance procedure.</w:t>
      </w:r>
    </w:p>
    <w:p w14:paraId="796637F6" w14:textId="77777777" w:rsidR="00176777" w:rsidRPr="00C533C7" w:rsidRDefault="00176777" w:rsidP="00176777">
      <w:pPr>
        <w:rPr>
          <w:rFonts w:eastAsia="Calibri" w:cstheme="minorHAnsi"/>
        </w:rPr>
      </w:pPr>
    </w:p>
    <w:p w14:paraId="617DE1A2" w14:textId="77777777" w:rsidR="00176777" w:rsidRPr="00C533C7" w:rsidRDefault="00176777" w:rsidP="00176777">
      <w:pPr>
        <w:rPr>
          <w:rFonts w:eastAsia="Calibri" w:cstheme="minorHAnsi"/>
        </w:rPr>
      </w:pPr>
      <w:r w:rsidRPr="00C533C7">
        <w:rPr>
          <w:rFonts w:eastAsia="Calibri" w:cstheme="minorHAnsi"/>
        </w:rPr>
        <w:lastRenderedPageBreak/>
        <w:t xml:space="preserve">This policy is fully supported by all Members of the council and adopts the model contract as devised by the employee professional body in the local government sector (the Society of Local Council Clerks). </w:t>
      </w:r>
    </w:p>
    <w:p w14:paraId="3545FB10" w14:textId="77777777" w:rsidR="00176777" w:rsidRPr="00AE4772" w:rsidRDefault="00176777" w:rsidP="00176777">
      <w:pPr>
        <w:rPr>
          <w:rFonts w:eastAsia="Calibri" w:cstheme="minorHAnsi"/>
        </w:rPr>
      </w:pPr>
      <w:r w:rsidRPr="00C533C7">
        <w:rPr>
          <w:rFonts w:eastAsia="Calibri" w:cstheme="minorHAnsi"/>
        </w:rPr>
        <w:t xml:space="preserve">The policy will be monitored and reviewed </w:t>
      </w:r>
      <w:r>
        <w:rPr>
          <w:rFonts w:eastAsia="Calibri" w:cstheme="minorHAnsi"/>
        </w:rPr>
        <w:t>every two years</w:t>
      </w:r>
      <w:r w:rsidRPr="00C533C7">
        <w:rPr>
          <w:rFonts w:eastAsia="Calibri" w:cstheme="minorHAnsi"/>
        </w:rPr>
        <w:t>.  Other Personnel policies will be reviewed against the values stated in this main Equal Opportunities policy to ensure that the council strives to remain an Equal Opportunities employer.</w:t>
      </w:r>
    </w:p>
    <w:p w14:paraId="58BD6E47" w14:textId="77777777" w:rsidR="00176777" w:rsidRPr="00C533C7" w:rsidRDefault="00176777" w:rsidP="00176777">
      <w:pPr>
        <w:widowControl w:val="0"/>
        <w:autoSpaceDE w:val="0"/>
        <w:autoSpaceDN w:val="0"/>
        <w:adjustRightInd w:val="0"/>
        <w:spacing w:line="240" w:lineRule="atLeast"/>
        <w:rPr>
          <w:rFonts w:cstheme="minorHAnsi"/>
        </w:rPr>
      </w:pPr>
      <w:r w:rsidRPr="00C533C7">
        <w:rPr>
          <w:rFonts w:cstheme="minorHAnsi"/>
          <w:b/>
        </w:rPr>
        <w:t>Uses of Policy</w:t>
      </w:r>
      <w:r w:rsidRPr="00C533C7">
        <w:rPr>
          <w:rFonts w:cstheme="minorHAnsi"/>
        </w:rPr>
        <w:t xml:space="preserve"> – Staff Handbook, Induction of staff and Members, decisions relating to Recruitment and Selection, Training and Development, Promotion, Remuneration, Retirement, cross-referenced to Grievance, disciplinary and Dignity at Work Policies and when dealing with members of the public.</w:t>
      </w:r>
    </w:p>
    <w:p w14:paraId="763C6EFC" w14:textId="77777777" w:rsidR="00176777" w:rsidRPr="00C533C7" w:rsidRDefault="00176777" w:rsidP="00176777">
      <w:pPr>
        <w:widowControl w:val="0"/>
        <w:autoSpaceDE w:val="0"/>
        <w:autoSpaceDN w:val="0"/>
        <w:adjustRightInd w:val="0"/>
        <w:spacing w:line="240" w:lineRule="atLeast"/>
        <w:rPr>
          <w:rFonts w:cstheme="minorHAnsi"/>
        </w:rPr>
      </w:pPr>
    </w:p>
    <w:p w14:paraId="077AA78C" w14:textId="77777777" w:rsidR="00176777" w:rsidRPr="00186024" w:rsidRDefault="00176777" w:rsidP="00176777"/>
    <w:p w14:paraId="077A4BDA" w14:textId="77777777" w:rsidR="00176777" w:rsidRPr="00186024" w:rsidRDefault="00176777" w:rsidP="00176777"/>
    <w:p w14:paraId="79BCA131" w14:textId="77777777" w:rsidR="00176777" w:rsidRPr="00186024" w:rsidRDefault="00176777" w:rsidP="00176777"/>
    <w:p w14:paraId="5480BB14" w14:textId="77777777" w:rsidR="00176777" w:rsidRDefault="00176777" w:rsidP="00176777"/>
    <w:p w14:paraId="6995C5DB" w14:textId="77777777" w:rsidR="00176777" w:rsidRDefault="00176777" w:rsidP="00176777"/>
    <w:p w14:paraId="31D4495D" w14:textId="77777777" w:rsidR="00176777" w:rsidRDefault="00176777" w:rsidP="00176777"/>
    <w:p w14:paraId="380F305B" w14:textId="77777777" w:rsidR="00176777" w:rsidRDefault="00176777" w:rsidP="00176777"/>
    <w:p w14:paraId="39BED60C" w14:textId="77777777" w:rsidR="00176777" w:rsidRDefault="00176777" w:rsidP="00176777"/>
    <w:p w14:paraId="69264CAB" w14:textId="77777777" w:rsidR="00176777" w:rsidRDefault="00176777" w:rsidP="00176777"/>
    <w:p w14:paraId="7D5832CE" w14:textId="77777777" w:rsidR="00176777" w:rsidRDefault="00176777" w:rsidP="00176777"/>
    <w:p w14:paraId="3BA1FE40" w14:textId="77777777" w:rsidR="00176777" w:rsidRDefault="00176777" w:rsidP="00176777"/>
    <w:p w14:paraId="50A3A900" w14:textId="77777777" w:rsidR="00176777" w:rsidRDefault="00176777" w:rsidP="00176777"/>
    <w:p w14:paraId="31975757" w14:textId="77777777" w:rsidR="00176777" w:rsidRDefault="00176777" w:rsidP="00176777"/>
    <w:p w14:paraId="15FE857E" w14:textId="77777777" w:rsidR="00176777" w:rsidRDefault="00176777" w:rsidP="00176777"/>
    <w:p w14:paraId="6053E0ED" w14:textId="77777777" w:rsidR="00176777" w:rsidRDefault="00176777" w:rsidP="00176777"/>
    <w:p w14:paraId="0CE8E01B" w14:textId="77777777" w:rsidR="00176777" w:rsidRDefault="00176777" w:rsidP="00176777"/>
    <w:p w14:paraId="5CEA36E3" w14:textId="77777777" w:rsidR="00176777" w:rsidRDefault="00176777" w:rsidP="00176777"/>
    <w:p w14:paraId="20487C75" w14:textId="77777777" w:rsidR="00176777" w:rsidRDefault="00176777" w:rsidP="00176777"/>
    <w:p w14:paraId="17DB4DC0" w14:textId="77777777" w:rsidR="00176777" w:rsidRDefault="00176777" w:rsidP="00176777"/>
    <w:p w14:paraId="53428FE6" w14:textId="77777777" w:rsidR="00176777" w:rsidRDefault="00176777" w:rsidP="00176777"/>
    <w:p w14:paraId="3B973988" w14:textId="77777777" w:rsidR="00176777" w:rsidRDefault="00176777" w:rsidP="00176777"/>
    <w:p w14:paraId="3386DB1E" w14:textId="77777777" w:rsidR="00176777" w:rsidRDefault="00176777" w:rsidP="00176777"/>
    <w:p w14:paraId="5790D707" w14:textId="77777777" w:rsidR="00176777" w:rsidRDefault="00176777" w:rsidP="00176777"/>
    <w:p w14:paraId="6A960C2B" w14:textId="77777777" w:rsidR="00176777" w:rsidRPr="00AE4772" w:rsidRDefault="00176777" w:rsidP="00176777">
      <w:pPr>
        <w:pStyle w:val="Heading3"/>
        <w:rPr>
          <w:b/>
          <w:bCs/>
          <w:color w:val="auto"/>
        </w:rPr>
      </w:pPr>
      <w:r w:rsidRPr="00754FA6">
        <w:rPr>
          <w:b/>
          <w:bCs/>
          <w:color w:val="auto"/>
        </w:rPr>
        <w:lastRenderedPageBreak/>
        <w:t xml:space="preserve">Appendix </w:t>
      </w:r>
      <w:r>
        <w:rPr>
          <w:b/>
          <w:bCs/>
          <w:color w:val="auto"/>
        </w:rPr>
        <w:t xml:space="preserve">8 </w:t>
      </w:r>
      <w:r w:rsidRPr="00AE4772">
        <w:rPr>
          <w:b/>
          <w:bCs/>
          <w:color w:val="auto"/>
        </w:rPr>
        <w:t xml:space="preserve">- </w:t>
      </w:r>
      <w:r w:rsidRPr="00AE4772">
        <w:rPr>
          <w:color w:val="auto"/>
          <w:sz w:val="36"/>
          <w:szCs w:val="36"/>
          <w:u w:val="single"/>
        </w:rPr>
        <w:t xml:space="preserve"> </w:t>
      </w:r>
      <w:r w:rsidRPr="00AE4772">
        <w:rPr>
          <w:color w:val="auto"/>
          <w:u w:val="single"/>
        </w:rPr>
        <w:t>Memorial Seat Policy for our Cemeteries.</w:t>
      </w:r>
    </w:p>
    <w:p w14:paraId="195DCBA7" w14:textId="77777777" w:rsidR="00176777" w:rsidRDefault="00176777" w:rsidP="00176777"/>
    <w:p w14:paraId="3E5A8D13" w14:textId="77777777" w:rsidR="00176777" w:rsidRPr="006E2EE0" w:rsidRDefault="00176777" w:rsidP="00176777">
      <w:pPr>
        <w:pStyle w:val="Heading2"/>
        <w:rPr>
          <w:color w:val="auto"/>
          <w:sz w:val="28"/>
          <w:szCs w:val="28"/>
          <w:u w:val="single"/>
        </w:rPr>
      </w:pPr>
      <w:r w:rsidRPr="006E2EE0">
        <w:rPr>
          <w:color w:val="auto"/>
          <w:sz w:val="28"/>
          <w:szCs w:val="28"/>
          <w:u w:val="single"/>
        </w:rPr>
        <w:t xml:space="preserve">INTRODUCTION </w:t>
      </w:r>
    </w:p>
    <w:p w14:paraId="32E2EFB7" w14:textId="77777777" w:rsidR="00176777" w:rsidRDefault="00176777" w:rsidP="00176777">
      <w:r>
        <w:t xml:space="preserve">Ockbrook and Borrowash Parish Council supports the needs and principles of allowing memorial Seats within the parish cemeteries and is mindful that these facilities are enjoyed by a wide range of people. Therefore, the Parish Council will ensure that the issue is managed and regulated for the mutual benefit of all.   </w:t>
      </w:r>
    </w:p>
    <w:p w14:paraId="471302D7" w14:textId="77777777" w:rsidR="00176777" w:rsidRDefault="00176777" w:rsidP="00176777">
      <w:r>
        <w:t xml:space="preserve">It is the intention that the policy only covers broad common issues and is not meant to be exhaustive. The content of this policy will be revised as necessary to meet changing circumstances. </w:t>
      </w:r>
    </w:p>
    <w:p w14:paraId="3F60D742" w14:textId="77777777" w:rsidR="00176777" w:rsidRDefault="00176777" w:rsidP="00176777"/>
    <w:p w14:paraId="012EE110" w14:textId="77777777" w:rsidR="00176777" w:rsidRPr="006E2EE0" w:rsidRDefault="00176777" w:rsidP="00176777">
      <w:pPr>
        <w:pStyle w:val="Heading2"/>
        <w:rPr>
          <w:color w:val="auto"/>
          <w:sz w:val="28"/>
          <w:szCs w:val="28"/>
          <w:u w:val="single"/>
        </w:rPr>
      </w:pPr>
      <w:r w:rsidRPr="006E2EE0">
        <w:rPr>
          <w:color w:val="auto"/>
          <w:sz w:val="28"/>
          <w:szCs w:val="28"/>
          <w:u w:val="single"/>
        </w:rPr>
        <w:t xml:space="preserve">POLICY – Terms &amp; Conditions </w:t>
      </w:r>
    </w:p>
    <w:p w14:paraId="7E7CCD5E" w14:textId="77777777" w:rsidR="00176777" w:rsidRDefault="00176777" w:rsidP="00176777">
      <w:r>
        <w:t xml:space="preserve">1. All applications for Memorial Seats should be completed on the official request form and be signed by   the applicant. </w:t>
      </w:r>
    </w:p>
    <w:p w14:paraId="14DF95F3" w14:textId="77777777" w:rsidR="00176777" w:rsidRDefault="00176777" w:rsidP="00176777">
      <w:r>
        <w:t>2. All Memorial Seats installation must be paid for by the applicant before installation at a cost of £100.00.</w:t>
      </w:r>
    </w:p>
    <w:p w14:paraId="60884199" w14:textId="77777777" w:rsidR="00176777" w:rsidRDefault="00176777" w:rsidP="00176777">
      <w:r>
        <w:t>3. The Parish Council will limit the number of Memorial Seats in particular areas.</w:t>
      </w:r>
    </w:p>
    <w:p w14:paraId="66497EDE" w14:textId="77777777" w:rsidR="00176777" w:rsidRDefault="00176777" w:rsidP="00176777">
      <w:r>
        <w:t xml:space="preserve">4. The Parish Council will notify the applicant </w:t>
      </w:r>
      <w:proofErr w:type="gramStart"/>
      <w:r>
        <w:t>in the event that</w:t>
      </w:r>
      <w:proofErr w:type="gramEnd"/>
      <w:r>
        <w:t xml:space="preserve"> the Memorial Seat is damaged. The applicant should ensure that the Parish council is in possession of current contact details. </w:t>
      </w:r>
    </w:p>
    <w:p w14:paraId="2C950741" w14:textId="77777777" w:rsidR="00176777" w:rsidRDefault="00176777" w:rsidP="00176777">
      <w:r>
        <w:t xml:space="preserve">5. The Parish Council reserves the right to remove any Memorial Seats that have been damaged and </w:t>
      </w:r>
      <w:proofErr w:type="gramStart"/>
      <w:r>
        <w:t>are</w:t>
      </w:r>
      <w:proofErr w:type="gramEnd"/>
      <w:r>
        <w:t xml:space="preserve"> in the view of the Cemeteries Committee beyond economical repair. </w:t>
      </w:r>
    </w:p>
    <w:p w14:paraId="6C442513" w14:textId="77777777" w:rsidR="00176777" w:rsidRDefault="00176777" w:rsidP="00176777">
      <w:r>
        <w:t xml:space="preserve">6. The Parish Council accepts no liability for damage to any Memorial Seat from vandals, third parties or whilst the Parish Council carries out routine maintenance. </w:t>
      </w:r>
    </w:p>
    <w:p w14:paraId="0D4F294A" w14:textId="77777777" w:rsidR="00176777" w:rsidRDefault="00176777" w:rsidP="00176777">
      <w:r>
        <w:t>7.</w:t>
      </w:r>
      <w:r w:rsidRPr="00432944">
        <w:t xml:space="preserve"> </w:t>
      </w:r>
      <w:r>
        <w:t>Seats are required to be substantial and tasteful and p</w:t>
      </w:r>
      <w:r w:rsidRPr="00432944">
        <w:t>rior to installation, the specif</w:t>
      </w:r>
      <w:r>
        <w:t>icat</w:t>
      </w:r>
      <w:r w:rsidRPr="00432944">
        <w:t xml:space="preserve">ion will be determined by the </w:t>
      </w:r>
      <w:r>
        <w:t xml:space="preserve">Clerk and/or the </w:t>
      </w:r>
      <w:r w:rsidRPr="00432944">
        <w:t>Council.  The applicant will pay upon placing t</w:t>
      </w:r>
      <w:r>
        <w:t>h</w:t>
      </w:r>
      <w:r w:rsidRPr="00432944">
        <w:t>e order the costs to install the Memorial Seat</w:t>
      </w:r>
      <w:r>
        <w:t>.</w:t>
      </w:r>
    </w:p>
    <w:p w14:paraId="30EFB834" w14:textId="77777777" w:rsidR="00176777" w:rsidRPr="00432944" w:rsidRDefault="00176777" w:rsidP="00176777">
      <w:r>
        <w:t xml:space="preserve">8. The applicant </w:t>
      </w:r>
      <w:proofErr w:type="gramStart"/>
      <w:r>
        <w:t>of</w:t>
      </w:r>
      <w:proofErr w:type="gramEnd"/>
      <w:r>
        <w:t xml:space="preserve"> the memorial bench will retain ownership of the bench throughout its life span, and it is their responsibility to maintain the bench. </w:t>
      </w:r>
      <w:r w:rsidRPr="00432944">
        <w:t xml:space="preserve">  </w:t>
      </w:r>
    </w:p>
    <w:p w14:paraId="777A5ED5" w14:textId="77777777" w:rsidR="00176777" w:rsidRDefault="00176777" w:rsidP="00176777">
      <w:r>
        <w:t xml:space="preserve">9. The Parish Council accepts no replacement liability for the plaque or the Seat at the end of its useful life and will dispose of any such Seat in an appropriate environmental way.  Any </w:t>
      </w:r>
      <w:proofErr w:type="gramStart"/>
      <w:r>
        <w:t>replacements</w:t>
      </w:r>
      <w:proofErr w:type="gramEnd"/>
      <w:r>
        <w:t xml:space="preserve"> of Seats or plaques will be the responsibility of the original applicant at the current cost. </w:t>
      </w:r>
    </w:p>
    <w:p w14:paraId="2C94F735" w14:textId="77777777" w:rsidR="00176777" w:rsidRDefault="00176777" w:rsidP="00176777">
      <w:r>
        <w:t xml:space="preserve">10. The Memorial Seat must be clear of floral / tributes or further </w:t>
      </w:r>
      <w:proofErr w:type="spellStart"/>
      <w:r>
        <w:t>personalisation</w:t>
      </w:r>
      <w:proofErr w:type="spellEnd"/>
      <w:r>
        <w:t xml:space="preserve">. </w:t>
      </w:r>
    </w:p>
    <w:p w14:paraId="69DC8065" w14:textId="77777777" w:rsidR="00176777" w:rsidRDefault="00176777" w:rsidP="00176777">
      <w:r>
        <w:t>11. The location of the Memorial Seat is to be agreed and approved by the Clerk.</w:t>
      </w:r>
    </w:p>
    <w:p w14:paraId="4B36A238" w14:textId="77777777" w:rsidR="00176777" w:rsidRDefault="00176777" w:rsidP="00176777"/>
    <w:p w14:paraId="09FA1E08" w14:textId="77777777" w:rsidR="00176777" w:rsidRDefault="00176777" w:rsidP="00176777">
      <w:pPr>
        <w:pStyle w:val="Title"/>
      </w:pPr>
    </w:p>
    <w:p w14:paraId="5B5ECAA8" w14:textId="77777777" w:rsidR="00176777" w:rsidRPr="002E268A" w:rsidRDefault="00176777" w:rsidP="00176777">
      <w:pPr>
        <w:pStyle w:val="Heading1"/>
        <w:rPr>
          <w:color w:val="auto"/>
          <w:sz w:val="36"/>
          <w:szCs w:val="36"/>
          <w:u w:val="single"/>
        </w:rPr>
      </w:pPr>
      <w:r w:rsidRPr="006E2EE0">
        <w:rPr>
          <w:color w:val="auto"/>
          <w:sz w:val="36"/>
          <w:szCs w:val="36"/>
          <w:u w:val="single"/>
        </w:rPr>
        <w:lastRenderedPageBreak/>
        <w:t>Cemetery Memorial Seat Application Form</w:t>
      </w:r>
      <w:r>
        <w:rPr>
          <w:color w:val="auto"/>
          <w:sz w:val="36"/>
          <w:szCs w:val="36"/>
          <w:u w:val="single"/>
        </w:rPr>
        <w:t>.</w:t>
      </w:r>
    </w:p>
    <w:p w14:paraId="5E91803F" w14:textId="77777777" w:rsidR="00176777" w:rsidRDefault="00176777" w:rsidP="00176777">
      <w:r>
        <w:t xml:space="preserve">Please complete, </w:t>
      </w:r>
      <w:proofErr w:type="gramStart"/>
      <w:r>
        <w:t>print</w:t>
      </w:r>
      <w:proofErr w:type="gramEnd"/>
      <w:r>
        <w:t xml:space="preserve"> and return with a photograph of the bench and its dimensions to: The Clerk, Ockbrook and Borrowash Parish Council, Village Hall, Church Street, Ockbrook, Derby DE72 3SL.</w:t>
      </w:r>
    </w:p>
    <w:p w14:paraId="0EF1DC56" w14:textId="77777777" w:rsidR="00176777" w:rsidRDefault="00176777" w:rsidP="00176777">
      <w:r w:rsidRPr="002849DA">
        <w:rPr>
          <w:b/>
          <w:bCs/>
        </w:rPr>
        <w:t>Your contact details</w:t>
      </w:r>
      <w:r>
        <w:t xml:space="preserve"> (Please supply your contact details below) </w:t>
      </w:r>
    </w:p>
    <w:p w14:paraId="6F9E94D9" w14:textId="77777777" w:rsidR="00176777" w:rsidRDefault="00176777" w:rsidP="00176777">
      <w:r>
        <w:t xml:space="preserve">Name…………………………………………………………………………… </w:t>
      </w:r>
    </w:p>
    <w:p w14:paraId="31C13F38" w14:textId="77777777" w:rsidR="00176777" w:rsidRDefault="00176777" w:rsidP="00176777">
      <w:r>
        <w:t>Address……………………………………………………………………………………………………………………………………………</w:t>
      </w:r>
    </w:p>
    <w:p w14:paraId="5DA320E2" w14:textId="77777777" w:rsidR="00176777" w:rsidRDefault="00176777" w:rsidP="00176777">
      <w:r>
        <w:t>……………………………………………………………………………………………………………………………………………………………</w:t>
      </w:r>
    </w:p>
    <w:p w14:paraId="56315A43" w14:textId="77777777" w:rsidR="00176777" w:rsidRDefault="00176777" w:rsidP="00176777">
      <w:r>
        <w:t xml:space="preserve">Telephone ……………………………………………………. E-mail: …………………………………………………………. </w:t>
      </w:r>
    </w:p>
    <w:p w14:paraId="3E60A637" w14:textId="77777777" w:rsidR="00176777" w:rsidRDefault="00176777" w:rsidP="00176777">
      <w:pPr>
        <w:rPr>
          <w:b/>
          <w:bCs/>
        </w:rPr>
      </w:pPr>
    </w:p>
    <w:p w14:paraId="1CD558B6" w14:textId="77777777" w:rsidR="00176777" w:rsidRPr="004D096A" w:rsidRDefault="00176777" w:rsidP="00176777">
      <w:pPr>
        <w:rPr>
          <w:b/>
          <w:bCs/>
        </w:rPr>
      </w:pPr>
      <w:r w:rsidRPr="004D096A">
        <w:rPr>
          <w:b/>
          <w:bCs/>
        </w:rPr>
        <w:t xml:space="preserve">Location of the Memorial Seat </w:t>
      </w:r>
    </w:p>
    <w:p w14:paraId="3FB8F198" w14:textId="77777777" w:rsidR="00176777" w:rsidRDefault="00176777" w:rsidP="00176777">
      <w:r>
        <w:t>I would like my Seat to be placed in the following location.</w:t>
      </w:r>
    </w:p>
    <w:p w14:paraId="351925E4" w14:textId="77777777" w:rsidR="00176777" w:rsidRDefault="00176777" w:rsidP="00176777">
      <w:r>
        <w:t xml:space="preserve">……………………………………………………………………………….………………………………………. </w:t>
      </w:r>
    </w:p>
    <w:p w14:paraId="20CF7538" w14:textId="77777777" w:rsidR="00176777" w:rsidRDefault="00176777" w:rsidP="00176777"/>
    <w:p w14:paraId="51D0B391" w14:textId="77777777" w:rsidR="00176777" w:rsidRDefault="00176777" w:rsidP="00176777">
      <w:r>
        <w:t>Location approved by The Clerk and/or the Cemeteries Committee</w:t>
      </w:r>
    </w:p>
    <w:p w14:paraId="4E85B3CA" w14:textId="77777777" w:rsidR="00176777" w:rsidRDefault="00176777" w:rsidP="00176777">
      <w:r>
        <w:t>…………………………………………………………………………………………………………………………</w:t>
      </w:r>
    </w:p>
    <w:p w14:paraId="7A4F3EB8" w14:textId="77777777" w:rsidR="00176777" w:rsidRDefault="00176777" w:rsidP="00176777"/>
    <w:p w14:paraId="4D262017" w14:textId="77777777" w:rsidR="00176777" w:rsidRDefault="00176777" w:rsidP="00176777">
      <w:r>
        <w:t>Dimensions of the bench:   Width …………………………………</w:t>
      </w:r>
    </w:p>
    <w:p w14:paraId="4AA9E6F3" w14:textId="77777777" w:rsidR="00176777" w:rsidRDefault="00176777" w:rsidP="00176777">
      <w:r>
        <w:t xml:space="preserve">  </w:t>
      </w:r>
      <w:r>
        <w:tab/>
        <w:t xml:space="preserve"> </w:t>
      </w:r>
      <w:r>
        <w:tab/>
      </w:r>
      <w:r>
        <w:tab/>
        <w:t xml:space="preserve">      Length ……………………………….</w:t>
      </w:r>
    </w:p>
    <w:p w14:paraId="730DD4E3" w14:textId="77777777" w:rsidR="00176777" w:rsidRDefault="00176777" w:rsidP="00176777"/>
    <w:p w14:paraId="74ACF5C8" w14:textId="77777777" w:rsidR="00176777" w:rsidRDefault="00176777" w:rsidP="00176777">
      <w:r>
        <w:t>Agreement for a Memorial Seat to be placed in a Public Area for the natural life expectancy of the Seat  between Ockbrook and Borrowash Parish Council and</w:t>
      </w:r>
    </w:p>
    <w:p w14:paraId="2A5DFA76" w14:textId="77777777" w:rsidR="00176777" w:rsidRDefault="00176777" w:rsidP="00176777">
      <w:r>
        <w:t xml:space="preserve"> (Insert Name)………...........................................……</w:t>
      </w:r>
    </w:p>
    <w:p w14:paraId="725E3DA2" w14:textId="77777777" w:rsidR="00176777" w:rsidRDefault="00176777" w:rsidP="00176777">
      <w:r>
        <w:t xml:space="preserve">This letter sets out the agreement that a new Memorial Seat will be placed at ……………………………………………… </w:t>
      </w:r>
    </w:p>
    <w:p w14:paraId="246F559B" w14:textId="77777777" w:rsidR="00176777" w:rsidRDefault="00176777" w:rsidP="00176777">
      <w:r w:rsidRPr="00432944">
        <w:t xml:space="preserve">Once installed, ownership of the seat </w:t>
      </w:r>
      <w:r>
        <w:t xml:space="preserve">stays with </w:t>
      </w:r>
      <w:proofErr w:type="gramStart"/>
      <w:r>
        <w:t>yourself</w:t>
      </w:r>
      <w:proofErr w:type="gramEnd"/>
      <w:r>
        <w:t xml:space="preserve"> and you</w:t>
      </w:r>
      <w:r w:rsidRPr="00432944">
        <w:t xml:space="preserve"> will be responsible for the Seat for the period of its natural life (approximately 15 years). </w:t>
      </w:r>
      <w:r>
        <w:t>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5E33E88F" w14:textId="77777777" w:rsidR="00176777" w:rsidRDefault="00176777" w:rsidP="00176777">
      <w:r>
        <w:t xml:space="preserve"> I understand and agree to all the conditions above and enclose my cheque for £…………. </w:t>
      </w:r>
    </w:p>
    <w:p w14:paraId="086D9A35" w14:textId="77777777" w:rsidR="00176777" w:rsidRDefault="00176777" w:rsidP="00176777"/>
    <w:p w14:paraId="6FC19813" w14:textId="77777777" w:rsidR="00176777" w:rsidRDefault="00176777" w:rsidP="00176777">
      <w:r>
        <w:t xml:space="preserve">Signed.................................................................. </w:t>
      </w:r>
    </w:p>
    <w:p w14:paraId="70F41346" w14:textId="77777777" w:rsidR="00176777" w:rsidRPr="003421A5" w:rsidRDefault="00176777" w:rsidP="00176777">
      <w:r>
        <w:t xml:space="preserve">Date................................. </w:t>
      </w:r>
    </w:p>
    <w:p w14:paraId="5E9466BA" w14:textId="77777777" w:rsidR="00176777" w:rsidRPr="002E268A" w:rsidRDefault="00176777" w:rsidP="00176777">
      <w:pPr>
        <w:pStyle w:val="Heading3"/>
        <w:rPr>
          <w:b/>
          <w:bCs/>
          <w:color w:val="auto"/>
        </w:rPr>
      </w:pPr>
      <w:r w:rsidRPr="00754FA6">
        <w:rPr>
          <w:b/>
          <w:bCs/>
          <w:color w:val="auto"/>
        </w:rPr>
        <w:lastRenderedPageBreak/>
        <w:t xml:space="preserve">Appendix </w:t>
      </w:r>
      <w:r>
        <w:rPr>
          <w:b/>
          <w:bCs/>
          <w:color w:val="auto"/>
        </w:rPr>
        <w:t xml:space="preserve">9 </w:t>
      </w:r>
      <w:r w:rsidRPr="002E268A">
        <w:rPr>
          <w:color w:val="auto"/>
        </w:rPr>
        <w:t xml:space="preserve">- </w:t>
      </w:r>
      <w:r w:rsidRPr="002E268A">
        <w:rPr>
          <w:rFonts w:asciiTheme="minorHAnsi" w:hAnsiTheme="minorHAnsi" w:cstheme="minorHAnsi"/>
          <w:color w:val="auto"/>
          <w:u w:val="single"/>
        </w:rPr>
        <w:t>Memorial Seat Policy.</w:t>
      </w:r>
    </w:p>
    <w:p w14:paraId="7E35E8F9" w14:textId="77777777" w:rsidR="00176777" w:rsidRDefault="00176777" w:rsidP="00176777"/>
    <w:p w14:paraId="75379EE0" w14:textId="77777777" w:rsidR="00176777" w:rsidRPr="00372807" w:rsidRDefault="00176777" w:rsidP="00176777">
      <w:pPr>
        <w:pStyle w:val="Heading2"/>
        <w:rPr>
          <w:rFonts w:asciiTheme="minorHAnsi" w:hAnsiTheme="minorHAnsi" w:cstheme="minorHAnsi"/>
          <w:color w:val="auto"/>
          <w:sz w:val="28"/>
          <w:szCs w:val="28"/>
          <w:u w:val="single"/>
        </w:rPr>
      </w:pPr>
      <w:r w:rsidRPr="00372807">
        <w:rPr>
          <w:rFonts w:asciiTheme="minorHAnsi" w:hAnsiTheme="minorHAnsi" w:cstheme="minorHAnsi"/>
          <w:color w:val="auto"/>
          <w:sz w:val="28"/>
          <w:szCs w:val="28"/>
          <w:u w:val="single"/>
        </w:rPr>
        <w:t xml:space="preserve">INTRODUCTION </w:t>
      </w:r>
    </w:p>
    <w:p w14:paraId="71D6F27B" w14:textId="77777777" w:rsidR="00176777" w:rsidRDefault="00176777" w:rsidP="00176777">
      <w:r>
        <w:t>Ockbrook and Borrowash Parish Council supports the needs and principles of allowing memorial Seats within the parish and is mindful that these facilities are enjoyed by a wide range of people. Therefore, the Parish Council will ensure that the issue is managed and regulated for the mutual benefit of all.</w:t>
      </w:r>
    </w:p>
    <w:p w14:paraId="5E21434E" w14:textId="77777777" w:rsidR="00176777" w:rsidRDefault="00176777" w:rsidP="00176777">
      <w:r>
        <w:t xml:space="preserve">It is the intention that the policy only covers broad common issues and is not meant to be exhaustive. The content of this policy will be revised as necessary to meet changing circumstances. </w:t>
      </w:r>
    </w:p>
    <w:p w14:paraId="3D1FF375" w14:textId="77777777" w:rsidR="00176777" w:rsidRDefault="00176777" w:rsidP="00176777"/>
    <w:p w14:paraId="0DCBAD78" w14:textId="77777777" w:rsidR="00176777" w:rsidRPr="00372807" w:rsidRDefault="00176777" w:rsidP="00176777">
      <w:pPr>
        <w:pStyle w:val="Heading2"/>
        <w:rPr>
          <w:rFonts w:asciiTheme="minorHAnsi" w:hAnsiTheme="minorHAnsi" w:cstheme="minorHAnsi"/>
          <w:color w:val="auto"/>
          <w:sz w:val="28"/>
          <w:szCs w:val="28"/>
          <w:u w:val="single"/>
        </w:rPr>
      </w:pPr>
      <w:r w:rsidRPr="00372807">
        <w:rPr>
          <w:rFonts w:asciiTheme="minorHAnsi" w:hAnsiTheme="minorHAnsi" w:cstheme="minorHAnsi"/>
          <w:color w:val="auto"/>
          <w:sz w:val="28"/>
          <w:szCs w:val="28"/>
          <w:u w:val="single"/>
        </w:rPr>
        <w:t xml:space="preserve">POLICY – Terms &amp; Conditions </w:t>
      </w:r>
    </w:p>
    <w:p w14:paraId="59CA7F87" w14:textId="77777777" w:rsidR="00176777" w:rsidRDefault="00176777" w:rsidP="00176777">
      <w:pPr>
        <w:jc w:val="both"/>
      </w:pPr>
      <w:r>
        <w:t xml:space="preserve">1. All applications for Memorial Seats should be completed on the official request form and be signed by the applicant. </w:t>
      </w:r>
    </w:p>
    <w:p w14:paraId="488B3AF4" w14:textId="77777777" w:rsidR="00176777" w:rsidRDefault="00176777" w:rsidP="00176777">
      <w:pPr>
        <w:jc w:val="both"/>
      </w:pPr>
      <w:r>
        <w:t>2. All Memorial Seats installation must be paid for by the applicant prior to the seat being ordered.</w:t>
      </w:r>
    </w:p>
    <w:p w14:paraId="20618579" w14:textId="77777777" w:rsidR="00176777" w:rsidRDefault="00176777" w:rsidP="00176777">
      <w:pPr>
        <w:jc w:val="both"/>
      </w:pPr>
      <w:r>
        <w:t>3. The Parish Council will limit the number of Memorial Seats in particular areas.</w:t>
      </w:r>
    </w:p>
    <w:p w14:paraId="584A3CD6" w14:textId="77777777" w:rsidR="00176777" w:rsidRDefault="00176777" w:rsidP="00176777">
      <w:pPr>
        <w:jc w:val="both"/>
      </w:pPr>
      <w:r>
        <w:t xml:space="preserve">4. The Parish Council will notify the applicant </w:t>
      </w:r>
      <w:proofErr w:type="gramStart"/>
      <w:r>
        <w:t>in the event that</w:t>
      </w:r>
      <w:proofErr w:type="gramEnd"/>
      <w:r>
        <w:t xml:space="preserve"> the Memorial Seat is damaged. The applicant should ensure that the Parish council is in possession of current contact details. </w:t>
      </w:r>
    </w:p>
    <w:p w14:paraId="330CBB54" w14:textId="77777777" w:rsidR="00176777" w:rsidRDefault="00176777" w:rsidP="00176777">
      <w:pPr>
        <w:jc w:val="both"/>
      </w:pPr>
      <w:r>
        <w:t xml:space="preserve">5. The Parish Council reserves the right to remove any Memorial Seats that have been damaged and are in the view of the Clerk and/or the Parish Council beyond economical repair. </w:t>
      </w:r>
    </w:p>
    <w:p w14:paraId="0A7B5A57" w14:textId="77777777" w:rsidR="00176777" w:rsidRDefault="00176777" w:rsidP="00176777">
      <w:pPr>
        <w:jc w:val="both"/>
      </w:pPr>
      <w:r>
        <w:t xml:space="preserve">6. The Parish Council accepts no liability for damage to any Memorial Seat from vandals, third parties or whilst the Parish Council carries out routine maintenance. </w:t>
      </w:r>
    </w:p>
    <w:p w14:paraId="39456065" w14:textId="77777777" w:rsidR="00176777" w:rsidRPr="00432944" w:rsidRDefault="00176777" w:rsidP="00176777">
      <w:pPr>
        <w:jc w:val="both"/>
      </w:pPr>
      <w:r w:rsidRPr="00432944">
        <w:t>7</w:t>
      </w:r>
      <w:r>
        <w:t>.</w:t>
      </w:r>
      <w:r w:rsidRPr="00432944">
        <w:t xml:space="preserve"> Prior to installation, the specification will be determined by the</w:t>
      </w:r>
      <w:r>
        <w:t xml:space="preserve"> Clerk and/or the</w:t>
      </w:r>
      <w:r w:rsidRPr="00432944">
        <w:t xml:space="preserve"> Council.  The applicant will pay upon placing the </w:t>
      </w:r>
      <w:proofErr w:type="gramStart"/>
      <w:r w:rsidRPr="00432944">
        <w:t>order</w:t>
      </w:r>
      <w:r>
        <w:t>,</w:t>
      </w:r>
      <w:proofErr w:type="gramEnd"/>
      <w:r w:rsidRPr="00432944">
        <w:t xml:space="preserve"> the costs to install the Memorial Seat, once installed, the ownership of the Seat will transfer to Ockbrook and Borrowash Parish Council.  </w:t>
      </w:r>
    </w:p>
    <w:p w14:paraId="358FE3A6" w14:textId="77777777" w:rsidR="00176777" w:rsidRDefault="00176777" w:rsidP="00176777">
      <w:pPr>
        <w:jc w:val="both"/>
      </w:pPr>
      <w:r>
        <w:t xml:space="preserve">8. The Parish Council accepts no replacement liability for the plaque or the Seat at the end of its useful life and will dispose of any such Seat in an appropriate environmental way.  Any </w:t>
      </w:r>
      <w:proofErr w:type="gramStart"/>
      <w:r>
        <w:t>replacements</w:t>
      </w:r>
      <w:proofErr w:type="gramEnd"/>
      <w:r>
        <w:t xml:space="preserve"> of Seats or plaques will be the responsibility of the original applicant at the current cost. </w:t>
      </w:r>
    </w:p>
    <w:p w14:paraId="6C1D32CA" w14:textId="77777777" w:rsidR="00176777" w:rsidRDefault="00176777" w:rsidP="00176777">
      <w:pPr>
        <w:jc w:val="both"/>
      </w:pPr>
      <w:r>
        <w:t xml:space="preserve">9. The Memorial Seat must be clear of floral / tributes or further </w:t>
      </w:r>
      <w:proofErr w:type="spellStart"/>
      <w:r>
        <w:t>personalisation</w:t>
      </w:r>
      <w:proofErr w:type="spellEnd"/>
      <w:r>
        <w:t xml:space="preserve">. </w:t>
      </w:r>
    </w:p>
    <w:p w14:paraId="37326745" w14:textId="77777777" w:rsidR="00176777" w:rsidRDefault="00176777" w:rsidP="00176777">
      <w:pPr>
        <w:jc w:val="both"/>
      </w:pPr>
      <w:r>
        <w:t>10. The location of the Memorial Seat is to be agreed and approved by the Clerk.</w:t>
      </w:r>
    </w:p>
    <w:p w14:paraId="23B08D85" w14:textId="77777777" w:rsidR="00176777" w:rsidRDefault="00176777" w:rsidP="00176777">
      <w:pPr>
        <w:jc w:val="both"/>
      </w:pPr>
    </w:p>
    <w:p w14:paraId="4731FDC9" w14:textId="77777777" w:rsidR="00176777" w:rsidRDefault="00176777" w:rsidP="00176777">
      <w:pPr>
        <w:pStyle w:val="Title"/>
      </w:pPr>
    </w:p>
    <w:p w14:paraId="63E1D305" w14:textId="77777777" w:rsidR="00176777" w:rsidRDefault="00176777" w:rsidP="00176777">
      <w:pPr>
        <w:pStyle w:val="Title"/>
      </w:pPr>
    </w:p>
    <w:p w14:paraId="69696033" w14:textId="77777777" w:rsidR="00176777" w:rsidRDefault="00176777" w:rsidP="00176777">
      <w:pPr>
        <w:pStyle w:val="Title"/>
      </w:pPr>
    </w:p>
    <w:p w14:paraId="0A9C6843" w14:textId="77777777" w:rsidR="00176777" w:rsidRPr="002E268A" w:rsidRDefault="00176777" w:rsidP="00176777">
      <w:pPr>
        <w:pStyle w:val="Heading1"/>
        <w:rPr>
          <w:color w:val="auto"/>
          <w:sz w:val="36"/>
          <w:szCs w:val="36"/>
          <w:u w:val="single"/>
        </w:rPr>
      </w:pPr>
      <w:r w:rsidRPr="00132AB7">
        <w:rPr>
          <w:color w:val="auto"/>
          <w:sz w:val="36"/>
          <w:szCs w:val="36"/>
          <w:u w:val="single"/>
        </w:rPr>
        <w:lastRenderedPageBreak/>
        <w:t>Memorial Seat Application Form</w:t>
      </w:r>
      <w:r>
        <w:rPr>
          <w:color w:val="auto"/>
          <w:sz w:val="36"/>
          <w:szCs w:val="36"/>
          <w:u w:val="single"/>
        </w:rPr>
        <w:t>.</w:t>
      </w:r>
    </w:p>
    <w:p w14:paraId="2D587CC0" w14:textId="77777777" w:rsidR="00176777" w:rsidRDefault="00176777" w:rsidP="00176777">
      <w:r>
        <w:t xml:space="preserve">Please complete, </w:t>
      </w:r>
      <w:proofErr w:type="gramStart"/>
      <w:r>
        <w:t>print</w:t>
      </w:r>
      <w:proofErr w:type="gramEnd"/>
      <w:r>
        <w:t xml:space="preserve"> and return with a photograph of the bench and its dimensions to: The Clerk, Ockbrook and Borrowash Parish Council, Village Hall, Church Street, Ockbrook, Derby DE72 3SL.</w:t>
      </w:r>
    </w:p>
    <w:p w14:paraId="36B6A43F" w14:textId="77777777" w:rsidR="00176777" w:rsidRDefault="00176777" w:rsidP="00176777">
      <w:r w:rsidRPr="002849DA">
        <w:rPr>
          <w:b/>
          <w:bCs/>
        </w:rPr>
        <w:t>Your contact details</w:t>
      </w:r>
      <w:r>
        <w:t xml:space="preserve"> (Please supply your contact details below) </w:t>
      </w:r>
    </w:p>
    <w:p w14:paraId="17C7DE34" w14:textId="77777777" w:rsidR="00176777" w:rsidRDefault="00176777" w:rsidP="00176777">
      <w:r>
        <w:t xml:space="preserve">Name…………………………………………………………………………… </w:t>
      </w:r>
    </w:p>
    <w:p w14:paraId="69A43825" w14:textId="77777777" w:rsidR="00176777" w:rsidRDefault="00176777" w:rsidP="00176777">
      <w:r>
        <w:t>Address………………………………………………………………………………………………………………………………………………</w:t>
      </w:r>
    </w:p>
    <w:p w14:paraId="5C0AD9AD" w14:textId="77777777" w:rsidR="00176777" w:rsidRDefault="00176777" w:rsidP="00176777">
      <w:r>
        <w:t>……………………………………………………………………………………………………………………………………………………………</w:t>
      </w:r>
    </w:p>
    <w:p w14:paraId="274DB3D1" w14:textId="77777777" w:rsidR="00176777" w:rsidRDefault="00176777" w:rsidP="00176777"/>
    <w:p w14:paraId="6AF816F7" w14:textId="77777777" w:rsidR="00176777" w:rsidRDefault="00176777" w:rsidP="00176777">
      <w:r>
        <w:t xml:space="preserve">Telephone ……………………………………………………. E-mail: …………………………………………………………. </w:t>
      </w:r>
    </w:p>
    <w:p w14:paraId="4A95EADB" w14:textId="77777777" w:rsidR="00176777" w:rsidRPr="004D096A" w:rsidRDefault="00176777" w:rsidP="00176777">
      <w:pPr>
        <w:rPr>
          <w:b/>
          <w:bCs/>
        </w:rPr>
      </w:pPr>
      <w:r w:rsidRPr="004D096A">
        <w:rPr>
          <w:b/>
          <w:bCs/>
        </w:rPr>
        <w:t xml:space="preserve">Location of the Memorial Seat </w:t>
      </w:r>
    </w:p>
    <w:p w14:paraId="745FA767" w14:textId="77777777" w:rsidR="00176777" w:rsidRDefault="00176777" w:rsidP="00176777">
      <w:r>
        <w:t>I would like my Seat to be placed in the following location.</w:t>
      </w:r>
    </w:p>
    <w:p w14:paraId="14A5FE13" w14:textId="77777777" w:rsidR="00176777" w:rsidRDefault="00176777" w:rsidP="00176777">
      <w:r>
        <w:t xml:space="preserve">……………………………………………………………………………….………………………………………. </w:t>
      </w:r>
    </w:p>
    <w:p w14:paraId="3F10E8DB" w14:textId="77777777" w:rsidR="00176777" w:rsidRDefault="00176777" w:rsidP="00176777"/>
    <w:p w14:paraId="06C1FE1E" w14:textId="77777777" w:rsidR="00176777" w:rsidRDefault="00176777" w:rsidP="00176777">
      <w:r>
        <w:t>Location approved by the Clerk.</w:t>
      </w:r>
    </w:p>
    <w:p w14:paraId="5B3E6F3B" w14:textId="77777777" w:rsidR="00176777" w:rsidRDefault="00176777" w:rsidP="00176777">
      <w:r>
        <w:t>…………………………………………………………………………………………………………………………</w:t>
      </w:r>
    </w:p>
    <w:p w14:paraId="053E1C54" w14:textId="77777777" w:rsidR="00176777" w:rsidRDefault="00176777" w:rsidP="00176777">
      <w:r>
        <w:t>Bench Dimensions:  Width …………………………………………………………..</w:t>
      </w:r>
    </w:p>
    <w:p w14:paraId="3AD17997" w14:textId="77777777" w:rsidR="00176777" w:rsidRDefault="00176777" w:rsidP="00176777">
      <w:r>
        <w:t xml:space="preserve">                                     Length…………………………………………………………..</w:t>
      </w:r>
    </w:p>
    <w:p w14:paraId="11325CBE" w14:textId="77777777" w:rsidR="00176777" w:rsidRDefault="00176777" w:rsidP="00176777">
      <w:r>
        <w:t>Agreement for a Memorial Seat to be placed in a Public Area for the natural life expectancy of the Seat  between Ockbrook and Borrowash Parish Council and</w:t>
      </w:r>
    </w:p>
    <w:p w14:paraId="541C920E" w14:textId="77777777" w:rsidR="00176777" w:rsidRDefault="00176777" w:rsidP="00176777">
      <w:r>
        <w:t xml:space="preserve"> (Insert Name)………...........................................……</w:t>
      </w:r>
    </w:p>
    <w:p w14:paraId="671C034B" w14:textId="77777777" w:rsidR="00176777" w:rsidRDefault="00176777" w:rsidP="00176777">
      <w:r>
        <w:t xml:space="preserve">This letter sets out the agreement that a new Memorial Seat will be placed at ……………………………………………… </w:t>
      </w:r>
    </w:p>
    <w:p w14:paraId="38B736C7" w14:textId="77777777" w:rsidR="00176777" w:rsidRDefault="00176777" w:rsidP="00176777">
      <w:r w:rsidRPr="00432944">
        <w:t xml:space="preserve">Once installed, ownership of the seat will be passed onto Ockbrook and Borrowash Parish Council.  They will be responsible for the Seat for the period of its natural life (approximately 15 years). </w:t>
      </w:r>
      <w:r>
        <w:t>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67BD44A9" w14:textId="77777777" w:rsidR="00176777" w:rsidRDefault="00176777" w:rsidP="00176777">
      <w:r>
        <w:t xml:space="preserve"> I understand and agree to all the conditions above and enclose my cheque for £…………. </w:t>
      </w:r>
    </w:p>
    <w:p w14:paraId="62FFF576" w14:textId="77777777" w:rsidR="00176777" w:rsidRDefault="00176777" w:rsidP="00176777"/>
    <w:p w14:paraId="1078A98E" w14:textId="77777777" w:rsidR="00176777" w:rsidRDefault="00176777" w:rsidP="00176777">
      <w:r>
        <w:t xml:space="preserve">Signed.................................................................. </w:t>
      </w:r>
    </w:p>
    <w:p w14:paraId="000D5F77" w14:textId="77777777" w:rsidR="00176777" w:rsidRDefault="00176777" w:rsidP="00176777"/>
    <w:p w14:paraId="1C141885" w14:textId="77777777" w:rsidR="00176777" w:rsidRPr="00643DC1" w:rsidRDefault="00176777" w:rsidP="00176777">
      <w:r>
        <w:t xml:space="preserve">Date................................. </w:t>
      </w:r>
    </w:p>
    <w:p w14:paraId="49FD7A50" w14:textId="77777777" w:rsidR="00176777" w:rsidRPr="00186024" w:rsidRDefault="00176777" w:rsidP="00176777"/>
    <w:p w14:paraId="1C4A27EE" w14:textId="77777777" w:rsidR="00176777" w:rsidRPr="002E268A" w:rsidRDefault="00176777" w:rsidP="00176777">
      <w:pPr>
        <w:pStyle w:val="Heading3"/>
        <w:rPr>
          <w:b/>
          <w:bCs/>
          <w:color w:val="auto"/>
        </w:rPr>
      </w:pPr>
      <w:r w:rsidRPr="00754FA6">
        <w:rPr>
          <w:b/>
          <w:bCs/>
          <w:color w:val="auto"/>
        </w:rPr>
        <w:lastRenderedPageBreak/>
        <w:t>Appendix 1</w:t>
      </w:r>
      <w:r>
        <w:rPr>
          <w:b/>
          <w:bCs/>
          <w:color w:val="auto"/>
        </w:rPr>
        <w:t xml:space="preserve">0 - </w:t>
      </w:r>
      <w:r w:rsidRPr="002E268A">
        <w:rPr>
          <w:rFonts w:asciiTheme="minorHAnsi" w:hAnsiTheme="minorHAnsi" w:cstheme="minorHAnsi"/>
          <w:color w:val="auto"/>
          <w:u w:val="single"/>
        </w:rPr>
        <w:t>CO-OPTION PROCEDURE – A POLICY SETTING OUT THE PROCEDURE FOR THE CO-OPTION OF A NEW COUNCILLOR.</w:t>
      </w:r>
    </w:p>
    <w:p w14:paraId="63EA9945" w14:textId="77777777" w:rsidR="00176777" w:rsidRPr="00410DAF" w:rsidRDefault="00176777" w:rsidP="00176777">
      <w:pPr>
        <w:rPr>
          <w:rFonts w:cstheme="minorHAnsi"/>
        </w:rPr>
      </w:pPr>
      <w:r w:rsidRPr="00410DAF">
        <w:rPr>
          <w:rFonts w:cstheme="minorHAnsi"/>
        </w:rPr>
        <w:t>Parish Councils are permitted to exercise the power to co-opt a person onto the Council to fill a casual vacancy when the requirements to hold the election have not been met.</w:t>
      </w:r>
    </w:p>
    <w:p w14:paraId="3A06D4AB" w14:textId="77777777" w:rsidR="00176777" w:rsidRPr="00410DAF" w:rsidRDefault="00176777" w:rsidP="00176777">
      <w:pPr>
        <w:rPr>
          <w:rFonts w:cstheme="minorHAnsi"/>
        </w:rPr>
      </w:pPr>
      <w:r w:rsidRPr="00410DAF">
        <w:rPr>
          <w:rFonts w:cstheme="minorHAnsi"/>
        </w:rPr>
        <w:t>If no request for an election is received by Erewash Borough Council by the date on the Notice of Vacancy, they will advise the Parish Council that it may co-opt the vacancy. Co-option is a process by which the Parish Council selects a new Councillor.</w:t>
      </w:r>
    </w:p>
    <w:p w14:paraId="33196D7A" w14:textId="77777777" w:rsidR="00176777" w:rsidRPr="00410DAF" w:rsidRDefault="00176777" w:rsidP="00176777">
      <w:pPr>
        <w:pStyle w:val="Heading3"/>
        <w:rPr>
          <w:rFonts w:asciiTheme="minorHAnsi" w:hAnsiTheme="minorHAnsi" w:cstheme="minorHAnsi"/>
          <w:color w:val="auto"/>
          <w:u w:val="single"/>
        </w:rPr>
      </w:pPr>
      <w:r w:rsidRPr="00410DAF">
        <w:rPr>
          <w:rFonts w:asciiTheme="minorHAnsi" w:hAnsiTheme="minorHAnsi" w:cstheme="minorHAnsi"/>
          <w:color w:val="auto"/>
          <w:u w:val="single"/>
        </w:rPr>
        <w:t xml:space="preserve">Procedure </w:t>
      </w:r>
    </w:p>
    <w:p w14:paraId="7189B47D" w14:textId="77777777" w:rsidR="00176777" w:rsidRPr="00410DAF" w:rsidRDefault="00176777" w:rsidP="00176777">
      <w:pPr>
        <w:pStyle w:val="ListParagraph"/>
        <w:numPr>
          <w:ilvl w:val="0"/>
          <w:numId w:val="32"/>
        </w:numPr>
        <w:spacing w:after="0" w:line="240" w:lineRule="auto"/>
        <w:rPr>
          <w:rFonts w:cstheme="minorHAnsi"/>
        </w:rPr>
      </w:pPr>
      <w:r w:rsidRPr="00410DAF">
        <w:rPr>
          <w:rFonts w:cstheme="minorHAnsi"/>
        </w:rPr>
        <w:t>The vacancy is advertised on the Parish Council notice boards</w:t>
      </w:r>
      <w:r>
        <w:rPr>
          <w:rFonts w:cstheme="minorHAnsi"/>
        </w:rPr>
        <w:t>, Facebook</w:t>
      </w:r>
      <w:r w:rsidRPr="00410DAF">
        <w:rPr>
          <w:rFonts w:cstheme="minorHAnsi"/>
        </w:rPr>
        <w:t xml:space="preserve"> </w:t>
      </w:r>
      <w:r>
        <w:rPr>
          <w:rFonts w:cstheme="minorHAnsi"/>
        </w:rPr>
        <w:t xml:space="preserve">page </w:t>
      </w:r>
      <w:r w:rsidRPr="00410DAF">
        <w:rPr>
          <w:rFonts w:cstheme="minorHAnsi"/>
        </w:rPr>
        <w:t xml:space="preserve">and website. The Council invites interested candidates to </w:t>
      </w:r>
      <w:r>
        <w:rPr>
          <w:rFonts w:cstheme="minorHAnsi"/>
        </w:rPr>
        <w:t>complete the application form and send it</w:t>
      </w:r>
      <w:r w:rsidRPr="00410DAF">
        <w:rPr>
          <w:rFonts w:cstheme="minorHAnsi"/>
        </w:rPr>
        <w:t xml:space="preserve"> to the Clerk by a specified date. If there is more than 1 candidate, the members would have to consider and vote for each applicant.  If only 1 candidate applies, the Council must still consider </w:t>
      </w:r>
      <w:proofErr w:type="gramStart"/>
      <w:r w:rsidRPr="00410DAF">
        <w:rPr>
          <w:rFonts w:cstheme="minorHAnsi"/>
        </w:rPr>
        <w:t>whether or not</w:t>
      </w:r>
      <w:proofErr w:type="gramEnd"/>
      <w:r w:rsidRPr="00410DAF">
        <w:rPr>
          <w:rFonts w:cstheme="minorHAnsi"/>
        </w:rPr>
        <w:t xml:space="preserve"> to co-opt that person.</w:t>
      </w:r>
    </w:p>
    <w:p w14:paraId="4ADE1113" w14:textId="77777777" w:rsidR="00176777" w:rsidRPr="00410DAF" w:rsidRDefault="00176777" w:rsidP="00176777">
      <w:pPr>
        <w:pStyle w:val="ListParagraph"/>
        <w:rPr>
          <w:rFonts w:cstheme="minorHAnsi"/>
        </w:rPr>
      </w:pPr>
    </w:p>
    <w:p w14:paraId="4441F4DF" w14:textId="77777777" w:rsidR="00176777" w:rsidRPr="00410DAF" w:rsidRDefault="00176777" w:rsidP="00176777">
      <w:pPr>
        <w:pStyle w:val="ListParagraph"/>
        <w:numPr>
          <w:ilvl w:val="0"/>
          <w:numId w:val="32"/>
        </w:numPr>
        <w:spacing w:after="0" w:line="240" w:lineRule="auto"/>
        <w:rPr>
          <w:rFonts w:cstheme="minorHAnsi"/>
        </w:rPr>
      </w:pPr>
      <w:r w:rsidRPr="00410DAF">
        <w:rPr>
          <w:rFonts w:cstheme="minorHAnsi"/>
        </w:rPr>
        <w:t xml:space="preserve">All Members of the Parish Council are invited to the interview at which the candidates are invited to say something about </w:t>
      </w:r>
      <w:proofErr w:type="gramStart"/>
      <w:r w:rsidRPr="00410DAF">
        <w:rPr>
          <w:rFonts w:cstheme="minorHAnsi"/>
        </w:rPr>
        <w:t>themselves</w:t>
      </w:r>
      <w:proofErr w:type="gramEnd"/>
      <w:r w:rsidRPr="00410DAF">
        <w:rPr>
          <w:rFonts w:cstheme="minorHAnsi"/>
        </w:rPr>
        <w:t xml:space="preserve"> and Councillors have the opportunity to ask questions of the candidates. Each candidate will be allotted a maximum of </w:t>
      </w:r>
      <w:r>
        <w:rPr>
          <w:rFonts w:cstheme="minorHAnsi"/>
        </w:rPr>
        <w:t>5</w:t>
      </w:r>
      <w:r w:rsidRPr="00410DAF">
        <w:rPr>
          <w:rFonts w:cstheme="minorHAnsi"/>
        </w:rPr>
        <w:t xml:space="preserve"> minutes.</w:t>
      </w:r>
    </w:p>
    <w:p w14:paraId="315BE93A" w14:textId="77777777" w:rsidR="00176777" w:rsidRPr="00410DAF" w:rsidRDefault="00176777" w:rsidP="00176777">
      <w:pPr>
        <w:pStyle w:val="ListParagraph"/>
        <w:rPr>
          <w:rFonts w:cstheme="minorHAnsi"/>
        </w:rPr>
      </w:pPr>
    </w:p>
    <w:p w14:paraId="2E0F2439" w14:textId="77777777" w:rsidR="00176777" w:rsidRPr="00410DAF" w:rsidRDefault="00176777" w:rsidP="00176777">
      <w:pPr>
        <w:pStyle w:val="ListParagraph"/>
        <w:numPr>
          <w:ilvl w:val="0"/>
          <w:numId w:val="32"/>
        </w:numPr>
        <w:spacing w:after="0" w:line="240" w:lineRule="auto"/>
        <w:rPr>
          <w:rFonts w:cstheme="minorHAnsi"/>
        </w:rPr>
      </w:pPr>
      <w:r>
        <w:rPr>
          <w:rFonts w:cstheme="minorHAnsi"/>
        </w:rPr>
        <w:t>At the start of the next Full Parish Council Meeting, Me</w:t>
      </w:r>
      <w:r w:rsidRPr="00410DAF">
        <w:rPr>
          <w:rFonts w:cstheme="minorHAnsi"/>
        </w:rPr>
        <w:t>mbers will consider the candidates and a vote will be held by a show of hands. Following the completion of the voting the candidates will be informed of the result of the vote.</w:t>
      </w:r>
    </w:p>
    <w:p w14:paraId="15ED637E" w14:textId="77777777" w:rsidR="00176777" w:rsidRPr="00410DAF" w:rsidRDefault="00176777" w:rsidP="00176777">
      <w:pPr>
        <w:pStyle w:val="ListParagraph"/>
        <w:rPr>
          <w:rFonts w:cstheme="minorHAnsi"/>
        </w:rPr>
      </w:pPr>
    </w:p>
    <w:p w14:paraId="4F0EA8DF" w14:textId="77777777" w:rsidR="00176777" w:rsidRPr="00410DAF" w:rsidRDefault="00176777" w:rsidP="00176777">
      <w:pPr>
        <w:pStyle w:val="ListParagraph"/>
        <w:numPr>
          <w:ilvl w:val="0"/>
          <w:numId w:val="32"/>
        </w:numPr>
        <w:spacing w:after="0" w:line="240" w:lineRule="auto"/>
        <w:jc w:val="both"/>
        <w:rPr>
          <w:rFonts w:cstheme="minorHAnsi"/>
        </w:rPr>
      </w:pPr>
      <w:r>
        <w:rPr>
          <w:rFonts w:cstheme="minorHAnsi"/>
        </w:rPr>
        <w:t>If the successful candidate is present,</w:t>
      </w:r>
      <w:r w:rsidRPr="00410DAF">
        <w:rPr>
          <w:rFonts w:cstheme="minorHAnsi"/>
        </w:rPr>
        <w:t xml:space="preserve"> the Declaration of Office must be signed before he/she</w:t>
      </w:r>
      <w:r>
        <w:rPr>
          <w:rFonts w:cstheme="minorHAnsi"/>
        </w:rPr>
        <w:t>/they</w:t>
      </w:r>
      <w:r w:rsidRPr="00410DAF">
        <w:rPr>
          <w:rFonts w:cstheme="minorHAnsi"/>
        </w:rPr>
        <w:t xml:space="preserve"> can take office. </w:t>
      </w:r>
      <w:r>
        <w:rPr>
          <w:rFonts w:cstheme="minorHAnsi"/>
        </w:rPr>
        <w:t xml:space="preserve"> If they are not present, arrangements must be made to sign the Declaration of Office either before or at the start of the following meeting. </w:t>
      </w:r>
      <w:r w:rsidRPr="00410DAF">
        <w:rPr>
          <w:rFonts w:cstheme="minorHAnsi"/>
        </w:rPr>
        <w:t>The clerk confirms the date that their term of office will terminate</w:t>
      </w:r>
      <w:r>
        <w:rPr>
          <w:rFonts w:cstheme="minorHAnsi"/>
        </w:rPr>
        <w:t>.</w:t>
      </w:r>
      <w:r w:rsidRPr="00410DAF">
        <w:rPr>
          <w:rFonts w:cstheme="minorHAnsi"/>
        </w:rPr>
        <w:t xml:space="preserve"> </w:t>
      </w:r>
    </w:p>
    <w:p w14:paraId="00715386" w14:textId="77777777" w:rsidR="00176777" w:rsidRPr="00410DAF" w:rsidRDefault="00176777" w:rsidP="00176777">
      <w:pPr>
        <w:jc w:val="both"/>
        <w:rPr>
          <w:rFonts w:cstheme="minorHAnsi"/>
        </w:rPr>
      </w:pPr>
    </w:p>
    <w:p w14:paraId="169DED5C" w14:textId="77777777" w:rsidR="00176777" w:rsidRDefault="00176777" w:rsidP="00176777">
      <w:pPr>
        <w:pStyle w:val="ListParagraph"/>
        <w:numPr>
          <w:ilvl w:val="0"/>
          <w:numId w:val="32"/>
        </w:numPr>
        <w:spacing w:after="0" w:line="240" w:lineRule="auto"/>
        <w:jc w:val="both"/>
        <w:rPr>
          <w:rFonts w:cstheme="minorHAnsi"/>
        </w:rPr>
      </w:pPr>
      <w:r w:rsidRPr="00410DAF">
        <w:rPr>
          <w:rFonts w:cstheme="minorHAnsi"/>
        </w:rPr>
        <w:t xml:space="preserve">The clerk will inform the Monitoring Officer and Elections </w:t>
      </w:r>
      <w:proofErr w:type="gramStart"/>
      <w:r w:rsidRPr="00410DAF">
        <w:rPr>
          <w:rFonts w:cstheme="minorHAnsi"/>
        </w:rPr>
        <w:t>Officer</w:t>
      </w:r>
      <w:proofErr w:type="gramEnd"/>
      <w:r w:rsidRPr="00410DAF">
        <w:rPr>
          <w:rFonts w:cstheme="minorHAnsi"/>
        </w:rPr>
        <w:t xml:space="preserve"> the details of the successful candidate. The successful candidate will receive a copy of our Standing Orders, Financial Regulations,</w:t>
      </w:r>
      <w:r>
        <w:rPr>
          <w:rFonts w:cstheme="minorHAnsi"/>
        </w:rPr>
        <w:t xml:space="preserve"> Code of </w:t>
      </w:r>
      <w:proofErr w:type="gramStart"/>
      <w:r>
        <w:rPr>
          <w:rFonts w:cstheme="minorHAnsi"/>
        </w:rPr>
        <w:t>conduct</w:t>
      </w:r>
      <w:proofErr w:type="gramEnd"/>
      <w:r>
        <w:rPr>
          <w:rFonts w:cstheme="minorHAnsi"/>
        </w:rPr>
        <w:t xml:space="preserve"> and any other relevant policies, </w:t>
      </w:r>
      <w:proofErr w:type="gramStart"/>
      <w:r>
        <w:rPr>
          <w:rFonts w:cstheme="minorHAnsi"/>
        </w:rPr>
        <w:t>procedures</w:t>
      </w:r>
      <w:proofErr w:type="gramEnd"/>
      <w:r>
        <w:rPr>
          <w:rFonts w:cstheme="minorHAnsi"/>
        </w:rPr>
        <w:t xml:space="preserve"> and information.  They will also be required to attend an Essential Councillors training course </w:t>
      </w:r>
      <w:proofErr w:type="gramStart"/>
      <w:r>
        <w:rPr>
          <w:rFonts w:cstheme="minorHAnsi"/>
        </w:rPr>
        <w:t>ran</w:t>
      </w:r>
      <w:proofErr w:type="gramEnd"/>
      <w:r>
        <w:rPr>
          <w:rFonts w:cstheme="minorHAnsi"/>
        </w:rPr>
        <w:t xml:space="preserve"> by DALC</w:t>
      </w:r>
      <w:r w:rsidRPr="00410DAF">
        <w:rPr>
          <w:rFonts w:cstheme="minorHAnsi"/>
        </w:rPr>
        <w:t>.</w:t>
      </w:r>
    </w:p>
    <w:p w14:paraId="43A7A64F" w14:textId="77777777" w:rsidR="00176777" w:rsidRPr="009C5E29" w:rsidRDefault="00176777" w:rsidP="00176777">
      <w:pPr>
        <w:pStyle w:val="ListParagraph"/>
        <w:rPr>
          <w:rFonts w:cstheme="minorHAnsi"/>
        </w:rPr>
      </w:pPr>
    </w:p>
    <w:p w14:paraId="11A3F969" w14:textId="77777777" w:rsidR="00176777" w:rsidRDefault="00176777" w:rsidP="00176777">
      <w:pPr>
        <w:jc w:val="both"/>
        <w:rPr>
          <w:rFonts w:cstheme="minorHAnsi"/>
        </w:rPr>
      </w:pPr>
    </w:p>
    <w:p w14:paraId="5AA3DEB3" w14:textId="77777777" w:rsidR="00176777" w:rsidRDefault="00176777" w:rsidP="00176777">
      <w:pPr>
        <w:jc w:val="both"/>
        <w:rPr>
          <w:rFonts w:cstheme="minorHAnsi"/>
        </w:rPr>
      </w:pPr>
    </w:p>
    <w:p w14:paraId="5BA363A6" w14:textId="77777777" w:rsidR="00176777" w:rsidRDefault="00176777" w:rsidP="00176777">
      <w:pPr>
        <w:jc w:val="both"/>
        <w:rPr>
          <w:rFonts w:cstheme="minorHAnsi"/>
        </w:rPr>
      </w:pPr>
    </w:p>
    <w:p w14:paraId="2632C35A" w14:textId="77777777" w:rsidR="00176777" w:rsidRDefault="00176777" w:rsidP="00176777">
      <w:pPr>
        <w:jc w:val="both"/>
        <w:rPr>
          <w:rFonts w:cstheme="minorHAnsi"/>
        </w:rPr>
      </w:pPr>
    </w:p>
    <w:p w14:paraId="047D2AB1" w14:textId="77777777" w:rsidR="00176777" w:rsidRDefault="00176777" w:rsidP="00176777">
      <w:pPr>
        <w:jc w:val="both"/>
        <w:rPr>
          <w:rFonts w:cstheme="minorHAnsi"/>
        </w:rPr>
      </w:pPr>
    </w:p>
    <w:p w14:paraId="50DB775B" w14:textId="77777777" w:rsidR="00176777" w:rsidRDefault="00176777" w:rsidP="00176777"/>
    <w:p w14:paraId="0E7EBA99" w14:textId="77777777" w:rsidR="00176777" w:rsidRDefault="00176777" w:rsidP="00176777">
      <w:pPr>
        <w:rPr>
          <w:sz w:val="36"/>
          <w:szCs w:val="36"/>
          <w:u w:val="single"/>
        </w:rPr>
      </w:pPr>
    </w:p>
    <w:p w14:paraId="2EC93F92" w14:textId="77777777" w:rsidR="00176777" w:rsidRDefault="00176777" w:rsidP="00176777"/>
    <w:p w14:paraId="7998A285" w14:textId="77777777" w:rsidR="00176777" w:rsidRPr="009C5E29" w:rsidRDefault="00176777" w:rsidP="00176777">
      <w:pPr>
        <w:pStyle w:val="Heading1"/>
        <w:rPr>
          <w:rFonts w:asciiTheme="minorHAnsi" w:hAnsiTheme="minorHAnsi" w:cstheme="minorHAnsi"/>
          <w:color w:val="auto"/>
          <w:sz w:val="36"/>
          <w:szCs w:val="36"/>
          <w:u w:val="single"/>
        </w:rPr>
      </w:pPr>
      <w:r w:rsidRPr="009C5E29">
        <w:rPr>
          <w:rFonts w:asciiTheme="minorHAnsi" w:hAnsiTheme="minorHAnsi" w:cstheme="minorHAnsi"/>
          <w:color w:val="auto"/>
          <w:sz w:val="36"/>
          <w:szCs w:val="36"/>
          <w:u w:val="single"/>
        </w:rPr>
        <w:lastRenderedPageBreak/>
        <w:t>Ockbrook and Borrowash Parish Council.</w:t>
      </w:r>
    </w:p>
    <w:p w14:paraId="6F9FCA64" w14:textId="77777777" w:rsidR="00176777" w:rsidRDefault="00176777" w:rsidP="00176777"/>
    <w:p w14:paraId="602444C1" w14:textId="77777777" w:rsidR="00176777" w:rsidRPr="009C5E29" w:rsidRDefault="00176777" w:rsidP="00176777">
      <w:pPr>
        <w:pStyle w:val="Heading2"/>
        <w:rPr>
          <w:rFonts w:asciiTheme="minorHAnsi" w:hAnsiTheme="minorHAnsi" w:cstheme="minorHAnsi"/>
          <w:u w:val="single"/>
        </w:rPr>
      </w:pPr>
      <w:r w:rsidRPr="009C5E29">
        <w:rPr>
          <w:rFonts w:asciiTheme="minorHAnsi" w:hAnsiTheme="minorHAnsi" w:cstheme="minorHAnsi"/>
          <w:color w:val="auto"/>
          <w:sz w:val="28"/>
          <w:szCs w:val="28"/>
          <w:u w:val="single"/>
        </w:rPr>
        <w:t>Applicatio</w:t>
      </w:r>
      <w:r>
        <w:rPr>
          <w:rFonts w:asciiTheme="minorHAnsi" w:hAnsiTheme="minorHAnsi" w:cstheme="minorHAnsi"/>
          <w:color w:val="auto"/>
          <w:sz w:val="28"/>
          <w:szCs w:val="28"/>
          <w:u w:val="single"/>
        </w:rPr>
        <w:t>n</w:t>
      </w:r>
      <w:r w:rsidRPr="009C5E29">
        <w:rPr>
          <w:rFonts w:asciiTheme="minorHAnsi" w:hAnsiTheme="minorHAnsi" w:cstheme="minorHAnsi"/>
          <w:color w:val="auto"/>
          <w:sz w:val="28"/>
          <w:szCs w:val="28"/>
          <w:u w:val="single"/>
        </w:rPr>
        <w:t xml:space="preserve"> to become a Parish Cou</w:t>
      </w:r>
      <w:r>
        <w:rPr>
          <w:rFonts w:asciiTheme="minorHAnsi" w:hAnsiTheme="minorHAnsi" w:cstheme="minorHAnsi"/>
          <w:color w:val="auto"/>
          <w:sz w:val="28"/>
          <w:szCs w:val="28"/>
          <w:u w:val="single"/>
        </w:rPr>
        <w:t>n</w:t>
      </w:r>
      <w:r w:rsidRPr="009C5E29">
        <w:rPr>
          <w:rFonts w:asciiTheme="minorHAnsi" w:hAnsiTheme="minorHAnsi" w:cstheme="minorHAnsi"/>
          <w:color w:val="auto"/>
          <w:sz w:val="28"/>
          <w:szCs w:val="28"/>
          <w:u w:val="single"/>
        </w:rPr>
        <w:t>cillor.</w:t>
      </w:r>
    </w:p>
    <w:p w14:paraId="6A6E85A4" w14:textId="77777777" w:rsidR="00176777" w:rsidRDefault="00176777" w:rsidP="00176777">
      <w:pPr>
        <w:jc w:val="both"/>
        <w:rPr>
          <w:rFonts w:cstheme="minorHAnsi"/>
        </w:rPr>
      </w:pPr>
    </w:p>
    <w:p w14:paraId="2D09C324" w14:textId="77777777" w:rsidR="00176777" w:rsidRDefault="00176777" w:rsidP="00176777">
      <w:pPr>
        <w:jc w:val="both"/>
        <w:rPr>
          <w:rFonts w:cstheme="minorHAnsi"/>
        </w:rPr>
      </w:pPr>
      <w:r>
        <w:rPr>
          <w:rFonts w:cstheme="minorHAnsi"/>
        </w:rPr>
        <w:t>Surname: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First Name:</w:t>
      </w:r>
    </w:p>
    <w:p w14:paraId="6A8FF865" w14:textId="77777777" w:rsidR="00176777" w:rsidRDefault="00176777" w:rsidP="00176777">
      <w:pPr>
        <w:jc w:val="both"/>
        <w:rPr>
          <w:rFonts w:cstheme="minorHAnsi"/>
        </w:rPr>
      </w:pPr>
    </w:p>
    <w:p w14:paraId="30391D00" w14:textId="77777777" w:rsidR="00176777" w:rsidRDefault="00176777" w:rsidP="00176777">
      <w:pPr>
        <w:jc w:val="both"/>
        <w:rPr>
          <w:rFonts w:cstheme="minorHAnsi"/>
        </w:rPr>
      </w:pPr>
    </w:p>
    <w:p w14:paraId="1A1A4878" w14:textId="77777777" w:rsidR="00176777" w:rsidRDefault="00176777" w:rsidP="00176777">
      <w:pPr>
        <w:jc w:val="both"/>
        <w:rPr>
          <w:rFonts w:cstheme="minorHAnsi"/>
        </w:rPr>
      </w:pPr>
      <w:r>
        <w:rPr>
          <w:rFonts w:cstheme="minorHAnsi"/>
        </w:rPr>
        <w:t>Home Address: ___________________________________________________________</w:t>
      </w:r>
    </w:p>
    <w:p w14:paraId="7D5AD14C" w14:textId="77777777" w:rsidR="00176777" w:rsidRDefault="00176777" w:rsidP="00176777">
      <w:pPr>
        <w:jc w:val="both"/>
        <w:rPr>
          <w:rFonts w:cstheme="minorHAnsi"/>
        </w:rPr>
      </w:pPr>
    </w:p>
    <w:p w14:paraId="201C492C" w14:textId="77777777" w:rsidR="00176777" w:rsidRDefault="00176777" w:rsidP="00176777">
      <w:pPr>
        <w:jc w:val="both"/>
        <w:rPr>
          <w:rFonts w:cstheme="minorHAnsi"/>
        </w:rPr>
      </w:pPr>
      <w:r>
        <w:rPr>
          <w:rFonts w:cstheme="minorHAnsi"/>
        </w:rPr>
        <w:tab/>
      </w:r>
      <w:r>
        <w:rPr>
          <w:rFonts w:cstheme="minorHAnsi"/>
        </w:rPr>
        <w:tab/>
        <w:t xml:space="preserve">  ___________________________________________________________</w:t>
      </w:r>
    </w:p>
    <w:p w14:paraId="782FDA7F" w14:textId="77777777" w:rsidR="00176777" w:rsidRDefault="00176777" w:rsidP="00176777">
      <w:pPr>
        <w:jc w:val="both"/>
        <w:rPr>
          <w:rFonts w:cstheme="minorHAnsi"/>
        </w:rPr>
      </w:pPr>
    </w:p>
    <w:p w14:paraId="5EDE3F35" w14:textId="77777777" w:rsidR="00176777" w:rsidRDefault="00176777" w:rsidP="00176777">
      <w:pPr>
        <w:ind w:left="1440"/>
        <w:jc w:val="both"/>
        <w:rPr>
          <w:rFonts w:cstheme="minorHAnsi"/>
        </w:rPr>
      </w:pPr>
      <w:r>
        <w:rPr>
          <w:rFonts w:cstheme="minorHAnsi"/>
        </w:rPr>
        <w:t>_____________________________________________________</w:t>
      </w:r>
      <w:r>
        <w:rPr>
          <w:rFonts w:cstheme="minorHAnsi"/>
        </w:rPr>
        <w:tab/>
      </w:r>
      <w:r>
        <w:rPr>
          <w:rFonts w:cstheme="minorHAnsi"/>
        </w:rPr>
        <w:tab/>
      </w:r>
      <w:r>
        <w:rPr>
          <w:rFonts w:cstheme="minorHAnsi"/>
        </w:rPr>
        <w:tab/>
      </w:r>
      <w:r>
        <w:rPr>
          <w:rFonts w:cstheme="minorHAnsi"/>
        </w:rPr>
        <w:tab/>
      </w:r>
      <w:r>
        <w:rPr>
          <w:rFonts w:cstheme="minorHAnsi"/>
        </w:rPr>
        <w:tab/>
      </w:r>
    </w:p>
    <w:p w14:paraId="0F2BC4E0" w14:textId="77777777" w:rsidR="00176777" w:rsidRDefault="00176777" w:rsidP="00176777">
      <w:pPr>
        <w:jc w:val="both"/>
        <w:rPr>
          <w:rFonts w:cstheme="minorHAnsi"/>
        </w:rPr>
      </w:pPr>
    </w:p>
    <w:p w14:paraId="1D2C7914" w14:textId="77777777" w:rsidR="00176777" w:rsidRDefault="00176777" w:rsidP="00176777">
      <w:pPr>
        <w:jc w:val="both"/>
        <w:rPr>
          <w:rFonts w:cstheme="minorHAnsi"/>
        </w:rPr>
      </w:pPr>
      <w:r>
        <w:rPr>
          <w:rFonts w:cstheme="minorHAnsi"/>
        </w:rPr>
        <w:t>Home Telephone Number:</w:t>
      </w:r>
    </w:p>
    <w:p w14:paraId="4E2DB47B" w14:textId="77777777" w:rsidR="00176777" w:rsidRDefault="00176777" w:rsidP="00176777">
      <w:pPr>
        <w:jc w:val="both"/>
        <w:rPr>
          <w:rFonts w:cstheme="minorHAnsi"/>
        </w:rPr>
      </w:pPr>
    </w:p>
    <w:p w14:paraId="4A719FB6" w14:textId="77777777" w:rsidR="00176777" w:rsidRDefault="00176777" w:rsidP="00176777">
      <w:pPr>
        <w:jc w:val="both"/>
        <w:rPr>
          <w:rFonts w:cstheme="minorHAnsi"/>
        </w:rPr>
      </w:pPr>
      <w:r>
        <w:rPr>
          <w:rFonts w:cstheme="minorHAnsi"/>
        </w:rPr>
        <w:t>Mobile Telephone Number:</w:t>
      </w:r>
    </w:p>
    <w:p w14:paraId="0408D878" w14:textId="77777777" w:rsidR="00176777" w:rsidRDefault="00176777" w:rsidP="00176777">
      <w:pPr>
        <w:jc w:val="both"/>
        <w:rPr>
          <w:rFonts w:cstheme="minorHAnsi"/>
        </w:rPr>
      </w:pPr>
    </w:p>
    <w:p w14:paraId="626534C8" w14:textId="77777777" w:rsidR="00176777" w:rsidRDefault="00176777" w:rsidP="00176777">
      <w:pPr>
        <w:jc w:val="both"/>
        <w:rPr>
          <w:rFonts w:cstheme="minorHAnsi"/>
        </w:rPr>
      </w:pPr>
      <w:r>
        <w:rPr>
          <w:rFonts w:cstheme="minorHAnsi"/>
        </w:rPr>
        <w:t>Email address:</w:t>
      </w:r>
    </w:p>
    <w:p w14:paraId="5FA6B78B" w14:textId="77777777" w:rsidR="00176777" w:rsidRDefault="00176777" w:rsidP="00176777">
      <w:pPr>
        <w:jc w:val="both"/>
        <w:rPr>
          <w:rFonts w:cstheme="minorHAnsi"/>
        </w:rPr>
      </w:pPr>
    </w:p>
    <w:p w14:paraId="19DC3600" w14:textId="77777777" w:rsidR="00176777" w:rsidRPr="005250CC" w:rsidRDefault="00176777" w:rsidP="00176777">
      <w:pPr>
        <w:pStyle w:val="ListParagraph"/>
        <w:numPr>
          <w:ilvl w:val="0"/>
          <w:numId w:val="33"/>
        </w:numPr>
        <w:spacing w:after="0" w:line="240" w:lineRule="auto"/>
        <w:jc w:val="both"/>
        <w:rPr>
          <w:rFonts w:cstheme="minorHAnsi"/>
        </w:rPr>
      </w:pPr>
      <w:r w:rsidRPr="005250CC">
        <w:rPr>
          <w:rFonts w:cstheme="minorHAnsi"/>
        </w:rPr>
        <w:t xml:space="preserve">Please list any </w:t>
      </w:r>
      <w:proofErr w:type="gramStart"/>
      <w:r w:rsidRPr="005250CC">
        <w:rPr>
          <w:rFonts w:cstheme="minorHAnsi"/>
        </w:rPr>
        <w:t>particular skills</w:t>
      </w:r>
      <w:proofErr w:type="gramEnd"/>
      <w:r w:rsidRPr="005250CC">
        <w:rPr>
          <w:rFonts w:cstheme="minorHAnsi"/>
        </w:rPr>
        <w:t>, knowledge and expertise that you feel you possess that will be useful in the role as a Parish Councillor:</w:t>
      </w:r>
    </w:p>
    <w:p w14:paraId="3010640F" w14:textId="77777777" w:rsidR="00176777" w:rsidRDefault="00176777" w:rsidP="00176777">
      <w:pPr>
        <w:jc w:val="both"/>
        <w:rPr>
          <w:rFonts w:cstheme="minorHAnsi"/>
        </w:rPr>
      </w:pPr>
    </w:p>
    <w:p w14:paraId="7FDB66EA" w14:textId="77777777" w:rsidR="00176777" w:rsidRDefault="00176777" w:rsidP="00176777">
      <w:pPr>
        <w:jc w:val="both"/>
        <w:rPr>
          <w:rFonts w:cstheme="minorHAnsi"/>
        </w:rPr>
      </w:pPr>
    </w:p>
    <w:p w14:paraId="1F082C8D" w14:textId="77777777" w:rsidR="00176777" w:rsidRDefault="00176777" w:rsidP="00176777">
      <w:pPr>
        <w:jc w:val="both"/>
        <w:rPr>
          <w:rFonts w:cstheme="minorHAnsi"/>
        </w:rPr>
      </w:pPr>
    </w:p>
    <w:p w14:paraId="17A1D559" w14:textId="77777777" w:rsidR="00176777" w:rsidRDefault="00176777" w:rsidP="00176777">
      <w:pPr>
        <w:jc w:val="both"/>
        <w:rPr>
          <w:rFonts w:cstheme="minorHAnsi"/>
        </w:rPr>
      </w:pPr>
    </w:p>
    <w:p w14:paraId="36826CAF" w14:textId="77777777" w:rsidR="00176777" w:rsidRDefault="00176777" w:rsidP="00176777">
      <w:pPr>
        <w:jc w:val="both"/>
        <w:rPr>
          <w:rFonts w:cstheme="minorHAnsi"/>
        </w:rPr>
      </w:pPr>
    </w:p>
    <w:p w14:paraId="449035A3" w14:textId="77777777" w:rsidR="00176777" w:rsidRDefault="00176777" w:rsidP="00176777">
      <w:pPr>
        <w:jc w:val="both"/>
        <w:rPr>
          <w:rFonts w:cstheme="minorHAnsi"/>
        </w:rPr>
      </w:pPr>
    </w:p>
    <w:p w14:paraId="6B6693AA" w14:textId="77777777" w:rsidR="00176777" w:rsidRDefault="00176777" w:rsidP="00176777">
      <w:pPr>
        <w:jc w:val="both"/>
        <w:rPr>
          <w:rFonts w:cstheme="minorHAnsi"/>
        </w:rPr>
      </w:pPr>
    </w:p>
    <w:p w14:paraId="593BDEB6" w14:textId="77777777" w:rsidR="00176777" w:rsidRDefault="00176777" w:rsidP="00176777">
      <w:pPr>
        <w:jc w:val="both"/>
        <w:rPr>
          <w:rFonts w:cstheme="minorHAnsi"/>
        </w:rPr>
      </w:pPr>
    </w:p>
    <w:p w14:paraId="68DBD2FE" w14:textId="77777777" w:rsidR="00176777" w:rsidRDefault="00176777" w:rsidP="00176777">
      <w:pPr>
        <w:jc w:val="both"/>
        <w:rPr>
          <w:rFonts w:cstheme="minorHAnsi"/>
        </w:rPr>
      </w:pPr>
    </w:p>
    <w:p w14:paraId="543A432C" w14:textId="77777777" w:rsidR="00176777" w:rsidRDefault="00176777" w:rsidP="00176777">
      <w:pPr>
        <w:jc w:val="both"/>
        <w:rPr>
          <w:rFonts w:cstheme="minorHAnsi"/>
        </w:rPr>
      </w:pPr>
    </w:p>
    <w:p w14:paraId="5A2FD436" w14:textId="77777777" w:rsidR="00176777" w:rsidRPr="005250CC" w:rsidRDefault="00176777" w:rsidP="00176777">
      <w:pPr>
        <w:pStyle w:val="ListParagraph"/>
        <w:numPr>
          <w:ilvl w:val="0"/>
          <w:numId w:val="33"/>
        </w:numPr>
        <w:spacing w:after="0" w:line="240" w:lineRule="auto"/>
        <w:jc w:val="both"/>
        <w:rPr>
          <w:rFonts w:cstheme="minorHAnsi"/>
        </w:rPr>
      </w:pPr>
      <w:r w:rsidRPr="005250CC">
        <w:rPr>
          <w:rFonts w:cstheme="minorHAnsi"/>
        </w:rPr>
        <w:lastRenderedPageBreak/>
        <w:t>Are you willing to be considered to serve as a Parish Coun</w:t>
      </w:r>
      <w:r>
        <w:rPr>
          <w:rFonts w:cstheme="minorHAnsi"/>
        </w:rPr>
        <w:t>c</w:t>
      </w:r>
      <w:r w:rsidRPr="005250CC">
        <w:rPr>
          <w:rFonts w:cstheme="minorHAnsi"/>
        </w:rPr>
        <w:t>il representative on outside bod</w:t>
      </w:r>
      <w:r>
        <w:rPr>
          <w:rFonts w:cstheme="minorHAnsi"/>
        </w:rPr>
        <w:t>i</w:t>
      </w:r>
      <w:r w:rsidRPr="005250CC">
        <w:rPr>
          <w:rFonts w:cstheme="minorHAnsi"/>
        </w:rPr>
        <w:t>es</w:t>
      </w:r>
      <w:r>
        <w:rPr>
          <w:rFonts w:cstheme="minorHAnsi"/>
        </w:rPr>
        <w:t>?</w:t>
      </w:r>
      <w:r w:rsidRPr="005250CC">
        <w:rPr>
          <w:rFonts w:cstheme="minorHAnsi"/>
        </w:rPr>
        <w:t xml:space="preserve"> (Please </w:t>
      </w:r>
      <w:r>
        <w:rPr>
          <w:rFonts w:cstheme="minorHAnsi"/>
        </w:rPr>
        <w:t>circle</w:t>
      </w:r>
      <w:r w:rsidRPr="005250CC">
        <w:rPr>
          <w:rFonts w:cstheme="minorHAnsi"/>
        </w:rPr>
        <w:t>)</w:t>
      </w:r>
    </w:p>
    <w:p w14:paraId="77ED04AA" w14:textId="77777777" w:rsidR="00176777" w:rsidRDefault="00176777" w:rsidP="00176777">
      <w:pPr>
        <w:jc w:val="both"/>
        <w:rPr>
          <w:rFonts w:cstheme="minorHAnsi"/>
        </w:rPr>
      </w:pPr>
    </w:p>
    <w:p w14:paraId="5AD8E0EC" w14:textId="77777777" w:rsidR="00176777" w:rsidRDefault="00176777" w:rsidP="00176777">
      <w:pPr>
        <w:jc w:val="both"/>
        <w:rPr>
          <w:rFonts w:cstheme="minorHAnsi"/>
        </w:rPr>
      </w:pPr>
      <w:r>
        <w:rPr>
          <w:rFonts w:cstheme="minorHAnsi"/>
        </w:rPr>
        <w:t>YES</w:t>
      </w:r>
      <w:r>
        <w:rPr>
          <w:rFonts w:cstheme="minorHAnsi"/>
        </w:rPr>
        <w:tab/>
      </w:r>
      <w:r>
        <w:rPr>
          <w:rFonts w:cstheme="minorHAnsi"/>
        </w:rPr>
        <w:tab/>
      </w:r>
      <w:r>
        <w:rPr>
          <w:rFonts w:cstheme="minorHAnsi"/>
        </w:rPr>
        <w:tab/>
      </w:r>
      <w:r>
        <w:rPr>
          <w:rFonts w:cstheme="minorHAnsi"/>
        </w:rPr>
        <w:tab/>
      </w:r>
      <w:r>
        <w:rPr>
          <w:rFonts w:cstheme="minorHAnsi"/>
        </w:rPr>
        <w:tab/>
        <w:t>NO</w:t>
      </w:r>
    </w:p>
    <w:p w14:paraId="4D399E9E" w14:textId="77777777" w:rsidR="00176777" w:rsidRDefault="00176777" w:rsidP="00176777">
      <w:pPr>
        <w:jc w:val="both"/>
        <w:rPr>
          <w:rFonts w:cstheme="minorHAnsi"/>
        </w:rPr>
      </w:pPr>
    </w:p>
    <w:p w14:paraId="3686E7EB" w14:textId="77777777" w:rsidR="00176777" w:rsidRDefault="00176777" w:rsidP="00176777">
      <w:pPr>
        <w:pStyle w:val="ListParagraph"/>
        <w:numPr>
          <w:ilvl w:val="0"/>
          <w:numId w:val="34"/>
        </w:numPr>
        <w:spacing w:after="0" w:line="240" w:lineRule="auto"/>
        <w:jc w:val="both"/>
        <w:rPr>
          <w:rFonts w:cstheme="minorHAnsi"/>
        </w:rPr>
      </w:pPr>
      <w:r>
        <w:rPr>
          <w:rFonts w:cstheme="minorHAnsi"/>
        </w:rPr>
        <w:t xml:space="preserve">Are you willing to be elected </w:t>
      </w:r>
      <w:proofErr w:type="gramStart"/>
      <w:r>
        <w:rPr>
          <w:rFonts w:cstheme="minorHAnsi"/>
        </w:rPr>
        <w:t>onto</w:t>
      </w:r>
      <w:proofErr w:type="gramEnd"/>
      <w:r>
        <w:rPr>
          <w:rFonts w:cstheme="minorHAnsi"/>
        </w:rPr>
        <w:t xml:space="preserve"> any sub-committees/working groups that may be set up from time to time?  (Please circle)</w:t>
      </w:r>
    </w:p>
    <w:p w14:paraId="707BF803" w14:textId="77777777" w:rsidR="00176777" w:rsidRDefault="00176777" w:rsidP="00176777">
      <w:pPr>
        <w:jc w:val="both"/>
        <w:rPr>
          <w:rFonts w:cstheme="minorHAnsi"/>
        </w:rPr>
      </w:pPr>
    </w:p>
    <w:p w14:paraId="5EE67C88" w14:textId="77777777" w:rsidR="00176777" w:rsidRPr="005250CC" w:rsidRDefault="00176777" w:rsidP="00176777">
      <w:pPr>
        <w:jc w:val="both"/>
        <w:rPr>
          <w:rFonts w:cstheme="minorHAnsi"/>
        </w:rPr>
      </w:pPr>
      <w:r>
        <w:rPr>
          <w:rFonts w:cstheme="minorHAnsi"/>
        </w:rPr>
        <w:t>YES</w:t>
      </w:r>
      <w:r>
        <w:rPr>
          <w:rFonts w:cstheme="minorHAnsi"/>
        </w:rPr>
        <w:tab/>
      </w:r>
      <w:r>
        <w:rPr>
          <w:rFonts w:cstheme="minorHAnsi"/>
        </w:rPr>
        <w:tab/>
      </w:r>
      <w:r>
        <w:rPr>
          <w:rFonts w:cstheme="minorHAnsi"/>
        </w:rPr>
        <w:tab/>
      </w:r>
      <w:r>
        <w:rPr>
          <w:rFonts w:cstheme="minorHAnsi"/>
        </w:rPr>
        <w:tab/>
      </w:r>
      <w:r>
        <w:rPr>
          <w:rFonts w:cstheme="minorHAnsi"/>
        </w:rPr>
        <w:tab/>
        <w:t>NO</w:t>
      </w:r>
    </w:p>
    <w:p w14:paraId="4B44478B" w14:textId="77777777" w:rsidR="00176777" w:rsidRDefault="00176777" w:rsidP="00176777">
      <w:pPr>
        <w:jc w:val="both"/>
        <w:rPr>
          <w:rFonts w:cstheme="minorHAnsi"/>
        </w:rPr>
      </w:pPr>
    </w:p>
    <w:p w14:paraId="15798D0B" w14:textId="77777777" w:rsidR="00176777" w:rsidRDefault="00176777" w:rsidP="00176777">
      <w:pPr>
        <w:pStyle w:val="ListParagraph"/>
        <w:numPr>
          <w:ilvl w:val="0"/>
          <w:numId w:val="34"/>
        </w:numPr>
        <w:spacing w:after="0" w:line="240" w:lineRule="auto"/>
        <w:jc w:val="both"/>
        <w:rPr>
          <w:rFonts w:cstheme="minorHAnsi"/>
        </w:rPr>
      </w:pPr>
      <w:r>
        <w:rPr>
          <w:rFonts w:cstheme="minorHAnsi"/>
        </w:rPr>
        <w:t>Are you prepared to undertake Parish Councillor training within Derbyshire? (Please circle)</w:t>
      </w:r>
    </w:p>
    <w:p w14:paraId="7324A7E6" w14:textId="77777777" w:rsidR="00176777" w:rsidRPr="002E268A" w:rsidRDefault="00176777" w:rsidP="00176777">
      <w:pPr>
        <w:jc w:val="both"/>
        <w:rPr>
          <w:rFonts w:cstheme="minorHAnsi"/>
        </w:rPr>
      </w:pPr>
    </w:p>
    <w:p w14:paraId="604A18A4" w14:textId="77777777" w:rsidR="00176777" w:rsidRPr="005250CC" w:rsidRDefault="00176777" w:rsidP="00176777">
      <w:pPr>
        <w:jc w:val="both"/>
        <w:rPr>
          <w:rFonts w:cstheme="minorHAnsi"/>
        </w:rPr>
      </w:pPr>
      <w:r w:rsidRPr="005250CC">
        <w:rPr>
          <w:rFonts w:cstheme="minorHAnsi"/>
        </w:rPr>
        <w:t>YES</w:t>
      </w:r>
      <w:r w:rsidRPr="005250CC">
        <w:rPr>
          <w:rFonts w:cstheme="minorHAnsi"/>
        </w:rPr>
        <w:tab/>
      </w:r>
      <w:r w:rsidRPr="005250CC">
        <w:rPr>
          <w:rFonts w:cstheme="minorHAnsi"/>
        </w:rPr>
        <w:tab/>
      </w:r>
      <w:r w:rsidRPr="005250CC">
        <w:rPr>
          <w:rFonts w:cstheme="minorHAnsi"/>
        </w:rPr>
        <w:tab/>
      </w:r>
      <w:r w:rsidRPr="005250CC">
        <w:rPr>
          <w:rFonts w:cstheme="minorHAnsi"/>
        </w:rPr>
        <w:tab/>
      </w:r>
      <w:r>
        <w:rPr>
          <w:rFonts w:cstheme="minorHAnsi"/>
        </w:rPr>
        <w:tab/>
      </w:r>
      <w:r w:rsidRPr="005250CC">
        <w:rPr>
          <w:rFonts w:cstheme="minorHAnsi"/>
        </w:rPr>
        <w:t>NO</w:t>
      </w:r>
    </w:p>
    <w:p w14:paraId="15A02F9C" w14:textId="77777777" w:rsidR="00176777" w:rsidRPr="002E268A" w:rsidRDefault="00176777" w:rsidP="00176777">
      <w:pPr>
        <w:jc w:val="both"/>
        <w:rPr>
          <w:rFonts w:cstheme="minorHAnsi"/>
        </w:rPr>
      </w:pPr>
    </w:p>
    <w:p w14:paraId="3D4F39F5" w14:textId="77777777" w:rsidR="00176777" w:rsidRPr="005250CC" w:rsidRDefault="00176777" w:rsidP="00176777">
      <w:pPr>
        <w:pStyle w:val="ListParagraph"/>
        <w:numPr>
          <w:ilvl w:val="0"/>
          <w:numId w:val="34"/>
        </w:numPr>
        <w:spacing w:after="0" w:line="240" w:lineRule="auto"/>
        <w:jc w:val="both"/>
        <w:rPr>
          <w:rFonts w:cstheme="minorHAnsi"/>
        </w:rPr>
      </w:pPr>
      <w:r>
        <w:rPr>
          <w:rFonts w:cstheme="minorHAnsi"/>
        </w:rPr>
        <w:t>Please explain why you wish to become a Parish Councillor.</w:t>
      </w:r>
    </w:p>
    <w:p w14:paraId="236F2E05" w14:textId="77777777" w:rsidR="00176777" w:rsidRDefault="00176777" w:rsidP="00176777">
      <w:pPr>
        <w:jc w:val="both"/>
        <w:rPr>
          <w:rFonts w:cstheme="minorHAnsi"/>
        </w:rPr>
      </w:pPr>
    </w:p>
    <w:p w14:paraId="7B452A43" w14:textId="77777777" w:rsidR="00176777" w:rsidRDefault="00176777" w:rsidP="00176777">
      <w:pPr>
        <w:jc w:val="both"/>
        <w:rPr>
          <w:rFonts w:cstheme="minorHAnsi"/>
        </w:rPr>
      </w:pPr>
      <w:r>
        <w:rPr>
          <w:rFonts w:cstheme="minorHAnsi"/>
        </w:rPr>
        <w:tab/>
      </w:r>
    </w:p>
    <w:p w14:paraId="2773523D" w14:textId="77777777" w:rsidR="00176777" w:rsidRDefault="00176777" w:rsidP="00176777">
      <w:pPr>
        <w:jc w:val="both"/>
        <w:rPr>
          <w:rFonts w:cstheme="minorHAnsi"/>
        </w:rPr>
      </w:pPr>
    </w:p>
    <w:p w14:paraId="0E26B86B" w14:textId="77777777" w:rsidR="00176777" w:rsidRPr="009C5E29" w:rsidRDefault="00176777" w:rsidP="00176777">
      <w:pPr>
        <w:jc w:val="both"/>
        <w:rPr>
          <w:rFonts w:cstheme="minorHAnsi"/>
        </w:rPr>
      </w:pPr>
      <w:r w:rsidRPr="009C5E29">
        <w:rPr>
          <w:rFonts w:cstheme="minorHAnsi"/>
        </w:rPr>
        <w:t xml:space="preserve"> </w:t>
      </w:r>
    </w:p>
    <w:p w14:paraId="7E7D9491" w14:textId="77777777" w:rsidR="00176777" w:rsidRPr="00410DAF" w:rsidRDefault="00176777" w:rsidP="00176777">
      <w:pPr>
        <w:rPr>
          <w:rFonts w:cstheme="minorHAnsi"/>
        </w:rPr>
      </w:pPr>
    </w:p>
    <w:p w14:paraId="32B98B9E" w14:textId="77777777" w:rsidR="00176777" w:rsidRPr="00410DAF" w:rsidRDefault="00176777" w:rsidP="00176777">
      <w:pPr>
        <w:pStyle w:val="ListParagraph"/>
        <w:rPr>
          <w:rFonts w:cstheme="minorHAnsi"/>
        </w:rPr>
      </w:pPr>
    </w:p>
    <w:p w14:paraId="132DF981" w14:textId="77777777" w:rsidR="00176777" w:rsidRPr="00410DAF" w:rsidRDefault="00176777" w:rsidP="00176777">
      <w:pPr>
        <w:rPr>
          <w:rFonts w:cstheme="minorHAnsi"/>
        </w:rPr>
      </w:pPr>
    </w:p>
    <w:p w14:paraId="65C979D1" w14:textId="77777777" w:rsidR="00176777" w:rsidRPr="00410DAF" w:rsidRDefault="00176777" w:rsidP="00176777">
      <w:pPr>
        <w:pStyle w:val="ListParagraph"/>
        <w:rPr>
          <w:rFonts w:cstheme="minorHAnsi"/>
        </w:rPr>
      </w:pPr>
    </w:p>
    <w:p w14:paraId="7D532A5A" w14:textId="77777777" w:rsidR="00176777" w:rsidRDefault="00176777" w:rsidP="00176777">
      <w:pPr>
        <w:rPr>
          <w:rFonts w:cstheme="minorHAnsi"/>
        </w:rPr>
      </w:pPr>
    </w:p>
    <w:p w14:paraId="7A8CC051" w14:textId="77777777" w:rsidR="00176777" w:rsidRDefault="00176777" w:rsidP="00176777">
      <w:pPr>
        <w:rPr>
          <w:rFonts w:cstheme="minorHAnsi"/>
        </w:rPr>
      </w:pPr>
    </w:p>
    <w:p w14:paraId="04BAECEC" w14:textId="77777777" w:rsidR="00176777" w:rsidRDefault="00176777" w:rsidP="00176777">
      <w:pPr>
        <w:rPr>
          <w:rFonts w:cstheme="minorHAnsi"/>
        </w:rPr>
      </w:pPr>
    </w:p>
    <w:p w14:paraId="121FD934" w14:textId="77777777" w:rsidR="00176777" w:rsidRDefault="00176777" w:rsidP="00176777">
      <w:pPr>
        <w:rPr>
          <w:rFonts w:cstheme="minorHAnsi"/>
        </w:rPr>
      </w:pPr>
    </w:p>
    <w:p w14:paraId="6ADC4D98" w14:textId="77777777" w:rsidR="00176777" w:rsidRDefault="00176777" w:rsidP="00176777">
      <w:pPr>
        <w:rPr>
          <w:rFonts w:cstheme="minorHAnsi"/>
        </w:rPr>
      </w:pPr>
    </w:p>
    <w:p w14:paraId="2099B8C8" w14:textId="77777777" w:rsidR="00176777" w:rsidRDefault="00176777" w:rsidP="00176777">
      <w:pPr>
        <w:rPr>
          <w:rFonts w:cstheme="minorHAnsi"/>
        </w:rPr>
      </w:pPr>
    </w:p>
    <w:p w14:paraId="44528E2C" w14:textId="77777777" w:rsidR="00176777" w:rsidRDefault="00176777" w:rsidP="00176777">
      <w:pPr>
        <w:rPr>
          <w:rFonts w:cstheme="minorHAnsi"/>
        </w:rPr>
      </w:pPr>
    </w:p>
    <w:p w14:paraId="2E250CB2" w14:textId="77777777" w:rsidR="00176777" w:rsidRDefault="00176777" w:rsidP="00176777">
      <w:pPr>
        <w:rPr>
          <w:rFonts w:cstheme="minorHAnsi"/>
        </w:rPr>
      </w:pPr>
    </w:p>
    <w:p w14:paraId="5E64D2EB" w14:textId="77777777" w:rsidR="00176777" w:rsidRDefault="00176777" w:rsidP="00176777">
      <w:pPr>
        <w:rPr>
          <w:rFonts w:cstheme="minorHAnsi"/>
        </w:rPr>
      </w:pPr>
    </w:p>
    <w:p w14:paraId="5CFC5B6F" w14:textId="77777777" w:rsidR="00176777" w:rsidRDefault="00176777" w:rsidP="00176777">
      <w:pPr>
        <w:rPr>
          <w:rFonts w:cstheme="minorHAnsi"/>
        </w:rPr>
      </w:pPr>
    </w:p>
    <w:p w14:paraId="584C97E6" w14:textId="77777777" w:rsidR="00176777" w:rsidRDefault="00176777" w:rsidP="00176777">
      <w:pPr>
        <w:pStyle w:val="Heading3"/>
        <w:rPr>
          <w:rFonts w:asciiTheme="minorHAnsi" w:hAnsiTheme="minorHAnsi" w:cstheme="minorHAnsi"/>
          <w:color w:val="auto"/>
          <w:u w:val="single"/>
        </w:rPr>
      </w:pPr>
      <w:r>
        <w:rPr>
          <w:rFonts w:asciiTheme="minorHAnsi" w:hAnsiTheme="minorHAnsi" w:cstheme="minorHAnsi"/>
          <w:color w:val="auto"/>
          <w:u w:val="single"/>
        </w:rPr>
        <w:lastRenderedPageBreak/>
        <w:t>Eligibility  for Office as a Parish Councillor.</w:t>
      </w:r>
    </w:p>
    <w:p w14:paraId="0D6C45F3" w14:textId="77777777" w:rsidR="00176777" w:rsidRDefault="00176777" w:rsidP="00176777"/>
    <w:p w14:paraId="0DC42444" w14:textId="77777777" w:rsidR="00176777" w:rsidRDefault="00176777" w:rsidP="00176777">
      <w:r>
        <w:t>Be over 18 years of age</w:t>
      </w:r>
      <w:r>
        <w:tab/>
      </w:r>
      <w:r>
        <w:tab/>
      </w:r>
      <w:r>
        <w:tab/>
      </w:r>
      <w:r>
        <w:tab/>
      </w:r>
      <w:r>
        <w:tab/>
      </w:r>
      <w:r>
        <w:tab/>
      </w:r>
      <w:r>
        <w:tab/>
      </w:r>
      <w:r>
        <w:tab/>
        <w:t>YES/NO</w:t>
      </w:r>
    </w:p>
    <w:p w14:paraId="38B005E4" w14:textId="77777777" w:rsidR="00176777" w:rsidRDefault="00176777" w:rsidP="00176777">
      <w:r>
        <w:t>Be a British citizen or a citizen of the Republic of Ireland</w:t>
      </w:r>
      <w:r>
        <w:tab/>
      </w:r>
      <w:r>
        <w:tab/>
      </w:r>
      <w:r>
        <w:tab/>
      </w:r>
      <w:r>
        <w:tab/>
        <w:t>YES/NO</w:t>
      </w:r>
    </w:p>
    <w:p w14:paraId="53DED6B7" w14:textId="77777777" w:rsidR="00176777" w:rsidRDefault="00176777" w:rsidP="00176777">
      <w:r>
        <w:t>Be on the Parish electoral roll on the day of co-option and thereafter, or</w:t>
      </w:r>
      <w:r>
        <w:tab/>
      </w:r>
      <w:r>
        <w:tab/>
        <w:t>YES/NO</w:t>
      </w:r>
    </w:p>
    <w:p w14:paraId="26E010FC" w14:textId="77777777" w:rsidR="00176777" w:rsidRDefault="00176777" w:rsidP="00176777">
      <w:r>
        <w:t>Have occupied as owner or tenant any land or other premises in the Parish</w:t>
      </w:r>
      <w:r>
        <w:tab/>
        <w:t>YES/NO</w:t>
      </w:r>
    </w:p>
    <w:p w14:paraId="7CF8599A" w14:textId="77777777" w:rsidR="00176777" w:rsidRDefault="00176777" w:rsidP="00176777">
      <w:r>
        <w:t>during the whole of the 12 months preceding the day of co-option, or</w:t>
      </w:r>
    </w:p>
    <w:p w14:paraId="5E9262C7" w14:textId="77777777" w:rsidR="00176777" w:rsidRDefault="00176777" w:rsidP="00176777">
      <w:pPr>
        <w:pStyle w:val="ListParagraph"/>
        <w:numPr>
          <w:ilvl w:val="0"/>
          <w:numId w:val="34"/>
        </w:numPr>
        <w:spacing w:after="0" w:line="240" w:lineRule="auto"/>
      </w:pPr>
      <w:r>
        <w:t>Have had your principal or only place of work in the area during</w:t>
      </w:r>
      <w:r>
        <w:tab/>
      </w:r>
      <w:r>
        <w:tab/>
        <w:t xml:space="preserve">YES/NO </w:t>
      </w:r>
    </w:p>
    <w:p w14:paraId="30E4539F" w14:textId="77777777" w:rsidR="00176777" w:rsidRDefault="00176777" w:rsidP="00176777">
      <w:pPr>
        <w:pStyle w:val="ListParagraph"/>
      </w:pPr>
      <w:r>
        <w:t>the whole of the 12 months preceding the day of co-option, or</w:t>
      </w:r>
    </w:p>
    <w:p w14:paraId="4268C0BF" w14:textId="77777777" w:rsidR="00176777" w:rsidRDefault="00176777" w:rsidP="00176777">
      <w:pPr>
        <w:pStyle w:val="ListParagraph"/>
        <w:numPr>
          <w:ilvl w:val="0"/>
          <w:numId w:val="34"/>
        </w:numPr>
        <w:spacing w:after="0" w:line="240" w:lineRule="auto"/>
        <w:jc w:val="both"/>
      </w:pPr>
      <w:r>
        <w:t>Have resided in the Parish, or within 3 miles of it, for the whole</w:t>
      </w:r>
      <w:r>
        <w:tab/>
      </w:r>
      <w:r>
        <w:tab/>
        <w:t xml:space="preserve">YES/NO </w:t>
      </w:r>
    </w:p>
    <w:p w14:paraId="47B72BE3" w14:textId="77777777" w:rsidR="00176777" w:rsidRDefault="00176777" w:rsidP="00176777">
      <w:pPr>
        <w:pStyle w:val="ListParagraph"/>
        <w:jc w:val="both"/>
      </w:pPr>
      <w:r>
        <w:t>of the 12 months prior to co-option</w:t>
      </w:r>
    </w:p>
    <w:p w14:paraId="591B8EC3" w14:textId="77777777" w:rsidR="00176777" w:rsidRDefault="00176777" w:rsidP="00176777">
      <w:pPr>
        <w:jc w:val="both"/>
      </w:pPr>
      <w:r>
        <w:t>Do not hold any paid office or employment under this authority</w:t>
      </w:r>
      <w:r>
        <w:tab/>
      </w:r>
      <w:r>
        <w:tab/>
      </w:r>
      <w:r>
        <w:tab/>
        <w:t>YES/NO</w:t>
      </w:r>
    </w:p>
    <w:p w14:paraId="1140ACE1" w14:textId="77777777" w:rsidR="00176777" w:rsidRDefault="00176777" w:rsidP="00176777">
      <w:pPr>
        <w:jc w:val="both"/>
      </w:pPr>
      <w:r>
        <w:t>Have not been a person adjudged bankrupt</w:t>
      </w:r>
      <w:r>
        <w:tab/>
      </w:r>
      <w:r>
        <w:tab/>
      </w:r>
      <w:r>
        <w:tab/>
      </w:r>
      <w:r>
        <w:tab/>
      </w:r>
      <w:r>
        <w:tab/>
        <w:t>YES/NO</w:t>
      </w:r>
    </w:p>
    <w:p w14:paraId="7934E5A3" w14:textId="77777777" w:rsidR="00176777" w:rsidRDefault="00176777" w:rsidP="00176777">
      <w:pPr>
        <w:jc w:val="both"/>
      </w:pPr>
      <w:r>
        <w:t xml:space="preserve">Have not been a person who, within five years before the day of </w:t>
      </w:r>
      <w:r>
        <w:tab/>
      </w:r>
      <w:r>
        <w:tab/>
        <w:t>YES/NO</w:t>
      </w:r>
    </w:p>
    <w:p w14:paraId="7D5A9D5D" w14:textId="77777777" w:rsidR="00176777" w:rsidRDefault="00176777" w:rsidP="00176777">
      <w:pPr>
        <w:jc w:val="both"/>
      </w:pPr>
      <w:r>
        <w:t xml:space="preserve">co-option, has been convicted of any offence and has had passed </w:t>
      </w:r>
      <w:proofErr w:type="gramStart"/>
      <w:r>
        <w:t>on</w:t>
      </w:r>
      <w:proofErr w:type="gramEnd"/>
    </w:p>
    <w:p w14:paraId="1854026E" w14:textId="77777777" w:rsidR="00176777" w:rsidRDefault="00176777" w:rsidP="00176777">
      <w:pPr>
        <w:jc w:val="both"/>
      </w:pPr>
      <w:r>
        <w:t>him/her a sentence of imprisonment for a period of not less than</w:t>
      </w:r>
    </w:p>
    <w:p w14:paraId="69EE035C" w14:textId="77777777" w:rsidR="00176777" w:rsidRDefault="00176777" w:rsidP="00176777">
      <w:pPr>
        <w:jc w:val="both"/>
      </w:pPr>
      <w:r>
        <w:t>three months (whether suspended or not) without option of a fine.</w:t>
      </w:r>
    </w:p>
    <w:p w14:paraId="6B03D29C" w14:textId="77777777" w:rsidR="00176777" w:rsidRDefault="00176777" w:rsidP="00176777">
      <w:pPr>
        <w:jc w:val="both"/>
      </w:pPr>
      <w:r>
        <w:t>I declare that I am eligible to become a Parish Councillor in the Parish of Ockbrook and Borrowash and I certify that the contents in this application form are true and correct.</w:t>
      </w:r>
    </w:p>
    <w:p w14:paraId="0CB3A3FC" w14:textId="77777777" w:rsidR="00176777" w:rsidRDefault="00176777" w:rsidP="00176777">
      <w:pPr>
        <w:jc w:val="both"/>
      </w:pPr>
      <w:r>
        <w:t>Signed:</w:t>
      </w:r>
      <w:r>
        <w:tab/>
      </w:r>
      <w:r>
        <w:tab/>
      </w:r>
      <w:r>
        <w:tab/>
      </w:r>
      <w:r>
        <w:tab/>
      </w:r>
      <w:r>
        <w:tab/>
      </w:r>
      <w:r>
        <w:tab/>
      </w:r>
      <w:r>
        <w:tab/>
      </w:r>
      <w:r>
        <w:tab/>
        <w:t>Date:</w:t>
      </w:r>
    </w:p>
    <w:p w14:paraId="62A6B105" w14:textId="77777777" w:rsidR="00176777" w:rsidRDefault="00176777" w:rsidP="00176777">
      <w:pPr>
        <w:jc w:val="both"/>
      </w:pPr>
    </w:p>
    <w:p w14:paraId="2FE1E8AE" w14:textId="77777777" w:rsidR="00176777" w:rsidRDefault="00176777" w:rsidP="00176777">
      <w:pPr>
        <w:jc w:val="both"/>
      </w:pPr>
    </w:p>
    <w:p w14:paraId="08A82937" w14:textId="77777777" w:rsidR="00176777" w:rsidRDefault="00176777" w:rsidP="00176777">
      <w:pPr>
        <w:jc w:val="both"/>
      </w:pPr>
    </w:p>
    <w:p w14:paraId="3641D9D4" w14:textId="77777777" w:rsidR="00176777" w:rsidRDefault="00176777" w:rsidP="00176777">
      <w:pPr>
        <w:jc w:val="both"/>
      </w:pPr>
      <w:r>
        <w:t>Please return completed form to:</w:t>
      </w:r>
    </w:p>
    <w:p w14:paraId="174E725C" w14:textId="77777777" w:rsidR="00176777" w:rsidRDefault="00176777" w:rsidP="00176777">
      <w:pPr>
        <w:jc w:val="both"/>
      </w:pPr>
      <w:r>
        <w:t>Mrs Sarah Kitchener</w:t>
      </w:r>
    </w:p>
    <w:p w14:paraId="3785ECD1" w14:textId="77777777" w:rsidR="00176777" w:rsidRDefault="00176777" w:rsidP="00176777">
      <w:pPr>
        <w:jc w:val="both"/>
      </w:pPr>
      <w:r>
        <w:t>The Clerk/RFO</w:t>
      </w:r>
    </w:p>
    <w:p w14:paraId="27DAED03" w14:textId="77777777" w:rsidR="00176777" w:rsidRDefault="00176777" w:rsidP="00176777">
      <w:pPr>
        <w:jc w:val="both"/>
      </w:pPr>
      <w:r>
        <w:t>Ockbrook and Borrowash Parish Council</w:t>
      </w:r>
    </w:p>
    <w:p w14:paraId="14C352D3" w14:textId="77777777" w:rsidR="00176777" w:rsidRDefault="00176777" w:rsidP="00176777">
      <w:pPr>
        <w:jc w:val="both"/>
      </w:pPr>
      <w:r>
        <w:t>Parish Hall</w:t>
      </w:r>
    </w:p>
    <w:p w14:paraId="244D2E1D" w14:textId="77777777" w:rsidR="00176777" w:rsidRDefault="00176777" w:rsidP="00176777">
      <w:pPr>
        <w:jc w:val="both"/>
      </w:pPr>
      <w:r>
        <w:t>Church Street</w:t>
      </w:r>
    </w:p>
    <w:p w14:paraId="3FEED09F" w14:textId="77777777" w:rsidR="00176777" w:rsidRDefault="00176777" w:rsidP="00176777">
      <w:pPr>
        <w:jc w:val="both"/>
      </w:pPr>
      <w:r>
        <w:t>Ockbrook</w:t>
      </w:r>
    </w:p>
    <w:p w14:paraId="47C6458B" w14:textId="77777777" w:rsidR="00176777" w:rsidRDefault="00176777" w:rsidP="00176777">
      <w:pPr>
        <w:jc w:val="both"/>
      </w:pPr>
      <w:r>
        <w:t>Derby</w:t>
      </w:r>
    </w:p>
    <w:p w14:paraId="1C66C0E9" w14:textId="77777777" w:rsidR="00176777" w:rsidRDefault="00176777" w:rsidP="00176777">
      <w:pPr>
        <w:jc w:val="both"/>
      </w:pPr>
      <w:r>
        <w:t>DE72 3SL</w:t>
      </w:r>
    </w:p>
    <w:p w14:paraId="2D037533" w14:textId="77777777" w:rsidR="00176777" w:rsidRPr="00815AD7" w:rsidRDefault="00176777" w:rsidP="00176777">
      <w:pPr>
        <w:jc w:val="both"/>
      </w:pPr>
      <w:r>
        <w:t>clerk@ockbrookandborrowashparishcouncil.gov.uk</w:t>
      </w:r>
    </w:p>
    <w:p w14:paraId="78B3F519" w14:textId="77777777" w:rsidR="00176777" w:rsidRPr="002E268A" w:rsidRDefault="00176777" w:rsidP="00176777">
      <w:pPr>
        <w:pStyle w:val="Heading3"/>
        <w:rPr>
          <w:b/>
          <w:bCs/>
          <w:color w:val="auto"/>
        </w:rPr>
      </w:pPr>
      <w:r w:rsidRPr="00754FA6">
        <w:rPr>
          <w:b/>
          <w:bCs/>
          <w:color w:val="auto"/>
        </w:rPr>
        <w:lastRenderedPageBreak/>
        <w:t>Appendix 1</w:t>
      </w:r>
      <w:r>
        <w:rPr>
          <w:b/>
          <w:bCs/>
          <w:color w:val="auto"/>
        </w:rPr>
        <w:t xml:space="preserve">1 - </w:t>
      </w:r>
      <w:r w:rsidRPr="006B0447">
        <w:rPr>
          <w:rFonts w:asciiTheme="minorHAnsi" w:hAnsiTheme="minorHAnsi" w:cstheme="minorHAnsi"/>
          <w:color w:val="auto"/>
          <w:sz w:val="28"/>
          <w:szCs w:val="28"/>
          <w:u w:val="single"/>
        </w:rPr>
        <w:t>Expenses Policy</w:t>
      </w:r>
    </w:p>
    <w:p w14:paraId="2ACEBC8A" w14:textId="77777777" w:rsidR="00176777" w:rsidRDefault="00176777" w:rsidP="00176777"/>
    <w:p w14:paraId="5823C8BB" w14:textId="77777777" w:rsidR="00176777" w:rsidRDefault="00176777" w:rsidP="00176777">
      <w:r>
        <w:t>Ockbrook and Borrowash Parish Council will reimburse any expenses actually and necessarily incurred by the Clerk, The Chair or Councillors performing the duties required by the Council.</w:t>
      </w:r>
    </w:p>
    <w:p w14:paraId="6FD89C86" w14:textId="77777777" w:rsidR="00176777" w:rsidRDefault="00176777" w:rsidP="00176777"/>
    <w:p w14:paraId="63F9C4C7" w14:textId="77777777" w:rsidR="00176777" w:rsidRPr="00216D1F" w:rsidRDefault="00176777" w:rsidP="00176777">
      <w:pPr>
        <w:pStyle w:val="Heading3"/>
        <w:rPr>
          <w:color w:val="auto"/>
          <w:u w:val="single"/>
        </w:rPr>
      </w:pPr>
      <w:r w:rsidRPr="00216D1F">
        <w:rPr>
          <w:color w:val="auto"/>
          <w:u w:val="single"/>
        </w:rPr>
        <w:t>Clerks Expenses</w:t>
      </w:r>
      <w:r>
        <w:rPr>
          <w:color w:val="auto"/>
          <w:u w:val="single"/>
        </w:rPr>
        <w:t>.</w:t>
      </w:r>
      <w:r w:rsidRPr="00216D1F">
        <w:rPr>
          <w:color w:val="auto"/>
          <w:u w:val="single"/>
        </w:rPr>
        <w:t xml:space="preserve"> </w:t>
      </w:r>
    </w:p>
    <w:p w14:paraId="7FFEE91F" w14:textId="77777777" w:rsidR="00176777" w:rsidRDefault="00176777" w:rsidP="00176777">
      <w:r>
        <w:t>The Clerk will be allowed to claim the following expenses:</w:t>
      </w:r>
    </w:p>
    <w:p w14:paraId="71423A80" w14:textId="77777777" w:rsidR="00176777" w:rsidRDefault="00176777" w:rsidP="00176777">
      <w:pPr>
        <w:pStyle w:val="ListParagraph"/>
        <w:numPr>
          <w:ilvl w:val="0"/>
          <w:numId w:val="35"/>
        </w:numPr>
      </w:pPr>
      <w:r>
        <w:t xml:space="preserve">Travelling and associated travel expenses on journeys on Council business to include milage at current NJC rates (currently 45p per mile) and parking.  </w:t>
      </w:r>
    </w:p>
    <w:p w14:paraId="14CB449A" w14:textId="77777777" w:rsidR="00176777" w:rsidRDefault="00176777" w:rsidP="00176777">
      <w:pPr>
        <w:pStyle w:val="ListParagraph"/>
        <w:numPr>
          <w:ilvl w:val="0"/>
          <w:numId w:val="35"/>
        </w:numPr>
      </w:pPr>
      <w:r>
        <w:t>The Clerk cannot claim milage for travel to and from work.</w:t>
      </w:r>
    </w:p>
    <w:p w14:paraId="55138469" w14:textId="77777777" w:rsidR="00176777" w:rsidRDefault="00176777" w:rsidP="00176777">
      <w:pPr>
        <w:pStyle w:val="ListParagraph"/>
        <w:numPr>
          <w:ilvl w:val="0"/>
          <w:numId w:val="35"/>
        </w:numPr>
      </w:pPr>
      <w:r>
        <w:t xml:space="preserve">The Clerk can claim milage for travel to deliver agendas, minutes, post notices and </w:t>
      </w:r>
      <w:proofErr w:type="gramStart"/>
      <w:r>
        <w:t>visiting</w:t>
      </w:r>
      <w:proofErr w:type="gramEnd"/>
      <w:r>
        <w:t xml:space="preserve"> the cemetery, </w:t>
      </w:r>
      <w:proofErr w:type="gramStart"/>
      <w:r>
        <w:t>allotments</w:t>
      </w:r>
      <w:proofErr w:type="gramEnd"/>
      <w:r>
        <w:t xml:space="preserve"> and Ashbrook Centre.</w:t>
      </w:r>
    </w:p>
    <w:p w14:paraId="68CBA063" w14:textId="77777777" w:rsidR="00176777" w:rsidRDefault="00176777" w:rsidP="00176777">
      <w:pPr>
        <w:pStyle w:val="ListParagraph"/>
        <w:numPr>
          <w:ilvl w:val="0"/>
          <w:numId w:val="35"/>
        </w:numPr>
      </w:pPr>
      <w:r>
        <w:t>Subsistence which may include overnight accommodation and meals incurred in the performance of Council business (“other expenses”) provided that the other expenses have been receipted and approved by the Council.</w:t>
      </w:r>
    </w:p>
    <w:p w14:paraId="66D4D38C" w14:textId="77777777" w:rsidR="00176777" w:rsidRDefault="00176777" w:rsidP="00176777">
      <w:pPr>
        <w:pStyle w:val="ListParagraph"/>
        <w:numPr>
          <w:ilvl w:val="0"/>
          <w:numId w:val="35"/>
        </w:numPr>
      </w:pPr>
      <w:r>
        <w:t>The Clerk may be reimbursed for purchases made on behalf of the Council, providing that such expenses have been approved by the Council.  Expense claims should be submitted with a VAT receipt in the name of the Council.</w:t>
      </w:r>
    </w:p>
    <w:p w14:paraId="0DC49D0B" w14:textId="77777777" w:rsidR="00176777" w:rsidRDefault="00176777" w:rsidP="00176777">
      <w:pPr>
        <w:pStyle w:val="ListParagraph"/>
      </w:pPr>
    </w:p>
    <w:p w14:paraId="4AC97A26" w14:textId="77777777" w:rsidR="00176777" w:rsidRDefault="00176777" w:rsidP="00176777">
      <w:pPr>
        <w:pStyle w:val="Heading3"/>
        <w:rPr>
          <w:color w:val="auto"/>
          <w:u w:val="single"/>
        </w:rPr>
      </w:pPr>
      <w:r w:rsidRPr="00B1508D">
        <w:rPr>
          <w:color w:val="auto"/>
          <w:u w:val="single"/>
        </w:rPr>
        <w:t>Councillor Expenses.</w:t>
      </w:r>
    </w:p>
    <w:p w14:paraId="2E5FE4C3" w14:textId="77777777" w:rsidR="00176777" w:rsidRDefault="00176777" w:rsidP="00176777">
      <w:r>
        <w:t>Parish Councillors are unpaid.</w:t>
      </w:r>
    </w:p>
    <w:p w14:paraId="2FD7E854" w14:textId="77777777" w:rsidR="00176777" w:rsidRDefault="00176777" w:rsidP="00176777">
      <w:r>
        <w:t>The Chair and Councillors will be able to claim expenses for:</w:t>
      </w:r>
    </w:p>
    <w:p w14:paraId="08F8B00B" w14:textId="77777777" w:rsidR="00176777" w:rsidRDefault="00176777" w:rsidP="00176777">
      <w:pPr>
        <w:pStyle w:val="ListParagraph"/>
        <w:numPr>
          <w:ilvl w:val="0"/>
          <w:numId w:val="36"/>
        </w:numPr>
      </w:pPr>
      <w:r>
        <w:t>Travel and subsistence when carrying out duties approved by the Council outside of the Councils area ( to be approved in advance), to include milage at current NJC rates (currently 45p per mile).</w:t>
      </w:r>
    </w:p>
    <w:p w14:paraId="47863B16" w14:textId="77777777" w:rsidR="00176777" w:rsidRDefault="00176777" w:rsidP="00176777">
      <w:pPr>
        <w:pStyle w:val="ListParagraph"/>
        <w:numPr>
          <w:ilvl w:val="0"/>
          <w:numId w:val="36"/>
        </w:numPr>
      </w:pPr>
      <w:r>
        <w:t>Councillors will not receive expenses for work within the Parish.</w:t>
      </w:r>
    </w:p>
    <w:p w14:paraId="03959177" w14:textId="77777777" w:rsidR="00176777" w:rsidRPr="00B1508D" w:rsidRDefault="00176777" w:rsidP="00176777">
      <w:pPr>
        <w:pStyle w:val="ListParagraph"/>
        <w:numPr>
          <w:ilvl w:val="0"/>
          <w:numId w:val="35"/>
        </w:numPr>
      </w:pPr>
      <w:r>
        <w:t>Councillors may be reimbursed for purchases made on behalf of the Council, providing that such expenses have been approved by the Council.  Expenses claims should be submitted with a VAT receipt in the name of the Council.</w:t>
      </w:r>
    </w:p>
    <w:p w14:paraId="1BFA26DF" w14:textId="77777777" w:rsidR="00176777" w:rsidRPr="00B1508D" w:rsidRDefault="00176777" w:rsidP="00176777"/>
    <w:p w14:paraId="66B20C08" w14:textId="77777777" w:rsidR="00176777" w:rsidRDefault="00176777" w:rsidP="00176777"/>
    <w:p w14:paraId="578472A2" w14:textId="77777777" w:rsidR="00176777" w:rsidRPr="00B1508D" w:rsidRDefault="00176777" w:rsidP="00176777">
      <w:r>
        <w:t xml:space="preserve">All claims are to be made promptly to the Clerk (within 2 months of expenditure) and except for mileage </w:t>
      </w:r>
      <w:r w:rsidRPr="0025546A">
        <w:rPr>
          <w:b/>
          <w:bCs/>
        </w:rPr>
        <w:t>MUST</w:t>
      </w:r>
      <w:r>
        <w:t xml:space="preserve"> be accompanied by a VAT receipt.  The expenses will be approved for payment at the next Full Council Meeting.</w:t>
      </w:r>
    </w:p>
    <w:p w14:paraId="0F2EA7FE" w14:textId="77777777" w:rsidR="00176777" w:rsidRPr="00186024" w:rsidRDefault="00176777" w:rsidP="00176777"/>
    <w:p w14:paraId="0BEF6769" w14:textId="77777777" w:rsidR="00176777" w:rsidRPr="00186024" w:rsidRDefault="00176777" w:rsidP="00176777"/>
    <w:p w14:paraId="7A5EDA18" w14:textId="77777777" w:rsidR="00176777" w:rsidRDefault="00176777" w:rsidP="00176777"/>
    <w:p w14:paraId="23E1B857" w14:textId="77777777" w:rsidR="00176777" w:rsidRPr="002E268A" w:rsidRDefault="00176777" w:rsidP="00176777">
      <w:pPr>
        <w:pStyle w:val="Heading3"/>
        <w:rPr>
          <w:b/>
          <w:bCs/>
          <w:color w:val="auto"/>
        </w:rPr>
      </w:pPr>
      <w:r w:rsidRPr="00754FA6">
        <w:rPr>
          <w:b/>
          <w:bCs/>
          <w:color w:val="auto"/>
        </w:rPr>
        <w:lastRenderedPageBreak/>
        <w:t>Appendix 1</w:t>
      </w:r>
      <w:r>
        <w:rPr>
          <w:b/>
          <w:bCs/>
          <w:color w:val="auto"/>
        </w:rPr>
        <w:t xml:space="preserve">2 - </w:t>
      </w:r>
      <w:r w:rsidRPr="002E268A">
        <w:rPr>
          <w:rFonts w:cstheme="majorHAnsi"/>
          <w:color w:val="auto"/>
          <w:sz w:val="28"/>
          <w:szCs w:val="28"/>
          <w:u w:val="single"/>
        </w:rPr>
        <w:t>Grants and Donations Policy</w:t>
      </w:r>
    </w:p>
    <w:p w14:paraId="2569B18E"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This Policy was adopted by the Parish Council </w:t>
      </w:r>
      <w:proofErr w:type="gramStart"/>
      <w:r w:rsidRPr="000F3E3D">
        <w:rPr>
          <w:rFonts w:asciiTheme="majorHAnsi" w:hAnsiTheme="majorHAnsi" w:cstheme="majorHAnsi"/>
        </w:rPr>
        <w:t>in order to</w:t>
      </w:r>
      <w:proofErr w:type="gramEnd"/>
      <w:r w:rsidRPr="000F3E3D">
        <w:rPr>
          <w:rFonts w:asciiTheme="majorHAnsi" w:hAnsiTheme="majorHAnsi" w:cstheme="majorHAnsi"/>
        </w:rPr>
        <w:t xml:space="preserve"> comply with the requirements of Financial Governance of Public Funds.</w:t>
      </w:r>
    </w:p>
    <w:p w14:paraId="62CD6728" w14:textId="77777777" w:rsidR="00176777" w:rsidRPr="002E268A" w:rsidRDefault="00176777" w:rsidP="00176777">
      <w:pPr>
        <w:pStyle w:val="Heading3"/>
        <w:rPr>
          <w:rFonts w:cstheme="majorHAnsi"/>
          <w:color w:val="auto"/>
          <w:u w:val="single"/>
        </w:rPr>
      </w:pPr>
      <w:r w:rsidRPr="002E268A">
        <w:rPr>
          <w:rFonts w:cstheme="majorHAnsi"/>
          <w:color w:val="auto"/>
          <w:u w:val="single"/>
        </w:rPr>
        <w:t>1. General</w:t>
      </w:r>
    </w:p>
    <w:p w14:paraId="7CFB49D0"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should be read in conjunction with the Financial Regulations adopted by the Ockbrook and Borrowash Parish Council on 7th March 2018 and from time to time updated.</w:t>
      </w:r>
    </w:p>
    <w:p w14:paraId="4F4B9A10" w14:textId="77777777" w:rsidR="00176777"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This policy governs the requirements for grants and donations made to charities and organisations in aid or work and facilities within the </w:t>
      </w:r>
      <w:proofErr w:type="spellStart"/>
      <w:r w:rsidRPr="000F3E3D">
        <w:rPr>
          <w:rFonts w:asciiTheme="majorHAnsi" w:hAnsiTheme="majorHAnsi" w:cstheme="majorHAnsi"/>
        </w:rPr>
        <w:t>the</w:t>
      </w:r>
      <w:proofErr w:type="spellEnd"/>
      <w:r w:rsidRPr="000F3E3D">
        <w:rPr>
          <w:rFonts w:asciiTheme="majorHAnsi" w:hAnsiTheme="majorHAnsi" w:cstheme="majorHAnsi"/>
        </w:rPr>
        <w:t xml:space="preserve"> parish and surrounding area and detail the records and assurance required by the council to ensure the proper use of public funds and to provide the safe and efficient safeguarding of public money; prevent and detect inaccuracy and fraud; and to provide an audit trail in the event of requests for information or internal audit.</w:t>
      </w:r>
    </w:p>
    <w:p w14:paraId="22622810"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p>
    <w:p w14:paraId="2AA7B5E5" w14:textId="77777777" w:rsidR="00176777" w:rsidRPr="002E268A" w:rsidRDefault="00176777" w:rsidP="00176777">
      <w:pPr>
        <w:pStyle w:val="Heading3"/>
        <w:rPr>
          <w:rFonts w:cstheme="majorHAnsi"/>
          <w:color w:val="auto"/>
          <w:u w:val="single"/>
        </w:rPr>
      </w:pPr>
      <w:r w:rsidRPr="002E268A">
        <w:rPr>
          <w:rFonts w:cstheme="majorHAnsi"/>
          <w:color w:val="auto"/>
          <w:u w:val="single"/>
        </w:rPr>
        <w:t>2. Grants and Donations</w:t>
      </w:r>
    </w:p>
    <w:p w14:paraId="7EF9E1FD"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The Ockbrook and Borrowash Parish council occasionally make grants and donations to external entities and charitable organisation for the purpose of assisting the organisations and furthering their work to support the parish and wider population. The grants and donations are made from Parish Council funds and as such are deemed to be “Public Purse”. As such they are subject to the same requirements for governance and scrutiny as money spent directly by the Parish Council. </w:t>
      </w:r>
    </w:p>
    <w:p w14:paraId="535F91E8"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This policy sets out the requirements that must be met by recipient organisations </w:t>
      </w:r>
      <w:proofErr w:type="gramStart"/>
      <w:r w:rsidRPr="000F3E3D">
        <w:rPr>
          <w:rFonts w:asciiTheme="majorHAnsi" w:hAnsiTheme="majorHAnsi" w:cstheme="majorHAnsi"/>
        </w:rPr>
        <w:t>in order to</w:t>
      </w:r>
      <w:proofErr w:type="gramEnd"/>
      <w:r w:rsidRPr="000F3E3D">
        <w:rPr>
          <w:rFonts w:asciiTheme="majorHAnsi" w:hAnsiTheme="majorHAnsi" w:cstheme="majorHAnsi"/>
        </w:rPr>
        <w:t xml:space="preserve"> ensure that “value for money” is achieved and that public funds are used in an appropriate and controlled manner.</w:t>
      </w:r>
    </w:p>
    <w:p w14:paraId="146D59CF" w14:textId="77777777" w:rsidR="00176777" w:rsidRPr="00931793"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This policy applies to all grants and donations made to organisations and charities and includes guidance for sponsorship to individuals. It does not apply to funds raised by the parish council for a </w:t>
      </w:r>
      <w:proofErr w:type="gramStart"/>
      <w:r w:rsidRPr="000F3E3D">
        <w:rPr>
          <w:rFonts w:asciiTheme="majorHAnsi" w:hAnsiTheme="majorHAnsi" w:cstheme="majorHAnsi"/>
        </w:rPr>
        <w:t>pre declared</w:t>
      </w:r>
      <w:proofErr w:type="gramEnd"/>
      <w:r w:rsidRPr="000F3E3D">
        <w:rPr>
          <w:rFonts w:asciiTheme="majorHAnsi" w:hAnsiTheme="majorHAnsi" w:cstheme="majorHAnsi"/>
        </w:rPr>
        <w:t xml:space="preserve"> charity - for example, raffles or collections.</w:t>
      </w:r>
    </w:p>
    <w:p w14:paraId="421B1C96" w14:textId="77777777" w:rsidR="00176777" w:rsidRPr="002E268A" w:rsidRDefault="00176777" w:rsidP="00176777">
      <w:pPr>
        <w:pStyle w:val="Heading3"/>
        <w:rPr>
          <w:rFonts w:cstheme="majorHAnsi"/>
          <w:color w:val="auto"/>
          <w:u w:val="single"/>
        </w:rPr>
      </w:pPr>
      <w:r w:rsidRPr="002E268A">
        <w:rPr>
          <w:rFonts w:cstheme="majorHAnsi"/>
          <w:color w:val="auto"/>
          <w:u w:val="single"/>
        </w:rPr>
        <w:t xml:space="preserve">3. Categories of Grants and Donations. </w:t>
      </w:r>
    </w:p>
    <w:p w14:paraId="25247DC9" w14:textId="77777777" w:rsidR="00176777" w:rsidRDefault="00176777" w:rsidP="00176777">
      <w:pPr>
        <w:rPr>
          <w:rFonts w:asciiTheme="majorHAnsi" w:hAnsiTheme="majorHAnsi" w:cstheme="majorHAnsi"/>
        </w:rPr>
      </w:pPr>
      <w:r>
        <w:rPr>
          <w:rFonts w:asciiTheme="majorHAnsi" w:hAnsiTheme="majorHAnsi" w:cstheme="majorHAnsi"/>
        </w:rPr>
        <w:t>Applications will be considered for the following purposes:</w:t>
      </w:r>
    </w:p>
    <w:p w14:paraId="03FA52F4" w14:textId="77777777" w:rsidR="00176777" w:rsidRDefault="00176777" w:rsidP="00176777">
      <w:pPr>
        <w:pStyle w:val="ListParagraph"/>
        <w:numPr>
          <w:ilvl w:val="0"/>
          <w:numId w:val="37"/>
        </w:numPr>
        <w:rPr>
          <w:rFonts w:asciiTheme="majorHAnsi" w:hAnsiTheme="majorHAnsi" w:cstheme="majorHAnsi"/>
        </w:rPr>
      </w:pPr>
      <w:proofErr w:type="gramStart"/>
      <w:r>
        <w:rPr>
          <w:rFonts w:asciiTheme="majorHAnsi" w:hAnsiTheme="majorHAnsi" w:cstheme="majorHAnsi"/>
        </w:rPr>
        <w:t>For the purpose of</w:t>
      </w:r>
      <w:proofErr w:type="gramEnd"/>
      <w:r>
        <w:rPr>
          <w:rFonts w:asciiTheme="majorHAnsi" w:hAnsiTheme="majorHAnsi" w:cstheme="majorHAnsi"/>
        </w:rPr>
        <w:t xml:space="preserve"> purchasing equipment either in part or in full.</w:t>
      </w:r>
    </w:p>
    <w:p w14:paraId="354D0055" w14:textId="77777777" w:rsidR="00176777" w:rsidRDefault="00176777" w:rsidP="00176777">
      <w:pPr>
        <w:pStyle w:val="ListParagraph"/>
        <w:numPr>
          <w:ilvl w:val="0"/>
          <w:numId w:val="37"/>
        </w:numPr>
        <w:rPr>
          <w:rFonts w:asciiTheme="majorHAnsi" w:hAnsiTheme="majorHAnsi" w:cstheme="majorHAnsi"/>
        </w:rPr>
      </w:pPr>
      <w:r>
        <w:rPr>
          <w:rFonts w:asciiTheme="majorHAnsi" w:hAnsiTheme="majorHAnsi" w:cstheme="majorHAnsi"/>
        </w:rPr>
        <w:t>For the funding of transport that will enable group members to partake in a group trip or outing.</w:t>
      </w:r>
    </w:p>
    <w:p w14:paraId="66127E5D" w14:textId="77777777" w:rsidR="00176777" w:rsidRDefault="00176777" w:rsidP="00176777">
      <w:pPr>
        <w:pStyle w:val="ListParagraph"/>
        <w:numPr>
          <w:ilvl w:val="0"/>
          <w:numId w:val="37"/>
        </w:numPr>
        <w:rPr>
          <w:rFonts w:asciiTheme="majorHAnsi" w:hAnsiTheme="majorHAnsi" w:cstheme="majorHAnsi"/>
        </w:rPr>
      </w:pPr>
      <w:r>
        <w:rPr>
          <w:rFonts w:asciiTheme="majorHAnsi" w:hAnsiTheme="majorHAnsi" w:cstheme="majorHAnsi"/>
        </w:rPr>
        <w:t>For activities that raise the profile of the area.</w:t>
      </w:r>
    </w:p>
    <w:p w14:paraId="6E86AC8B" w14:textId="77777777" w:rsidR="00176777" w:rsidRDefault="00176777" w:rsidP="00176777">
      <w:pPr>
        <w:pStyle w:val="ListParagraph"/>
        <w:numPr>
          <w:ilvl w:val="0"/>
          <w:numId w:val="37"/>
        </w:numPr>
        <w:rPr>
          <w:rFonts w:asciiTheme="majorHAnsi" w:hAnsiTheme="majorHAnsi" w:cstheme="majorHAnsi"/>
        </w:rPr>
      </w:pPr>
      <w:r>
        <w:rPr>
          <w:rFonts w:asciiTheme="majorHAnsi" w:hAnsiTheme="majorHAnsi" w:cstheme="majorHAnsi"/>
        </w:rPr>
        <w:t>For running costs of a viable group that is experiencing a period of hardship.</w:t>
      </w:r>
    </w:p>
    <w:p w14:paraId="3F964CE1" w14:textId="77777777" w:rsidR="00176777" w:rsidRDefault="00176777" w:rsidP="00176777">
      <w:pPr>
        <w:pStyle w:val="ListParagraph"/>
        <w:numPr>
          <w:ilvl w:val="0"/>
          <w:numId w:val="37"/>
        </w:numPr>
        <w:rPr>
          <w:rFonts w:asciiTheme="majorHAnsi" w:hAnsiTheme="majorHAnsi" w:cstheme="majorHAnsi"/>
        </w:rPr>
      </w:pPr>
      <w:r>
        <w:rPr>
          <w:rFonts w:asciiTheme="majorHAnsi" w:hAnsiTheme="majorHAnsi" w:cstheme="majorHAnsi"/>
        </w:rPr>
        <w:t>For hosting special events or celebrations.</w:t>
      </w:r>
    </w:p>
    <w:p w14:paraId="04101B4C" w14:textId="77777777" w:rsidR="00176777" w:rsidRPr="009D4371" w:rsidRDefault="00176777" w:rsidP="00176777">
      <w:pPr>
        <w:pStyle w:val="ListParagraph"/>
        <w:numPr>
          <w:ilvl w:val="0"/>
          <w:numId w:val="37"/>
        </w:numPr>
        <w:rPr>
          <w:rFonts w:asciiTheme="majorHAnsi" w:hAnsiTheme="majorHAnsi" w:cstheme="majorHAnsi"/>
        </w:rPr>
      </w:pPr>
      <w:r>
        <w:rPr>
          <w:rFonts w:asciiTheme="majorHAnsi" w:hAnsiTheme="majorHAnsi" w:cstheme="majorHAnsi"/>
        </w:rPr>
        <w:t>For the provision of recreational facilities.</w:t>
      </w:r>
    </w:p>
    <w:p w14:paraId="78F3F7FD" w14:textId="77777777" w:rsidR="00176777" w:rsidRPr="002E268A" w:rsidRDefault="00176777" w:rsidP="00176777">
      <w:pPr>
        <w:pStyle w:val="Heading4"/>
        <w:rPr>
          <w:rFonts w:cstheme="majorHAnsi"/>
          <w:b/>
          <w:bCs/>
          <w:color w:val="auto"/>
        </w:rPr>
      </w:pPr>
      <w:r w:rsidRPr="002E268A">
        <w:rPr>
          <w:rFonts w:cstheme="majorHAnsi"/>
          <w:b/>
          <w:bCs/>
          <w:color w:val="auto"/>
        </w:rPr>
        <w:t xml:space="preserve">3.1. Single Grants of less than £500 to charities and organisations </w:t>
      </w:r>
    </w:p>
    <w:p w14:paraId="427DACC1"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Where a specific grant is made to a charity or organisation to support their ongoing activities within the parish or local area a proposal must be placed before a public meeting of the Parish Council and </w:t>
      </w:r>
      <w:r w:rsidRPr="000F3E3D">
        <w:rPr>
          <w:rFonts w:asciiTheme="majorHAnsi" w:hAnsiTheme="majorHAnsi" w:cstheme="majorHAnsi"/>
        </w:rPr>
        <w:lastRenderedPageBreak/>
        <w:t>approved by a majority of councillors present. Notification of the decision must be made to the charity or organisation by the Proper Officer (parish clerk) and not by an individual councillor. A receipt from the receiving charity or organisation must be obtained and where the money has been granted for a specific purpose or activity this should be demonstrated by the receiver in the form of an acknowledgement letter. Records must be kept of the decision (meeting minutes), the receipt and any acknowledgement letter. These records are required for audit purposes.</w:t>
      </w:r>
    </w:p>
    <w:p w14:paraId="6A594E17"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p>
    <w:p w14:paraId="7F15AA5C"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It must be noted that grants or sponsorship to individuals are not permitted from council funds and must not be sanctioned. Any grant or donation must be to enable organisations or charities </w:t>
      </w:r>
      <w:proofErr w:type="gramStart"/>
      <w:r w:rsidRPr="000F3E3D">
        <w:rPr>
          <w:rFonts w:asciiTheme="majorHAnsi" w:hAnsiTheme="majorHAnsi" w:cstheme="majorHAnsi"/>
        </w:rPr>
        <w:t>that serve</w:t>
      </w:r>
      <w:proofErr w:type="gramEnd"/>
      <w:r w:rsidRPr="000F3E3D">
        <w:rPr>
          <w:rFonts w:asciiTheme="majorHAnsi" w:hAnsiTheme="majorHAnsi" w:cstheme="majorHAnsi"/>
        </w:rPr>
        <w:t xml:space="preserve"> the residents in general and not a single person.</w:t>
      </w:r>
    </w:p>
    <w:p w14:paraId="7D357BBC" w14:textId="77777777" w:rsidR="00176777" w:rsidRPr="002E268A" w:rsidRDefault="00176777" w:rsidP="00176777">
      <w:pPr>
        <w:pStyle w:val="Heading4"/>
        <w:rPr>
          <w:rFonts w:cstheme="majorHAnsi"/>
          <w:b/>
          <w:bCs/>
          <w:color w:val="auto"/>
        </w:rPr>
      </w:pPr>
      <w:r w:rsidRPr="002E268A">
        <w:rPr>
          <w:rFonts w:cstheme="majorHAnsi"/>
          <w:b/>
          <w:bCs/>
          <w:color w:val="auto"/>
        </w:rPr>
        <w:t xml:space="preserve">3.2 Single Grants </w:t>
      </w:r>
      <w:proofErr w:type="gramStart"/>
      <w:r w:rsidRPr="002E268A">
        <w:rPr>
          <w:rFonts w:cstheme="majorHAnsi"/>
          <w:b/>
          <w:bCs/>
          <w:color w:val="auto"/>
        </w:rPr>
        <w:t>in excess of</w:t>
      </w:r>
      <w:proofErr w:type="gramEnd"/>
      <w:r w:rsidRPr="002E268A">
        <w:rPr>
          <w:rFonts w:cstheme="majorHAnsi"/>
          <w:b/>
          <w:bCs/>
          <w:color w:val="auto"/>
        </w:rPr>
        <w:t xml:space="preserve"> £500 to charities and organisations </w:t>
      </w:r>
    </w:p>
    <w:p w14:paraId="07D8E64B"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Where grants </w:t>
      </w:r>
      <w:proofErr w:type="gramStart"/>
      <w:r w:rsidRPr="000F3E3D">
        <w:rPr>
          <w:rFonts w:asciiTheme="majorHAnsi" w:hAnsiTheme="majorHAnsi" w:cstheme="majorHAnsi"/>
        </w:rPr>
        <w:t>in excess of</w:t>
      </w:r>
      <w:proofErr w:type="gramEnd"/>
      <w:r w:rsidRPr="000F3E3D">
        <w:rPr>
          <w:rFonts w:asciiTheme="majorHAnsi" w:hAnsiTheme="majorHAnsi" w:cstheme="majorHAnsi"/>
        </w:rPr>
        <w:t xml:space="preserve"> £500 are made to charities and organisations it is a requirement of the council that the expenditure of those monies be accounted for in the same manner required of council direct spending. In this case, in addition to the requirements stated above, evidence of a minimum of three quotes for any work should be provided or a full explanation of why three quotes is not appropriate (example - single source provider). Selection of supplier must clearly identify value for money and appropriate selection. For clarity - it is not a requirement that the lowest quote be accepted. The acceptance of a quote must show the appropriate quality and fit for the purpose.</w:t>
      </w:r>
    </w:p>
    <w:p w14:paraId="27077CA0"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In addition to the records required for grants less than £500, copies of all quotes and appropriate specifications provided for </w:t>
      </w:r>
      <w:proofErr w:type="gramStart"/>
      <w:r w:rsidRPr="000F3E3D">
        <w:rPr>
          <w:rFonts w:asciiTheme="majorHAnsi" w:hAnsiTheme="majorHAnsi" w:cstheme="majorHAnsi"/>
        </w:rPr>
        <w:t>tender</w:t>
      </w:r>
      <w:proofErr w:type="gramEnd"/>
      <w:r w:rsidRPr="000F3E3D">
        <w:rPr>
          <w:rFonts w:asciiTheme="majorHAnsi" w:hAnsiTheme="majorHAnsi" w:cstheme="majorHAnsi"/>
        </w:rPr>
        <w:t xml:space="preserve"> must be retained by the council for audit purposes.</w:t>
      </w:r>
    </w:p>
    <w:p w14:paraId="6544D47F" w14:textId="77777777" w:rsidR="00176777" w:rsidRPr="000F3E3D" w:rsidRDefault="00176777" w:rsidP="00176777">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Where a charity or organisation applies for assistance from the council it must be made clear that supporting documentation, including specifications and quotes where available, will be required before a proposal can be put before the council.</w:t>
      </w:r>
    </w:p>
    <w:p w14:paraId="1C990C31" w14:textId="77777777" w:rsidR="00176777" w:rsidRPr="002E268A" w:rsidRDefault="00176777" w:rsidP="00176777">
      <w:pPr>
        <w:pStyle w:val="Heading4"/>
        <w:rPr>
          <w:rFonts w:cstheme="majorHAnsi"/>
          <w:b/>
          <w:bCs/>
          <w:color w:val="auto"/>
        </w:rPr>
      </w:pPr>
      <w:r w:rsidRPr="002E268A">
        <w:rPr>
          <w:rFonts w:cstheme="majorHAnsi"/>
          <w:b/>
          <w:bCs/>
          <w:color w:val="auto"/>
        </w:rPr>
        <w:t xml:space="preserve">3.3 Multiple Grants </w:t>
      </w:r>
      <w:proofErr w:type="gramStart"/>
      <w:r w:rsidRPr="002E268A">
        <w:rPr>
          <w:rFonts w:cstheme="majorHAnsi"/>
          <w:b/>
          <w:bCs/>
          <w:color w:val="auto"/>
        </w:rPr>
        <w:t>in excess of</w:t>
      </w:r>
      <w:proofErr w:type="gramEnd"/>
      <w:r w:rsidRPr="002E268A">
        <w:rPr>
          <w:rFonts w:cstheme="majorHAnsi"/>
          <w:b/>
          <w:bCs/>
          <w:color w:val="auto"/>
        </w:rPr>
        <w:t xml:space="preserve"> £500 to charities and organisations </w:t>
      </w:r>
    </w:p>
    <w:p w14:paraId="36757789"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Where a series of grants are to be made to a charity or organisation over a period of several months or years the full requirements of council governance must apply. This applies to continued support to ongoing projects both internal and external to the council.</w:t>
      </w:r>
    </w:p>
    <w:p w14:paraId="5377A466"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In this case a clear and ratified budget must be submitted to council with details of the </w:t>
      </w:r>
      <w:proofErr w:type="gramStart"/>
      <w:r w:rsidRPr="000F3E3D">
        <w:rPr>
          <w:rFonts w:asciiTheme="majorHAnsi" w:hAnsiTheme="majorHAnsi" w:cstheme="majorHAnsi"/>
        </w:rPr>
        <w:t>spend</w:t>
      </w:r>
      <w:proofErr w:type="gramEnd"/>
      <w:r w:rsidRPr="000F3E3D">
        <w:rPr>
          <w:rFonts w:asciiTheme="majorHAnsi" w:hAnsiTheme="majorHAnsi" w:cstheme="majorHAnsi"/>
        </w:rPr>
        <w:t xml:space="preserve"> to be made and the work to be undertaken. Estimates of the work must be provided. </w:t>
      </w:r>
    </w:p>
    <w:p w14:paraId="2FEAD0E5"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For each element of work funded by the council, a clear statement of requirement must be produced and used as a request to suppliers for quotes. All suppliers must be provided with the same statement of requirement and any amendment must be submitted to all suppliers. This ensures </w:t>
      </w:r>
      <w:proofErr w:type="gramStart"/>
      <w:r w:rsidRPr="000F3E3D">
        <w:rPr>
          <w:rFonts w:asciiTheme="majorHAnsi" w:hAnsiTheme="majorHAnsi" w:cstheme="majorHAnsi"/>
        </w:rPr>
        <w:t>a fair</w:t>
      </w:r>
      <w:proofErr w:type="gramEnd"/>
      <w:r w:rsidRPr="000F3E3D">
        <w:rPr>
          <w:rFonts w:asciiTheme="majorHAnsi" w:hAnsiTheme="majorHAnsi" w:cstheme="majorHAnsi"/>
        </w:rPr>
        <w:t xml:space="preserve"> competition and ensures that quotes can be assessed against a common requirement.</w:t>
      </w:r>
    </w:p>
    <w:p w14:paraId="5E5CB3FC"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A minimum of 3 quotes are required for any </w:t>
      </w:r>
      <w:proofErr w:type="gramStart"/>
      <w:r w:rsidRPr="000F3E3D">
        <w:rPr>
          <w:rFonts w:asciiTheme="majorHAnsi" w:hAnsiTheme="majorHAnsi" w:cstheme="majorHAnsi"/>
        </w:rPr>
        <w:t>spend</w:t>
      </w:r>
      <w:proofErr w:type="gramEnd"/>
      <w:r w:rsidRPr="000F3E3D">
        <w:rPr>
          <w:rFonts w:asciiTheme="majorHAnsi" w:hAnsiTheme="majorHAnsi" w:cstheme="majorHAnsi"/>
        </w:rPr>
        <w:t xml:space="preserve"> and copies of the quotes must be provided to the council along with a record of the decision made and the reasons for the decision. Where 3 quotes are not practical (proprietary items or single supplier) this must be documented and supplied to the council. </w:t>
      </w:r>
    </w:p>
    <w:p w14:paraId="2571BFBD" w14:textId="77777777" w:rsidR="00176777" w:rsidRPr="002E268A" w:rsidRDefault="00176777" w:rsidP="00176777">
      <w:pPr>
        <w:pStyle w:val="Heading4"/>
        <w:rPr>
          <w:rFonts w:cstheme="majorHAnsi"/>
          <w:b/>
          <w:bCs/>
          <w:color w:val="auto"/>
        </w:rPr>
      </w:pPr>
      <w:r w:rsidRPr="002E268A">
        <w:rPr>
          <w:rFonts w:cstheme="majorHAnsi"/>
          <w:b/>
          <w:bCs/>
          <w:color w:val="auto"/>
        </w:rPr>
        <w:lastRenderedPageBreak/>
        <w:t>3.4. Grants to Charities and Organisations where the council is the sole managing trustee.</w:t>
      </w:r>
    </w:p>
    <w:p w14:paraId="17D56C6F"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Where the council is the sole managing trustee of a charitable body or the primary beneficiary of a charitable body all financial transactions must abide by the Financial Regulations of the Parish Council as laid down in sections 10 to 13 and 15 of the regulations. No deviation from these regulations is to be sanctioned.</w:t>
      </w:r>
    </w:p>
    <w:p w14:paraId="71ADAFB2"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Ongoing funding or a planned continuance of funding for a project or scheme of work on behalf of the council may only be sanctioned where the trustees of the scheme abide by the full requirements of the council Financial Regulations. Requests for funding for such projects or schemes must be accompanied by a project plan and detailed budget to ensure that sufficient funding is </w:t>
      </w:r>
      <w:proofErr w:type="gramStart"/>
      <w:r w:rsidRPr="000F3E3D">
        <w:rPr>
          <w:rFonts w:asciiTheme="majorHAnsi" w:hAnsiTheme="majorHAnsi" w:cstheme="majorHAnsi"/>
        </w:rPr>
        <w:t>available</w:t>
      </w:r>
      <w:proofErr w:type="gramEnd"/>
      <w:r w:rsidRPr="000F3E3D">
        <w:rPr>
          <w:rFonts w:asciiTheme="majorHAnsi" w:hAnsiTheme="majorHAnsi" w:cstheme="majorHAnsi"/>
        </w:rPr>
        <w:t xml:space="preserve"> and that expenditure can be tracked against deliverable milestones and tasks. All expenditure over £500 must be cleared through </w:t>
      </w:r>
      <w:proofErr w:type="gramStart"/>
      <w:r w:rsidRPr="000F3E3D">
        <w:rPr>
          <w:rFonts w:asciiTheme="majorHAnsi" w:hAnsiTheme="majorHAnsi" w:cstheme="majorHAnsi"/>
        </w:rPr>
        <w:t>council</w:t>
      </w:r>
      <w:proofErr w:type="gramEnd"/>
      <w:r w:rsidRPr="000F3E3D">
        <w:rPr>
          <w:rFonts w:asciiTheme="majorHAnsi" w:hAnsiTheme="majorHAnsi" w:cstheme="majorHAnsi"/>
        </w:rPr>
        <w:t xml:space="preserve"> in the same way as expenditure by other sub committees and the same burden of evidence and governance shall apply.</w:t>
      </w:r>
    </w:p>
    <w:p w14:paraId="2F3A238B"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All projects and schemes falling under this category shall be subject to full internal audit no less than once a year. Any member of council or officer of the council shall be entitled to request a general of specific audit of expenditure at any time in accordance with government practice in the use of public monies.</w:t>
      </w:r>
    </w:p>
    <w:p w14:paraId="64726A47"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All projects and schemes falling under this category must provide a full statement of account at the end of each year and at the completion of the Project or scheme. Any monies not used or accounted for at the end of a project must be returned to </w:t>
      </w:r>
      <w:proofErr w:type="gramStart"/>
      <w:r w:rsidRPr="000F3E3D">
        <w:rPr>
          <w:rFonts w:asciiTheme="majorHAnsi" w:hAnsiTheme="majorHAnsi" w:cstheme="majorHAnsi"/>
        </w:rPr>
        <w:t>council</w:t>
      </w:r>
      <w:proofErr w:type="gramEnd"/>
      <w:r w:rsidRPr="000F3E3D">
        <w:rPr>
          <w:rFonts w:asciiTheme="majorHAnsi" w:hAnsiTheme="majorHAnsi" w:cstheme="majorHAnsi"/>
        </w:rPr>
        <w:t xml:space="preserve"> for reallocation in year. Copies of annual accounts and the closure statement of accounts must be retained for audit purposes in line with the Financial Regulations of </w:t>
      </w:r>
      <w:proofErr w:type="gramStart"/>
      <w:r w:rsidRPr="000F3E3D">
        <w:rPr>
          <w:rFonts w:asciiTheme="majorHAnsi" w:hAnsiTheme="majorHAnsi" w:cstheme="majorHAnsi"/>
        </w:rPr>
        <w:t>council</w:t>
      </w:r>
      <w:proofErr w:type="gramEnd"/>
      <w:r w:rsidRPr="000F3E3D">
        <w:rPr>
          <w:rFonts w:asciiTheme="majorHAnsi" w:hAnsiTheme="majorHAnsi" w:cstheme="majorHAnsi"/>
        </w:rPr>
        <w:t>.</w:t>
      </w:r>
    </w:p>
    <w:p w14:paraId="14641D62"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 </w:t>
      </w:r>
    </w:p>
    <w:p w14:paraId="5FC7E82E" w14:textId="77777777" w:rsidR="00176777" w:rsidRPr="002E268A" w:rsidRDefault="00176777" w:rsidP="00176777">
      <w:pPr>
        <w:pStyle w:val="Heading3"/>
        <w:rPr>
          <w:rFonts w:cstheme="majorHAnsi"/>
          <w:color w:val="auto"/>
          <w:u w:val="single"/>
        </w:rPr>
      </w:pPr>
      <w:r w:rsidRPr="002E268A">
        <w:rPr>
          <w:rFonts w:cstheme="majorHAnsi"/>
          <w:color w:val="auto"/>
          <w:u w:val="single"/>
        </w:rPr>
        <w:t>4. Conditions</w:t>
      </w:r>
    </w:p>
    <w:p w14:paraId="132313AA" w14:textId="77777777" w:rsidR="00176777" w:rsidRDefault="00176777" w:rsidP="00176777">
      <w:pPr>
        <w:pStyle w:val="ListParagraph"/>
        <w:numPr>
          <w:ilvl w:val="0"/>
          <w:numId w:val="38"/>
        </w:numPr>
        <w:rPr>
          <w:rFonts w:asciiTheme="majorHAnsi" w:hAnsiTheme="majorHAnsi" w:cstheme="majorHAnsi"/>
        </w:rPr>
      </w:pPr>
      <w:r w:rsidRPr="009D4371">
        <w:rPr>
          <w:rFonts w:asciiTheme="majorHAnsi" w:hAnsiTheme="majorHAnsi" w:cstheme="majorHAnsi"/>
        </w:rPr>
        <w:t>Additional applications within a 12- month period will not normally be considered.</w:t>
      </w:r>
    </w:p>
    <w:p w14:paraId="43B62A43" w14:textId="77777777" w:rsidR="00176777" w:rsidRDefault="00176777" w:rsidP="00176777">
      <w:pPr>
        <w:pStyle w:val="ListParagraph"/>
        <w:numPr>
          <w:ilvl w:val="0"/>
          <w:numId w:val="38"/>
        </w:numPr>
        <w:rPr>
          <w:rFonts w:asciiTheme="majorHAnsi" w:hAnsiTheme="majorHAnsi" w:cstheme="majorHAnsi"/>
        </w:rPr>
      </w:pPr>
      <w:r w:rsidRPr="009D4371">
        <w:rPr>
          <w:rFonts w:asciiTheme="majorHAnsi" w:hAnsiTheme="majorHAnsi" w:cstheme="majorHAnsi"/>
        </w:rPr>
        <w:t xml:space="preserve">The award must be used for the purpose for which the application was made and evidence of this </w:t>
      </w:r>
      <w:r w:rsidRPr="009D4371">
        <w:rPr>
          <w:rFonts w:asciiTheme="majorHAnsi" w:hAnsiTheme="majorHAnsi" w:cstheme="majorHAnsi"/>
          <w:b/>
          <w:bCs/>
        </w:rPr>
        <w:t>MUST BE</w:t>
      </w:r>
      <w:r w:rsidRPr="009D4371">
        <w:rPr>
          <w:rFonts w:asciiTheme="majorHAnsi" w:hAnsiTheme="majorHAnsi" w:cstheme="majorHAnsi"/>
        </w:rPr>
        <w:t xml:space="preserve"> supplied to the parish council in the form of receipts.  If the group is unable to use the award for the stated </w:t>
      </w:r>
      <w:proofErr w:type="gramStart"/>
      <w:r w:rsidRPr="009D4371">
        <w:rPr>
          <w:rFonts w:asciiTheme="majorHAnsi" w:hAnsiTheme="majorHAnsi" w:cstheme="majorHAnsi"/>
        </w:rPr>
        <w:t>propose</w:t>
      </w:r>
      <w:proofErr w:type="gramEnd"/>
      <w:r w:rsidRPr="009D4371">
        <w:rPr>
          <w:rFonts w:asciiTheme="majorHAnsi" w:hAnsiTheme="majorHAnsi" w:cstheme="majorHAnsi"/>
        </w:rPr>
        <w:t xml:space="preserve">, </w:t>
      </w:r>
      <w:r w:rsidRPr="009D4371">
        <w:rPr>
          <w:rFonts w:asciiTheme="majorHAnsi" w:hAnsiTheme="majorHAnsi" w:cstheme="majorHAnsi"/>
          <w:b/>
          <w:bCs/>
        </w:rPr>
        <w:t xml:space="preserve">all monies must be returned </w:t>
      </w:r>
      <w:r w:rsidRPr="009D4371">
        <w:rPr>
          <w:rFonts w:asciiTheme="majorHAnsi" w:hAnsiTheme="majorHAnsi" w:cstheme="majorHAnsi"/>
        </w:rPr>
        <w:t>to the Parish Council.</w:t>
      </w:r>
    </w:p>
    <w:p w14:paraId="3E802D73" w14:textId="77777777" w:rsidR="00176777" w:rsidRDefault="00176777" w:rsidP="00176777">
      <w:pPr>
        <w:pStyle w:val="ListParagraph"/>
        <w:numPr>
          <w:ilvl w:val="0"/>
          <w:numId w:val="38"/>
        </w:numPr>
        <w:rPr>
          <w:rFonts w:asciiTheme="majorHAnsi" w:hAnsiTheme="majorHAnsi" w:cstheme="majorHAnsi"/>
        </w:rPr>
      </w:pPr>
      <w:r w:rsidRPr="009D4371">
        <w:rPr>
          <w:rFonts w:asciiTheme="majorHAnsi" w:hAnsiTheme="majorHAnsi" w:cstheme="majorHAnsi"/>
        </w:rPr>
        <w:t xml:space="preserve">Group’s grant aided by the Parish Council, are required to keep proper </w:t>
      </w:r>
      <w:proofErr w:type="gramStart"/>
      <w:r w:rsidRPr="009D4371">
        <w:rPr>
          <w:rFonts w:asciiTheme="majorHAnsi" w:hAnsiTheme="majorHAnsi" w:cstheme="majorHAnsi"/>
        </w:rPr>
        <w:t>accounts</w:t>
      </w:r>
      <w:proofErr w:type="gramEnd"/>
      <w:r w:rsidRPr="009D4371">
        <w:rPr>
          <w:rFonts w:asciiTheme="majorHAnsi" w:hAnsiTheme="majorHAnsi" w:cstheme="majorHAnsi"/>
        </w:rPr>
        <w:t xml:space="preserve"> and have a bank/building society account, they must also report back as required to the Parish Council on their activities.</w:t>
      </w:r>
    </w:p>
    <w:p w14:paraId="565C57D6" w14:textId="77777777" w:rsidR="00176777" w:rsidRPr="009D4371" w:rsidRDefault="00176777" w:rsidP="00176777">
      <w:pPr>
        <w:pStyle w:val="ListParagraph"/>
        <w:numPr>
          <w:ilvl w:val="0"/>
          <w:numId w:val="38"/>
        </w:numPr>
        <w:rPr>
          <w:rFonts w:asciiTheme="majorHAnsi" w:hAnsiTheme="majorHAnsi" w:cstheme="majorHAnsi"/>
        </w:rPr>
      </w:pPr>
      <w:r w:rsidRPr="009D4371">
        <w:rPr>
          <w:rFonts w:asciiTheme="majorHAnsi" w:hAnsiTheme="majorHAnsi" w:cstheme="majorHAnsi"/>
        </w:rPr>
        <w:t>The Parish Council will not make grant funding on a retrospective basis.</w:t>
      </w:r>
    </w:p>
    <w:p w14:paraId="2FA29C63" w14:textId="77777777" w:rsidR="00176777" w:rsidRPr="002E268A" w:rsidRDefault="00176777" w:rsidP="00176777">
      <w:pPr>
        <w:pStyle w:val="Heading3"/>
        <w:rPr>
          <w:rFonts w:cstheme="majorHAnsi"/>
          <w:color w:val="auto"/>
          <w:u w:val="single"/>
        </w:rPr>
      </w:pPr>
      <w:r w:rsidRPr="002E268A">
        <w:rPr>
          <w:rFonts w:cstheme="majorHAnsi"/>
          <w:color w:val="auto"/>
          <w:u w:val="single"/>
        </w:rPr>
        <w:t>5. Payments</w:t>
      </w:r>
    </w:p>
    <w:p w14:paraId="0C564E2C"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Where payment of grants and donations </w:t>
      </w:r>
      <w:r>
        <w:rPr>
          <w:rFonts w:asciiTheme="majorHAnsi" w:hAnsiTheme="majorHAnsi" w:cstheme="majorHAnsi"/>
        </w:rPr>
        <w:t>are</w:t>
      </w:r>
      <w:r w:rsidRPr="000F3E3D">
        <w:rPr>
          <w:rFonts w:asciiTheme="majorHAnsi" w:hAnsiTheme="majorHAnsi" w:cstheme="majorHAnsi"/>
        </w:rPr>
        <w:t xml:space="preserve"> to be made directly to the supplier from council funds any invoice and estimate must be made out to the council and not to the receiver.</w:t>
      </w:r>
    </w:p>
    <w:p w14:paraId="6601970B"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Where payment of grants and donations </w:t>
      </w:r>
      <w:r>
        <w:rPr>
          <w:rFonts w:asciiTheme="majorHAnsi" w:hAnsiTheme="majorHAnsi" w:cstheme="majorHAnsi"/>
        </w:rPr>
        <w:t>are</w:t>
      </w:r>
      <w:r w:rsidRPr="000F3E3D">
        <w:rPr>
          <w:rFonts w:asciiTheme="majorHAnsi" w:hAnsiTheme="majorHAnsi" w:cstheme="majorHAnsi"/>
        </w:rPr>
        <w:t xml:space="preserve"> to be made to a charity or organisation for payment of a supplier then invoices and estimates should be made out to the receiver but, where applicable, copies must be furnished to the Parish Clerk with a covering letter to identify the grant or donation to which it applies.</w:t>
      </w:r>
    </w:p>
    <w:p w14:paraId="660C6F83"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All payments, whether to suppliers or organisations / charities, must abide by the regulations set down in section 6 of the Financial Regulations of the council.</w:t>
      </w:r>
    </w:p>
    <w:p w14:paraId="061EF1B9" w14:textId="77777777" w:rsidR="00176777" w:rsidRDefault="00176777" w:rsidP="00176777"/>
    <w:p w14:paraId="6C2C06B8" w14:textId="77777777" w:rsidR="00176777" w:rsidRPr="002E268A" w:rsidRDefault="00176777" w:rsidP="00176777">
      <w:pPr>
        <w:pStyle w:val="Heading3"/>
        <w:rPr>
          <w:rFonts w:cstheme="majorHAnsi"/>
          <w:color w:val="auto"/>
          <w:u w:val="single"/>
        </w:rPr>
      </w:pPr>
      <w:r w:rsidRPr="002E268A">
        <w:rPr>
          <w:rFonts w:cstheme="majorHAnsi"/>
          <w:color w:val="auto"/>
          <w:u w:val="single"/>
        </w:rPr>
        <w:lastRenderedPageBreak/>
        <w:t>6. How to apply.</w:t>
      </w:r>
    </w:p>
    <w:p w14:paraId="700AA9BE" w14:textId="77777777" w:rsidR="00176777" w:rsidRDefault="00176777" w:rsidP="00176777">
      <w:pPr>
        <w:rPr>
          <w:rFonts w:asciiTheme="majorHAnsi" w:hAnsiTheme="majorHAnsi" w:cstheme="majorHAnsi"/>
        </w:rPr>
      </w:pPr>
      <w:r>
        <w:rPr>
          <w:rFonts w:asciiTheme="majorHAnsi" w:hAnsiTheme="majorHAnsi" w:cstheme="majorHAnsi"/>
        </w:rPr>
        <w:t>Request for financial assistance can be made by completing the attached form and sending either by email or letter addressed to:</w:t>
      </w:r>
    </w:p>
    <w:p w14:paraId="641EC340" w14:textId="77777777" w:rsidR="00176777" w:rsidRDefault="00176777" w:rsidP="00176777">
      <w:pPr>
        <w:rPr>
          <w:rFonts w:asciiTheme="majorHAnsi" w:hAnsiTheme="majorHAnsi" w:cstheme="majorHAnsi"/>
        </w:rPr>
      </w:pPr>
    </w:p>
    <w:p w14:paraId="0B355761" w14:textId="77777777" w:rsidR="00176777" w:rsidRDefault="00176777" w:rsidP="00176777">
      <w:pPr>
        <w:rPr>
          <w:rFonts w:asciiTheme="majorHAnsi" w:hAnsiTheme="majorHAnsi" w:cstheme="majorHAnsi"/>
        </w:rPr>
      </w:pPr>
      <w:r>
        <w:rPr>
          <w:rFonts w:asciiTheme="majorHAnsi" w:hAnsiTheme="majorHAnsi" w:cstheme="majorHAnsi"/>
        </w:rPr>
        <w:t>Mrs Sarah Kitchener</w:t>
      </w:r>
    </w:p>
    <w:p w14:paraId="1865D1A6" w14:textId="77777777" w:rsidR="00176777" w:rsidRDefault="00176777" w:rsidP="00176777">
      <w:pPr>
        <w:rPr>
          <w:rFonts w:asciiTheme="majorHAnsi" w:hAnsiTheme="majorHAnsi" w:cstheme="majorHAnsi"/>
        </w:rPr>
      </w:pPr>
      <w:r>
        <w:rPr>
          <w:rFonts w:asciiTheme="majorHAnsi" w:hAnsiTheme="majorHAnsi" w:cstheme="majorHAnsi"/>
        </w:rPr>
        <w:t>Clerk/RFO</w:t>
      </w:r>
    </w:p>
    <w:p w14:paraId="152883A1" w14:textId="77777777" w:rsidR="00176777" w:rsidRDefault="00176777" w:rsidP="00176777">
      <w:pPr>
        <w:rPr>
          <w:rFonts w:asciiTheme="majorHAnsi" w:hAnsiTheme="majorHAnsi" w:cstheme="majorHAnsi"/>
        </w:rPr>
      </w:pPr>
      <w:r>
        <w:rPr>
          <w:rFonts w:asciiTheme="majorHAnsi" w:hAnsiTheme="majorHAnsi" w:cstheme="majorHAnsi"/>
        </w:rPr>
        <w:t>Village Hall</w:t>
      </w:r>
    </w:p>
    <w:p w14:paraId="4E4E856A" w14:textId="77777777" w:rsidR="00176777" w:rsidRDefault="00176777" w:rsidP="00176777">
      <w:pPr>
        <w:rPr>
          <w:rFonts w:asciiTheme="majorHAnsi" w:hAnsiTheme="majorHAnsi" w:cstheme="majorHAnsi"/>
        </w:rPr>
      </w:pPr>
      <w:r>
        <w:rPr>
          <w:rFonts w:asciiTheme="majorHAnsi" w:hAnsiTheme="majorHAnsi" w:cstheme="majorHAnsi"/>
        </w:rPr>
        <w:t>Church Street</w:t>
      </w:r>
    </w:p>
    <w:p w14:paraId="356109C0" w14:textId="77777777" w:rsidR="00176777" w:rsidRDefault="00176777" w:rsidP="00176777">
      <w:pPr>
        <w:rPr>
          <w:rFonts w:asciiTheme="majorHAnsi" w:hAnsiTheme="majorHAnsi" w:cstheme="majorHAnsi"/>
        </w:rPr>
      </w:pPr>
      <w:r>
        <w:rPr>
          <w:rFonts w:asciiTheme="majorHAnsi" w:hAnsiTheme="majorHAnsi" w:cstheme="majorHAnsi"/>
        </w:rPr>
        <w:t>Ockbrook</w:t>
      </w:r>
    </w:p>
    <w:p w14:paraId="66BFE736" w14:textId="77777777" w:rsidR="00176777" w:rsidRDefault="00176777" w:rsidP="00176777">
      <w:pPr>
        <w:rPr>
          <w:rFonts w:asciiTheme="majorHAnsi" w:hAnsiTheme="majorHAnsi" w:cstheme="majorHAnsi"/>
        </w:rPr>
      </w:pPr>
      <w:r>
        <w:rPr>
          <w:rFonts w:asciiTheme="majorHAnsi" w:hAnsiTheme="majorHAnsi" w:cstheme="majorHAnsi"/>
        </w:rPr>
        <w:t>Derby</w:t>
      </w:r>
    </w:p>
    <w:p w14:paraId="6B15E200" w14:textId="77777777" w:rsidR="00176777" w:rsidRDefault="00176777" w:rsidP="00176777">
      <w:pPr>
        <w:rPr>
          <w:rFonts w:asciiTheme="majorHAnsi" w:hAnsiTheme="majorHAnsi" w:cstheme="majorHAnsi"/>
        </w:rPr>
      </w:pPr>
      <w:r>
        <w:rPr>
          <w:rFonts w:asciiTheme="majorHAnsi" w:hAnsiTheme="majorHAnsi" w:cstheme="majorHAnsi"/>
        </w:rPr>
        <w:t>DE72 3SL</w:t>
      </w:r>
    </w:p>
    <w:p w14:paraId="418BFC9B" w14:textId="77777777" w:rsidR="00176777" w:rsidRDefault="00176777" w:rsidP="00176777">
      <w:pPr>
        <w:rPr>
          <w:rFonts w:asciiTheme="majorHAnsi" w:hAnsiTheme="majorHAnsi" w:cstheme="majorHAnsi"/>
        </w:rPr>
      </w:pPr>
    </w:p>
    <w:p w14:paraId="3266A1A6" w14:textId="77777777" w:rsidR="00176777" w:rsidRPr="002E268A" w:rsidRDefault="00176777" w:rsidP="00176777">
      <w:pPr>
        <w:rPr>
          <w:rFonts w:asciiTheme="majorHAnsi" w:hAnsiTheme="majorHAnsi" w:cstheme="majorHAnsi"/>
        </w:rPr>
      </w:pPr>
      <w:hyperlink r:id="rId10" w:history="1">
        <w:r w:rsidRPr="002E268A">
          <w:rPr>
            <w:rStyle w:val="Hyperlink"/>
            <w:rFonts w:cstheme="majorHAnsi"/>
            <w:color w:val="auto"/>
          </w:rPr>
          <w:t>clerk@ockbrookandborrowashparishcouncil.gov.uk</w:t>
        </w:r>
      </w:hyperlink>
    </w:p>
    <w:p w14:paraId="265420E4" w14:textId="77777777" w:rsidR="00176777" w:rsidRDefault="00176777" w:rsidP="00176777">
      <w:pPr>
        <w:rPr>
          <w:rFonts w:asciiTheme="majorHAnsi" w:hAnsiTheme="majorHAnsi" w:cstheme="majorHAnsi"/>
        </w:rPr>
      </w:pPr>
    </w:p>
    <w:p w14:paraId="047E9E87" w14:textId="77777777" w:rsidR="00176777" w:rsidRPr="00CE1D7F" w:rsidRDefault="00176777" w:rsidP="00176777">
      <w:pPr>
        <w:rPr>
          <w:rFonts w:asciiTheme="majorHAnsi" w:hAnsiTheme="majorHAnsi" w:cstheme="majorHAnsi"/>
        </w:rPr>
      </w:pPr>
      <w:r>
        <w:rPr>
          <w:rFonts w:asciiTheme="majorHAnsi" w:hAnsiTheme="majorHAnsi" w:cstheme="majorHAnsi"/>
          <w:sz w:val="24"/>
          <w:szCs w:val="24"/>
          <w:u w:val="single"/>
        </w:rPr>
        <w:t>7</w:t>
      </w:r>
      <w:r w:rsidRPr="000F3E3D">
        <w:rPr>
          <w:rFonts w:asciiTheme="majorHAnsi" w:hAnsiTheme="majorHAnsi" w:cstheme="majorHAnsi"/>
          <w:sz w:val="24"/>
          <w:szCs w:val="24"/>
          <w:u w:val="single"/>
        </w:rPr>
        <w:t>. Summary</w:t>
      </w:r>
    </w:p>
    <w:p w14:paraId="08945067" w14:textId="77777777" w:rsidR="00176777" w:rsidRPr="000F3E3D" w:rsidRDefault="00176777" w:rsidP="00176777">
      <w:pPr>
        <w:rPr>
          <w:rFonts w:asciiTheme="majorHAnsi" w:hAnsiTheme="majorHAnsi" w:cstheme="majorHAnsi"/>
        </w:rPr>
      </w:pPr>
      <w:r w:rsidRPr="000F3E3D">
        <w:rPr>
          <w:rFonts w:asciiTheme="majorHAnsi" w:hAnsiTheme="majorHAnsi" w:cstheme="majorHAnsi"/>
        </w:rPr>
        <w:t xml:space="preserve">Public Finance is controlled by law and </w:t>
      </w:r>
      <w:proofErr w:type="gramStart"/>
      <w:r w:rsidRPr="000F3E3D">
        <w:rPr>
          <w:rFonts w:asciiTheme="majorHAnsi" w:hAnsiTheme="majorHAnsi" w:cstheme="majorHAnsi"/>
        </w:rPr>
        <w:t>regulation</w:t>
      </w:r>
      <w:r>
        <w:rPr>
          <w:rFonts w:asciiTheme="majorHAnsi" w:hAnsiTheme="majorHAnsi" w:cstheme="majorHAnsi"/>
        </w:rPr>
        <w:t>s</w:t>
      </w:r>
      <w:proofErr w:type="gramEnd"/>
      <w:r w:rsidRPr="000F3E3D">
        <w:rPr>
          <w:rFonts w:asciiTheme="majorHAnsi" w:hAnsiTheme="majorHAnsi" w:cstheme="majorHAnsi"/>
        </w:rPr>
        <w:t xml:space="preserve"> and it is the responsibility of all officers and councillors to adhere to those laws and regulations and to ensure that all </w:t>
      </w:r>
      <w:proofErr w:type="gramStart"/>
      <w:r w:rsidRPr="000F3E3D">
        <w:rPr>
          <w:rFonts w:asciiTheme="majorHAnsi" w:hAnsiTheme="majorHAnsi" w:cstheme="majorHAnsi"/>
        </w:rPr>
        <w:t>spend</w:t>
      </w:r>
      <w:proofErr w:type="gramEnd"/>
      <w:r w:rsidRPr="000F3E3D">
        <w:rPr>
          <w:rFonts w:asciiTheme="majorHAnsi" w:hAnsiTheme="majorHAnsi" w:cstheme="majorHAnsi"/>
        </w:rPr>
        <w:t xml:space="preserve"> is mandated, justified, authorised and used for the proper purpose. The requirement to achieve "Value for Money" is vital to both adherence to the law and the confidence of the public whose money is being spent. </w:t>
      </w:r>
    </w:p>
    <w:p w14:paraId="3CDD2B1A" w14:textId="77777777" w:rsidR="00176777" w:rsidRPr="000F3E3D" w:rsidRDefault="00176777" w:rsidP="00176777">
      <w:pPr>
        <w:rPr>
          <w:rFonts w:asciiTheme="majorHAnsi" w:hAnsiTheme="majorHAnsi" w:cstheme="majorHAnsi"/>
        </w:rPr>
      </w:pPr>
    </w:p>
    <w:p w14:paraId="0BCB5A51" w14:textId="77777777" w:rsidR="00176777" w:rsidRDefault="00176777" w:rsidP="00176777">
      <w:pPr>
        <w:rPr>
          <w:rFonts w:asciiTheme="majorHAnsi" w:hAnsiTheme="majorHAnsi" w:cstheme="majorHAnsi"/>
        </w:rPr>
      </w:pPr>
      <w:r w:rsidRPr="000F3E3D">
        <w:rPr>
          <w:rFonts w:asciiTheme="majorHAnsi" w:hAnsiTheme="majorHAnsi" w:cstheme="majorHAnsi"/>
        </w:rPr>
        <w:t xml:space="preserve">This policy ensures that financial </w:t>
      </w:r>
      <w:proofErr w:type="gramStart"/>
      <w:r w:rsidRPr="000F3E3D">
        <w:rPr>
          <w:rFonts w:asciiTheme="majorHAnsi" w:hAnsiTheme="majorHAnsi" w:cstheme="majorHAnsi"/>
        </w:rPr>
        <w:t>spend</w:t>
      </w:r>
      <w:proofErr w:type="gramEnd"/>
      <w:r w:rsidRPr="000F3E3D">
        <w:rPr>
          <w:rFonts w:asciiTheme="majorHAnsi" w:hAnsiTheme="majorHAnsi" w:cstheme="majorHAnsi"/>
        </w:rPr>
        <w:t xml:space="preserve"> outside of the routine council business applies the same high standard of governance as that of the direct council expenditure. </w:t>
      </w:r>
    </w:p>
    <w:p w14:paraId="13548F0C" w14:textId="77777777" w:rsidR="00176777" w:rsidRPr="002E268A" w:rsidRDefault="00176777" w:rsidP="00176777">
      <w:pPr>
        <w:pStyle w:val="Heading1"/>
        <w:rPr>
          <w:rFonts w:cstheme="majorHAnsi"/>
          <w:color w:val="auto"/>
          <w:sz w:val="36"/>
          <w:szCs w:val="36"/>
          <w:u w:val="single"/>
        </w:rPr>
      </w:pPr>
      <w:r w:rsidRPr="002E268A">
        <w:rPr>
          <w:rFonts w:cstheme="majorHAnsi"/>
          <w:color w:val="auto"/>
          <w:sz w:val="36"/>
          <w:szCs w:val="36"/>
          <w:u w:val="single"/>
        </w:rPr>
        <w:lastRenderedPageBreak/>
        <w:t>Ockbrook and Borrowash Parish Council</w:t>
      </w:r>
    </w:p>
    <w:p w14:paraId="2E008CFD" w14:textId="77777777" w:rsidR="00176777" w:rsidRPr="002E268A" w:rsidRDefault="00176777" w:rsidP="00176777">
      <w:pPr>
        <w:pStyle w:val="Heading2"/>
        <w:rPr>
          <w:rFonts w:cstheme="majorHAnsi"/>
          <w:color w:val="auto"/>
          <w:sz w:val="28"/>
          <w:szCs w:val="28"/>
          <w:u w:val="single"/>
        </w:rPr>
      </w:pPr>
      <w:r w:rsidRPr="002E268A">
        <w:rPr>
          <w:rFonts w:cstheme="majorHAnsi"/>
          <w:color w:val="auto"/>
          <w:sz w:val="28"/>
          <w:szCs w:val="28"/>
          <w:u w:val="single"/>
        </w:rPr>
        <w:t>Application for a Grant.</w:t>
      </w:r>
    </w:p>
    <w:tbl>
      <w:tblPr>
        <w:tblStyle w:val="TableGrid"/>
        <w:tblpPr w:leftFromText="180" w:rightFromText="180" w:vertAnchor="page" w:horzAnchor="margin" w:tblpY="3589"/>
        <w:tblW w:w="9206" w:type="dxa"/>
        <w:tblLook w:val="04A0" w:firstRow="1" w:lastRow="0" w:firstColumn="1" w:lastColumn="0" w:noHBand="0" w:noVBand="1"/>
      </w:tblPr>
      <w:tblGrid>
        <w:gridCol w:w="4603"/>
        <w:gridCol w:w="4603"/>
      </w:tblGrid>
      <w:tr w:rsidR="00176777" w:rsidRPr="00EB384B" w14:paraId="4C14B153" w14:textId="77777777" w:rsidTr="00423B16">
        <w:trPr>
          <w:trHeight w:val="435"/>
        </w:trPr>
        <w:tc>
          <w:tcPr>
            <w:tcW w:w="4603" w:type="dxa"/>
          </w:tcPr>
          <w:p w14:paraId="662D8047" w14:textId="77777777" w:rsidR="00176777" w:rsidRPr="00EB384B" w:rsidRDefault="00176777" w:rsidP="00423B16">
            <w:pPr>
              <w:rPr>
                <w:rFonts w:asciiTheme="majorHAnsi" w:hAnsiTheme="majorHAnsi" w:cstheme="majorHAnsi"/>
              </w:rPr>
            </w:pPr>
          </w:p>
          <w:p w14:paraId="7A9F10BC" w14:textId="77777777" w:rsidR="00176777" w:rsidRDefault="00176777" w:rsidP="00423B16">
            <w:pPr>
              <w:rPr>
                <w:rFonts w:asciiTheme="majorHAnsi" w:hAnsiTheme="majorHAnsi" w:cstheme="majorHAnsi"/>
              </w:rPr>
            </w:pPr>
            <w:r w:rsidRPr="00EB384B">
              <w:rPr>
                <w:rFonts w:asciiTheme="majorHAnsi" w:hAnsiTheme="majorHAnsi" w:cstheme="majorHAnsi"/>
              </w:rPr>
              <w:t>Name and address of organisation</w:t>
            </w:r>
          </w:p>
          <w:p w14:paraId="4352008C" w14:textId="77777777" w:rsidR="00176777" w:rsidRDefault="00176777" w:rsidP="00423B16">
            <w:pPr>
              <w:rPr>
                <w:rFonts w:asciiTheme="majorHAnsi" w:hAnsiTheme="majorHAnsi" w:cstheme="majorHAnsi"/>
              </w:rPr>
            </w:pPr>
          </w:p>
          <w:p w14:paraId="3BEBC544" w14:textId="77777777" w:rsidR="00176777" w:rsidRPr="00EB384B" w:rsidRDefault="00176777" w:rsidP="00423B16">
            <w:pPr>
              <w:rPr>
                <w:rFonts w:asciiTheme="majorHAnsi" w:hAnsiTheme="majorHAnsi" w:cstheme="majorHAnsi"/>
              </w:rPr>
            </w:pPr>
          </w:p>
          <w:p w14:paraId="5EFB8357" w14:textId="77777777" w:rsidR="00176777" w:rsidRPr="00EB384B" w:rsidRDefault="00176777" w:rsidP="00423B16">
            <w:pPr>
              <w:rPr>
                <w:rFonts w:asciiTheme="majorHAnsi" w:hAnsiTheme="majorHAnsi" w:cstheme="majorHAnsi"/>
              </w:rPr>
            </w:pPr>
          </w:p>
        </w:tc>
        <w:tc>
          <w:tcPr>
            <w:tcW w:w="4603" w:type="dxa"/>
          </w:tcPr>
          <w:p w14:paraId="71EA7EF0" w14:textId="77777777" w:rsidR="00176777" w:rsidRPr="00EB384B" w:rsidRDefault="00176777" w:rsidP="00423B16">
            <w:pPr>
              <w:rPr>
                <w:rFonts w:asciiTheme="majorHAnsi" w:hAnsiTheme="majorHAnsi" w:cstheme="majorHAnsi"/>
              </w:rPr>
            </w:pPr>
          </w:p>
        </w:tc>
      </w:tr>
      <w:tr w:rsidR="00176777" w:rsidRPr="00EB384B" w14:paraId="7E5914B5" w14:textId="77777777" w:rsidTr="00423B16">
        <w:trPr>
          <w:trHeight w:val="435"/>
        </w:trPr>
        <w:tc>
          <w:tcPr>
            <w:tcW w:w="4603" w:type="dxa"/>
          </w:tcPr>
          <w:p w14:paraId="50E3ABF8" w14:textId="77777777" w:rsidR="00176777" w:rsidRPr="00EB384B" w:rsidRDefault="00176777" w:rsidP="00423B16">
            <w:pPr>
              <w:rPr>
                <w:rFonts w:asciiTheme="majorHAnsi" w:hAnsiTheme="majorHAnsi" w:cstheme="majorHAnsi"/>
              </w:rPr>
            </w:pPr>
          </w:p>
          <w:p w14:paraId="49493BBC" w14:textId="77777777" w:rsidR="00176777" w:rsidRDefault="00176777" w:rsidP="00423B16">
            <w:pPr>
              <w:rPr>
                <w:rFonts w:asciiTheme="majorHAnsi" w:hAnsiTheme="majorHAnsi" w:cstheme="majorHAnsi"/>
              </w:rPr>
            </w:pPr>
            <w:r w:rsidRPr="00EB384B">
              <w:rPr>
                <w:rFonts w:asciiTheme="majorHAnsi" w:hAnsiTheme="majorHAnsi" w:cstheme="majorHAnsi"/>
              </w:rPr>
              <w:t>Contact name</w:t>
            </w:r>
            <w:r>
              <w:rPr>
                <w:rFonts w:asciiTheme="majorHAnsi" w:hAnsiTheme="majorHAnsi" w:cstheme="majorHAnsi"/>
              </w:rPr>
              <w:t>.</w:t>
            </w:r>
            <w:r w:rsidRPr="00EB384B">
              <w:rPr>
                <w:rFonts w:asciiTheme="majorHAnsi" w:hAnsiTheme="majorHAnsi" w:cstheme="majorHAnsi"/>
              </w:rPr>
              <w:t xml:space="preserve"> </w:t>
            </w:r>
          </w:p>
          <w:p w14:paraId="198571B1" w14:textId="77777777" w:rsidR="00176777" w:rsidRDefault="00176777" w:rsidP="00423B16">
            <w:pPr>
              <w:rPr>
                <w:rFonts w:asciiTheme="majorHAnsi" w:hAnsiTheme="majorHAnsi" w:cstheme="majorHAnsi"/>
              </w:rPr>
            </w:pPr>
          </w:p>
          <w:p w14:paraId="2F675756" w14:textId="77777777" w:rsidR="00176777" w:rsidRDefault="00176777" w:rsidP="00423B16">
            <w:pPr>
              <w:rPr>
                <w:rFonts w:asciiTheme="majorHAnsi" w:hAnsiTheme="majorHAnsi" w:cstheme="majorHAnsi"/>
              </w:rPr>
            </w:pPr>
            <w:r w:rsidRPr="00EB384B">
              <w:rPr>
                <w:rFonts w:asciiTheme="majorHAnsi" w:hAnsiTheme="majorHAnsi" w:cstheme="majorHAnsi"/>
              </w:rPr>
              <w:t>role of contact.</w:t>
            </w:r>
          </w:p>
          <w:p w14:paraId="2A8E5563" w14:textId="77777777" w:rsidR="00176777" w:rsidRPr="00EB384B" w:rsidRDefault="00176777" w:rsidP="00423B16">
            <w:pPr>
              <w:rPr>
                <w:rFonts w:asciiTheme="majorHAnsi" w:hAnsiTheme="majorHAnsi" w:cstheme="majorHAnsi"/>
              </w:rPr>
            </w:pPr>
          </w:p>
          <w:p w14:paraId="316E73F5" w14:textId="77777777" w:rsidR="00176777" w:rsidRPr="00EB384B" w:rsidRDefault="00176777" w:rsidP="00423B16">
            <w:pPr>
              <w:rPr>
                <w:rFonts w:asciiTheme="majorHAnsi" w:hAnsiTheme="majorHAnsi" w:cstheme="majorHAnsi"/>
              </w:rPr>
            </w:pPr>
          </w:p>
        </w:tc>
        <w:tc>
          <w:tcPr>
            <w:tcW w:w="4603" w:type="dxa"/>
          </w:tcPr>
          <w:p w14:paraId="7563524C" w14:textId="77777777" w:rsidR="00176777" w:rsidRPr="00EB384B" w:rsidRDefault="00176777" w:rsidP="00423B16">
            <w:pPr>
              <w:rPr>
                <w:rFonts w:asciiTheme="majorHAnsi" w:hAnsiTheme="majorHAnsi" w:cstheme="majorHAnsi"/>
              </w:rPr>
            </w:pPr>
          </w:p>
        </w:tc>
      </w:tr>
      <w:tr w:rsidR="00176777" w:rsidRPr="00EB384B" w14:paraId="03471924" w14:textId="77777777" w:rsidTr="00423B16">
        <w:trPr>
          <w:trHeight w:val="435"/>
        </w:trPr>
        <w:tc>
          <w:tcPr>
            <w:tcW w:w="4603" w:type="dxa"/>
          </w:tcPr>
          <w:p w14:paraId="3A7C618F"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Telephone number of contact</w:t>
            </w:r>
          </w:p>
          <w:p w14:paraId="50B783E3" w14:textId="77777777" w:rsidR="00176777" w:rsidRPr="00EB384B" w:rsidRDefault="00176777" w:rsidP="00423B16">
            <w:pPr>
              <w:rPr>
                <w:rFonts w:asciiTheme="majorHAnsi" w:hAnsiTheme="majorHAnsi" w:cstheme="majorHAnsi"/>
              </w:rPr>
            </w:pPr>
          </w:p>
          <w:p w14:paraId="2B4B8C9C"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Email address of contact</w:t>
            </w:r>
          </w:p>
          <w:p w14:paraId="0C5DFACA" w14:textId="77777777" w:rsidR="00176777" w:rsidRPr="00EB384B" w:rsidRDefault="00176777" w:rsidP="00423B16">
            <w:pPr>
              <w:rPr>
                <w:rFonts w:asciiTheme="majorHAnsi" w:hAnsiTheme="majorHAnsi" w:cstheme="majorHAnsi"/>
              </w:rPr>
            </w:pPr>
          </w:p>
          <w:p w14:paraId="0C6AE11E" w14:textId="77777777" w:rsidR="00176777" w:rsidRPr="00EB384B" w:rsidRDefault="00176777" w:rsidP="00423B16">
            <w:pPr>
              <w:rPr>
                <w:rFonts w:asciiTheme="majorHAnsi" w:hAnsiTheme="majorHAnsi" w:cstheme="majorHAnsi"/>
              </w:rPr>
            </w:pPr>
          </w:p>
        </w:tc>
        <w:tc>
          <w:tcPr>
            <w:tcW w:w="4603" w:type="dxa"/>
          </w:tcPr>
          <w:p w14:paraId="7B4AE52E" w14:textId="77777777" w:rsidR="00176777" w:rsidRPr="00EB384B" w:rsidRDefault="00176777" w:rsidP="00423B16">
            <w:pPr>
              <w:rPr>
                <w:rFonts w:asciiTheme="majorHAnsi" w:hAnsiTheme="majorHAnsi" w:cstheme="majorHAnsi"/>
              </w:rPr>
            </w:pPr>
          </w:p>
        </w:tc>
      </w:tr>
      <w:tr w:rsidR="00176777" w:rsidRPr="00EB384B" w14:paraId="307D9E4F" w14:textId="77777777" w:rsidTr="00423B16">
        <w:trPr>
          <w:trHeight w:val="455"/>
        </w:trPr>
        <w:tc>
          <w:tcPr>
            <w:tcW w:w="4603" w:type="dxa"/>
          </w:tcPr>
          <w:p w14:paraId="599C1E44"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Is the organisation a registered charity?</w:t>
            </w:r>
          </w:p>
          <w:p w14:paraId="55420CA4" w14:textId="77777777" w:rsidR="00176777" w:rsidRPr="00EB384B" w:rsidRDefault="00176777" w:rsidP="00423B16">
            <w:pPr>
              <w:rPr>
                <w:rFonts w:asciiTheme="majorHAnsi" w:hAnsiTheme="majorHAnsi" w:cstheme="majorHAnsi"/>
              </w:rPr>
            </w:pPr>
          </w:p>
        </w:tc>
        <w:tc>
          <w:tcPr>
            <w:tcW w:w="4603" w:type="dxa"/>
          </w:tcPr>
          <w:p w14:paraId="61EBDCAC" w14:textId="77777777" w:rsidR="00176777" w:rsidRPr="00EB384B" w:rsidRDefault="00176777" w:rsidP="00423B16">
            <w:pPr>
              <w:rPr>
                <w:rFonts w:asciiTheme="majorHAnsi" w:hAnsiTheme="majorHAnsi" w:cstheme="majorHAnsi"/>
              </w:rPr>
            </w:pPr>
          </w:p>
        </w:tc>
      </w:tr>
      <w:tr w:rsidR="00176777" w:rsidRPr="00EB384B" w14:paraId="0C728568" w14:textId="77777777" w:rsidTr="00423B16">
        <w:trPr>
          <w:trHeight w:val="435"/>
        </w:trPr>
        <w:tc>
          <w:tcPr>
            <w:tcW w:w="4603" w:type="dxa"/>
          </w:tcPr>
          <w:p w14:paraId="5E2EFEC9" w14:textId="77777777" w:rsidR="00176777" w:rsidRDefault="00176777" w:rsidP="00423B16">
            <w:pPr>
              <w:rPr>
                <w:rFonts w:asciiTheme="majorHAnsi" w:hAnsiTheme="majorHAnsi" w:cstheme="majorHAnsi"/>
              </w:rPr>
            </w:pPr>
            <w:r w:rsidRPr="00EB384B">
              <w:rPr>
                <w:rFonts w:asciiTheme="majorHAnsi" w:hAnsiTheme="majorHAnsi" w:cstheme="majorHAnsi"/>
              </w:rPr>
              <w:t>Aims and objectives of your organisation.  What does your organisation do and how does it benefit the residents of Ockbrook and Borrowash?</w:t>
            </w:r>
          </w:p>
          <w:p w14:paraId="4BF146CD" w14:textId="77777777" w:rsidR="00176777" w:rsidRDefault="00176777" w:rsidP="00423B16">
            <w:pPr>
              <w:rPr>
                <w:rFonts w:asciiTheme="majorHAnsi" w:hAnsiTheme="majorHAnsi" w:cstheme="majorHAnsi"/>
              </w:rPr>
            </w:pPr>
          </w:p>
          <w:p w14:paraId="023601E4" w14:textId="77777777" w:rsidR="00176777" w:rsidRDefault="00176777" w:rsidP="00423B16">
            <w:pPr>
              <w:rPr>
                <w:rFonts w:asciiTheme="majorHAnsi" w:hAnsiTheme="majorHAnsi" w:cstheme="majorHAnsi"/>
              </w:rPr>
            </w:pPr>
          </w:p>
          <w:p w14:paraId="6CF32C04" w14:textId="77777777" w:rsidR="00176777" w:rsidRDefault="00176777" w:rsidP="00423B16">
            <w:pPr>
              <w:rPr>
                <w:rFonts w:asciiTheme="majorHAnsi" w:hAnsiTheme="majorHAnsi" w:cstheme="majorHAnsi"/>
              </w:rPr>
            </w:pPr>
          </w:p>
          <w:p w14:paraId="47EC8B64" w14:textId="77777777" w:rsidR="00176777" w:rsidRDefault="00176777" w:rsidP="00423B16">
            <w:pPr>
              <w:rPr>
                <w:rFonts w:asciiTheme="majorHAnsi" w:hAnsiTheme="majorHAnsi" w:cstheme="majorHAnsi"/>
              </w:rPr>
            </w:pPr>
          </w:p>
          <w:p w14:paraId="58AC687F" w14:textId="77777777" w:rsidR="00176777" w:rsidRDefault="00176777" w:rsidP="00423B16">
            <w:pPr>
              <w:rPr>
                <w:rFonts w:asciiTheme="majorHAnsi" w:hAnsiTheme="majorHAnsi" w:cstheme="majorHAnsi"/>
              </w:rPr>
            </w:pPr>
          </w:p>
          <w:p w14:paraId="6931C2ED" w14:textId="77777777" w:rsidR="00176777" w:rsidRDefault="00176777" w:rsidP="00423B16">
            <w:pPr>
              <w:rPr>
                <w:rFonts w:asciiTheme="majorHAnsi" w:hAnsiTheme="majorHAnsi" w:cstheme="majorHAnsi"/>
              </w:rPr>
            </w:pPr>
          </w:p>
          <w:p w14:paraId="350FE26D" w14:textId="77777777" w:rsidR="00176777" w:rsidRDefault="00176777" w:rsidP="00423B16">
            <w:pPr>
              <w:rPr>
                <w:rFonts w:asciiTheme="majorHAnsi" w:hAnsiTheme="majorHAnsi" w:cstheme="majorHAnsi"/>
              </w:rPr>
            </w:pPr>
          </w:p>
          <w:p w14:paraId="3D6E51C1" w14:textId="77777777" w:rsidR="00176777" w:rsidRDefault="00176777" w:rsidP="00423B16">
            <w:pPr>
              <w:rPr>
                <w:rFonts w:asciiTheme="majorHAnsi" w:hAnsiTheme="majorHAnsi" w:cstheme="majorHAnsi"/>
              </w:rPr>
            </w:pPr>
          </w:p>
          <w:p w14:paraId="4C433101" w14:textId="77777777" w:rsidR="00176777" w:rsidRDefault="00176777" w:rsidP="00423B16">
            <w:pPr>
              <w:rPr>
                <w:rFonts w:asciiTheme="majorHAnsi" w:hAnsiTheme="majorHAnsi" w:cstheme="majorHAnsi"/>
              </w:rPr>
            </w:pPr>
          </w:p>
          <w:p w14:paraId="48BBCFAD" w14:textId="77777777" w:rsidR="00176777" w:rsidRDefault="00176777" w:rsidP="00423B16">
            <w:pPr>
              <w:rPr>
                <w:rFonts w:asciiTheme="majorHAnsi" w:hAnsiTheme="majorHAnsi" w:cstheme="majorHAnsi"/>
              </w:rPr>
            </w:pPr>
          </w:p>
          <w:p w14:paraId="681AF14B" w14:textId="77777777" w:rsidR="00176777" w:rsidRDefault="00176777" w:rsidP="00423B16">
            <w:pPr>
              <w:rPr>
                <w:rFonts w:asciiTheme="majorHAnsi" w:hAnsiTheme="majorHAnsi" w:cstheme="majorHAnsi"/>
              </w:rPr>
            </w:pPr>
          </w:p>
          <w:p w14:paraId="6CA7B517" w14:textId="77777777" w:rsidR="00176777" w:rsidRPr="00EB384B" w:rsidRDefault="00176777" w:rsidP="00423B16">
            <w:pPr>
              <w:rPr>
                <w:rFonts w:asciiTheme="majorHAnsi" w:hAnsiTheme="majorHAnsi" w:cstheme="majorHAnsi"/>
              </w:rPr>
            </w:pPr>
          </w:p>
        </w:tc>
        <w:tc>
          <w:tcPr>
            <w:tcW w:w="4603" w:type="dxa"/>
          </w:tcPr>
          <w:p w14:paraId="78DB344E" w14:textId="77777777" w:rsidR="00176777" w:rsidRPr="00EB384B" w:rsidRDefault="00176777" w:rsidP="00423B16">
            <w:pPr>
              <w:rPr>
                <w:rFonts w:asciiTheme="majorHAnsi" w:hAnsiTheme="majorHAnsi" w:cstheme="majorHAnsi"/>
              </w:rPr>
            </w:pPr>
          </w:p>
        </w:tc>
      </w:tr>
      <w:tr w:rsidR="00176777" w:rsidRPr="00EB384B" w14:paraId="1721B27E" w14:textId="77777777" w:rsidTr="00423B16">
        <w:trPr>
          <w:trHeight w:val="435"/>
        </w:trPr>
        <w:tc>
          <w:tcPr>
            <w:tcW w:w="4603" w:type="dxa"/>
          </w:tcPr>
          <w:p w14:paraId="20749E01" w14:textId="77777777" w:rsidR="00176777" w:rsidRDefault="00176777" w:rsidP="00423B16">
            <w:pPr>
              <w:rPr>
                <w:rFonts w:asciiTheme="majorHAnsi" w:hAnsiTheme="majorHAnsi" w:cstheme="majorHAnsi"/>
              </w:rPr>
            </w:pPr>
            <w:r w:rsidRPr="00EB384B">
              <w:rPr>
                <w:rFonts w:asciiTheme="majorHAnsi" w:hAnsiTheme="majorHAnsi" w:cstheme="majorHAnsi"/>
              </w:rPr>
              <w:t>Amount of Grant requested</w:t>
            </w:r>
            <w:r>
              <w:rPr>
                <w:rFonts w:asciiTheme="majorHAnsi" w:hAnsiTheme="majorHAnsi" w:cstheme="majorHAnsi"/>
              </w:rPr>
              <w:t>.</w:t>
            </w:r>
          </w:p>
          <w:p w14:paraId="34DE612F" w14:textId="77777777" w:rsidR="00176777" w:rsidRDefault="00176777" w:rsidP="00423B16">
            <w:pPr>
              <w:rPr>
                <w:rFonts w:asciiTheme="majorHAnsi" w:hAnsiTheme="majorHAnsi" w:cstheme="majorHAnsi"/>
              </w:rPr>
            </w:pPr>
          </w:p>
          <w:p w14:paraId="5243133A" w14:textId="77777777" w:rsidR="00176777" w:rsidRDefault="00176777" w:rsidP="00423B16">
            <w:pPr>
              <w:rPr>
                <w:rFonts w:asciiTheme="majorHAnsi" w:hAnsiTheme="majorHAnsi" w:cstheme="majorHAnsi"/>
              </w:rPr>
            </w:pPr>
          </w:p>
          <w:p w14:paraId="72457906" w14:textId="77777777" w:rsidR="00176777" w:rsidRDefault="00176777" w:rsidP="00423B16">
            <w:pPr>
              <w:rPr>
                <w:rFonts w:asciiTheme="majorHAnsi" w:hAnsiTheme="majorHAnsi" w:cstheme="majorHAnsi"/>
              </w:rPr>
            </w:pPr>
            <w:r>
              <w:rPr>
                <w:rFonts w:asciiTheme="majorHAnsi" w:hAnsiTheme="majorHAnsi" w:cstheme="majorHAnsi"/>
              </w:rPr>
              <w:t>Please make sure you give a full breakdown of what the funding will be spent on</w:t>
            </w:r>
          </w:p>
          <w:p w14:paraId="6E40DD07" w14:textId="77777777" w:rsidR="00176777" w:rsidRDefault="00176777" w:rsidP="00423B16">
            <w:pPr>
              <w:rPr>
                <w:rFonts w:asciiTheme="majorHAnsi" w:hAnsiTheme="majorHAnsi" w:cstheme="majorHAnsi"/>
              </w:rPr>
            </w:pPr>
          </w:p>
          <w:p w14:paraId="496C4D81" w14:textId="77777777" w:rsidR="00176777" w:rsidRDefault="00176777" w:rsidP="00423B16">
            <w:pPr>
              <w:rPr>
                <w:rFonts w:asciiTheme="majorHAnsi" w:hAnsiTheme="majorHAnsi" w:cstheme="majorHAnsi"/>
              </w:rPr>
            </w:pPr>
          </w:p>
          <w:p w14:paraId="5AE6205C" w14:textId="77777777" w:rsidR="00176777" w:rsidRDefault="00176777" w:rsidP="00423B16">
            <w:pPr>
              <w:rPr>
                <w:rFonts w:asciiTheme="majorHAnsi" w:hAnsiTheme="majorHAnsi" w:cstheme="majorHAnsi"/>
              </w:rPr>
            </w:pPr>
          </w:p>
          <w:p w14:paraId="497442BC" w14:textId="77777777" w:rsidR="00176777" w:rsidRPr="00EB384B" w:rsidRDefault="00176777" w:rsidP="00423B16">
            <w:pPr>
              <w:rPr>
                <w:rFonts w:asciiTheme="majorHAnsi" w:hAnsiTheme="majorHAnsi" w:cstheme="majorHAnsi"/>
              </w:rPr>
            </w:pPr>
          </w:p>
        </w:tc>
        <w:tc>
          <w:tcPr>
            <w:tcW w:w="4603" w:type="dxa"/>
          </w:tcPr>
          <w:p w14:paraId="0C3113EC" w14:textId="77777777" w:rsidR="00176777" w:rsidRPr="00EB384B" w:rsidRDefault="00176777" w:rsidP="00423B16">
            <w:pPr>
              <w:rPr>
                <w:rFonts w:asciiTheme="majorHAnsi" w:hAnsiTheme="majorHAnsi" w:cstheme="majorHAnsi"/>
              </w:rPr>
            </w:pPr>
          </w:p>
          <w:p w14:paraId="51D5EE3E" w14:textId="77777777" w:rsidR="00176777" w:rsidRPr="00EB384B" w:rsidRDefault="00176777" w:rsidP="00423B16">
            <w:pPr>
              <w:rPr>
                <w:rFonts w:asciiTheme="majorHAnsi" w:hAnsiTheme="majorHAnsi" w:cstheme="majorHAnsi"/>
              </w:rPr>
            </w:pPr>
          </w:p>
        </w:tc>
      </w:tr>
      <w:tr w:rsidR="00176777" w:rsidRPr="00EB384B" w14:paraId="53794846" w14:textId="77777777" w:rsidTr="00423B16">
        <w:trPr>
          <w:trHeight w:val="435"/>
        </w:trPr>
        <w:tc>
          <w:tcPr>
            <w:tcW w:w="4603" w:type="dxa"/>
          </w:tcPr>
          <w:p w14:paraId="02C949D1"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lastRenderedPageBreak/>
              <w:t>For what purpose or project is the grant required for?</w:t>
            </w:r>
          </w:p>
          <w:p w14:paraId="7F2199AF" w14:textId="77777777" w:rsidR="00176777" w:rsidRPr="00EB384B" w:rsidRDefault="00176777" w:rsidP="00423B16">
            <w:pPr>
              <w:rPr>
                <w:rFonts w:asciiTheme="majorHAnsi" w:hAnsiTheme="majorHAnsi" w:cstheme="majorHAnsi"/>
              </w:rPr>
            </w:pPr>
          </w:p>
          <w:p w14:paraId="4711C8B6" w14:textId="77777777" w:rsidR="00176777" w:rsidRPr="00EB384B" w:rsidRDefault="00176777" w:rsidP="00423B16">
            <w:pPr>
              <w:rPr>
                <w:rFonts w:asciiTheme="majorHAnsi" w:hAnsiTheme="majorHAnsi" w:cstheme="majorHAnsi"/>
              </w:rPr>
            </w:pPr>
          </w:p>
          <w:p w14:paraId="104DBB85" w14:textId="77777777" w:rsidR="00176777" w:rsidRDefault="00176777" w:rsidP="00423B16">
            <w:pPr>
              <w:rPr>
                <w:rFonts w:asciiTheme="majorHAnsi" w:hAnsiTheme="majorHAnsi" w:cstheme="majorHAnsi"/>
              </w:rPr>
            </w:pPr>
          </w:p>
          <w:p w14:paraId="111FA926" w14:textId="77777777" w:rsidR="00176777" w:rsidRDefault="00176777" w:rsidP="00423B16">
            <w:pPr>
              <w:rPr>
                <w:rFonts w:asciiTheme="majorHAnsi" w:hAnsiTheme="majorHAnsi" w:cstheme="majorHAnsi"/>
              </w:rPr>
            </w:pPr>
          </w:p>
          <w:p w14:paraId="06A8C364" w14:textId="77777777" w:rsidR="00176777" w:rsidRDefault="00176777" w:rsidP="00423B16">
            <w:pPr>
              <w:rPr>
                <w:rFonts w:asciiTheme="majorHAnsi" w:hAnsiTheme="majorHAnsi" w:cstheme="majorHAnsi"/>
              </w:rPr>
            </w:pPr>
          </w:p>
          <w:p w14:paraId="135C89BB" w14:textId="77777777" w:rsidR="00176777" w:rsidRDefault="00176777" w:rsidP="00423B16">
            <w:pPr>
              <w:rPr>
                <w:rFonts w:asciiTheme="majorHAnsi" w:hAnsiTheme="majorHAnsi" w:cstheme="majorHAnsi"/>
              </w:rPr>
            </w:pPr>
          </w:p>
          <w:p w14:paraId="601C7976" w14:textId="77777777" w:rsidR="00176777" w:rsidRDefault="00176777" w:rsidP="00423B16">
            <w:pPr>
              <w:rPr>
                <w:rFonts w:asciiTheme="majorHAnsi" w:hAnsiTheme="majorHAnsi" w:cstheme="majorHAnsi"/>
              </w:rPr>
            </w:pPr>
          </w:p>
          <w:p w14:paraId="3F6C9C5A" w14:textId="77777777" w:rsidR="00176777" w:rsidRDefault="00176777" w:rsidP="00423B16">
            <w:pPr>
              <w:rPr>
                <w:rFonts w:asciiTheme="majorHAnsi" w:hAnsiTheme="majorHAnsi" w:cstheme="majorHAnsi"/>
              </w:rPr>
            </w:pPr>
          </w:p>
          <w:p w14:paraId="44B70588" w14:textId="77777777" w:rsidR="00176777" w:rsidRDefault="00176777" w:rsidP="00423B16">
            <w:pPr>
              <w:rPr>
                <w:rFonts w:asciiTheme="majorHAnsi" w:hAnsiTheme="majorHAnsi" w:cstheme="majorHAnsi"/>
              </w:rPr>
            </w:pPr>
          </w:p>
          <w:p w14:paraId="3C5C0E45" w14:textId="77777777" w:rsidR="00176777" w:rsidRDefault="00176777" w:rsidP="00423B16">
            <w:pPr>
              <w:rPr>
                <w:rFonts w:asciiTheme="majorHAnsi" w:hAnsiTheme="majorHAnsi" w:cstheme="majorHAnsi"/>
              </w:rPr>
            </w:pPr>
          </w:p>
          <w:p w14:paraId="329C3B11" w14:textId="77777777" w:rsidR="00176777" w:rsidRDefault="00176777" w:rsidP="00423B16">
            <w:pPr>
              <w:rPr>
                <w:rFonts w:asciiTheme="majorHAnsi" w:hAnsiTheme="majorHAnsi" w:cstheme="majorHAnsi"/>
              </w:rPr>
            </w:pPr>
          </w:p>
          <w:p w14:paraId="2E92D863" w14:textId="77777777" w:rsidR="00176777" w:rsidRDefault="00176777" w:rsidP="00423B16">
            <w:pPr>
              <w:rPr>
                <w:rFonts w:asciiTheme="majorHAnsi" w:hAnsiTheme="majorHAnsi" w:cstheme="majorHAnsi"/>
              </w:rPr>
            </w:pPr>
          </w:p>
          <w:p w14:paraId="5284264E" w14:textId="77777777" w:rsidR="00176777" w:rsidRDefault="00176777" w:rsidP="00423B16">
            <w:pPr>
              <w:rPr>
                <w:rFonts w:asciiTheme="majorHAnsi" w:hAnsiTheme="majorHAnsi" w:cstheme="majorHAnsi"/>
              </w:rPr>
            </w:pPr>
          </w:p>
          <w:p w14:paraId="32BE5E18" w14:textId="77777777" w:rsidR="00176777" w:rsidRDefault="00176777" w:rsidP="00423B16">
            <w:pPr>
              <w:rPr>
                <w:rFonts w:asciiTheme="majorHAnsi" w:hAnsiTheme="majorHAnsi" w:cstheme="majorHAnsi"/>
              </w:rPr>
            </w:pPr>
          </w:p>
          <w:p w14:paraId="4C2C9DCD" w14:textId="77777777" w:rsidR="00176777" w:rsidRPr="00EB384B" w:rsidRDefault="00176777" w:rsidP="00423B16">
            <w:pPr>
              <w:rPr>
                <w:rFonts w:asciiTheme="majorHAnsi" w:hAnsiTheme="majorHAnsi" w:cstheme="majorHAnsi"/>
              </w:rPr>
            </w:pPr>
          </w:p>
          <w:p w14:paraId="66AEAE91" w14:textId="77777777" w:rsidR="00176777" w:rsidRPr="00EB384B" w:rsidRDefault="00176777" w:rsidP="00423B16">
            <w:pPr>
              <w:rPr>
                <w:rFonts w:asciiTheme="majorHAnsi" w:hAnsiTheme="majorHAnsi" w:cstheme="majorHAnsi"/>
              </w:rPr>
            </w:pPr>
          </w:p>
          <w:p w14:paraId="566BDC7F" w14:textId="77777777" w:rsidR="00176777" w:rsidRPr="00EB384B" w:rsidRDefault="00176777" w:rsidP="00423B16">
            <w:pPr>
              <w:rPr>
                <w:rFonts w:asciiTheme="majorHAnsi" w:hAnsiTheme="majorHAnsi" w:cstheme="majorHAnsi"/>
              </w:rPr>
            </w:pPr>
          </w:p>
        </w:tc>
        <w:tc>
          <w:tcPr>
            <w:tcW w:w="4603" w:type="dxa"/>
          </w:tcPr>
          <w:p w14:paraId="02F6DC97" w14:textId="77777777" w:rsidR="00176777" w:rsidRPr="00EB384B" w:rsidRDefault="00176777" w:rsidP="00423B16">
            <w:pPr>
              <w:rPr>
                <w:rFonts w:asciiTheme="majorHAnsi" w:hAnsiTheme="majorHAnsi" w:cstheme="majorHAnsi"/>
              </w:rPr>
            </w:pPr>
          </w:p>
        </w:tc>
      </w:tr>
      <w:tr w:rsidR="00176777" w:rsidRPr="00EB384B" w14:paraId="14E89334" w14:textId="77777777" w:rsidTr="00423B16">
        <w:trPr>
          <w:trHeight w:val="435"/>
        </w:trPr>
        <w:tc>
          <w:tcPr>
            <w:tcW w:w="4603" w:type="dxa"/>
          </w:tcPr>
          <w:p w14:paraId="6ED680D8"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What will be the total cost of the above project?</w:t>
            </w:r>
          </w:p>
        </w:tc>
        <w:tc>
          <w:tcPr>
            <w:tcW w:w="4603" w:type="dxa"/>
          </w:tcPr>
          <w:p w14:paraId="3619C007" w14:textId="77777777" w:rsidR="00176777" w:rsidRPr="00EB384B" w:rsidRDefault="00176777" w:rsidP="00423B16">
            <w:pPr>
              <w:rPr>
                <w:rFonts w:asciiTheme="majorHAnsi" w:hAnsiTheme="majorHAnsi" w:cstheme="majorHAnsi"/>
              </w:rPr>
            </w:pPr>
          </w:p>
        </w:tc>
      </w:tr>
      <w:tr w:rsidR="00176777" w:rsidRPr="00EB384B" w14:paraId="31E7A026" w14:textId="77777777" w:rsidTr="00423B16">
        <w:trPr>
          <w:trHeight w:val="435"/>
        </w:trPr>
        <w:tc>
          <w:tcPr>
            <w:tcW w:w="4603" w:type="dxa"/>
          </w:tcPr>
          <w:p w14:paraId="3963F062"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If the total cost of the project is more than the grant, how will the residue be financed?</w:t>
            </w:r>
          </w:p>
          <w:p w14:paraId="4A09A5CF" w14:textId="77777777" w:rsidR="00176777" w:rsidRPr="00EB384B" w:rsidRDefault="00176777" w:rsidP="00423B16">
            <w:pPr>
              <w:rPr>
                <w:rFonts w:asciiTheme="majorHAnsi" w:hAnsiTheme="majorHAnsi" w:cstheme="majorHAnsi"/>
              </w:rPr>
            </w:pPr>
          </w:p>
          <w:p w14:paraId="6F2AD79A" w14:textId="77777777" w:rsidR="00176777" w:rsidRPr="00EB384B" w:rsidRDefault="00176777" w:rsidP="00423B16">
            <w:pPr>
              <w:rPr>
                <w:rFonts w:asciiTheme="majorHAnsi" w:hAnsiTheme="majorHAnsi" w:cstheme="majorHAnsi"/>
              </w:rPr>
            </w:pPr>
          </w:p>
          <w:p w14:paraId="599E343E" w14:textId="77777777" w:rsidR="00176777" w:rsidRPr="00EB384B" w:rsidRDefault="00176777" w:rsidP="00423B16">
            <w:pPr>
              <w:rPr>
                <w:rFonts w:asciiTheme="majorHAnsi" w:hAnsiTheme="majorHAnsi" w:cstheme="majorHAnsi"/>
              </w:rPr>
            </w:pPr>
          </w:p>
        </w:tc>
        <w:tc>
          <w:tcPr>
            <w:tcW w:w="4603" w:type="dxa"/>
          </w:tcPr>
          <w:p w14:paraId="25470DC2" w14:textId="77777777" w:rsidR="00176777" w:rsidRPr="00EB384B" w:rsidRDefault="00176777" w:rsidP="00423B16">
            <w:pPr>
              <w:rPr>
                <w:rFonts w:asciiTheme="majorHAnsi" w:hAnsiTheme="majorHAnsi" w:cstheme="majorHAnsi"/>
              </w:rPr>
            </w:pPr>
          </w:p>
        </w:tc>
      </w:tr>
      <w:tr w:rsidR="00176777" w:rsidRPr="00EB384B" w14:paraId="19A0B72A" w14:textId="77777777" w:rsidTr="00423B16">
        <w:trPr>
          <w:trHeight w:val="455"/>
        </w:trPr>
        <w:tc>
          <w:tcPr>
            <w:tcW w:w="4603" w:type="dxa"/>
          </w:tcPr>
          <w:p w14:paraId="1DF78F06"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 xml:space="preserve">Have you applied for a grant for the same project </w:t>
            </w:r>
            <w:proofErr w:type="gramStart"/>
            <w:r w:rsidRPr="00EB384B">
              <w:rPr>
                <w:rFonts w:asciiTheme="majorHAnsi" w:hAnsiTheme="majorHAnsi" w:cstheme="majorHAnsi"/>
              </w:rPr>
              <w:t>to</w:t>
            </w:r>
            <w:proofErr w:type="gramEnd"/>
            <w:r w:rsidRPr="00EB384B">
              <w:rPr>
                <w:rFonts w:asciiTheme="majorHAnsi" w:hAnsiTheme="majorHAnsi" w:cstheme="majorHAnsi"/>
              </w:rPr>
              <w:t xml:space="preserve"> another organisation?</w:t>
            </w:r>
          </w:p>
          <w:p w14:paraId="3D369C04" w14:textId="77777777" w:rsidR="00176777" w:rsidRPr="00EB384B" w:rsidRDefault="00176777" w:rsidP="00423B16">
            <w:pPr>
              <w:rPr>
                <w:rFonts w:asciiTheme="majorHAnsi" w:hAnsiTheme="majorHAnsi" w:cstheme="majorHAnsi"/>
              </w:rPr>
            </w:pPr>
          </w:p>
          <w:p w14:paraId="730C2030" w14:textId="77777777" w:rsidR="00176777" w:rsidRPr="00EB384B" w:rsidRDefault="00176777" w:rsidP="00423B16">
            <w:pPr>
              <w:rPr>
                <w:rFonts w:asciiTheme="majorHAnsi" w:hAnsiTheme="majorHAnsi" w:cstheme="majorHAnsi"/>
              </w:rPr>
            </w:pPr>
          </w:p>
          <w:p w14:paraId="333BD05E"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If so. Which organisation and how much</w:t>
            </w:r>
          </w:p>
          <w:p w14:paraId="18B5749A" w14:textId="77777777" w:rsidR="00176777" w:rsidRPr="00EB384B" w:rsidRDefault="00176777" w:rsidP="00423B16">
            <w:pPr>
              <w:rPr>
                <w:rFonts w:asciiTheme="majorHAnsi" w:hAnsiTheme="majorHAnsi" w:cstheme="majorHAnsi"/>
              </w:rPr>
            </w:pPr>
          </w:p>
          <w:p w14:paraId="0446F23E" w14:textId="77777777" w:rsidR="00176777" w:rsidRPr="00EB384B" w:rsidRDefault="00176777" w:rsidP="00423B16">
            <w:pPr>
              <w:rPr>
                <w:rFonts w:asciiTheme="majorHAnsi" w:hAnsiTheme="majorHAnsi" w:cstheme="majorHAnsi"/>
              </w:rPr>
            </w:pPr>
          </w:p>
          <w:p w14:paraId="30C7F424" w14:textId="77777777" w:rsidR="00176777" w:rsidRPr="00EB384B" w:rsidRDefault="00176777" w:rsidP="00423B16">
            <w:pPr>
              <w:rPr>
                <w:rFonts w:asciiTheme="majorHAnsi" w:hAnsiTheme="majorHAnsi" w:cstheme="majorHAnsi"/>
              </w:rPr>
            </w:pPr>
          </w:p>
        </w:tc>
        <w:tc>
          <w:tcPr>
            <w:tcW w:w="4603" w:type="dxa"/>
          </w:tcPr>
          <w:p w14:paraId="01EDC4BA" w14:textId="77777777" w:rsidR="00176777" w:rsidRPr="00EB384B" w:rsidRDefault="00176777" w:rsidP="00423B16">
            <w:pPr>
              <w:rPr>
                <w:rFonts w:asciiTheme="majorHAnsi" w:hAnsiTheme="majorHAnsi" w:cstheme="majorHAnsi"/>
              </w:rPr>
            </w:pPr>
          </w:p>
        </w:tc>
      </w:tr>
      <w:tr w:rsidR="00176777" w:rsidRPr="00EB384B" w14:paraId="483A3540" w14:textId="77777777" w:rsidTr="00423B16">
        <w:trPr>
          <w:trHeight w:val="435"/>
        </w:trPr>
        <w:tc>
          <w:tcPr>
            <w:tcW w:w="4603" w:type="dxa"/>
          </w:tcPr>
          <w:p w14:paraId="459F8473" w14:textId="77777777" w:rsidR="00176777" w:rsidRDefault="00176777" w:rsidP="00423B16">
            <w:pPr>
              <w:rPr>
                <w:rFonts w:asciiTheme="majorHAnsi" w:hAnsiTheme="majorHAnsi" w:cstheme="majorHAnsi"/>
              </w:rPr>
            </w:pPr>
            <w:r>
              <w:rPr>
                <w:rFonts w:asciiTheme="majorHAnsi" w:hAnsiTheme="majorHAnsi" w:cstheme="majorHAnsi"/>
              </w:rPr>
              <w:t>How is your organisation normally funded?</w:t>
            </w:r>
          </w:p>
          <w:p w14:paraId="13A9177B" w14:textId="77777777" w:rsidR="00176777" w:rsidRDefault="00176777" w:rsidP="00423B16">
            <w:pPr>
              <w:rPr>
                <w:rFonts w:asciiTheme="majorHAnsi" w:hAnsiTheme="majorHAnsi" w:cstheme="majorHAnsi"/>
              </w:rPr>
            </w:pPr>
          </w:p>
          <w:p w14:paraId="58F68C25" w14:textId="77777777" w:rsidR="00176777" w:rsidRDefault="00176777" w:rsidP="00423B16">
            <w:pPr>
              <w:rPr>
                <w:rFonts w:asciiTheme="majorHAnsi" w:hAnsiTheme="majorHAnsi" w:cstheme="majorHAnsi"/>
              </w:rPr>
            </w:pPr>
          </w:p>
          <w:p w14:paraId="056B45B5" w14:textId="77777777" w:rsidR="00176777" w:rsidRDefault="00176777" w:rsidP="00423B16">
            <w:pPr>
              <w:rPr>
                <w:rFonts w:asciiTheme="majorHAnsi" w:hAnsiTheme="majorHAnsi" w:cstheme="majorHAnsi"/>
              </w:rPr>
            </w:pPr>
          </w:p>
          <w:p w14:paraId="7F5DD132" w14:textId="77777777" w:rsidR="00176777" w:rsidRDefault="00176777" w:rsidP="00423B16">
            <w:pPr>
              <w:rPr>
                <w:rFonts w:asciiTheme="majorHAnsi" w:hAnsiTheme="majorHAnsi" w:cstheme="majorHAnsi"/>
              </w:rPr>
            </w:pPr>
          </w:p>
          <w:p w14:paraId="4D2F5DF4" w14:textId="77777777" w:rsidR="00176777" w:rsidRPr="00EB384B" w:rsidRDefault="00176777" w:rsidP="00423B16">
            <w:pPr>
              <w:rPr>
                <w:rFonts w:asciiTheme="majorHAnsi" w:hAnsiTheme="majorHAnsi" w:cstheme="majorHAnsi"/>
              </w:rPr>
            </w:pPr>
          </w:p>
        </w:tc>
        <w:tc>
          <w:tcPr>
            <w:tcW w:w="4603" w:type="dxa"/>
          </w:tcPr>
          <w:p w14:paraId="2D343DF9" w14:textId="77777777" w:rsidR="00176777" w:rsidRPr="00EB384B" w:rsidRDefault="00176777" w:rsidP="00423B16">
            <w:pPr>
              <w:rPr>
                <w:rFonts w:asciiTheme="majorHAnsi" w:hAnsiTheme="majorHAnsi" w:cstheme="majorHAnsi"/>
              </w:rPr>
            </w:pPr>
          </w:p>
        </w:tc>
      </w:tr>
      <w:tr w:rsidR="00176777" w:rsidRPr="00EB384B" w14:paraId="78AD51AF" w14:textId="77777777" w:rsidTr="00423B16">
        <w:trPr>
          <w:trHeight w:val="435"/>
        </w:trPr>
        <w:tc>
          <w:tcPr>
            <w:tcW w:w="4603" w:type="dxa"/>
          </w:tcPr>
          <w:p w14:paraId="7C19B023" w14:textId="77777777" w:rsidR="00176777" w:rsidRDefault="00176777" w:rsidP="00423B16">
            <w:pPr>
              <w:rPr>
                <w:rFonts w:asciiTheme="majorHAnsi" w:hAnsiTheme="majorHAnsi" w:cstheme="majorHAnsi"/>
              </w:rPr>
            </w:pPr>
            <w:r w:rsidRPr="00EB384B">
              <w:rPr>
                <w:rFonts w:asciiTheme="majorHAnsi" w:hAnsiTheme="majorHAnsi" w:cstheme="majorHAnsi"/>
              </w:rPr>
              <w:t>Who will benefit from the project?</w:t>
            </w:r>
          </w:p>
          <w:p w14:paraId="00873165" w14:textId="77777777" w:rsidR="00176777" w:rsidRDefault="00176777" w:rsidP="00423B16">
            <w:pPr>
              <w:rPr>
                <w:rFonts w:asciiTheme="majorHAnsi" w:hAnsiTheme="majorHAnsi" w:cstheme="majorHAnsi"/>
              </w:rPr>
            </w:pPr>
          </w:p>
          <w:p w14:paraId="5D7E9AC6" w14:textId="77777777" w:rsidR="00176777" w:rsidRDefault="00176777" w:rsidP="00423B16">
            <w:pPr>
              <w:rPr>
                <w:rFonts w:asciiTheme="majorHAnsi" w:hAnsiTheme="majorHAnsi" w:cstheme="majorHAnsi"/>
              </w:rPr>
            </w:pPr>
          </w:p>
          <w:p w14:paraId="5D0488C7" w14:textId="77777777" w:rsidR="00176777" w:rsidRDefault="00176777" w:rsidP="00423B16">
            <w:pPr>
              <w:rPr>
                <w:rFonts w:asciiTheme="majorHAnsi" w:hAnsiTheme="majorHAnsi" w:cstheme="majorHAnsi"/>
              </w:rPr>
            </w:pPr>
          </w:p>
          <w:p w14:paraId="12002059" w14:textId="77777777" w:rsidR="00176777" w:rsidRDefault="00176777" w:rsidP="00423B16">
            <w:pPr>
              <w:rPr>
                <w:rFonts w:asciiTheme="majorHAnsi" w:hAnsiTheme="majorHAnsi" w:cstheme="majorHAnsi"/>
              </w:rPr>
            </w:pPr>
          </w:p>
          <w:p w14:paraId="29E5B8F2" w14:textId="77777777" w:rsidR="00176777" w:rsidRDefault="00176777" w:rsidP="00423B16">
            <w:pPr>
              <w:rPr>
                <w:rFonts w:asciiTheme="majorHAnsi" w:hAnsiTheme="majorHAnsi" w:cstheme="majorHAnsi"/>
              </w:rPr>
            </w:pPr>
          </w:p>
          <w:p w14:paraId="6CF4E1BF" w14:textId="77777777" w:rsidR="00176777" w:rsidRDefault="00176777" w:rsidP="00423B16">
            <w:pPr>
              <w:rPr>
                <w:rFonts w:asciiTheme="majorHAnsi" w:hAnsiTheme="majorHAnsi" w:cstheme="majorHAnsi"/>
              </w:rPr>
            </w:pPr>
          </w:p>
          <w:p w14:paraId="09854152" w14:textId="77777777" w:rsidR="00176777" w:rsidRDefault="00176777" w:rsidP="00423B16">
            <w:pPr>
              <w:rPr>
                <w:rFonts w:asciiTheme="majorHAnsi" w:hAnsiTheme="majorHAnsi" w:cstheme="majorHAnsi"/>
              </w:rPr>
            </w:pPr>
          </w:p>
          <w:p w14:paraId="58278DAD" w14:textId="77777777" w:rsidR="00176777" w:rsidRDefault="00176777" w:rsidP="00423B16">
            <w:pPr>
              <w:rPr>
                <w:rFonts w:asciiTheme="majorHAnsi" w:hAnsiTheme="majorHAnsi" w:cstheme="majorHAnsi"/>
              </w:rPr>
            </w:pPr>
          </w:p>
          <w:p w14:paraId="00730A1B" w14:textId="77777777" w:rsidR="00176777" w:rsidRDefault="00176777" w:rsidP="00423B16">
            <w:pPr>
              <w:rPr>
                <w:rFonts w:asciiTheme="majorHAnsi" w:hAnsiTheme="majorHAnsi" w:cstheme="majorHAnsi"/>
              </w:rPr>
            </w:pPr>
          </w:p>
          <w:p w14:paraId="585762A2" w14:textId="77777777" w:rsidR="00176777" w:rsidRPr="00EB384B" w:rsidRDefault="00176777" w:rsidP="00423B16">
            <w:pPr>
              <w:rPr>
                <w:rFonts w:asciiTheme="majorHAnsi" w:hAnsiTheme="majorHAnsi" w:cstheme="majorHAnsi"/>
              </w:rPr>
            </w:pPr>
          </w:p>
        </w:tc>
        <w:tc>
          <w:tcPr>
            <w:tcW w:w="4603" w:type="dxa"/>
          </w:tcPr>
          <w:p w14:paraId="2B6FBCDE" w14:textId="77777777" w:rsidR="00176777" w:rsidRPr="00EB384B" w:rsidRDefault="00176777" w:rsidP="00423B16">
            <w:pPr>
              <w:rPr>
                <w:rFonts w:asciiTheme="majorHAnsi" w:hAnsiTheme="majorHAnsi" w:cstheme="majorHAnsi"/>
              </w:rPr>
            </w:pPr>
          </w:p>
        </w:tc>
      </w:tr>
      <w:tr w:rsidR="00176777" w:rsidRPr="00EB384B" w14:paraId="0E307CA8" w14:textId="77777777" w:rsidTr="00423B16">
        <w:trPr>
          <w:trHeight w:val="435"/>
        </w:trPr>
        <w:tc>
          <w:tcPr>
            <w:tcW w:w="4603" w:type="dxa"/>
          </w:tcPr>
          <w:p w14:paraId="2C2399E4"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lastRenderedPageBreak/>
              <w:t>Approximately how many of those who will benefit are parishioners?</w:t>
            </w:r>
          </w:p>
          <w:p w14:paraId="6CD38848" w14:textId="77777777" w:rsidR="00176777" w:rsidRPr="00EB384B" w:rsidRDefault="00176777" w:rsidP="00423B16">
            <w:pPr>
              <w:rPr>
                <w:rFonts w:asciiTheme="majorHAnsi" w:hAnsiTheme="majorHAnsi" w:cstheme="majorHAnsi"/>
              </w:rPr>
            </w:pPr>
          </w:p>
        </w:tc>
        <w:tc>
          <w:tcPr>
            <w:tcW w:w="4603" w:type="dxa"/>
          </w:tcPr>
          <w:p w14:paraId="0A2024CD" w14:textId="77777777" w:rsidR="00176777" w:rsidRPr="00EB384B" w:rsidRDefault="00176777" w:rsidP="00423B16">
            <w:pPr>
              <w:rPr>
                <w:rFonts w:asciiTheme="majorHAnsi" w:hAnsiTheme="majorHAnsi" w:cstheme="majorHAnsi"/>
              </w:rPr>
            </w:pPr>
          </w:p>
        </w:tc>
      </w:tr>
      <w:tr w:rsidR="00176777" w:rsidRPr="00EB384B" w14:paraId="49C69183" w14:textId="77777777" w:rsidTr="00423B16">
        <w:trPr>
          <w:trHeight w:val="435"/>
        </w:trPr>
        <w:tc>
          <w:tcPr>
            <w:tcW w:w="4603" w:type="dxa"/>
          </w:tcPr>
          <w:p w14:paraId="752AE4A3"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Signed</w:t>
            </w:r>
          </w:p>
          <w:p w14:paraId="0992367B" w14:textId="77777777" w:rsidR="00176777" w:rsidRPr="00EB384B" w:rsidRDefault="00176777" w:rsidP="00423B16">
            <w:pPr>
              <w:rPr>
                <w:rFonts w:asciiTheme="majorHAnsi" w:hAnsiTheme="majorHAnsi" w:cstheme="majorHAnsi"/>
              </w:rPr>
            </w:pPr>
          </w:p>
          <w:p w14:paraId="4940CA80" w14:textId="77777777" w:rsidR="00176777" w:rsidRPr="00EB384B" w:rsidRDefault="00176777" w:rsidP="00423B16">
            <w:pPr>
              <w:rPr>
                <w:rFonts w:asciiTheme="majorHAnsi" w:hAnsiTheme="majorHAnsi" w:cstheme="majorHAnsi"/>
              </w:rPr>
            </w:pPr>
          </w:p>
          <w:p w14:paraId="55A564B8" w14:textId="77777777" w:rsidR="00176777" w:rsidRPr="00EB384B" w:rsidRDefault="00176777" w:rsidP="00423B16">
            <w:pPr>
              <w:rPr>
                <w:rFonts w:asciiTheme="majorHAnsi" w:hAnsiTheme="majorHAnsi" w:cstheme="majorHAnsi"/>
              </w:rPr>
            </w:pPr>
          </w:p>
          <w:p w14:paraId="4515C6FA" w14:textId="77777777" w:rsidR="00176777" w:rsidRPr="00EB384B" w:rsidRDefault="00176777" w:rsidP="00423B16">
            <w:pPr>
              <w:rPr>
                <w:rFonts w:asciiTheme="majorHAnsi" w:hAnsiTheme="majorHAnsi" w:cstheme="majorHAnsi"/>
              </w:rPr>
            </w:pPr>
            <w:r w:rsidRPr="00EB384B">
              <w:rPr>
                <w:rFonts w:asciiTheme="majorHAnsi" w:hAnsiTheme="majorHAnsi" w:cstheme="majorHAnsi"/>
              </w:rPr>
              <w:t>Dated</w:t>
            </w:r>
          </w:p>
          <w:p w14:paraId="6F7F4061" w14:textId="77777777" w:rsidR="00176777" w:rsidRPr="00EB384B" w:rsidRDefault="00176777" w:rsidP="00423B16">
            <w:pPr>
              <w:rPr>
                <w:rFonts w:asciiTheme="majorHAnsi" w:hAnsiTheme="majorHAnsi" w:cstheme="majorHAnsi"/>
              </w:rPr>
            </w:pPr>
          </w:p>
          <w:p w14:paraId="7FD5C817" w14:textId="77777777" w:rsidR="00176777" w:rsidRPr="00EB384B" w:rsidRDefault="00176777" w:rsidP="00423B16">
            <w:pPr>
              <w:rPr>
                <w:rFonts w:asciiTheme="majorHAnsi" w:hAnsiTheme="majorHAnsi" w:cstheme="majorHAnsi"/>
              </w:rPr>
            </w:pPr>
          </w:p>
        </w:tc>
        <w:tc>
          <w:tcPr>
            <w:tcW w:w="4603" w:type="dxa"/>
          </w:tcPr>
          <w:p w14:paraId="476A0820" w14:textId="77777777" w:rsidR="00176777" w:rsidRPr="00EB384B" w:rsidRDefault="00176777" w:rsidP="00423B16">
            <w:pPr>
              <w:rPr>
                <w:rFonts w:asciiTheme="majorHAnsi" w:hAnsiTheme="majorHAnsi" w:cstheme="majorHAnsi"/>
              </w:rPr>
            </w:pPr>
          </w:p>
        </w:tc>
      </w:tr>
    </w:tbl>
    <w:p w14:paraId="61C918EB" w14:textId="77777777" w:rsidR="00176777" w:rsidRPr="00EB384B" w:rsidRDefault="00176777" w:rsidP="00176777">
      <w:pPr>
        <w:rPr>
          <w:rFonts w:asciiTheme="majorHAnsi" w:hAnsiTheme="majorHAnsi" w:cstheme="majorHAnsi"/>
        </w:rPr>
      </w:pPr>
    </w:p>
    <w:p w14:paraId="7ACDD066" w14:textId="77777777" w:rsidR="00176777" w:rsidRDefault="00176777" w:rsidP="00176777">
      <w:pPr>
        <w:rPr>
          <w:rFonts w:asciiTheme="majorHAnsi" w:hAnsiTheme="majorHAnsi" w:cstheme="majorHAnsi"/>
        </w:rPr>
      </w:pPr>
      <w:r w:rsidRPr="00EB384B">
        <w:rPr>
          <w:rFonts w:asciiTheme="majorHAnsi" w:hAnsiTheme="majorHAnsi" w:cstheme="majorHAnsi"/>
        </w:rPr>
        <w:t>You may use a separate sheet of paper to submit any other information which you feel will support this application.</w:t>
      </w:r>
    </w:p>
    <w:p w14:paraId="44C0E1E0" w14:textId="77777777" w:rsidR="00176777" w:rsidRDefault="00176777" w:rsidP="00176777">
      <w:pPr>
        <w:rPr>
          <w:rFonts w:asciiTheme="majorHAnsi" w:hAnsiTheme="majorHAnsi" w:cstheme="majorHAnsi"/>
        </w:rPr>
      </w:pPr>
      <w:r w:rsidRPr="00EB384B">
        <w:rPr>
          <w:rFonts w:asciiTheme="majorHAnsi" w:hAnsiTheme="majorHAnsi" w:cstheme="majorHAnsi"/>
        </w:rPr>
        <w:t xml:space="preserve">Please give us details of the bank account that the grant should be paid into if approved. </w:t>
      </w:r>
    </w:p>
    <w:p w14:paraId="36A61BED" w14:textId="77777777" w:rsidR="00176777" w:rsidRDefault="00176777" w:rsidP="00176777">
      <w:pPr>
        <w:rPr>
          <w:rFonts w:asciiTheme="majorHAnsi" w:hAnsiTheme="majorHAnsi" w:cstheme="majorHAnsi"/>
        </w:rPr>
      </w:pPr>
      <w:r w:rsidRPr="00EB384B">
        <w:rPr>
          <w:rFonts w:asciiTheme="majorHAnsi" w:hAnsiTheme="majorHAnsi" w:cstheme="majorHAnsi"/>
        </w:rPr>
        <w:t xml:space="preserve">Name of Account ……………………..………………………………………. </w:t>
      </w:r>
    </w:p>
    <w:p w14:paraId="1D8A2CDD" w14:textId="77777777" w:rsidR="00176777" w:rsidRDefault="00176777" w:rsidP="00176777">
      <w:pPr>
        <w:rPr>
          <w:rFonts w:asciiTheme="majorHAnsi" w:hAnsiTheme="majorHAnsi" w:cstheme="majorHAnsi"/>
        </w:rPr>
      </w:pPr>
      <w:r w:rsidRPr="00EB384B">
        <w:rPr>
          <w:rFonts w:asciiTheme="majorHAnsi" w:hAnsiTheme="majorHAnsi" w:cstheme="majorHAnsi"/>
        </w:rPr>
        <w:t xml:space="preserve">Account number …………………………………………….. </w:t>
      </w:r>
    </w:p>
    <w:p w14:paraId="58E7E4FD" w14:textId="77777777" w:rsidR="00176777" w:rsidRDefault="00176777" w:rsidP="00176777">
      <w:pPr>
        <w:rPr>
          <w:rFonts w:asciiTheme="majorHAnsi" w:hAnsiTheme="majorHAnsi" w:cstheme="majorHAnsi"/>
        </w:rPr>
      </w:pPr>
      <w:r w:rsidRPr="00EB384B">
        <w:rPr>
          <w:rFonts w:asciiTheme="majorHAnsi" w:hAnsiTheme="majorHAnsi" w:cstheme="majorHAnsi"/>
        </w:rPr>
        <w:t>Sort Code …… - …… - ……</w:t>
      </w:r>
    </w:p>
    <w:p w14:paraId="53489B6B" w14:textId="77777777" w:rsidR="00176777" w:rsidRDefault="00176777" w:rsidP="00176777">
      <w:pPr>
        <w:rPr>
          <w:rFonts w:asciiTheme="majorHAnsi" w:hAnsiTheme="majorHAnsi" w:cstheme="majorHAnsi"/>
        </w:rPr>
      </w:pPr>
      <w:r w:rsidRPr="00EB384B">
        <w:rPr>
          <w:rFonts w:asciiTheme="majorHAnsi" w:hAnsiTheme="majorHAnsi" w:cstheme="majorHAnsi"/>
          <w:b/>
          <w:bCs/>
        </w:rPr>
        <w:t xml:space="preserve"> Please ensure the following supporting documentation accompanies your </w:t>
      </w:r>
      <w:proofErr w:type="gramStart"/>
      <w:r w:rsidRPr="00EB384B">
        <w:rPr>
          <w:rFonts w:asciiTheme="majorHAnsi" w:hAnsiTheme="majorHAnsi" w:cstheme="majorHAnsi"/>
          <w:b/>
          <w:bCs/>
        </w:rPr>
        <w:t>application;</w:t>
      </w:r>
      <w:proofErr w:type="gramEnd"/>
      <w:r w:rsidRPr="00EB384B">
        <w:rPr>
          <w:rFonts w:asciiTheme="majorHAnsi" w:hAnsiTheme="majorHAnsi" w:cstheme="majorHAnsi"/>
        </w:rPr>
        <w:t xml:space="preserve"> </w:t>
      </w:r>
    </w:p>
    <w:p w14:paraId="237F4C16" w14:textId="77777777" w:rsidR="00176777" w:rsidRDefault="00176777" w:rsidP="00176777">
      <w:pPr>
        <w:rPr>
          <w:rFonts w:asciiTheme="majorHAnsi" w:hAnsiTheme="majorHAnsi" w:cstheme="majorHAnsi"/>
        </w:rPr>
      </w:pPr>
      <w:r w:rsidRPr="00EB384B">
        <w:rPr>
          <w:rFonts w:asciiTheme="majorHAnsi" w:hAnsiTheme="majorHAnsi" w:cstheme="majorHAnsi"/>
        </w:rPr>
        <w:t>• Your most recent bank account statement &amp; details of any other investments/</w:t>
      </w:r>
      <w:proofErr w:type="gramStart"/>
      <w:r w:rsidRPr="00EB384B">
        <w:rPr>
          <w:rFonts w:asciiTheme="majorHAnsi" w:hAnsiTheme="majorHAnsi" w:cstheme="majorHAnsi"/>
        </w:rPr>
        <w:t>savings;</w:t>
      </w:r>
      <w:proofErr w:type="gramEnd"/>
    </w:p>
    <w:p w14:paraId="6596B744" w14:textId="77777777" w:rsidR="00176777" w:rsidRDefault="00176777" w:rsidP="00176777">
      <w:pPr>
        <w:rPr>
          <w:rFonts w:asciiTheme="majorHAnsi" w:hAnsiTheme="majorHAnsi" w:cstheme="majorHAnsi"/>
        </w:rPr>
      </w:pPr>
      <w:r w:rsidRPr="00EB384B">
        <w:rPr>
          <w:rFonts w:asciiTheme="majorHAnsi" w:hAnsiTheme="majorHAnsi" w:cstheme="majorHAnsi"/>
        </w:rPr>
        <w:t xml:space="preserve"> • Details of your </w:t>
      </w:r>
      <w:proofErr w:type="spellStart"/>
      <w:r w:rsidRPr="00EB384B">
        <w:rPr>
          <w:rFonts w:asciiTheme="majorHAnsi" w:hAnsiTheme="majorHAnsi" w:cstheme="majorHAnsi"/>
        </w:rPr>
        <w:t>organisation’s</w:t>
      </w:r>
      <w:proofErr w:type="spellEnd"/>
      <w:r w:rsidRPr="00EB384B">
        <w:rPr>
          <w:rFonts w:asciiTheme="majorHAnsi" w:hAnsiTheme="majorHAnsi" w:cstheme="majorHAnsi"/>
        </w:rPr>
        <w:t xml:space="preserve"> </w:t>
      </w:r>
      <w:proofErr w:type="gramStart"/>
      <w:r w:rsidRPr="00EB384B">
        <w:rPr>
          <w:rFonts w:asciiTheme="majorHAnsi" w:hAnsiTheme="majorHAnsi" w:cstheme="majorHAnsi"/>
        </w:rPr>
        <w:t>officers;</w:t>
      </w:r>
      <w:proofErr w:type="gramEnd"/>
      <w:r w:rsidRPr="00EB384B">
        <w:rPr>
          <w:rFonts w:asciiTheme="majorHAnsi" w:hAnsiTheme="majorHAnsi" w:cstheme="majorHAnsi"/>
        </w:rPr>
        <w:t xml:space="preserve"> </w:t>
      </w:r>
    </w:p>
    <w:p w14:paraId="62018C49" w14:textId="77777777" w:rsidR="00176777" w:rsidRDefault="00176777" w:rsidP="00176777">
      <w:pPr>
        <w:rPr>
          <w:rFonts w:asciiTheme="majorHAnsi" w:hAnsiTheme="majorHAnsi" w:cstheme="majorHAnsi"/>
        </w:rPr>
      </w:pPr>
      <w:r w:rsidRPr="00EB384B">
        <w:rPr>
          <w:rFonts w:asciiTheme="majorHAnsi" w:hAnsiTheme="majorHAnsi" w:cstheme="majorHAnsi"/>
        </w:rPr>
        <w:t xml:space="preserve">• Any other documentation you feel may help in assessing your application. </w:t>
      </w:r>
    </w:p>
    <w:p w14:paraId="706FAB87" w14:textId="77777777" w:rsidR="00176777" w:rsidRPr="002E268A" w:rsidRDefault="00176777" w:rsidP="00176777">
      <w:pPr>
        <w:pStyle w:val="Heading3"/>
        <w:rPr>
          <w:color w:val="auto"/>
          <w:u w:val="single"/>
        </w:rPr>
      </w:pPr>
      <w:r w:rsidRPr="002E268A">
        <w:rPr>
          <w:rFonts w:cstheme="majorHAnsi"/>
          <w:color w:val="auto"/>
          <w:u w:val="single"/>
        </w:rPr>
        <w:t>7. Privacy Notice</w:t>
      </w:r>
      <w:r w:rsidRPr="002E268A">
        <w:rPr>
          <w:color w:val="auto"/>
          <w:u w:val="single"/>
        </w:rPr>
        <w:t xml:space="preserve"> </w:t>
      </w:r>
    </w:p>
    <w:p w14:paraId="0714402D" w14:textId="77777777" w:rsidR="00176777" w:rsidRDefault="00176777" w:rsidP="00176777">
      <w:pPr>
        <w:rPr>
          <w:rFonts w:asciiTheme="majorHAnsi" w:hAnsiTheme="majorHAnsi" w:cstheme="majorHAnsi"/>
        </w:rPr>
      </w:pPr>
      <w:r w:rsidRPr="00160D44">
        <w:rPr>
          <w:rFonts w:asciiTheme="majorHAnsi" w:hAnsiTheme="majorHAnsi" w:cstheme="majorHAnsi"/>
        </w:rPr>
        <w:t xml:space="preserve">In accordance with the General Data Protection Regulation (GDPR), I agree that </w:t>
      </w:r>
      <w:r>
        <w:rPr>
          <w:rFonts w:asciiTheme="majorHAnsi" w:hAnsiTheme="majorHAnsi" w:cstheme="majorHAnsi"/>
        </w:rPr>
        <w:t>Ockbrook and Borrowash</w:t>
      </w:r>
      <w:r w:rsidRPr="00160D44">
        <w:rPr>
          <w:rFonts w:asciiTheme="majorHAnsi" w:hAnsiTheme="majorHAnsi" w:cstheme="majorHAnsi"/>
        </w:rPr>
        <w:t xml:space="preserve"> Parish Council will process and hold personal information about me only in relation to my grant application. I consent to my personal information, including that contained in this form, being stored manually and/or electronically. </w:t>
      </w:r>
      <w:r>
        <w:rPr>
          <w:rFonts w:asciiTheme="majorHAnsi" w:hAnsiTheme="majorHAnsi" w:cstheme="majorHAnsi"/>
        </w:rPr>
        <w:t xml:space="preserve"> </w:t>
      </w:r>
      <w:r w:rsidRPr="00160D44">
        <w:rPr>
          <w:rFonts w:asciiTheme="majorHAnsi" w:hAnsiTheme="majorHAnsi" w:cstheme="majorHAnsi"/>
        </w:rPr>
        <w:t>It will be held securely and treated confidentially for 6 years after an application is made. I understand that it will only be accessed by authorised staff members to manage the grant application process.</w:t>
      </w:r>
    </w:p>
    <w:p w14:paraId="2EEEA1A4" w14:textId="77777777" w:rsidR="00176777" w:rsidRDefault="00176777" w:rsidP="00176777">
      <w:pPr>
        <w:rPr>
          <w:rFonts w:asciiTheme="majorHAnsi" w:hAnsiTheme="majorHAnsi" w:cstheme="majorHAnsi"/>
        </w:rPr>
      </w:pPr>
      <w:r w:rsidRPr="00160D44">
        <w:rPr>
          <w:rFonts w:asciiTheme="majorHAnsi" w:hAnsiTheme="majorHAnsi" w:cstheme="majorHAnsi"/>
        </w:rPr>
        <w:t xml:space="preserve"> I also understand that </w:t>
      </w:r>
      <w:r>
        <w:rPr>
          <w:rFonts w:asciiTheme="majorHAnsi" w:hAnsiTheme="majorHAnsi" w:cstheme="majorHAnsi"/>
        </w:rPr>
        <w:t>Ockbrook and Borrowash P</w:t>
      </w:r>
      <w:r w:rsidRPr="00160D44">
        <w:rPr>
          <w:rFonts w:asciiTheme="majorHAnsi" w:hAnsiTheme="majorHAnsi" w:cstheme="majorHAnsi"/>
        </w:rPr>
        <w:t>arish Council may pass details onto official organisations where required to do so by law or contract. I understand that my data will be disposed of securely 6 years after the application and that I have the right to correct the information at any time. I have been made aware of my rights under GDPR.</w:t>
      </w:r>
    </w:p>
    <w:p w14:paraId="13BBD943" w14:textId="77777777" w:rsidR="00176777" w:rsidRDefault="00176777" w:rsidP="00176777">
      <w:pPr>
        <w:rPr>
          <w:rFonts w:asciiTheme="majorHAnsi" w:hAnsiTheme="majorHAnsi" w:cstheme="majorHAnsi"/>
        </w:rPr>
      </w:pPr>
      <w:r w:rsidRPr="00160D44">
        <w:rPr>
          <w:rFonts w:asciiTheme="majorHAnsi" w:hAnsiTheme="majorHAnsi" w:cstheme="majorHAnsi"/>
        </w:rPr>
        <w:t xml:space="preserve">Declaration: I/we declare that the information confirmed in this application is correct and that any grant received will be applied as detailed in the request. </w:t>
      </w:r>
    </w:p>
    <w:p w14:paraId="288A9A29" w14:textId="77777777" w:rsidR="00176777" w:rsidRDefault="00176777" w:rsidP="00176777">
      <w:pPr>
        <w:rPr>
          <w:rFonts w:asciiTheme="majorHAnsi" w:hAnsiTheme="majorHAnsi" w:cstheme="majorHAnsi"/>
        </w:rPr>
      </w:pPr>
    </w:p>
    <w:p w14:paraId="6848E0EC" w14:textId="77777777" w:rsidR="00176777" w:rsidRDefault="00176777" w:rsidP="00176777">
      <w:pPr>
        <w:rPr>
          <w:rFonts w:asciiTheme="majorHAnsi" w:hAnsiTheme="majorHAnsi" w:cstheme="majorHAnsi"/>
        </w:rPr>
      </w:pPr>
    </w:p>
    <w:p w14:paraId="4EE9A942" w14:textId="77777777" w:rsidR="00176777" w:rsidRDefault="00176777" w:rsidP="00176777">
      <w:pPr>
        <w:rPr>
          <w:rFonts w:asciiTheme="majorHAnsi" w:hAnsiTheme="majorHAnsi" w:cstheme="majorHAnsi"/>
        </w:rPr>
      </w:pPr>
      <w:r w:rsidRPr="00160D44">
        <w:rPr>
          <w:rFonts w:asciiTheme="majorHAnsi" w:hAnsiTheme="majorHAnsi" w:cstheme="majorHAnsi"/>
        </w:rPr>
        <w:t>Signed ……………………………………………………</w:t>
      </w:r>
      <w:r>
        <w:rPr>
          <w:rFonts w:asciiTheme="majorHAnsi" w:hAnsiTheme="majorHAnsi" w:cstheme="majorHAnsi"/>
        </w:rPr>
        <w:t>…………………………………….</w:t>
      </w:r>
      <w:r w:rsidRPr="00160D44">
        <w:rPr>
          <w:rFonts w:asciiTheme="majorHAnsi" w:hAnsiTheme="majorHAnsi" w:cstheme="majorHAnsi"/>
        </w:rPr>
        <w:t xml:space="preserve">…………. </w:t>
      </w:r>
    </w:p>
    <w:p w14:paraId="750F158D" w14:textId="77777777" w:rsidR="00176777" w:rsidRDefault="00176777" w:rsidP="00176777">
      <w:pPr>
        <w:rPr>
          <w:rFonts w:asciiTheme="majorHAnsi" w:hAnsiTheme="majorHAnsi" w:cstheme="majorHAnsi"/>
        </w:rPr>
      </w:pPr>
    </w:p>
    <w:p w14:paraId="5EBAB47D" w14:textId="77777777" w:rsidR="00176777" w:rsidRPr="00160D44" w:rsidRDefault="00176777" w:rsidP="00176777">
      <w:pPr>
        <w:rPr>
          <w:rFonts w:asciiTheme="majorHAnsi" w:hAnsiTheme="majorHAnsi" w:cstheme="majorHAnsi"/>
        </w:rPr>
      </w:pPr>
      <w:r w:rsidRPr="00160D44">
        <w:rPr>
          <w:rFonts w:asciiTheme="majorHAnsi" w:hAnsiTheme="majorHAnsi" w:cstheme="majorHAnsi"/>
        </w:rPr>
        <w:t>Date</w:t>
      </w:r>
      <w:r>
        <w:rPr>
          <w:rFonts w:asciiTheme="majorHAnsi" w:hAnsiTheme="majorHAnsi" w:cstheme="majorHAnsi"/>
        </w:rPr>
        <w:t xml:space="preserve"> ………………………………………………………………</w:t>
      </w:r>
    </w:p>
    <w:p w14:paraId="3BAAF966" w14:textId="77777777" w:rsidR="00176777" w:rsidRPr="00C56379" w:rsidRDefault="00176777" w:rsidP="00176777">
      <w:pPr>
        <w:pStyle w:val="Heading3"/>
        <w:rPr>
          <w:b/>
          <w:bCs/>
          <w:color w:val="auto"/>
        </w:rPr>
      </w:pPr>
      <w:r w:rsidRPr="00754FA6">
        <w:rPr>
          <w:b/>
          <w:bCs/>
          <w:color w:val="auto"/>
        </w:rPr>
        <w:lastRenderedPageBreak/>
        <w:t>Appendix 1</w:t>
      </w:r>
      <w:r>
        <w:rPr>
          <w:b/>
          <w:bCs/>
          <w:color w:val="auto"/>
        </w:rPr>
        <w:t xml:space="preserve">3 - </w:t>
      </w:r>
      <w:r w:rsidRPr="00C56379">
        <w:rPr>
          <w:color w:val="auto"/>
          <w:u w:val="single"/>
        </w:rPr>
        <w:t xml:space="preserve">Terms of Reference – Finance, HR </w:t>
      </w:r>
      <w:proofErr w:type="gramStart"/>
      <w:r w:rsidRPr="00C56379">
        <w:rPr>
          <w:color w:val="auto"/>
          <w:u w:val="single"/>
        </w:rPr>
        <w:t>Contractors</w:t>
      </w:r>
      <w:proofErr w:type="gramEnd"/>
      <w:r w:rsidRPr="00C56379">
        <w:rPr>
          <w:color w:val="auto"/>
          <w:u w:val="single"/>
        </w:rPr>
        <w:t xml:space="preserve"> and General Purposes Committee. </w:t>
      </w:r>
    </w:p>
    <w:p w14:paraId="292E9DAA" w14:textId="77777777" w:rsidR="00176777" w:rsidRPr="00C56379" w:rsidRDefault="00176777" w:rsidP="00176777">
      <w:pPr>
        <w:rPr>
          <w:sz w:val="24"/>
          <w:szCs w:val="24"/>
        </w:rPr>
      </w:pPr>
    </w:p>
    <w:p w14:paraId="7C6353E7" w14:textId="77777777" w:rsidR="00176777" w:rsidRDefault="00176777" w:rsidP="00176777">
      <w:r>
        <w:t xml:space="preserve">Members shall </w:t>
      </w:r>
      <w:proofErr w:type="gramStart"/>
      <w:r>
        <w:t>comprise</w:t>
      </w:r>
      <w:proofErr w:type="gramEnd"/>
      <w:r>
        <w:t xml:space="preserve"> of five Parish Councillors who will be appointed each year at the Annual Parish Council meeting.</w:t>
      </w:r>
    </w:p>
    <w:p w14:paraId="0996BA42" w14:textId="77777777" w:rsidR="00176777" w:rsidRDefault="00176777" w:rsidP="00176777">
      <w:proofErr w:type="gramStart"/>
      <w:r>
        <w:t>Quorum</w:t>
      </w:r>
      <w:proofErr w:type="gramEnd"/>
      <w:r>
        <w:t xml:space="preserve"> for the Committee shall be three members with one officer in attendance.  The officer is the Parish Clerk who will minute the meetings.</w:t>
      </w:r>
    </w:p>
    <w:p w14:paraId="76743AD5" w14:textId="77777777" w:rsidR="00176777" w:rsidRDefault="00176777" w:rsidP="00176777">
      <w:r>
        <w:t>The Chair and Vice Chair of the  Committee shall be decided by the Chair of the Parish Council.</w:t>
      </w:r>
    </w:p>
    <w:p w14:paraId="6401FACF" w14:textId="77777777" w:rsidR="00176777" w:rsidRDefault="00176777" w:rsidP="00176777">
      <w:r>
        <w:t>The committee shall meet at least once a year and then as and when required.</w:t>
      </w:r>
    </w:p>
    <w:p w14:paraId="3AFFB3BC" w14:textId="77777777" w:rsidR="00176777" w:rsidRDefault="00176777" w:rsidP="00176777">
      <w:r>
        <w:t>The agenda is to be prepared by the Clerk in conjunction with the committee Chair and will be displayed no later than three working days before the date of the meeting.</w:t>
      </w:r>
    </w:p>
    <w:p w14:paraId="7E9F19A5" w14:textId="77777777" w:rsidR="00176777" w:rsidRDefault="00176777" w:rsidP="00176777"/>
    <w:p w14:paraId="38A7D3CA" w14:textId="77777777" w:rsidR="00176777" w:rsidRDefault="00176777" w:rsidP="00176777">
      <w:pPr>
        <w:pStyle w:val="Heading2"/>
        <w:numPr>
          <w:ilvl w:val="0"/>
          <w:numId w:val="39"/>
        </w:numPr>
        <w:rPr>
          <w:color w:val="auto"/>
          <w:sz w:val="28"/>
          <w:szCs w:val="28"/>
          <w:u w:val="single"/>
        </w:rPr>
      </w:pPr>
      <w:r w:rsidRPr="000F7D58">
        <w:rPr>
          <w:color w:val="auto"/>
          <w:sz w:val="28"/>
          <w:szCs w:val="28"/>
          <w:u w:val="single"/>
        </w:rPr>
        <w:t>Purpose.</w:t>
      </w:r>
    </w:p>
    <w:p w14:paraId="1974C82C" w14:textId="77777777" w:rsidR="00176777" w:rsidRDefault="00176777" w:rsidP="00176777">
      <w:pPr>
        <w:pStyle w:val="ListParagraph"/>
        <w:numPr>
          <w:ilvl w:val="0"/>
          <w:numId w:val="40"/>
        </w:numPr>
      </w:pPr>
      <w:r>
        <w:t xml:space="preserve">Advise and make recommendations to the Parish Council on any matters affecting finance, HR, general </w:t>
      </w:r>
      <w:proofErr w:type="gramStart"/>
      <w:r>
        <w:t>purposes</w:t>
      </w:r>
      <w:proofErr w:type="gramEnd"/>
      <w:r>
        <w:t xml:space="preserve"> or the contractor. </w:t>
      </w:r>
    </w:p>
    <w:p w14:paraId="30300705" w14:textId="77777777" w:rsidR="00176777" w:rsidRPr="003C1B24" w:rsidRDefault="00176777" w:rsidP="00176777">
      <w:pPr>
        <w:pStyle w:val="ListParagraph"/>
        <w:numPr>
          <w:ilvl w:val="0"/>
          <w:numId w:val="40"/>
        </w:numPr>
      </w:pPr>
      <w:r w:rsidRPr="003C1B24">
        <w:t>Agree the Parish Councils draft budget and precept requirements from</w:t>
      </w:r>
      <w:r>
        <w:t xml:space="preserve"> data received from the </w:t>
      </w:r>
      <w:r w:rsidRPr="003C1B24">
        <w:t xml:space="preserve">RFO and </w:t>
      </w:r>
      <w:r>
        <w:t>the</w:t>
      </w:r>
      <w:r w:rsidRPr="003C1B24">
        <w:t xml:space="preserve"> committees, to be approved by the Parish Council.</w:t>
      </w:r>
    </w:p>
    <w:p w14:paraId="3D8A05C9" w14:textId="77777777" w:rsidR="00176777" w:rsidRPr="001D4A95" w:rsidRDefault="00176777" w:rsidP="00176777">
      <w:pPr>
        <w:pStyle w:val="ListParagraph"/>
        <w:numPr>
          <w:ilvl w:val="0"/>
          <w:numId w:val="40"/>
        </w:numPr>
      </w:pPr>
      <w:r w:rsidRPr="001D4A95">
        <w:t>To consider and make decisions on any matter</w:t>
      </w:r>
      <w:r>
        <w:t>s</w:t>
      </w:r>
      <w:r w:rsidRPr="001D4A95">
        <w:t xml:space="preserve"> affecting </w:t>
      </w:r>
      <w:r>
        <w:t>finance and HR</w:t>
      </w:r>
      <w:r w:rsidRPr="001D4A95">
        <w:t>.</w:t>
      </w:r>
    </w:p>
    <w:p w14:paraId="730CC7FC" w14:textId="77777777" w:rsidR="00176777" w:rsidRPr="001D4A95" w:rsidRDefault="00176777" w:rsidP="00176777">
      <w:pPr>
        <w:pStyle w:val="ListParagraph"/>
        <w:numPr>
          <w:ilvl w:val="0"/>
          <w:numId w:val="40"/>
        </w:numPr>
      </w:pPr>
      <w:r w:rsidRPr="001D4A95">
        <w:t>To exercise the powers delegated to the committee on behalf of the Parish Council</w:t>
      </w:r>
      <w:r>
        <w:t xml:space="preserve"> set put in section 2 below.</w:t>
      </w:r>
    </w:p>
    <w:p w14:paraId="4C60F1D4" w14:textId="77777777" w:rsidR="00176777" w:rsidRDefault="00176777" w:rsidP="00176777">
      <w:pPr>
        <w:pStyle w:val="ListParagraph"/>
        <w:numPr>
          <w:ilvl w:val="0"/>
          <w:numId w:val="40"/>
        </w:numPr>
      </w:pPr>
      <w:r>
        <w:t>To be responsible for the monitoring of the income and expenditure of the Parish Council committees, ensuring the amounts concerned are consistent with the approved budget.</w:t>
      </w:r>
    </w:p>
    <w:p w14:paraId="3E2A1F6B" w14:textId="77777777" w:rsidR="00176777" w:rsidRDefault="00176777" w:rsidP="00176777">
      <w:pPr>
        <w:pStyle w:val="ListParagraph"/>
        <w:numPr>
          <w:ilvl w:val="0"/>
          <w:numId w:val="40"/>
        </w:numPr>
      </w:pPr>
      <w:r>
        <w:t>To consider any financial impacts of decisions made by the committees and the Parish Council looking at any long-term implications.</w:t>
      </w:r>
    </w:p>
    <w:p w14:paraId="710417B2" w14:textId="77777777" w:rsidR="00176777" w:rsidRDefault="00176777" w:rsidP="00176777">
      <w:pPr>
        <w:pStyle w:val="ListParagraph"/>
        <w:numPr>
          <w:ilvl w:val="0"/>
          <w:numId w:val="40"/>
        </w:numPr>
      </w:pPr>
      <w:r>
        <w:t>To approve authorised signatories in respect of payment.</w:t>
      </w:r>
    </w:p>
    <w:p w14:paraId="450E00F9" w14:textId="77777777" w:rsidR="00176777" w:rsidRDefault="00176777" w:rsidP="00176777">
      <w:pPr>
        <w:pStyle w:val="ListParagraph"/>
        <w:numPr>
          <w:ilvl w:val="0"/>
          <w:numId w:val="40"/>
        </w:numPr>
      </w:pPr>
      <w:r>
        <w:t>To be responsible for all staffing matters for the Parish Council, these include:</w:t>
      </w:r>
    </w:p>
    <w:p w14:paraId="45482D4B" w14:textId="77777777" w:rsidR="00176777" w:rsidRDefault="00176777" w:rsidP="00176777">
      <w:pPr>
        <w:pStyle w:val="ListParagraph"/>
        <w:numPr>
          <w:ilvl w:val="0"/>
          <w:numId w:val="42"/>
        </w:numPr>
      </w:pPr>
      <w:r>
        <w:t xml:space="preserve">Employment of staff </w:t>
      </w:r>
      <w:proofErr w:type="gramStart"/>
      <w:r>
        <w:t>including</w:t>
      </w:r>
      <w:proofErr w:type="gramEnd"/>
      <w:r>
        <w:t xml:space="preserve"> advertising, </w:t>
      </w:r>
      <w:proofErr w:type="gramStart"/>
      <w:r>
        <w:t>interviewing</w:t>
      </w:r>
      <w:proofErr w:type="gramEnd"/>
      <w:r>
        <w:t xml:space="preserve"> and recommending.</w:t>
      </w:r>
    </w:p>
    <w:p w14:paraId="7CFE721B" w14:textId="77777777" w:rsidR="00176777" w:rsidRDefault="00176777" w:rsidP="00176777">
      <w:pPr>
        <w:pStyle w:val="ListParagraph"/>
        <w:numPr>
          <w:ilvl w:val="0"/>
          <w:numId w:val="42"/>
        </w:numPr>
      </w:pPr>
      <w:r>
        <w:t>Any staff issues or concerns</w:t>
      </w:r>
    </w:p>
    <w:p w14:paraId="486C6A2C" w14:textId="77777777" w:rsidR="00176777" w:rsidRDefault="00176777" w:rsidP="00176777">
      <w:pPr>
        <w:pStyle w:val="ListParagraph"/>
        <w:numPr>
          <w:ilvl w:val="0"/>
          <w:numId w:val="42"/>
        </w:numPr>
      </w:pPr>
      <w:r>
        <w:t>Staff salaries</w:t>
      </w:r>
    </w:p>
    <w:p w14:paraId="0231F746" w14:textId="77777777" w:rsidR="00176777" w:rsidRDefault="00176777" w:rsidP="00176777">
      <w:pPr>
        <w:pStyle w:val="ListParagraph"/>
        <w:numPr>
          <w:ilvl w:val="0"/>
          <w:numId w:val="42"/>
        </w:numPr>
      </w:pPr>
      <w:r>
        <w:t xml:space="preserve">Staff grievance/disciplinary matters. </w:t>
      </w:r>
    </w:p>
    <w:p w14:paraId="51E7F160" w14:textId="77777777" w:rsidR="00176777" w:rsidRDefault="00176777" w:rsidP="00176777">
      <w:pPr>
        <w:pStyle w:val="ListParagraph"/>
        <w:numPr>
          <w:ilvl w:val="0"/>
          <w:numId w:val="42"/>
        </w:numPr>
      </w:pPr>
      <w:r>
        <w:t>Approval of staff contracts and employment documents.</w:t>
      </w:r>
    </w:p>
    <w:p w14:paraId="4A23CB84" w14:textId="77777777" w:rsidR="00176777" w:rsidRDefault="00176777" w:rsidP="00176777">
      <w:pPr>
        <w:pStyle w:val="ListParagraph"/>
        <w:numPr>
          <w:ilvl w:val="0"/>
          <w:numId w:val="40"/>
        </w:numPr>
      </w:pPr>
      <w:r>
        <w:t xml:space="preserve">To be responsible </w:t>
      </w:r>
      <w:proofErr w:type="gramStart"/>
      <w:r>
        <w:t>to establish</w:t>
      </w:r>
      <w:proofErr w:type="gramEnd"/>
      <w:r>
        <w:t xml:space="preserve"> and review performance management and staff development, in liaison with the relevant line managers.  Yearly appraisals</w:t>
      </w:r>
      <w:r w:rsidRPr="00702355">
        <w:t xml:space="preserve"> </w:t>
      </w:r>
      <w:r>
        <w:t>will be completed by the staff members line manager as follows:</w:t>
      </w:r>
    </w:p>
    <w:p w14:paraId="5A43570D" w14:textId="77777777" w:rsidR="00176777" w:rsidRDefault="00176777" w:rsidP="00176777">
      <w:pPr>
        <w:pStyle w:val="ListParagraph"/>
        <w:numPr>
          <w:ilvl w:val="0"/>
          <w:numId w:val="43"/>
        </w:numPr>
      </w:pPr>
      <w:r>
        <w:t>The Parish Council Chair and Vice Chair will conduct the appraisal of the Clerk/RFO.</w:t>
      </w:r>
    </w:p>
    <w:p w14:paraId="646F6E3A" w14:textId="77777777" w:rsidR="00176777" w:rsidRDefault="00176777" w:rsidP="00176777">
      <w:pPr>
        <w:pStyle w:val="ListParagraph"/>
        <w:numPr>
          <w:ilvl w:val="0"/>
          <w:numId w:val="43"/>
        </w:numPr>
      </w:pPr>
      <w:r>
        <w:t xml:space="preserve">The Clerk will conduct </w:t>
      </w:r>
      <w:proofErr w:type="gramStart"/>
      <w:r>
        <w:t>all of</w:t>
      </w:r>
      <w:proofErr w:type="gramEnd"/>
      <w:r>
        <w:t xml:space="preserve"> the staff appraisals.</w:t>
      </w:r>
    </w:p>
    <w:p w14:paraId="21E4A57A" w14:textId="77777777" w:rsidR="00176777" w:rsidRDefault="00176777" w:rsidP="00176777">
      <w:pPr>
        <w:pStyle w:val="ListParagraph"/>
        <w:numPr>
          <w:ilvl w:val="0"/>
          <w:numId w:val="40"/>
        </w:numPr>
      </w:pPr>
      <w:r>
        <w:t xml:space="preserve">To agree the members to sit on an appeals panel to hear appeals against a grievance or disciplinary decision, this will be with three different Councillors to the original disciplinary/grievance panel and must include the chairman of the Parish Council. </w:t>
      </w:r>
    </w:p>
    <w:p w14:paraId="5BACFD34" w14:textId="77777777" w:rsidR="00176777" w:rsidRDefault="00176777" w:rsidP="00176777">
      <w:pPr>
        <w:pStyle w:val="ListParagraph"/>
        <w:numPr>
          <w:ilvl w:val="0"/>
          <w:numId w:val="40"/>
        </w:numPr>
      </w:pPr>
      <w:r>
        <w:t>To work with the contractor to provide a well-managed and cost-effective service to the residents of the parish.</w:t>
      </w:r>
    </w:p>
    <w:p w14:paraId="167AA376" w14:textId="77777777" w:rsidR="00176777" w:rsidRDefault="00176777" w:rsidP="00176777">
      <w:pPr>
        <w:pStyle w:val="ListParagraph"/>
        <w:numPr>
          <w:ilvl w:val="0"/>
          <w:numId w:val="40"/>
        </w:numPr>
      </w:pPr>
      <w:r>
        <w:t xml:space="preserve">To carry out inspections of the </w:t>
      </w:r>
      <w:proofErr w:type="gramStart"/>
      <w:r>
        <w:t>contractors</w:t>
      </w:r>
      <w:proofErr w:type="gramEnd"/>
      <w:r>
        <w:t xml:space="preserve"> work.</w:t>
      </w:r>
    </w:p>
    <w:p w14:paraId="79DDAB19" w14:textId="77777777" w:rsidR="00176777" w:rsidRDefault="00176777" w:rsidP="00176777">
      <w:pPr>
        <w:pStyle w:val="Heading2"/>
        <w:numPr>
          <w:ilvl w:val="0"/>
          <w:numId w:val="39"/>
        </w:numPr>
        <w:rPr>
          <w:color w:val="auto"/>
          <w:sz w:val="28"/>
          <w:szCs w:val="28"/>
          <w:u w:val="single"/>
        </w:rPr>
      </w:pPr>
      <w:r w:rsidRPr="00FE4161">
        <w:rPr>
          <w:color w:val="auto"/>
          <w:sz w:val="28"/>
          <w:szCs w:val="28"/>
          <w:u w:val="single"/>
        </w:rPr>
        <w:lastRenderedPageBreak/>
        <w:t>Delegated Authority.</w:t>
      </w:r>
    </w:p>
    <w:p w14:paraId="47F9D7FD" w14:textId="77777777" w:rsidR="00176777" w:rsidRDefault="00176777" w:rsidP="00176777">
      <w:pPr>
        <w:pStyle w:val="Heading3"/>
        <w:numPr>
          <w:ilvl w:val="0"/>
          <w:numId w:val="41"/>
        </w:numPr>
        <w:ind w:left="1440"/>
        <w:rPr>
          <w:color w:val="auto"/>
          <w:u w:val="single"/>
        </w:rPr>
      </w:pPr>
      <w:r w:rsidRPr="00FB0840">
        <w:rPr>
          <w:color w:val="auto"/>
          <w:u w:val="single"/>
        </w:rPr>
        <w:t>For Decisions on Behalf of the Parish Council.</w:t>
      </w:r>
    </w:p>
    <w:p w14:paraId="56DFF321" w14:textId="77777777" w:rsidR="00176777" w:rsidRDefault="00176777" w:rsidP="00176777">
      <w:r>
        <w:t xml:space="preserve">Concerning financial management, staffing issues, </w:t>
      </w:r>
      <w:proofErr w:type="gramStart"/>
      <w:r>
        <w:t>policies</w:t>
      </w:r>
      <w:proofErr w:type="gramEnd"/>
      <w:r>
        <w:t xml:space="preserve"> and the contractor, but excludes final decisions on:</w:t>
      </w:r>
    </w:p>
    <w:p w14:paraId="687F1A3E" w14:textId="77777777" w:rsidR="00176777" w:rsidRDefault="00176777" w:rsidP="00176777">
      <w:pPr>
        <w:pStyle w:val="ListParagraph"/>
        <w:numPr>
          <w:ilvl w:val="0"/>
          <w:numId w:val="44"/>
        </w:numPr>
      </w:pPr>
      <w:r>
        <w:t>Tenders.</w:t>
      </w:r>
    </w:p>
    <w:p w14:paraId="6F1EB3E2" w14:textId="77777777" w:rsidR="00176777" w:rsidRDefault="00176777" w:rsidP="00176777">
      <w:pPr>
        <w:pStyle w:val="ListParagraph"/>
        <w:numPr>
          <w:ilvl w:val="0"/>
          <w:numId w:val="44"/>
        </w:numPr>
      </w:pPr>
      <w:r>
        <w:t>Changes to contractual services affecting the parish.</w:t>
      </w:r>
    </w:p>
    <w:p w14:paraId="07E7CC82" w14:textId="77777777" w:rsidR="00176777" w:rsidRDefault="00176777" w:rsidP="00176777">
      <w:pPr>
        <w:pStyle w:val="ListParagraph"/>
        <w:numPr>
          <w:ilvl w:val="0"/>
          <w:numId w:val="44"/>
        </w:numPr>
      </w:pPr>
      <w:r>
        <w:t>Situations where a dispute between the committee and the contractor has not been resolved by the committee and the Councils complaints policy is activated.</w:t>
      </w:r>
    </w:p>
    <w:p w14:paraId="629D3DD0" w14:textId="77777777" w:rsidR="00176777" w:rsidRDefault="00176777" w:rsidP="00176777"/>
    <w:p w14:paraId="4559434E" w14:textId="77777777" w:rsidR="00176777" w:rsidRDefault="00176777" w:rsidP="00176777">
      <w:pPr>
        <w:pStyle w:val="Heading3"/>
        <w:numPr>
          <w:ilvl w:val="0"/>
          <w:numId w:val="41"/>
        </w:numPr>
        <w:ind w:left="1440"/>
        <w:rPr>
          <w:color w:val="auto"/>
          <w:u w:val="single"/>
        </w:rPr>
      </w:pPr>
      <w:r w:rsidRPr="00FB0840">
        <w:rPr>
          <w:color w:val="auto"/>
          <w:u w:val="single"/>
        </w:rPr>
        <w:t>To Incur expenditure on Behalf of the Parish Council.</w:t>
      </w:r>
    </w:p>
    <w:p w14:paraId="0C77F303" w14:textId="77777777" w:rsidR="00176777" w:rsidRPr="00FB0840" w:rsidRDefault="00176777" w:rsidP="00176777">
      <w:r>
        <w:t xml:space="preserve">On items of a routine and repetitive nature, which have already been accounted for within the agreed  budget or were a </w:t>
      </w:r>
      <w:proofErr w:type="gramStart"/>
      <w:r>
        <w:t>previous</w:t>
      </w:r>
      <w:proofErr w:type="gramEnd"/>
      <w:r>
        <w:t xml:space="preserve"> </w:t>
      </w:r>
      <w:proofErr w:type="spellStart"/>
      <w:r>
        <w:t>minuted</w:t>
      </w:r>
      <w:proofErr w:type="spellEnd"/>
      <w:r>
        <w:t xml:space="preserve"> decision of the Council whilst being in accordance with the Financial Regulations.  The Clerks emergency power for expenditure may be </w:t>
      </w:r>
      <w:proofErr w:type="spellStart"/>
      <w:r>
        <w:t>utilised</w:t>
      </w:r>
      <w:proofErr w:type="spellEnd"/>
      <w:r>
        <w:t xml:space="preserve"> in emergency situations of a maintenance or a Health and Safety nature. </w:t>
      </w:r>
    </w:p>
    <w:p w14:paraId="70B26E3D" w14:textId="77777777" w:rsidR="00176777" w:rsidRPr="00FB0840" w:rsidRDefault="00176777" w:rsidP="00176777"/>
    <w:p w14:paraId="083C0430" w14:textId="77777777" w:rsidR="00176777" w:rsidRPr="00FE4161" w:rsidRDefault="00176777" w:rsidP="00176777">
      <w:r w:rsidRPr="00FE4161">
        <w:t xml:space="preserve"> </w:t>
      </w:r>
    </w:p>
    <w:p w14:paraId="017959D1" w14:textId="77777777" w:rsidR="00176777" w:rsidRDefault="00176777" w:rsidP="00176777"/>
    <w:p w14:paraId="27775921" w14:textId="77777777" w:rsidR="00176777" w:rsidRPr="006D025E" w:rsidRDefault="00176777" w:rsidP="00176777"/>
    <w:p w14:paraId="28A3154B" w14:textId="77777777" w:rsidR="00176777" w:rsidRPr="006D025E" w:rsidRDefault="00176777" w:rsidP="00176777">
      <w:pPr>
        <w:rPr>
          <w:sz w:val="36"/>
          <w:szCs w:val="36"/>
          <w:u w:val="single"/>
        </w:rPr>
      </w:pPr>
    </w:p>
    <w:p w14:paraId="1374961C" w14:textId="77777777" w:rsidR="00176777" w:rsidRPr="00186024" w:rsidRDefault="00176777" w:rsidP="00176777"/>
    <w:p w14:paraId="7AAF604F" w14:textId="77777777" w:rsidR="00176777" w:rsidRDefault="00176777" w:rsidP="00176777"/>
    <w:p w14:paraId="350EBEBC" w14:textId="77777777" w:rsidR="00176777" w:rsidRDefault="00176777" w:rsidP="00176777"/>
    <w:p w14:paraId="11B7F01E" w14:textId="77777777" w:rsidR="00176777" w:rsidRDefault="00176777" w:rsidP="00176777"/>
    <w:p w14:paraId="58835CC1" w14:textId="77777777" w:rsidR="00176777" w:rsidRDefault="00176777" w:rsidP="00176777"/>
    <w:p w14:paraId="428A383F" w14:textId="77777777" w:rsidR="00176777" w:rsidRDefault="00176777" w:rsidP="00176777"/>
    <w:p w14:paraId="4B9CA473" w14:textId="77777777" w:rsidR="00176777" w:rsidRDefault="00176777" w:rsidP="00176777"/>
    <w:p w14:paraId="535DA844" w14:textId="77777777" w:rsidR="00176777" w:rsidRDefault="00176777" w:rsidP="00176777"/>
    <w:p w14:paraId="4B0D2666" w14:textId="77777777" w:rsidR="00176777" w:rsidRDefault="00176777" w:rsidP="00176777"/>
    <w:p w14:paraId="5286EDE5" w14:textId="77777777" w:rsidR="00176777" w:rsidRDefault="00176777" w:rsidP="00176777"/>
    <w:p w14:paraId="1D61580A" w14:textId="77777777" w:rsidR="00176777" w:rsidRDefault="00176777" w:rsidP="00176777"/>
    <w:p w14:paraId="3A7B360C" w14:textId="77777777" w:rsidR="00176777" w:rsidRDefault="00176777" w:rsidP="00176777"/>
    <w:p w14:paraId="23D54FF7" w14:textId="77777777" w:rsidR="00176777" w:rsidRDefault="00176777" w:rsidP="00176777"/>
    <w:p w14:paraId="496975E5" w14:textId="77777777" w:rsidR="00176777" w:rsidRDefault="00176777" w:rsidP="00176777"/>
    <w:p w14:paraId="6DDCB0C0" w14:textId="77777777" w:rsidR="00176777" w:rsidRDefault="00176777" w:rsidP="00176777"/>
    <w:p w14:paraId="4675986E" w14:textId="77777777" w:rsidR="00176777" w:rsidRPr="00C56379" w:rsidRDefault="00176777" w:rsidP="00176777">
      <w:pPr>
        <w:pStyle w:val="Heading3"/>
        <w:rPr>
          <w:b/>
          <w:bCs/>
          <w:color w:val="auto"/>
        </w:rPr>
      </w:pPr>
      <w:r w:rsidRPr="00754FA6">
        <w:rPr>
          <w:b/>
          <w:bCs/>
          <w:color w:val="auto"/>
        </w:rPr>
        <w:lastRenderedPageBreak/>
        <w:t>Appendix 1</w:t>
      </w:r>
      <w:r>
        <w:rPr>
          <w:b/>
          <w:bCs/>
          <w:color w:val="auto"/>
        </w:rPr>
        <w:t xml:space="preserve">4 - </w:t>
      </w:r>
      <w:r w:rsidRPr="00C56379">
        <w:rPr>
          <w:color w:val="auto"/>
          <w:u w:val="single"/>
        </w:rPr>
        <w:t>Terms of Reference – Halls Committee.</w:t>
      </w:r>
      <w:r w:rsidRPr="00C56379">
        <w:rPr>
          <w:color w:val="auto"/>
          <w:sz w:val="36"/>
          <w:szCs w:val="36"/>
          <w:u w:val="single"/>
        </w:rPr>
        <w:t xml:space="preserve"> </w:t>
      </w:r>
    </w:p>
    <w:p w14:paraId="28659658" w14:textId="77777777" w:rsidR="00176777" w:rsidRDefault="00176777" w:rsidP="00176777"/>
    <w:p w14:paraId="5C457466" w14:textId="77777777" w:rsidR="00176777" w:rsidRDefault="00176777" w:rsidP="00176777">
      <w:r>
        <w:t xml:space="preserve">Members shall </w:t>
      </w:r>
      <w:proofErr w:type="gramStart"/>
      <w:r>
        <w:t>comprise</w:t>
      </w:r>
      <w:proofErr w:type="gramEnd"/>
      <w:r>
        <w:t xml:space="preserve"> of five Parish Councillors who will be appointed each year at the Annual Parish Council meeting.</w:t>
      </w:r>
    </w:p>
    <w:p w14:paraId="6F8F635D" w14:textId="77777777" w:rsidR="00176777" w:rsidRDefault="00176777" w:rsidP="00176777">
      <w:r>
        <w:t xml:space="preserve">Quorum for the Hall Committee shall </w:t>
      </w:r>
      <w:proofErr w:type="gramStart"/>
      <w:r>
        <w:t>be</w:t>
      </w:r>
      <w:proofErr w:type="gramEnd"/>
      <w:r>
        <w:t xml:space="preserve"> three members with one officer in attendance.  The officer is the Parish Clerk who will minute the meetings.</w:t>
      </w:r>
    </w:p>
    <w:p w14:paraId="6AE3DFB8" w14:textId="77777777" w:rsidR="00176777" w:rsidRDefault="00176777" w:rsidP="00176777">
      <w:r>
        <w:t>The Chair and Vice Chair of the Halls Committee shall be decided by the Chair of the Parish Council.</w:t>
      </w:r>
    </w:p>
    <w:p w14:paraId="430A7647" w14:textId="77777777" w:rsidR="00176777" w:rsidRDefault="00176777" w:rsidP="00176777">
      <w:r>
        <w:t>The Halls Committee shall meet at least once a year and then as and when required.</w:t>
      </w:r>
    </w:p>
    <w:p w14:paraId="036852F2" w14:textId="77777777" w:rsidR="00176777" w:rsidRDefault="00176777" w:rsidP="00176777">
      <w:r>
        <w:t>The agenda is to be prepared by the Clerk in conjunction with the committee Chair and will be displayed no later than three working days before the date of the meeting.</w:t>
      </w:r>
    </w:p>
    <w:p w14:paraId="5442B686" w14:textId="77777777" w:rsidR="00176777" w:rsidRDefault="00176777" w:rsidP="00176777"/>
    <w:p w14:paraId="1E611DC1" w14:textId="77777777" w:rsidR="00176777" w:rsidRDefault="00176777" w:rsidP="00176777">
      <w:pPr>
        <w:pStyle w:val="Heading2"/>
        <w:numPr>
          <w:ilvl w:val="0"/>
          <w:numId w:val="50"/>
        </w:numPr>
        <w:ind w:left="1440"/>
        <w:rPr>
          <w:color w:val="auto"/>
          <w:sz w:val="28"/>
          <w:szCs w:val="28"/>
          <w:u w:val="single"/>
        </w:rPr>
      </w:pPr>
      <w:r w:rsidRPr="000F7D58">
        <w:rPr>
          <w:color w:val="auto"/>
          <w:sz w:val="28"/>
          <w:szCs w:val="28"/>
          <w:u w:val="single"/>
        </w:rPr>
        <w:t>Purpose.</w:t>
      </w:r>
    </w:p>
    <w:p w14:paraId="0EBF3E3F" w14:textId="77777777" w:rsidR="00176777" w:rsidRDefault="00176777" w:rsidP="00176777">
      <w:pPr>
        <w:pStyle w:val="ListParagraph"/>
        <w:numPr>
          <w:ilvl w:val="0"/>
          <w:numId w:val="53"/>
        </w:numPr>
        <w:spacing w:line="256" w:lineRule="auto"/>
      </w:pPr>
      <w:r>
        <w:t>Advise and make recommendations to the Parish Council on any matters relating to halls.</w:t>
      </w:r>
    </w:p>
    <w:p w14:paraId="59C3B527" w14:textId="77777777" w:rsidR="00176777" w:rsidRDefault="00176777" w:rsidP="00176777">
      <w:pPr>
        <w:pStyle w:val="ListParagraph"/>
        <w:numPr>
          <w:ilvl w:val="0"/>
          <w:numId w:val="53"/>
        </w:numPr>
        <w:spacing w:line="256" w:lineRule="auto"/>
      </w:pPr>
      <w:r>
        <w:t xml:space="preserve">Recommend to the Parish Council’s Finance Committee an appropriate budget provision </w:t>
      </w:r>
      <w:proofErr w:type="gramStart"/>
      <w:r>
        <w:t>for,</w:t>
      </w:r>
      <w:proofErr w:type="gramEnd"/>
      <w:r>
        <w:t xml:space="preserve"> the current and coming financial years, for items within the </w:t>
      </w:r>
      <w:proofErr w:type="gramStart"/>
      <w:r>
        <w:t>committees</w:t>
      </w:r>
      <w:proofErr w:type="gramEnd"/>
      <w:r>
        <w:t xml:space="preserve"> remit.</w:t>
      </w:r>
    </w:p>
    <w:p w14:paraId="440970D6" w14:textId="77777777" w:rsidR="00176777" w:rsidRDefault="00176777" w:rsidP="00176777">
      <w:pPr>
        <w:pStyle w:val="ListParagraph"/>
        <w:numPr>
          <w:ilvl w:val="0"/>
          <w:numId w:val="53"/>
        </w:numPr>
        <w:spacing w:line="256" w:lineRule="auto"/>
      </w:pPr>
      <w:r w:rsidRPr="003B309A">
        <w:t>To consider and make decisions on any matter</w:t>
      </w:r>
      <w:r>
        <w:t>s</w:t>
      </w:r>
      <w:r w:rsidRPr="003B309A">
        <w:t xml:space="preserve"> affecting </w:t>
      </w:r>
      <w:r>
        <w:t>the halls</w:t>
      </w:r>
      <w:r w:rsidRPr="003B309A">
        <w:t xml:space="preserve"> within the exception of items clearly excluded under section 2 below</w:t>
      </w:r>
      <w:r>
        <w:t>.</w:t>
      </w:r>
    </w:p>
    <w:p w14:paraId="393A8926" w14:textId="77777777" w:rsidR="00176777" w:rsidRDefault="00176777" w:rsidP="00176777">
      <w:pPr>
        <w:pStyle w:val="ListParagraph"/>
        <w:numPr>
          <w:ilvl w:val="0"/>
          <w:numId w:val="53"/>
        </w:numPr>
        <w:spacing w:line="256" w:lineRule="auto"/>
      </w:pPr>
      <w:r w:rsidRPr="003B309A">
        <w:t>To exercise the powers delegated to the committee on behalf of the Parish Council as set out in section 2 below.</w:t>
      </w:r>
    </w:p>
    <w:p w14:paraId="15AC549E" w14:textId="77777777" w:rsidR="00176777" w:rsidRDefault="00176777" w:rsidP="00176777">
      <w:pPr>
        <w:pStyle w:val="ListParagraph"/>
        <w:numPr>
          <w:ilvl w:val="0"/>
          <w:numId w:val="53"/>
        </w:numPr>
        <w:spacing w:line="256" w:lineRule="auto"/>
      </w:pPr>
      <w:r>
        <w:t>To carry out hall inspections, looking at:</w:t>
      </w:r>
    </w:p>
    <w:p w14:paraId="0F36F4C3" w14:textId="77777777" w:rsidR="00176777" w:rsidRDefault="00176777" w:rsidP="00176777">
      <w:pPr>
        <w:pStyle w:val="ListParagraph"/>
        <w:numPr>
          <w:ilvl w:val="0"/>
          <w:numId w:val="46"/>
        </w:numPr>
      </w:pPr>
      <w:r>
        <w:t>Cleanliness</w:t>
      </w:r>
    </w:p>
    <w:p w14:paraId="4A589BA1" w14:textId="77777777" w:rsidR="00176777" w:rsidRDefault="00176777" w:rsidP="00176777">
      <w:pPr>
        <w:pStyle w:val="ListParagraph"/>
        <w:numPr>
          <w:ilvl w:val="0"/>
          <w:numId w:val="46"/>
        </w:numPr>
      </w:pPr>
      <w:r>
        <w:t>Decorative order</w:t>
      </w:r>
    </w:p>
    <w:p w14:paraId="44575192" w14:textId="77777777" w:rsidR="00176777" w:rsidRDefault="00176777" w:rsidP="00176777">
      <w:pPr>
        <w:pStyle w:val="ListParagraph"/>
        <w:numPr>
          <w:ilvl w:val="0"/>
          <w:numId w:val="46"/>
        </w:numPr>
      </w:pPr>
      <w:r>
        <w:t>State of repairs</w:t>
      </w:r>
    </w:p>
    <w:p w14:paraId="64E11EF6" w14:textId="77777777" w:rsidR="00176777" w:rsidRDefault="00176777" w:rsidP="00176777">
      <w:pPr>
        <w:pStyle w:val="ListParagraph"/>
        <w:numPr>
          <w:ilvl w:val="0"/>
          <w:numId w:val="46"/>
        </w:numPr>
      </w:pPr>
      <w:r>
        <w:t>Security and Health and Safety Issues.</w:t>
      </w:r>
    </w:p>
    <w:p w14:paraId="2B6DA3CD" w14:textId="77777777" w:rsidR="00176777" w:rsidRDefault="00176777" w:rsidP="00176777">
      <w:pPr>
        <w:pStyle w:val="ListParagraph"/>
        <w:numPr>
          <w:ilvl w:val="0"/>
          <w:numId w:val="53"/>
        </w:numPr>
        <w:spacing w:line="256" w:lineRule="auto"/>
      </w:pPr>
      <w:r>
        <w:t xml:space="preserve"> To investigate and </w:t>
      </w:r>
      <w:proofErr w:type="spellStart"/>
      <w:r>
        <w:t>endeavour</w:t>
      </w:r>
      <w:proofErr w:type="spellEnd"/>
      <w:r>
        <w:t xml:space="preserve"> to resolve any complaints from hall hirers and visitors.</w:t>
      </w:r>
    </w:p>
    <w:p w14:paraId="2831C08C" w14:textId="77777777" w:rsidR="00176777" w:rsidRDefault="00176777" w:rsidP="00176777">
      <w:pPr>
        <w:pStyle w:val="ListParagraph"/>
        <w:numPr>
          <w:ilvl w:val="0"/>
          <w:numId w:val="53"/>
        </w:numPr>
        <w:spacing w:line="256" w:lineRule="auto"/>
      </w:pPr>
      <w:r>
        <w:t>In consultation with the RFO, shall monitor that actual income and expenditure is in line with the budget approved by the Parish Council.</w:t>
      </w:r>
    </w:p>
    <w:p w14:paraId="17B482DE" w14:textId="77777777" w:rsidR="00176777" w:rsidRDefault="00176777" w:rsidP="00176777">
      <w:pPr>
        <w:pStyle w:val="ListParagraph"/>
        <w:numPr>
          <w:ilvl w:val="0"/>
          <w:numId w:val="53"/>
        </w:numPr>
        <w:spacing w:line="256" w:lineRule="auto"/>
      </w:pPr>
      <w:r>
        <w:t>Review the tariff for hall hirers periodically.</w:t>
      </w:r>
    </w:p>
    <w:p w14:paraId="030D477C" w14:textId="77777777" w:rsidR="00176777" w:rsidRDefault="00176777" w:rsidP="00176777">
      <w:pPr>
        <w:pStyle w:val="ListParagraph"/>
        <w:numPr>
          <w:ilvl w:val="0"/>
          <w:numId w:val="53"/>
        </w:numPr>
        <w:spacing w:line="256" w:lineRule="auto"/>
      </w:pPr>
      <w:r>
        <w:t>Consider the medium/long term development of the halls and submit to the full Council any recommendations or issues.</w:t>
      </w:r>
    </w:p>
    <w:p w14:paraId="2F7C0271" w14:textId="77777777" w:rsidR="00176777" w:rsidRDefault="00176777" w:rsidP="00176777"/>
    <w:p w14:paraId="43766AD7" w14:textId="77777777" w:rsidR="00176777" w:rsidRDefault="00176777" w:rsidP="00176777">
      <w:pPr>
        <w:pStyle w:val="Heading2"/>
        <w:numPr>
          <w:ilvl w:val="0"/>
          <w:numId w:val="50"/>
        </w:numPr>
        <w:ind w:left="1440"/>
        <w:rPr>
          <w:color w:val="auto"/>
          <w:sz w:val="28"/>
          <w:szCs w:val="28"/>
          <w:u w:val="single"/>
        </w:rPr>
      </w:pPr>
      <w:r w:rsidRPr="00FE4161">
        <w:rPr>
          <w:color w:val="auto"/>
          <w:sz w:val="28"/>
          <w:szCs w:val="28"/>
          <w:u w:val="single"/>
        </w:rPr>
        <w:t>Delegated Authority.</w:t>
      </w:r>
    </w:p>
    <w:p w14:paraId="30ED9705" w14:textId="77777777" w:rsidR="00176777" w:rsidRDefault="00176777" w:rsidP="00176777">
      <w:pPr>
        <w:pStyle w:val="Heading3"/>
        <w:numPr>
          <w:ilvl w:val="0"/>
          <w:numId w:val="54"/>
        </w:numPr>
        <w:ind w:left="1440"/>
        <w:rPr>
          <w:color w:val="auto"/>
          <w:u w:val="single"/>
        </w:rPr>
      </w:pPr>
      <w:r w:rsidRPr="00FB0840">
        <w:rPr>
          <w:color w:val="auto"/>
          <w:u w:val="single"/>
        </w:rPr>
        <w:t>For Decisions on Behalf of the Parish Council.</w:t>
      </w:r>
    </w:p>
    <w:p w14:paraId="25C75749" w14:textId="77777777" w:rsidR="00176777" w:rsidRDefault="00176777" w:rsidP="00176777">
      <w:r>
        <w:t>Concerning the detailed operation and management of the halls, but excludes final decisions on:</w:t>
      </w:r>
    </w:p>
    <w:p w14:paraId="6B6C5566" w14:textId="77777777" w:rsidR="00176777" w:rsidRDefault="00176777" w:rsidP="00176777">
      <w:pPr>
        <w:pStyle w:val="ListParagraph"/>
        <w:numPr>
          <w:ilvl w:val="0"/>
          <w:numId w:val="45"/>
        </w:numPr>
      </w:pPr>
      <w:r>
        <w:t>Major improvements to the halls.</w:t>
      </w:r>
    </w:p>
    <w:p w14:paraId="361507A4" w14:textId="77777777" w:rsidR="00176777" w:rsidRDefault="00176777" w:rsidP="00176777">
      <w:pPr>
        <w:pStyle w:val="ListParagraph"/>
        <w:numPr>
          <w:ilvl w:val="0"/>
          <w:numId w:val="45"/>
        </w:numPr>
      </w:pPr>
      <w:r>
        <w:t>Situations where a dispute between the committee and a visitor/ hall hirer has not been resolved by the committee and the Councils complaints policy is activated.</w:t>
      </w:r>
    </w:p>
    <w:p w14:paraId="5FD2F378" w14:textId="77777777" w:rsidR="00176777" w:rsidRDefault="00176777" w:rsidP="00176777">
      <w:pPr>
        <w:pStyle w:val="ListParagraph"/>
      </w:pPr>
    </w:p>
    <w:p w14:paraId="3AD33B14" w14:textId="77777777" w:rsidR="00176777" w:rsidRDefault="00176777" w:rsidP="00176777">
      <w:pPr>
        <w:pStyle w:val="Heading3"/>
        <w:numPr>
          <w:ilvl w:val="0"/>
          <w:numId w:val="54"/>
        </w:numPr>
        <w:ind w:left="1440"/>
        <w:rPr>
          <w:color w:val="auto"/>
          <w:u w:val="single"/>
        </w:rPr>
      </w:pPr>
      <w:r w:rsidRPr="00FB0840">
        <w:rPr>
          <w:color w:val="auto"/>
          <w:u w:val="single"/>
        </w:rPr>
        <w:t>To Incur expenditure on Behalf of the Parish Council.</w:t>
      </w:r>
    </w:p>
    <w:p w14:paraId="548E4B1A" w14:textId="77777777" w:rsidR="00176777" w:rsidRPr="00181D33" w:rsidRDefault="00176777" w:rsidP="00176777">
      <w:r>
        <w:t xml:space="preserve">On items of a routine and repetitive nature, which have already been accounted for within the agreed  budget or were a </w:t>
      </w:r>
      <w:proofErr w:type="gramStart"/>
      <w:r>
        <w:t>previous</w:t>
      </w:r>
      <w:proofErr w:type="gramEnd"/>
      <w:r>
        <w:t xml:space="preserve"> </w:t>
      </w:r>
      <w:proofErr w:type="spellStart"/>
      <w:r>
        <w:t>minuted</w:t>
      </w:r>
      <w:proofErr w:type="spellEnd"/>
      <w:r>
        <w:t xml:space="preserve"> decision of the Council whilst being in accordance with </w:t>
      </w:r>
      <w:r>
        <w:lastRenderedPageBreak/>
        <w:t xml:space="preserve">the Financial Regulations.  The Clerks emergency power for expenditure may be </w:t>
      </w:r>
      <w:proofErr w:type="spellStart"/>
      <w:r>
        <w:t>utilised</w:t>
      </w:r>
      <w:proofErr w:type="spellEnd"/>
      <w:r>
        <w:t xml:space="preserve"> in emergency situations of a maintenance or a Health and Safety nature. </w:t>
      </w:r>
    </w:p>
    <w:p w14:paraId="71E4004E" w14:textId="77777777" w:rsidR="00176777" w:rsidRPr="00186024" w:rsidRDefault="00176777" w:rsidP="00176777"/>
    <w:p w14:paraId="52ECA4B3" w14:textId="77777777" w:rsidR="00176777" w:rsidRDefault="00176777" w:rsidP="00176777">
      <w:pPr>
        <w:rPr>
          <w:b/>
          <w:bCs/>
        </w:rPr>
      </w:pPr>
    </w:p>
    <w:p w14:paraId="5B774450" w14:textId="77777777" w:rsidR="00176777" w:rsidRDefault="00176777" w:rsidP="00176777">
      <w:pPr>
        <w:rPr>
          <w:b/>
          <w:bCs/>
        </w:rPr>
      </w:pPr>
    </w:p>
    <w:p w14:paraId="09849060" w14:textId="77777777" w:rsidR="00176777" w:rsidRDefault="00176777" w:rsidP="00176777">
      <w:pPr>
        <w:rPr>
          <w:b/>
          <w:bCs/>
        </w:rPr>
      </w:pPr>
    </w:p>
    <w:p w14:paraId="3DA36826" w14:textId="77777777" w:rsidR="00176777" w:rsidRDefault="00176777" w:rsidP="00176777">
      <w:pPr>
        <w:rPr>
          <w:b/>
          <w:bCs/>
        </w:rPr>
      </w:pPr>
    </w:p>
    <w:p w14:paraId="40DF5943" w14:textId="77777777" w:rsidR="00176777" w:rsidRDefault="00176777" w:rsidP="00176777">
      <w:pPr>
        <w:rPr>
          <w:b/>
          <w:bCs/>
        </w:rPr>
      </w:pPr>
    </w:p>
    <w:p w14:paraId="537048EA" w14:textId="77777777" w:rsidR="00176777" w:rsidRDefault="00176777" w:rsidP="00176777">
      <w:pPr>
        <w:rPr>
          <w:b/>
          <w:bCs/>
        </w:rPr>
      </w:pPr>
    </w:p>
    <w:p w14:paraId="15AA103A" w14:textId="77777777" w:rsidR="00176777" w:rsidRDefault="00176777" w:rsidP="00176777">
      <w:pPr>
        <w:rPr>
          <w:b/>
          <w:bCs/>
        </w:rPr>
      </w:pPr>
    </w:p>
    <w:p w14:paraId="383D4508" w14:textId="77777777" w:rsidR="00176777" w:rsidRDefault="00176777" w:rsidP="00176777">
      <w:pPr>
        <w:rPr>
          <w:b/>
          <w:bCs/>
        </w:rPr>
      </w:pPr>
    </w:p>
    <w:p w14:paraId="218E1415" w14:textId="77777777" w:rsidR="00176777" w:rsidRDefault="00176777" w:rsidP="00176777">
      <w:pPr>
        <w:rPr>
          <w:b/>
          <w:bCs/>
        </w:rPr>
      </w:pPr>
    </w:p>
    <w:p w14:paraId="62A52ABD" w14:textId="77777777" w:rsidR="00176777" w:rsidRDefault="00176777" w:rsidP="00176777">
      <w:pPr>
        <w:rPr>
          <w:b/>
          <w:bCs/>
        </w:rPr>
      </w:pPr>
    </w:p>
    <w:p w14:paraId="75658EF1" w14:textId="77777777" w:rsidR="00176777" w:rsidRDefault="00176777" w:rsidP="00176777">
      <w:pPr>
        <w:rPr>
          <w:b/>
          <w:bCs/>
        </w:rPr>
      </w:pPr>
    </w:p>
    <w:p w14:paraId="54299E2C" w14:textId="77777777" w:rsidR="00176777" w:rsidRDefault="00176777" w:rsidP="00176777">
      <w:pPr>
        <w:rPr>
          <w:b/>
          <w:bCs/>
        </w:rPr>
      </w:pPr>
    </w:p>
    <w:p w14:paraId="5BA5EA1B" w14:textId="77777777" w:rsidR="00176777" w:rsidRDefault="00176777" w:rsidP="00176777">
      <w:pPr>
        <w:rPr>
          <w:b/>
          <w:bCs/>
        </w:rPr>
      </w:pPr>
    </w:p>
    <w:p w14:paraId="0712EBC6" w14:textId="77777777" w:rsidR="00176777" w:rsidRDefault="00176777" w:rsidP="00176777">
      <w:pPr>
        <w:rPr>
          <w:b/>
          <w:bCs/>
        </w:rPr>
      </w:pPr>
    </w:p>
    <w:p w14:paraId="7BEBB5DC" w14:textId="77777777" w:rsidR="00176777" w:rsidRDefault="00176777" w:rsidP="00176777">
      <w:pPr>
        <w:rPr>
          <w:b/>
          <w:bCs/>
        </w:rPr>
      </w:pPr>
    </w:p>
    <w:p w14:paraId="1CACBC33" w14:textId="77777777" w:rsidR="00176777" w:rsidRDefault="00176777" w:rsidP="00176777">
      <w:pPr>
        <w:rPr>
          <w:b/>
          <w:bCs/>
        </w:rPr>
      </w:pPr>
    </w:p>
    <w:p w14:paraId="29BCACFF" w14:textId="77777777" w:rsidR="00176777" w:rsidRDefault="00176777" w:rsidP="00176777">
      <w:pPr>
        <w:rPr>
          <w:b/>
          <w:bCs/>
        </w:rPr>
      </w:pPr>
    </w:p>
    <w:p w14:paraId="46457C84" w14:textId="77777777" w:rsidR="00176777" w:rsidRDefault="00176777" w:rsidP="00176777">
      <w:pPr>
        <w:rPr>
          <w:b/>
          <w:bCs/>
        </w:rPr>
      </w:pPr>
    </w:p>
    <w:p w14:paraId="72C6B189" w14:textId="77777777" w:rsidR="00176777" w:rsidRDefault="00176777" w:rsidP="00176777">
      <w:pPr>
        <w:rPr>
          <w:b/>
          <w:bCs/>
        </w:rPr>
      </w:pPr>
    </w:p>
    <w:p w14:paraId="4B95CFF4" w14:textId="77777777" w:rsidR="00176777" w:rsidRDefault="00176777" w:rsidP="00176777">
      <w:pPr>
        <w:rPr>
          <w:b/>
          <w:bCs/>
        </w:rPr>
      </w:pPr>
    </w:p>
    <w:p w14:paraId="4D578ECB" w14:textId="77777777" w:rsidR="00176777" w:rsidRDefault="00176777" w:rsidP="00176777">
      <w:pPr>
        <w:rPr>
          <w:b/>
          <w:bCs/>
        </w:rPr>
      </w:pPr>
    </w:p>
    <w:p w14:paraId="330DE2B4" w14:textId="77777777" w:rsidR="00176777" w:rsidRDefault="00176777" w:rsidP="00176777">
      <w:pPr>
        <w:rPr>
          <w:b/>
          <w:bCs/>
        </w:rPr>
      </w:pPr>
    </w:p>
    <w:p w14:paraId="36BEEEE1" w14:textId="77777777" w:rsidR="00176777" w:rsidRDefault="00176777" w:rsidP="00176777">
      <w:pPr>
        <w:rPr>
          <w:b/>
          <w:bCs/>
        </w:rPr>
      </w:pPr>
    </w:p>
    <w:p w14:paraId="55DEFF42" w14:textId="77777777" w:rsidR="00176777" w:rsidRDefault="00176777" w:rsidP="00176777">
      <w:pPr>
        <w:rPr>
          <w:b/>
          <w:bCs/>
        </w:rPr>
      </w:pPr>
    </w:p>
    <w:p w14:paraId="66F378CA" w14:textId="77777777" w:rsidR="00176777" w:rsidRDefault="00176777" w:rsidP="00176777">
      <w:pPr>
        <w:rPr>
          <w:b/>
          <w:bCs/>
        </w:rPr>
      </w:pPr>
    </w:p>
    <w:p w14:paraId="256DDA37" w14:textId="77777777" w:rsidR="00176777" w:rsidRDefault="00176777" w:rsidP="00176777"/>
    <w:p w14:paraId="02593AFD" w14:textId="77777777" w:rsidR="00176777" w:rsidRDefault="00176777" w:rsidP="00176777">
      <w:pPr>
        <w:rPr>
          <w:b/>
          <w:bCs/>
        </w:rPr>
      </w:pPr>
    </w:p>
    <w:p w14:paraId="3438A892" w14:textId="77777777" w:rsidR="00176777" w:rsidRDefault="00176777" w:rsidP="00176777">
      <w:pPr>
        <w:rPr>
          <w:b/>
          <w:bCs/>
        </w:rPr>
      </w:pPr>
    </w:p>
    <w:p w14:paraId="7CA7A668" w14:textId="77777777" w:rsidR="00176777" w:rsidRPr="00C56379" w:rsidRDefault="00176777" w:rsidP="00176777">
      <w:pPr>
        <w:pStyle w:val="Heading3"/>
        <w:rPr>
          <w:b/>
          <w:bCs/>
          <w:color w:val="auto"/>
        </w:rPr>
      </w:pPr>
      <w:r w:rsidRPr="00754FA6">
        <w:rPr>
          <w:b/>
          <w:bCs/>
          <w:color w:val="auto"/>
        </w:rPr>
        <w:lastRenderedPageBreak/>
        <w:t>Appendix 1</w:t>
      </w:r>
      <w:r>
        <w:rPr>
          <w:b/>
          <w:bCs/>
          <w:color w:val="auto"/>
        </w:rPr>
        <w:t xml:space="preserve">5 </w:t>
      </w:r>
      <w:r w:rsidRPr="00C56379">
        <w:rPr>
          <w:b/>
          <w:bCs/>
          <w:color w:val="auto"/>
        </w:rPr>
        <w:t xml:space="preserve">- </w:t>
      </w:r>
      <w:r w:rsidRPr="00C56379">
        <w:rPr>
          <w:color w:val="auto"/>
          <w:u w:val="single"/>
        </w:rPr>
        <w:t xml:space="preserve">Terms of Reference – Recreation Committee. </w:t>
      </w:r>
    </w:p>
    <w:p w14:paraId="46A7CB8F" w14:textId="77777777" w:rsidR="00176777" w:rsidRPr="00C56379" w:rsidRDefault="00176777" w:rsidP="00176777">
      <w:pPr>
        <w:rPr>
          <w:sz w:val="24"/>
          <w:szCs w:val="24"/>
        </w:rPr>
      </w:pPr>
    </w:p>
    <w:p w14:paraId="2E38F675" w14:textId="77777777" w:rsidR="00176777" w:rsidRDefault="00176777" w:rsidP="00176777">
      <w:r>
        <w:t xml:space="preserve">Members shall </w:t>
      </w:r>
      <w:proofErr w:type="gramStart"/>
      <w:r>
        <w:t>comprise</w:t>
      </w:r>
      <w:proofErr w:type="gramEnd"/>
      <w:r>
        <w:t xml:space="preserve"> of five Parish Councillors who will be appointed each year at the Annual Parish Council meeting.</w:t>
      </w:r>
    </w:p>
    <w:p w14:paraId="5A53A13F" w14:textId="77777777" w:rsidR="00176777" w:rsidRDefault="00176777" w:rsidP="00176777">
      <w:r>
        <w:t>Quorum for the Recreation Committee shall be three members with one officer in attendance.  The officer is the Parish Clerk who will minute the meetings.</w:t>
      </w:r>
    </w:p>
    <w:p w14:paraId="555DD74F" w14:textId="77777777" w:rsidR="00176777" w:rsidRDefault="00176777" w:rsidP="00176777">
      <w:r>
        <w:t>The Chair and Vice Chair of the Recreation Committee shall be decided by the Chair of the Parish Council.</w:t>
      </w:r>
    </w:p>
    <w:p w14:paraId="0C19E159" w14:textId="77777777" w:rsidR="00176777" w:rsidRDefault="00176777" w:rsidP="00176777">
      <w:r>
        <w:t>The Recreation Committee shall meet at least once a year and then as and when required.</w:t>
      </w:r>
    </w:p>
    <w:p w14:paraId="57E6B92B" w14:textId="77777777" w:rsidR="00176777" w:rsidRDefault="00176777" w:rsidP="00176777">
      <w:r>
        <w:t>The agenda is to be prepared by the Clerk in conjunction with the committee Chairman and will be displayed no later than three working days before the date of the meeting.</w:t>
      </w:r>
    </w:p>
    <w:p w14:paraId="495A9C68" w14:textId="77777777" w:rsidR="00176777" w:rsidRDefault="00176777" w:rsidP="00176777"/>
    <w:p w14:paraId="342F304D" w14:textId="77777777" w:rsidR="00176777" w:rsidRDefault="00176777" w:rsidP="00176777">
      <w:pPr>
        <w:pStyle w:val="Heading2"/>
        <w:numPr>
          <w:ilvl w:val="0"/>
          <w:numId w:val="51"/>
        </w:numPr>
        <w:rPr>
          <w:color w:val="auto"/>
          <w:sz w:val="28"/>
          <w:szCs w:val="28"/>
          <w:u w:val="single"/>
        </w:rPr>
      </w:pPr>
      <w:r w:rsidRPr="000F7D58">
        <w:rPr>
          <w:color w:val="auto"/>
          <w:sz w:val="28"/>
          <w:szCs w:val="28"/>
          <w:u w:val="single"/>
        </w:rPr>
        <w:t>Purpose.</w:t>
      </w:r>
    </w:p>
    <w:p w14:paraId="115CD0BE" w14:textId="77777777" w:rsidR="00176777" w:rsidRDefault="00176777" w:rsidP="00176777">
      <w:pPr>
        <w:pStyle w:val="ListParagraph"/>
        <w:numPr>
          <w:ilvl w:val="0"/>
          <w:numId w:val="55"/>
        </w:numPr>
        <w:spacing w:line="256" w:lineRule="auto"/>
      </w:pPr>
      <w:r>
        <w:t>Advise and make recommendations to the Parish Council on any matters relating to recreation.</w:t>
      </w:r>
    </w:p>
    <w:p w14:paraId="30C0C98A" w14:textId="77777777" w:rsidR="00176777" w:rsidRDefault="00176777" w:rsidP="00176777">
      <w:pPr>
        <w:pStyle w:val="ListParagraph"/>
        <w:numPr>
          <w:ilvl w:val="0"/>
          <w:numId w:val="55"/>
        </w:numPr>
        <w:spacing w:line="256" w:lineRule="auto"/>
      </w:pPr>
      <w:r>
        <w:t xml:space="preserve">Recommend to the Parish Council’s Finance Committee an appropriate budget provision </w:t>
      </w:r>
      <w:proofErr w:type="gramStart"/>
      <w:r>
        <w:t>for,</w:t>
      </w:r>
      <w:proofErr w:type="gramEnd"/>
      <w:r>
        <w:t xml:space="preserve"> the current and coming financial years, for items within the </w:t>
      </w:r>
      <w:proofErr w:type="gramStart"/>
      <w:r>
        <w:t>committees</w:t>
      </w:r>
      <w:proofErr w:type="gramEnd"/>
      <w:r>
        <w:t xml:space="preserve"> remit.</w:t>
      </w:r>
    </w:p>
    <w:p w14:paraId="6F0075AB" w14:textId="77777777" w:rsidR="00176777" w:rsidRDefault="00176777" w:rsidP="00176777">
      <w:pPr>
        <w:pStyle w:val="ListParagraph"/>
        <w:numPr>
          <w:ilvl w:val="0"/>
          <w:numId w:val="55"/>
        </w:numPr>
        <w:spacing w:line="256" w:lineRule="auto"/>
      </w:pPr>
      <w:r w:rsidRPr="003B309A">
        <w:t xml:space="preserve">To consider and make decisions on any matter affecting </w:t>
      </w:r>
      <w:r>
        <w:t>recreation</w:t>
      </w:r>
      <w:r w:rsidRPr="003B309A">
        <w:t xml:space="preserve"> within the exception of items clearly excluded under section 2 below.</w:t>
      </w:r>
    </w:p>
    <w:p w14:paraId="7FAF0658" w14:textId="77777777" w:rsidR="00176777" w:rsidRDefault="00176777" w:rsidP="00176777">
      <w:pPr>
        <w:pStyle w:val="ListParagraph"/>
        <w:numPr>
          <w:ilvl w:val="0"/>
          <w:numId w:val="55"/>
        </w:numPr>
        <w:spacing w:line="256" w:lineRule="auto"/>
      </w:pPr>
      <w:r w:rsidRPr="003B309A">
        <w:t>To exercise the powers delegated to the committee on behalf of the Parish Council as set out in section 2 below.</w:t>
      </w:r>
    </w:p>
    <w:p w14:paraId="78936D74" w14:textId="77777777" w:rsidR="00176777" w:rsidRDefault="00176777" w:rsidP="00176777">
      <w:pPr>
        <w:pStyle w:val="ListParagraph"/>
        <w:numPr>
          <w:ilvl w:val="0"/>
          <w:numId w:val="55"/>
        </w:numPr>
        <w:spacing w:line="256" w:lineRule="auto"/>
      </w:pPr>
      <w:r>
        <w:t xml:space="preserve">To actively </w:t>
      </w:r>
      <w:proofErr w:type="spellStart"/>
      <w:r>
        <w:t>organise</w:t>
      </w:r>
      <w:proofErr w:type="spellEnd"/>
      <w:r>
        <w:t xml:space="preserve"> and promote sporting and recreational ventures for the Parish, and to liaise with all relevant organisations as appropriate.</w:t>
      </w:r>
    </w:p>
    <w:p w14:paraId="4ADAF559" w14:textId="77777777" w:rsidR="00176777" w:rsidRDefault="00176777" w:rsidP="00176777">
      <w:pPr>
        <w:pStyle w:val="ListParagraph"/>
        <w:numPr>
          <w:ilvl w:val="0"/>
          <w:numId w:val="55"/>
        </w:numPr>
        <w:spacing w:line="256" w:lineRule="auto"/>
      </w:pPr>
      <w:r>
        <w:t xml:space="preserve"> To consider ways to provide, improve and upgrade recreational open space facilities for the benefit of the Parish.</w:t>
      </w:r>
    </w:p>
    <w:p w14:paraId="4D033B10" w14:textId="77777777" w:rsidR="00176777" w:rsidRDefault="00176777" w:rsidP="00176777"/>
    <w:p w14:paraId="0FFDA597" w14:textId="77777777" w:rsidR="00176777" w:rsidRDefault="00176777" w:rsidP="00176777">
      <w:pPr>
        <w:pStyle w:val="Heading2"/>
        <w:numPr>
          <w:ilvl w:val="0"/>
          <w:numId w:val="51"/>
        </w:numPr>
        <w:rPr>
          <w:color w:val="auto"/>
          <w:sz w:val="28"/>
          <w:szCs w:val="28"/>
          <w:u w:val="single"/>
        </w:rPr>
      </w:pPr>
      <w:r w:rsidRPr="00FE4161">
        <w:rPr>
          <w:color w:val="auto"/>
          <w:sz w:val="28"/>
          <w:szCs w:val="28"/>
          <w:u w:val="single"/>
        </w:rPr>
        <w:t>Delegated Authority.</w:t>
      </w:r>
    </w:p>
    <w:p w14:paraId="10C63DFE" w14:textId="77777777" w:rsidR="00176777" w:rsidRDefault="00176777" w:rsidP="00176777">
      <w:pPr>
        <w:pStyle w:val="Heading3"/>
        <w:numPr>
          <w:ilvl w:val="0"/>
          <w:numId w:val="56"/>
        </w:numPr>
        <w:ind w:left="720"/>
        <w:rPr>
          <w:color w:val="auto"/>
          <w:u w:val="single"/>
        </w:rPr>
      </w:pPr>
      <w:r w:rsidRPr="00FB0840">
        <w:rPr>
          <w:color w:val="auto"/>
          <w:u w:val="single"/>
        </w:rPr>
        <w:t>For Decisions on Behalf of the Parish Council.</w:t>
      </w:r>
    </w:p>
    <w:p w14:paraId="2044EC3A" w14:textId="77777777" w:rsidR="00176777" w:rsidRDefault="00176777" w:rsidP="00176777">
      <w:r>
        <w:t>Concerning the detailed operation and management of the recreational ventures, but excludes final decisions on:</w:t>
      </w:r>
    </w:p>
    <w:p w14:paraId="0F273455" w14:textId="77777777" w:rsidR="00176777" w:rsidRDefault="00176777" w:rsidP="00176777">
      <w:pPr>
        <w:pStyle w:val="ListParagraph"/>
        <w:numPr>
          <w:ilvl w:val="0"/>
          <w:numId w:val="45"/>
        </w:numPr>
      </w:pPr>
      <w:r>
        <w:t>Major improvements to the sites.</w:t>
      </w:r>
    </w:p>
    <w:p w14:paraId="6E0F4A63" w14:textId="77777777" w:rsidR="00176777" w:rsidRDefault="00176777" w:rsidP="00176777">
      <w:pPr>
        <w:pStyle w:val="ListParagraph"/>
      </w:pPr>
    </w:p>
    <w:p w14:paraId="5BA5A9EE" w14:textId="77777777" w:rsidR="00176777" w:rsidRDefault="00176777" w:rsidP="00176777">
      <w:pPr>
        <w:pStyle w:val="Heading3"/>
        <w:numPr>
          <w:ilvl w:val="0"/>
          <w:numId w:val="56"/>
        </w:numPr>
        <w:ind w:left="720"/>
        <w:rPr>
          <w:color w:val="auto"/>
          <w:u w:val="single"/>
        </w:rPr>
      </w:pPr>
      <w:r w:rsidRPr="00FB0840">
        <w:rPr>
          <w:color w:val="auto"/>
          <w:u w:val="single"/>
        </w:rPr>
        <w:t>To Incur expenditure on Behalf of the Parish Council.</w:t>
      </w:r>
    </w:p>
    <w:p w14:paraId="7D74F3F0" w14:textId="77777777" w:rsidR="00176777" w:rsidRPr="00181D33" w:rsidRDefault="00176777" w:rsidP="00176777">
      <w:r>
        <w:t xml:space="preserve">On items of a routine and repetitive nature, which have already been accounted for within the agreed  budget or were a </w:t>
      </w:r>
      <w:proofErr w:type="gramStart"/>
      <w:r>
        <w:t>previous</w:t>
      </w:r>
      <w:proofErr w:type="gramEnd"/>
      <w:r>
        <w:t xml:space="preserve"> </w:t>
      </w:r>
      <w:proofErr w:type="spellStart"/>
      <w:r>
        <w:t>minuted</w:t>
      </w:r>
      <w:proofErr w:type="spellEnd"/>
      <w:r>
        <w:t xml:space="preserve"> decision of the Council whilst being in accordance with the Financial Regulations.  The Clerks emergency power for expenditure may be </w:t>
      </w:r>
      <w:proofErr w:type="spellStart"/>
      <w:r>
        <w:t>utilised</w:t>
      </w:r>
      <w:proofErr w:type="spellEnd"/>
      <w:r>
        <w:t xml:space="preserve"> in emergency situations of a maintenance or a Health and Safety nature. </w:t>
      </w:r>
    </w:p>
    <w:p w14:paraId="0ABF2E49" w14:textId="77777777" w:rsidR="00176777" w:rsidRPr="00186024" w:rsidRDefault="00176777" w:rsidP="00176777"/>
    <w:p w14:paraId="635F4FCE" w14:textId="77777777" w:rsidR="00176777" w:rsidRDefault="00176777" w:rsidP="00176777"/>
    <w:p w14:paraId="5A856EE5" w14:textId="77777777" w:rsidR="00176777" w:rsidRPr="00C56379" w:rsidRDefault="00176777" w:rsidP="00176777">
      <w:pPr>
        <w:pStyle w:val="Heading3"/>
        <w:rPr>
          <w:b/>
          <w:bCs/>
          <w:color w:val="auto"/>
        </w:rPr>
      </w:pPr>
      <w:r w:rsidRPr="00754FA6">
        <w:rPr>
          <w:b/>
          <w:bCs/>
          <w:color w:val="auto"/>
        </w:rPr>
        <w:lastRenderedPageBreak/>
        <w:t>Appendix 1</w:t>
      </w:r>
      <w:r>
        <w:rPr>
          <w:b/>
          <w:bCs/>
          <w:color w:val="auto"/>
        </w:rPr>
        <w:t xml:space="preserve">6 - </w:t>
      </w:r>
      <w:r w:rsidRPr="00C56379">
        <w:rPr>
          <w:color w:val="auto"/>
          <w:u w:val="single"/>
        </w:rPr>
        <w:t>Terms of Reference – Cemeteries Committee.</w:t>
      </w:r>
      <w:r w:rsidRPr="00C56379">
        <w:rPr>
          <w:color w:val="auto"/>
          <w:sz w:val="36"/>
          <w:szCs w:val="36"/>
          <w:u w:val="single"/>
        </w:rPr>
        <w:t xml:space="preserve"> </w:t>
      </w:r>
    </w:p>
    <w:p w14:paraId="4BFC37F5" w14:textId="77777777" w:rsidR="00176777" w:rsidRDefault="00176777" w:rsidP="00176777"/>
    <w:p w14:paraId="25FB9A02" w14:textId="77777777" w:rsidR="00176777" w:rsidRDefault="00176777" w:rsidP="00176777">
      <w:r>
        <w:t xml:space="preserve">Members shall </w:t>
      </w:r>
      <w:proofErr w:type="gramStart"/>
      <w:r>
        <w:t>comprise</w:t>
      </w:r>
      <w:proofErr w:type="gramEnd"/>
      <w:r>
        <w:t xml:space="preserve"> of five Parish Councillors who will be appointed each year at the Annual Parish Council meeting.</w:t>
      </w:r>
    </w:p>
    <w:p w14:paraId="404FF6B3" w14:textId="77777777" w:rsidR="00176777" w:rsidRDefault="00176777" w:rsidP="00176777">
      <w:r>
        <w:t>Quorum for the cemeteries Committee shall be three members with one officer in attendance.  The officer is the Parish Clerk who will minute the meetings.</w:t>
      </w:r>
    </w:p>
    <w:p w14:paraId="56B7FECD" w14:textId="77777777" w:rsidR="00176777" w:rsidRDefault="00176777" w:rsidP="00176777">
      <w:r>
        <w:t>The Chair and Vice Chair of the cemeteries Committee shall be decided by the Chair of the Parish Council.</w:t>
      </w:r>
    </w:p>
    <w:p w14:paraId="6BB6ED24" w14:textId="77777777" w:rsidR="00176777" w:rsidRDefault="00176777" w:rsidP="00176777">
      <w:r>
        <w:t>The cemeteries Committee shall meet at least once a year and then as and when required.</w:t>
      </w:r>
    </w:p>
    <w:p w14:paraId="63B462C8" w14:textId="77777777" w:rsidR="00176777" w:rsidRDefault="00176777" w:rsidP="00176777">
      <w:r>
        <w:t>The agenda is to be prepared by the Clerk in conjunction with the committee Chair and will be displayed no later than three working days before the date of the meeting.</w:t>
      </w:r>
    </w:p>
    <w:p w14:paraId="1A3E714B" w14:textId="77777777" w:rsidR="00176777" w:rsidRDefault="00176777" w:rsidP="00176777"/>
    <w:p w14:paraId="688D0D88" w14:textId="77777777" w:rsidR="00176777" w:rsidRDefault="00176777" w:rsidP="00176777">
      <w:pPr>
        <w:pStyle w:val="Heading2"/>
        <w:numPr>
          <w:ilvl w:val="0"/>
          <w:numId w:val="52"/>
        </w:numPr>
        <w:rPr>
          <w:color w:val="auto"/>
          <w:sz w:val="28"/>
          <w:szCs w:val="28"/>
          <w:u w:val="single"/>
        </w:rPr>
      </w:pPr>
      <w:r w:rsidRPr="000F7D58">
        <w:rPr>
          <w:color w:val="auto"/>
          <w:sz w:val="28"/>
          <w:szCs w:val="28"/>
          <w:u w:val="single"/>
        </w:rPr>
        <w:t>Purpose.</w:t>
      </w:r>
    </w:p>
    <w:p w14:paraId="064CF898" w14:textId="77777777" w:rsidR="00176777" w:rsidRDefault="00176777" w:rsidP="00176777">
      <w:pPr>
        <w:pStyle w:val="ListParagraph"/>
        <w:numPr>
          <w:ilvl w:val="0"/>
          <w:numId w:val="57"/>
        </w:numPr>
        <w:spacing w:line="256" w:lineRule="auto"/>
      </w:pPr>
      <w:r>
        <w:t>Advise and make recommendations to the Parish Council on any matters affecting the cemeteries.</w:t>
      </w:r>
    </w:p>
    <w:p w14:paraId="51E99F0F" w14:textId="77777777" w:rsidR="00176777" w:rsidRDefault="00176777" w:rsidP="00176777">
      <w:pPr>
        <w:pStyle w:val="ListParagraph"/>
        <w:numPr>
          <w:ilvl w:val="0"/>
          <w:numId w:val="57"/>
        </w:numPr>
        <w:spacing w:line="256" w:lineRule="auto"/>
      </w:pPr>
      <w:r>
        <w:t xml:space="preserve">Recommend to the Parish Council’s Finance Committee an appropriate budget provision </w:t>
      </w:r>
      <w:proofErr w:type="gramStart"/>
      <w:r>
        <w:t>for,</w:t>
      </w:r>
      <w:proofErr w:type="gramEnd"/>
      <w:r>
        <w:t xml:space="preserve"> the current and coming financial years, for items within the </w:t>
      </w:r>
      <w:proofErr w:type="gramStart"/>
      <w:r>
        <w:t>committees</w:t>
      </w:r>
      <w:proofErr w:type="gramEnd"/>
      <w:r>
        <w:t xml:space="preserve"> remit.</w:t>
      </w:r>
    </w:p>
    <w:p w14:paraId="0A87D300" w14:textId="77777777" w:rsidR="00176777" w:rsidRDefault="00176777" w:rsidP="00176777">
      <w:pPr>
        <w:pStyle w:val="ListParagraph"/>
        <w:numPr>
          <w:ilvl w:val="0"/>
          <w:numId w:val="57"/>
        </w:numPr>
        <w:spacing w:line="256" w:lineRule="auto"/>
      </w:pPr>
      <w:r w:rsidRPr="003B309A">
        <w:t>To consider and make decisions on any matter affecting the cemeteries within the exception of items clearly excluded under section 2 below.</w:t>
      </w:r>
    </w:p>
    <w:p w14:paraId="17B66498" w14:textId="77777777" w:rsidR="00176777" w:rsidRDefault="00176777" w:rsidP="00176777">
      <w:pPr>
        <w:pStyle w:val="ListParagraph"/>
        <w:numPr>
          <w:ilvl w:val="0"/>
          <w:numId w:val="57"/>
        </w:numPr>
        <w:spacing w:line="256" w:lineRule="auto"/>
      </w:pPr>
      <w:r w:rsidRPr="003B309A">
        <w:t>To exercise the powers delegated to the committee on behalf of the Parish Council as set out in section 2 below.</w:t>
      </w:r>
    </w:p>
    <w:p w14:paraId="4B3DDA88" w14:textId="77777777" w:rsidR="00176777" w:rsidRDefault="00176777" w:rsidP="00176777">
      <w:pPr>
        <w:pStyle w:val="ListParagraph"/>
        <w:numPr>
          <w:ilvl w:val="0"/>
          <w:numId w:val="57"/>
        </w:numPr>
        <w:spacing w:line="256" w:lineRule="auto"/>
      </w:pPr>
      <w:r>
        <w:t>To monitor the appearance and condition of the cemeteries, ensuring they are:</w:t>
      </w:r>
    </w:p>
    <w:p w14:paraId="1EF57FE8" w14:textId="77777777" w:rsidR="00176777" w:rsidRDefault="00176777" w:rsidP="00176777">
      <w:pPr>
        <w:pStyle w:val="ListParagraph"/>
        <w:numPr>
          <w:ilvl w:val="0"/>
          <w:numId w:val="47"/>
        </w:numPr>
      </w:pPr>
      <w:r>
        <w:t>Neat and tidy</w:t>
      </w:r>
    </w:p>
    <w:p w14:paraId="4B389B5B" w14:textId="77777777" w:rsidR="00176777" w:rsidRDefault="00176777" w:rsidP="00176777">
      <w:pPr>
        <w:pStyle w:val="ListParagraph"/>
        <w:numPr>
          <w:ilvl w:val="0"/>
          <w:numId w:val="47"/>
        </w:numPr>
      </w:pPr>
      <w:r>
        <w:t>Well maintained with fixtures in a good state of repair, as per the burial ground regulations.</w:t>
      </w:r>
    </w:p>
    <w:p w14:paraId="55ACD51D" w14:textId="77777777" w:rsidR="00176777" w:rsidRDefault="00176777" w:rsidP="00176777">
      <w:pPr>
        <w:pStyle w:val="ListParagraph"/>
        <w:numPr>
          <w:ilvl w:val="0"/>
          <w:numId w:val="47"/>
        </w:numPr>
      </w:pPr>
      <w:r>
        <w:t>Secure</w:t>
      </w:r>
    </w:p>
    <w:p w14:paraId="62789851" w14:textId="77777777" w:rsidR="00176777" w:rsidRDefault="00176777" w:rsidP="00176777">
      <w:pPr>
        <w:pStyle w:val="ListParagraph"/>
        <w:numPr>
          <w:ilvl w:val="0"/>
          <w:numId w:val="47"/>
        </w:numPr>
      </w:pPr>
      <w:r>
        <w:t>Subjected to annual headstone inspections.</w:t>
      </w:r>
    </w:p>
    <w:p w14:paraId="47785303" w14:textId="77777777" w:rsidR="00176777" w:rsidRDefault="00176777" w:rsidP="00176777">
      <w:pPr>
        <w:pStyle w:val="ListParagraph"/>
        <w:numPr>
          <w:ilvl w:val="0"/>
          <w:numId w:val="57"/>
        </w:numPr>
        <w:spacing w:line="256" w:lineRule="auto"/>
      </w:pPr>
      <w:r>
        <w:t xml:space="preserve">To investigate and </w:t>
      </w:r>
      <w:proofErr w:type="spellStart"/>
      <w:r>
        <w:t>endeavour</w:t>
      </w:r>
      <w:proofErr w:type="spellEnd"/>
      <w:r>
        <w:t xml:space="preserve"> to resolve complaints from visitors or grave owners.</w:t>
      </w:r>
    </w:p>
    <w:p w14:paraId="6E157008" w14:textId="77777777" w:rsidR="00176777" w:rsidRDefault="00176777" w:rsidP="00176777">
      <w:pPr>
        <w:pStyle w:val="ListParagraph"/>
        <w:numPr>
          <w:ilvl w:val="0"/>
          <w:numId w:val="57"/>
        </w:numPr>
        <w:spacing w:line="256" w:lineRule="auto"/>
      </w:pPr>
      <w:r>
        <w:t>To review the burial ground fees and regulations periodically and to inform the Parish Council of any changes.</w:t>
      </w:r>
    </w:p>
    <w:p w14:paraId="4777C9DC" w14:textId="77777777" w:rsidR="00176777" w:rsidRDefault="00176777" w:rsidP="00176777">
      <w:pPr>
        <w:pStyle w:val="ListParagraph"/>
        <w:numPr>
          <w:ilvl w:val="0"/>
          <w:numId w:val="57"/>
        </w:numPr>
        <w:spacing w:line="256" w:lineRule="auto"/>
      </w:pPr>
      <w:r>
        <w:t>To consider the medium/long term development of the burial grounds, keeping the Parish Council fully informed so appropriate financial planning can be put in place.</w:t>
      </w:r>
    </w:p>
    <w:p w14:paraId="5987C693" w14:textId="77777777" w:rsidR="00176777" w:rsidRDefault="00176777" w:rsidP="00176777"/>
    <w:p w14:paraId="48D9E472" w14:textId="77777777" w:rsidR="00176777" w:rsidRDefault="00176777" w:rsidP="00176777">
      <w:pPr>
        <w:pStyle w:val="Heading2"/>
        <w:numPr>
          <w:ilvl w:val="0"/>
          <w:numId w:val="52"/>
        </w:numPr>
        <w:rPr>
          <w:color w:val="auto"/>
          <w:sz w:val="28"/>
          <w:szCs w:val="28"/>
          <w:u w:val="single"/>
        </w:rPr>
      </w:pPr>
      <w:r w:rsidRPr="00FE4161">
        <w:rPr>
          <w:color w:val="auto"/>
          <w:sz w:val="28"/>
          <w:szCs w:val="28"/>
          <w:u w:val="single"/>
        </w:rPr>
        <w:t>Delegated Authority.</w:t>
      </w:r>
    </w:p>
    <w:p w14:paraId="6A1DCA98" w14:textId="77777777" w:rsidR="00176777" w:rsidRDefault="00176777" w:rsidP="00176777">
      <w:pPr>
        <w:pStyle w:val="Heading3"/>
        <w:numPr>
          <w:ilvl w:val="0"/>
          <w:numId w:val="58"/>
        </w:numPr>
        <w:ind w:left="720"/>
        <w:rPr>
          <w:color w:val="auto"/>
          <w:u w:val="single"/>
        </w:rPr>
      </w:pPr>
      <w:r w:rsidRPr="00FB0840">
        <w:rPr>
          <w:color w:val="auto"/>
          <w:u w:val="single"/>
        </w:rPr>
        <w:t>For Decisions on Behalf of the Parish Council.</w:t>
      </w:r>
    </w:p>
    <w:p w14:paraId="13F2199D" w14:textId="77777777" w:rsidR="00176777" w:rsidRDefault="00176777" w:rsidP="00176777">
      <w:r>
        <w:t>Concerning the detailed operation and management of the cemeteries, but excludes final decisions on:</w:t>
      </w:r>
    </w:p>
    <w:p w14:paraId="49CD6132" w14:textId="77777777" w:rsidR="00176777" w:rsidRDefault="00176777" w:rsidP="00176777">
      <w:pPr>
        <w:pStyle w:val="ListParagraph"/>
        <w:numPr>
          <w:ilvl w:val="0"/>
          <w:numId w:val="45"/>
        </w:numPr>
      </w:pPr>
      <w:r>
        <w:t>Major improvements to the sites.</w:t>
      </w:r>
    </w:p>
    <w:p w14:paraId="671687BD" w14:textId="77777777" w:rsidR="00176777" w:rsidRDefault="00176777" w:rsidP="00176777">
      <w:pPr>
        <w:pStyle w:val="ListParagraph"/>
        <w:numPr>
          <w:ilvl w:val="0"/>
          <w:numId w:val="45"/>
        </w:numPr>
      </w:pPr>
      <w:r>
        <w:t>Situations where a dispute between the committee and a visitor/ grave owner has not been resolved by the committee and the Councils complaints policy is activated.</w:t>
      </w:r>
    </w:p>
    <w:p w14:paraId="66624FEC" w14:textId="77777777" w:rsidR="00176777" w:rsidRDefault="00176777" w:rsidP="00176777">
      <w:pPr>
        <w:pStyle w:val="ListParagraph"/>
      </w:pPr>
    </w:p>
    <w:p w14:paraId="64A11102" w14:textId="77777777" w:rsidR="00176777" w:rsidRDefault="00176777" w:rsidP="00176777">
      <w:pPr>
        <w:pStyle w:val="Heading3"/>
        <w:numPr>
          <w:ilvl w:val="0"/>
          <w:numId w:val="58"/>
        </w:numPr>
        <w:ind w:left="720"/>
        <w:rPr>
          <w:color w:val="auto"/>
          <w:u w:val="single"/>
        </w:rPr>
      </w:pPr>
      <w:r w:rsidRPr="00FB0840">
        <w:rPr>
          <w:color w:val="auto"/>
          <w:u w:val="single"/>
        </w:rPr>
        <w:lastRenderedPageBreak/>
        <w:t>To Incur expenditure on Behalf of the Parish Council.</w:t>
      </w:r>
    </w:p>
    <w:p w14:paraId="121678BC" w14:textId="77777777" w:rsidR="00176777" w:rsidRPr="00FB0840" w:rsidRDefault="00176777" w:rsidP="00176777">
      <w:r>
        <w:t xml:space="preserve">On items of a routine and repetitive nature, which have already been accounted for within the agreed  budget or were a </w:t>
      </w:r>
      <w:proofErr w:type="gramStart"/>
      <w:r>
        <w:t>previous</w:t>
      </w:r>
      <w:proofErr w:type="gramEnd"/>
      <w:r>
        <w:t xml:space="preserve"> </w:t>
      </w:r>
      <w:proofErr w:type="spellStart"/>
      <w:r>
        <w:t>minuted</w:t>
      </w:r>
      <w:proofErr w:type="spellEnd"/>
      <w:r>
        <w:t xml:space="preserve"> decision of the Council whilst being in accordance with the Financial Regulations.  The Clerks emergency power for expenditure may be </w:t>
      </w:r>
      <w:proofErr w:type="spellStart"/>
      <w:r>
        <w:t>utilised</w:t>
      </w:r>
      <w:proofErr w:type="spellEnd"/>
      <w:r>
        <w:t xml:space="preserve"> in emergency situations of a maintenance or a Health and Safety nature. </w:t>
      </w:r>
    </w:p>
    <w:p w14:paraId="03227335" w14:textId="77777777" w:rsidR="00176777" w:rsidRPr="00FB0840" w:rsidRDefault="00176777" w:rsidP="00176777"/>
    <w:p w14:paraId="5BAA607D" w14:textId="77777777" w:rsidR="00176777" w:rsidRPr="00FE4161" w:rsidRDefault="00176777" w:rsidP="00176777">
      <w:pPr>
        <w:rPr>
          <w:sz w:val="28"/>
          <w:szCs w:val="28"/>
          <w:u w:val="single"/>
        </w:rPr>
      </w:pPr>
      <w:r w:rsidRPr="00FE4161">
        <w:rPr>
          <w:sz w:val="28"/>
          <w:szCs w:val="28"/>
          <w:u w:val="single"/>
        </w:rPr>
        <w:t xml:space="preserve"> </w:t>
      </w:r>
    </w:p>
    <w:p w14:paraId="32448A02" w14:textId="77777777" w:rsidR="00176777" w:rsidRDefault="00176777" w:rsidP="00176777"/>
    <w:p w14:paraId="0A6F3D1B" w14:textId="77777777" w:rsidR="00176777" w:rsidRPr="006D025E" w:rsidRDefault="00176777" w:rsidP="00176777"/>
    <w:p w14:paraId="6887E822" w14:textId="77777777" w:rsidR="00176777" w:rsidRPr="006D025E" w:rsidRDefault="00176777" w:rsidP="00176777">
      <w:pPr>
        <w:rPr>
          <w:sz w:val="36"/>
          <w:szCs w:val="36"/>
          <w:u w:val="single"/>
        </w:rPr>
      </w:pPr>
    </w:p>
    <w:p w14:paraId="40E14A73" w14:textId="77777777" w:rsidR="00176777" w:rsidRPr="00186024" w:rsidRDefault="00176777" w:rsidP="00176777"/>
    <w:p w14:paraId="1DF1FF69" w14:textId="77777777" w:rsidR="00176777" w:rsidRDefault="00176777" w:rsidP="00176777">
      <w:pPr>
        <w:rPr>
          <w:b/>
          <w:bCs/>
        </w:rPr>
      </w:pPr>
    </w:p>
    <w:p w14:paraId="67E02C9E" w14:textId="77777777" w:rsidR="00176777" w:rsidRDefault="00176777" w:rsidP="00176777">
      <w:pPr>
        <w:rPr>
          <w:b/>
          <w:bCs/>
        </w:rPr>
      </w:pPr>
    </w:p>
    <w:p w14:paraId="1E1CA28F" w14:textId="77777777" w:rsidR="00176777" w:rsidRDefault="00176777" w:rsidP="00176777"/>
    <w:p w14:paraId="4B9516C6" w14:textId="77777777" w:rsidR="00176777" w:rsidRDefault="00176777" w:rsidP="00176777"/>
    <w:p w14:paraId="31978711" w14:textId="77777777" w:rsidR="00176777" w:rsidRDefault="00176777" w:rsidP="00176777"/>
    <w:p w14:paraId="1D25688D" w14:textId="77777777" w:rsidR="00176777" w:rsidRDefault="00176777" w:rsidP="00176777"/>
    <w:p w14:paraId="3F28A6BD" w14:textId="77777777" w:rsidR="00176777" w:rsidRDefault="00176777" w:rsidP="00176777"/>
    <w:p w14:paraId="15917F5F" w14:textId="77777777" w:rsidR="00176777" w:rsidRDefault="00176777" w:rsidP="00176777"/>
    <w:p w14:paraId="09D029C5" w14:textId="77777777" w:rsidR="00176777" w:rsidRDefault="00176777" w:rsidP="00176777"/>
    <w:p w14:paraId="11DF1E45" w14:textId="77777777" w:rsidR="00176777" w:rsidRDefault="00176777" w:rsidP="00176777"/>
    <w:p w14:paraId="3798FD48" w14:textId="77777777" w:rsidR="00176777" w:rsidRDefault="00176777" w:rsidP="00176777"/>
    <w:p w14:paraId="03398030" w14:textId="77777777" w:rsidR="00176777" w:rsidRDefault="00176777" w:rsidP="00176777"/>
    <w:p w14:paraId="4FF75A6C" w14:textId="77777777" w:rsidR="00176777" w:rsidRDefault="00176777" w:rsidP="00176777"/>
    <w:p w14:paraId="5F54C8C9" w14:textId="77777777" w:rsidR="00176777" w:rsidRDefault="00176777" w:rsidP="00176777"/>
    <w:p w14:paraId="52A7B8E9" w14:textId="77777777" w:rsidR="00176777" w:rsidRDefault="00176777" w:rsidP="00176777"/>
    <w:p w14:paraId="076DA015" w14:textId="77777777" w:rsidR="00176777" w:rsidRDefault="00176777" w:rsidP="00176777"/>
    <w:p w14:paraId="13A30C84" w14:textId="77777777" w:rsidR="00176777" w:rsidRDefault="00176777" w:rsidP="00176777"/>
    <w:p w14:paraId="7123D0FB" w14:textId="77777777" w:rsidR="00176777" w:rsidRDefault="00176777" w:rsidP="00176777"/>
    <w:p w14:paraId="061533C2" w14:textId="77777777" w:rsidR="00176777" w:rsidRDefault="00176777" w:rsidP="00176777"/>
    <w:p w14:paraId="766F55A4" w14:textId="77777777" w:rsidR="00176777" w:rsidRDefault="00176777" w:rsidP="00176777"/>
    <w:p w14:paraId="28356F50" w14:textId="77777777" w:rsidR="00176777" w:rsidRDefault="00176777" w:rsidP="00176777"/>
    <w:p w14:paraId="24FC17EC" w14:textId="77777777" w:rsidR="00176777" w:rsidRPr="0038009C" w:rsidRDefault="00176777" w:rsidP="00176777">
      <w:pPr>
        <w:pStyle w:val="Heading3"/>
        <w:rPr>
          <w:b/>
          <w:bCs/>
          <w:color w:val="auto"/>
        </w:rPr>
      </w:pPr>
      <w:r w:rsidRPr="00754FA6">
        <w:rPr>
          <w:b/>
          <w:bCs/>
          <w:color w:val="auto"/>
        </w:rPr>
        <w:lastRenderedPageBreak/>
        <w:t>Appendix 1</w:t>
      </w:r>
      <w:r>
        <w:rPr>
          <w:b/>
          <w:bCs/>
          <w:color w:val="auto"/>
        </w:rPr>
        <w:t xml:space="preserve">7 </w:t>
      </w:r>
      <w:r w:rsidRPr="0038009C">
        <w:rPr>
          <w:b/>
          <w:bCs/>
          <w:color w:val="auto"/>
        </w:rPr>
        <w:t xml:space="preserve">- </w:t>
      </w:r>
      <w:r w:rsidRPr="0038009C">
        <w:rPr>
          <w:color w:val="auto"/>
          <w:u w:val="single"/>
        </w:rPr>
        <w:t xml:space="preserve">Terms of Reference – Allotment Committee. </w:t>
      </w:r>
    </w:p>
    <w:p w14:paraId="762E73A0" w14:textId="77777777" w:rsidR="00176777" w:rsidRDefault="00176777" w:rsidP="00176777"/>
    <w:p w14:paraId="6F16B87C" w14:textId="77777777" w:rsidR="00176777" w:rsidRDefault="00176777" w:rsidP="00176777">
      <w:r>
        <w:t xml:space="preserve">Members shall </w:t>
      </w:r>
      <w:proofErr w:type="gramStart"/>
      <w:r>
        <w:t>comprise</w:t>
      </w:r>
      <w:proofErr w:type="gramEnd"/>
      <w:r>
        <w:t xml:space="preserve"> of five Parish Councillors who will be appointed each year at the Annual Parish Council meeting.</w:t>
      </w:r>
    </w:p>
    <w:p w14:paraId="55B05486" w14:textId="77777777" w:rsidR="00176777" w:rsidRDefault="00176777" w:rsidP="00176777">
      <w:r>
        <w:t>Quorum for the Allotment Committee shall be three members with one officer in attendance.  The officer is the Parish Clerk who will minute the meetings.</w:t>
      </w:r>
    </w:p>
    <w:p w14:paraId="68A76CAC" w14:textId="77777777" w:rsidR="00176777" w:rsidRDefault="00176777" w:rsidP="00176777">
      <w:r>
        <w:t>The Chair and Vice Chair of the Allotment Committee shall be decided by the Chair of the Parish Council.</w:t>
      </w:r>
    </w:p>
    <w:p w14:paraId="7A00F413" w14:textId="77777777" w:rsidR="00176777" w:rsidRDefault="00176777" w:rsidP="00176777">
      <w:r>
        <w:t>The Allotment Committee shall meet at least once a year and then as and when required.</w:t>
      </w:r>
    </w:p>
    <w:p w14:paraId="11A064D5" w14:textId="77777777" w:rsidR="00176777" w:rsidRDefault="00176777" w:rsidP="00176777">
      <w:r>
        <w:t>The agenda is to be prepared by the Clerk in conjunction with the committee Chair and will be displayed no later than three working days before the date of the meeting.</w:t>
      </w:r>
    </w:p>
    <w:p w14:paraId="5148F075" w14:textId="77777777" w:rsidR="00176777" w:rsidRDefault="00176777" w:rsidP="00176777">
      <w:pPr>
        <w:pStyle w:val="Heading2"/>
        <w:numPr>
          <w:ilvl w:val="0"/>
          <w:numId w:val="59"/>
        </w:numPr>
        <w:ind w:left="720"/>
        <w:rPr>
          <w:color w:val="auto"/>
          <w:sz w:val="28"/>
          <w:szCs w:val="28"/>
          <w:u w:val="single"/>
        </w:rPr>
      </w:pPr>
      <w:r w:rsidRPr="000F7D58">
        <w:rPr>
          <w:color w:val="auto"/>
          <w:sz w:val="28"/>
          <w:szCs w:val="28"/>
          <w:u w:val="single"/>
        </w:rPr>
        <w:t>Purpose.</w:t>
      </w:r>
    </w:p>
    <w:p w14:paraId="763D915E" w14:textId="77777777" w:rsidR="00176777" w:rsidRDefault="00176777" w:rsidP="00176777">
      <w:pPr>
        <w:pStyle w:val="ListParagraph"/>
        <w:numPr>
          <w:ilvl w:val="0"/>
          <w:numId w:val="60"/>
        </w:numPr>
        <w:spacing w:line="256" w:lineRule="auto"/>
      </w:pPr>
      <w:r>
        <w:t>Advise and make recommendations to the Parish Council on any matters affecting the allotments.</w:t>
      </w:r>
    </w:p>
    <w:p w14:paraId="32FEAD53" w14:textId="77777777" w:rsidR="00176777" w:rsidRDefault="00176777" w:rsidP="00176777">
      <w:pPr>
        <w:pStyle w:val="ListParagraph"/>
        <w:numPr>
          <w:ilvl w:val="0"/>
          <w:numId w:val="60"/>
        </w:numPr>
        <w:spacing w:line="256" w:lineRule="auto"/>
      </w:pPr>
      <w:r>
        <w:t xml:space="preserve">Recommend to the Parish Council’s Finance Committee an appropriate budget provision </w:t>
      </w:r>
      <w:proofErr w:type="gramStart"/>
      <w:r>
        <w:t>for,</w:t>
      </w:r>
      <w:proofErr w:type="gramEnd"/>
      <w:r>
        <w:t xml:space="preserve"> the current and coming financial years, for items within the </w:t>
      </w:r>
      <w:proofErr w:type="gramStart"/>
      <w:r>
        <w:t>committees</w:t>
      </w:r>
      <w:proofErr w:type="gramEnd"/>
      <w:r>
        <w:t xml:space="preserve"> remit.</w:t>
      </w:r>
    </w:p>
    <w:p w14:paraId="6F4C0B76" w14:textId="77777777" w:rsidR="00176777" w:rsidRDefault="00176777" w:rsidP="00176777">
      <w:pPr>
        <w:pStyle w:val="ListParagraph"/>
        <w:numPr>
          <w:ilvl w:val="0"/>
          <w:numId w:val="60"/>
        </w:numPr>
        <w:spacing w:line="256" w:lineRule="auto"/>
      </w:pPr>
      <w:r>
        <w:t>To consider and make decisions on any matter affecting the allotment within the exception of items clearly excluded under section 2 below.</w:t>
      </w:r>
    </w:p>
    <w:p w14:paraId="5360A48E" w14:textId="77777777" w:rsidR="00176777" w:rsidRDefault="00176777" w:rsidP="00176777">
      <w:pPr>
        <w:pStyle w:val="ListParagraph"/>
        <w:numPr>
          <w:ilvl w:val="0"/>
          <w:numId w:val="60"/>
        </w:numPr>
        <w:spacing w:line="256" w:lineRule="auto"/>
      </w:pPr>
      <w:r>
        <w:t>To exercise the powers delegated to the committee on behalf of the Parish Council as set out in section 2 below.</w:t>
      </w:r>
    </w:p>
    <w:p w14:paraId="3D95AAA3" w14:textId="77777777" w:rsidR="00176777" w:rsidRDefault="00176777" w:rsidP="00176777">
      <w:pPr>
        <w:pStyle w:val="ListParagraph"/>
        <w:numPr>
          <w:ilvl w:val="0"/>
          <w:numId w:val="60"/>
        </w:numPr>
        <w:spacing w:line="256" w:lineRule="auto"/>
      </w:pPr>
      <w:r>
        <w:t>To work with the allotment tenants to provide a well-managed and cost-effective service to the allotment users, people on the waiting list and all residents of the Parish.</w:t>
      </w:r>
    </w:p>
    <w:p w14:paraId="31BFFAE5" w14:textId="77777777" w:rsidR="00176777" w:rsidRDefault="00176777" w:rsidP="00176777">
      <w:pPr>
        <w:pStyle w:val="ListParagraph"/>
        <w:numPr>
          <w:ilvl w:val="0"/>
          <w:numId w:val="60"/>
        </w:numPr>
        <w:spacing w:line="256" w:lineRule="auto"/>
      </w:pPr>
      <w:r>
        <w:t>To carry out inspections of the allotments.</w:t>
      </w:r>
    </w:p>
    <w:p w14:paraId="2D08E834" w14:textId="77777777" w:rsidR="00176777" w:rsidRDefault="00176777" w:rsidP="00176777">
      <w:pPr>
        <w:pStyle w:val="ListParagraph"/>
        <w:numPr>
          <w:ilvl w:val="0"/>
          <w:numId w:val="60"/>
        </w:numPr>
        <w:spacing w:line="256" w:lineRule="auto"/>
      </w:pPr>
      <w:r>
        <w:t>To identify cases where tenancy agreements, policies or rules are not being adhered to and to then follow the procedure for non-compliance.</w:t>
      </w:r>
    </w:p>
    <w:p w14:paraId="49C0D188" w14:textId="77777777" w:rsidR="00176777" w:rsidRDefault="00176777" w:rsidP="00176777">
      <w:pPr>
        <w:pStyle w:val="Heading2"/>
        <w:numPr>
          <w:ilvl w:val="0"/>
          <w:numId w:val="59"/>
        </w:numPr>
        <w:ind w:left="720"/>
        <w:rPr>
          <w:color w:val="auto"/>
          <w:sz w:val="28"/>
          <w:szCs w:val="28"/>
          <w:u w:val="single"/>
        </w:rPr>
      </w:pPr>
      <w:r w:rsidRPr="00FE4161">
        <w:rPr>
          <w:color w:val="auto"/>
          <w:sz w:val="28"/>
          <w:szCs w:val="28"/>
          <w:u w:val="single"/>
        </w:rPr>
        <w:t>Delegated Authority.</w:t>
      </w:r>
    </w:p>
    <w:p w14:paraId="0533228E" w14:textId="77777777" w:rsidR="00176777" w:rsidRDefault="00176777" w:rsidP="00176777">
      <w:pPr>
        <w:pStyle w:val="Heading3"/>
        <w:numPr>
          <w:ilvl w:val="0"/>
          <w:numId w:val="62"/>
        </w:numPr>
        <w:ind w:left="720"/>
        <w:rPr>
          <w:color w:val="auto"/>
          <w:u w:val="single"/>
        </w:rPr>
      </w:pPr>
      <w:r w:rsidRPr="00FB0840">
        <w:rPr>
          <w:color w:val="auto"/>
          <w:u w:val="single"/>
        </w:rPr>
        <w:t>For Decisions on Behalf of the Parish Council.</w:t>
      </w:r>
    </w:p>
    <w:p w14:paraId="15C15464" w14:textId="77777777" w:rsidR="00176777" w:rsidRDefault="00176777" w:rsidP="00176777">
      <w:r>
        <w:t>Concerning the detailed operation and management of the allotments and relationships with individual tenants, but excludes final decisions on:</w:t>
      </w:r>
    </w:p>
    <w:p w14:paraId="34CF39A6" w14:textId="77777777" w:rsidR="00176777" w:rsidRDefault="00176777" w:rsidP="00176777">
      <w:pPr>
        <w:pStyle w:val="ListParagraph"/>
        <w:numPr>
          <w:ilvl w:val="0"/>
          <w:numId w:val="45"/>
        </w:numPr>
      </w:pPr>
      <w:r>
        <w:t>Rent</w:t>
      </w:r>
    </w:p>
    <w:p w14:paraId="0CE36D6C" w14:textId="77777777" w:rsidR="00176777" w:rsidRDefault="00176777" w:rsidP="00176777">
      <w:pPr>
        <w:pStyle w:val="ListParagraph"/>
        <w:numPr>
          <w:ilvl w:val="0"/>
          <w:numId w:val="45"/>
        </w:numPr>
      </w:pPr>
      <w:r>
        <w:t>Major improvements to the site</w:t>
      </w:r>
    </w:p>
    <w:p w14:paraId="0BE99317" w14:textId="77777777" w:rsidR="00176777" w:rsidRDefault="00176777" w:rsidP="00176777">
      <w:pPr>
        <w:pStyle w:val="ListParagraph"/>
        <w:numPr>
          <w:ilvl w:val="0"/>
          <w:numId w:val="45"/>
        </w:numPr>
      </w:pPr>
      <w:r>
        <w:t>Changes to services affecting all tenants.</w:t>
      </w:r>
    </w:p>
    <w:p w14:paraId="1ABC9E71" w14:textId="77777777" w:rsidR="00176777" w:rsidRDefault="00176777" w:rsidP="00176777">
      <w:pPr>
        <w:pStyle w:val="ListParagraph"/>
        <w:numPr>
          <w:ilvl w:val="0"/>
          <w:numId w:val="45"/>
        </w:numPr>
      </w:pPr>
      <w:r>
        <w:t>Situations where a dispute between the committee and a tenant has not been resolved by the committee and the Councils complaints policy is activated.</w:t>
      </w:r>
    </w:p>
    <w:p w14:paraId="51171AA9" w14:textId="77777777" w:rsidR="00176777" w:rsidRDefault="00176777" w:rsidP="00176777">
      <w:pPr>
        <w:pStyle w:val="ListParagraph"/>
      </w:pPr>
    </w:p>
    <w:p w14:paraId="7E66956A" w14:textId="77777777" w:rsidR="00176777" w:rsidRDefault="00176777" w:rsidP="00176777">
      <w:pPr>
        <w:pStyle w:val="Heading3"/>
        <w:numPr>
          <w:ilvl w:val="0"/>
          <w:numId w:val="62"/>
        </w:numPr>
        <w:ind w:left="720"/>
        <w:rPr>
          <w:color w:val="auto"/>
          <w:u w:val="single"/>
        </w:rPr>
      </w:pPr>
      <w:r w:rsidRPr="00FB0840">
        <w:rPr>
          <w:color w:val="auto"/>
          <w:u w:val="single"/>
        </w:rPr>
        <w:t>To Incur expenditure on Behalf of the Parish Council.</w:t>
      </w:r>
    </w:p>
    <w:p w14:paraId="407F0369" w14:textId="77777777" w:rsidR="00176777" w:rsidRPr="00FB0840" w:rsidRDefault="00176777" w:rsidP="00176777">
      <w:r>
        <w:t xml:space="preserve">On items of a routine and repetitive nature, which have already been accounted for within the agreed  budget or were a </w:t>
      </w:r>
      <w:proofErr w:type="gramStart"/>
      <w:r>
        <w:t>previous</w:t>
      </w:r>
      <w:proofErr w:type="gramEnd"/>
      <w:r>
        <w:t xml:space="preserve"> </w:t>
      </w:r>
      <w:proofErr w:type="spellStart"/>
      <w:r>
        <w:t>minuted</w:t>
      </w:r>
      <w:proofErr w:type="spellEnd"/>
      <w:r>
        <w:t xml:space="preserve"> decision of the Council whilst being in accordance with the Financial Regulations.  The Clerks emergency power for expenditure may be </w:t>
      </w:r>
      <w:proofErr w:type="spellStart"/>
      <w:r>
        <w:t>utilised</w:t>
      </w:r>
      <w:proofErr w:type="spellEnd"/>
      <w:r>
        <w:t xml:space="preserve"> in emergency situations of a maintenance or a Health and Safety nature. </w:t>
      </w:r>
    </w:p>
    <w:p w14:paraId="63B2AF61" w14:textId="77777777" w:rsidR="00176777" w:rsidRPr="003731DD" w:rsidRDefault="00176777" w:rsidP="00176777">
      <w:pPr>
        <w:pStyle w:val="Heading2"/>
        <w:rPr>
          <w:color w:val="auto"/>
          <w:sz w:val="24"/>
          <w:szCs w:val="24"/>
          <w:u w:val="single"/>
        </w:rPr>
      </w:pPr>
      <w:r w:rsidRPr="00754FA6">
        <w:rPr>
          <w:b/>
          <w:bCs/>
          <w:color w:val="auto"/>
        </w:rPr>
        <w:lastRenderedPageBreak/>
        <w:t>Appendix 1</w:t>
      </w:r>
      <w:r>
        <w:rPr>
          <w:b/>
          <w:bCs/>
          <w:color w:val="auto"/>
        </w:rPr>
        <w:t>8 -</w:t>
      </w:r>
      <w:r w:rsidRPr="003731DD">
        <w:rPr>
          <w:color w:val="auto"/>
          <w:sz w:val="24"/>
          <w:szCs w:val="24"/>
          <w:u w:val="single"/>
        </w:rPr>
        <w:t>Terms of Reference – Planning and Environment Committee.</w:t>
      </w:r>
    </w:p>
    <w:p w14:paraId="58FF0D14" w14:textId="77777777" w:rsidR="00176777" w:rsidRDefault="00176777" w:rsidP="00176777">
      <w:r>
        <w:t xml:space="preserve">Members shall </w:t>
      </w:r>
      <w:proofErr w:type="gramStart"/>
      <w:r>
        <w:t>comprise</w:t>
      </w:r>
      <w:proofErr w:type="gramEnd"/>
      <w:r>
        <w:t xml:space="preserve"> of five Parish Councillors who will be appointed each year at the Annual Parish Council meeting.</w:t>
      </w:r>
    </w:p>
    <w:p w14:paraId="4BA5A73C" w14:textId="77777777" w:rsidR="00176777" w:rsidRDefault="00176777" w:rsidP="00176777">
      <w:r>
        <w:t>Quorum for the Committee shall be three members with one officer in attendance.  The officer is the Parish Clerk who will minute the meetings.</w:t>
      </w:r>
    </w:p>
    <w:p w14:paraId="2D0D8303" w14:textId="77777777" w:rsidR="00176777" w:rsidRDefault="00176777" w:rsidP="00176777">
      <w:r>
        <w:t>The Chair and Vice Chair of the Committee shall be decided by the Chair of the Parish Council.</w:t>
      </w:r>
    </w:p>
    <w:p w14:paraId="7A67D83D" w14:textId="77777777" w:rsidR="00176777" w:rsidRDefault="00176777" w:rsidP="00176777">
      <w:r>
        <w:t>The Committee shall meet at least once a year and then as and when required.</w:t>
      </w:r>
    </w:p>
    <w:p w14:paraId="7CDF874E" w14:textId="77777777" w:rsidR="00176777" w:rsidRDefault="00176777" w:rsidP="00176777">
      <w:r>
        <w:t>The agenda is to be prepared by the Clerk in conjunction with the committee Chair and will be displayed no later than three working days before the date of the meeting.</w:t>
      </w:r>
    </w:p>
    <w:p w14:paraId="2656B1F3" w14:textId="77777777" w:rsidR="00176777" w:rsidRDefault="00176777" w:rsidP="00176777">
      <w:pPr>
        <w:pStyle w:val="Heading2"/>
        <w:numPr>
          <w:ilvl w:val="0"/>
          <w:numId w:val="63"/>
        </w:numPr>
        <w:ind w:left="1080"/>
        <w:rPr>
          <w:color w:val="auto"/>
          <w:sz w:val="28"/>
          <w:szCs w:val="28"/>
          <w:u w:val="single"/>
        </w:rPr>
      </w:pPr>
      <w:r w:rsidRPr="000F7D58">
        <w:rPr>
          <w:color w:val="auto"/>
          <w:sz w:val="28"/>
          <w:szCs w:val="28"/>
          <w:u w:val="single"/>
        </w:rPr>
        <w:t>Purpose.</w:t>
      </w:r>
    </w:p>
    <w:p w14:paraId="66F57F6E" w14:textId="77777777" w:rsidR="00176777" w:rsidRDefault="00176777" w:rsidP="00176777">
      <w:pPr>
        <w:pStyle w:val="ListParagraph"/>
        <w:numPr>
          <w:ilvl w:val="0"/>
          <w:numId w:val="64"/>
        </w:numPr>
        <w:spacing w:line="256" w:lineRule="auto"/>
      </w:pPr>
      <w:r>
        <w:t>Advise and make recommendations to the Parish Council on any matters relating to  planning and the environment, which may include:</w:t>
      </w:r>
    </w:p>
    <w:p w14:paraId="73269C17" w14:textId="77777777" w:rsidR="00176777" w:rsidRDefault="00176777" w:rsidP="00176777">
      <w:pPr>
        <w:pStyle w:val="ListParagraph"/>
        <w:numPr>
          <w:ilvl w:val="0"/>
          <w:numId w:val="48"/>
        </w:numPr>
      </w:pPr>
      <w:r>
        <w:t>Open spaces</w:t>
      </w:r>
    </w:p>
    <w:p w14:paraId="2B3F053C" w14:textId="77777777" w:rsidR="00176777" w:rsidRDefault="00176777" w:rsidP="00176777">
      <w:pPr>
        <w:pStyle w:val="ListParagraph"/>
        <w:numPr>
          <w:ilvl w:val="0"/>
          <w:numId w:val="48"/>
        </w:numPr>
      </w:pPr>
      <w:r>
        <w:t>Tidiness</w:t>
      </w:r>
    </w:p>
    <w:p w14:paraId="2BB89169" w14:textId="77777777" w:rsidR="00176777" w:rsidRDefault="00176777" w:rsidP="00176777">
      <w:pPr>
        <w:pStyle w:val="ListParagraph"/>
        <w:numPr>
          <w:ilvl w:val="0"/>
          <w:numId w:val="48"/>
        </w:numPr>
      </w:pPr>
      <w:r>
        <w:t>Accessibility of footpaths</w:t>
      </w:r>
    </w:p>
    <w:p w14:paraId="62AF2EFA" w14:textId="77777777" w:rsidR="00176777" w:rsidRDefault="00176777" w:rsidP="00176777">
      <w:pPr>
        <w:pStyle w:val="ListParagraph"/>
        <w:numPr>
          <w:ilvl w:val="0"/>
          <w:numId w:val="48"/>
        </w:numPr>
      </w:pPr>
      <w:r>
        <w:t>Maintenance and potential replacement of Street furniture</w:t>
      </w:r>
    </w:p>
    <w:p w14:paraId="75AA11BF" w14:textId="77777777" w:rsidR="00176777" w:rsidRDefault="00176777" w:rsidP="00176777">
      <w:pPr>
        <w:pStyle w:val="ListParagraph"/>
        <w:numPr>
          <w:ilvl w:val="0"/>
          <w:numId w:val="48"/>
        </w:numPr>
      </w:pPr>
      <w:r>
        <w:t>Waste bins.</w:t>
      </w:r>
    </w:p>
    <w:p w14:paraId="1877BFEE" w14:textId="77777777" w:rsidR="00176777" w:rsidRDefault="00176777" w:rsidP="00176777">
      <w:pPr>
        <w:pStyle w:val="ListParagraph"/>
        <w:numPr>
          <w:ilvl w:val="0"/>
          <w:numId w:val="48"/>
        </w:numPr>
      </w:pPr>
      <w:r>
        <w:t>Any potential environmental risks (e.g. flooding) and impact on community.</w:t>
      </w:r>
    </w:p>
    <w:p w14:paraId="450AC489" w14:textId="77777777" w:rsidR="00176777" w:rsidRDefault="00176777" w:rsidP="00176777">
      <w:pPr>
        <w:pStyle w:val="ListParagraph"/>
        <w:numPr>
          <w:ilvl w:val="0"/>
          <w:numId w:val="48"/>
        </w:numPr>
      </w:pPr>
      <w:r>
        <w:t>Local development plans</w:t>
      </w:r>
    </w:p>
    <w:p w14:paraId="492282A7" w14:textId="77777777" w:rsidR="00176777" w:rsidRDefault="00176777" w:rsidP="00176777">
      <w:pPr>
        <w:pStyle w:val="ListParagraph"/>
        <w:numPr>
          <w:ilvl w:val="0"/>
          <w:numId w:val="48"/>
        </w:numPr>
      </w:pPr>
      <w:r>
        <w:t>Matters related to public consultations, referendum, policies, grant applications and other elements which may form part of the Neighbourhood Planning Process.</w:t>
      </w:r>
    </w:p>
    <w:p w14:paraId="4BFB1410" w14:textId="77777777" w:rsidR="00176777" w:rsidRDefault="00176777" w:rsidP="00176777">
      <w:pPr>
        <w:pStyle w:val="ListParagraph"/>
        <w:numPr>
          <w:ilvl w:val="0"/>
          <w:numId w:val="64"/>
        </w:numPr>
        <w:spacing w:line="256" w:lineRule="auto"/>
      </w:pPr>
      <w:r>
        <w:t xml:space="preserve">Recommend to the Parish Council’s Finance Committee an appropriate budget provision </w:t>
      </w:r>
      <w:proofErr w:type="gramStart"/>
      <w:r>
        <w:t>for,</w:t>
      </w:r>
      <w:proofErr w:type="gramEnd"/>
      <w:r>
        <w:t xml:space="preserve"> the current and coming financial years, for items within the </w:t>
      </w:r>
      <w:proofErr w:type="gramStart"/>
      <w:r>
        <w:t>committees</w:t>
      </w:r>
      <w:proofErr w:type="gramEnd"/>
      <w:r>
        <w:t xml:space="preserve"> remit.</w:t>
      </w:r>
    </w:p>
    <w:p w14:paraId="7A3D8A04" w14:textId="77777777" w:rsidR="00176777" w:rsidRDefault="00176777" w:rsidP="00176777">
      <w:pPr>
        <w:pStyle w:val="ListParagraph"/>
        <w:numPr>
          <w:ilvl w:val="0"/>
          <w:numId w:val="64"/>
        </w:numPr>
        <w:spacing w:line="256" w:lineRule="auto"/>
      </w:pPr>
      <w:r w:rsidRPr="003B309A">
        <w:t>To consider and make decisions on any matter</w:t>
      </w:r>
      <w:r>
        <w:t>s</w:t>
      </w:r>
      <w:r w:rsidRPr="003B309A">
        <w:t xml:space="preserve"> affecting</w:t>
      </w:r>
      <w:r>
        <w:t xml:space="preserve"> planning and the environment w</w:t>
      </w:r>
      <w:r w:rsidRPr="003B309A">
        <w:t>ithin the exception of items clearly excluded under section 2 below.</w:t>
      </w:r>
    </w:p>
    <w:p w14:paraId="25E4C459" w14:textId="77777777" w:rsidR="00176777" w:rsidRDefault="00176777" w:rsidP="00176777">
      <w:pPr>
        <w:pStyle w:val="ListParagraph"/>
        <w:numPr>
          <w:ilvl w:val="0"/>
          <w:numId w:val="64"/>
        </w:numPr>
        <w:spacing w:line="256" w:lineRule="auto"/>
      </w:pPr>
      <w:r w:rsidRPr="003B309A">
        <w:t>To exercise the powers delegated to the committee on behalf of the Parish Council as set out in section 2 below.</w:t>
      </w:r>
    </w:p>
    <w:p w14:paraId="544D5EC6" w14:textId="77777777" w:rsidR="00176777" w:rsidRDefault="00176777" w:rsidP="00176777">
      <w:pPr>
        <w:pStyle w:val="ListParagraph"/>
        <w:numPr>
          <w:ilvl w:val="0"/>
          <w:numId w:val="64"/>
        </w:numPr>
        <w:spacing w:line="256" w:lineRule="auto"/>
      </w:pPr>
      <w:r>
        <w:t>To identify any breaches of planning applications.</w:t>
      </w:r>
    </w:p>
    <w:p w14:paraId="3739C6F8" w14:textId="77777777" w:rsidR="00176777" w:rsidRDefault="00176777" w:rsidP="00176777">
      <w:pPr>
        <w:pStyle w:val="ListParagraph"/>
        <w:numPr>
          <w:ilvl w:val="0"/>
          <w:numId w:val="64"/>
        </w:numPr>
        <w:spacing w:line="256" w:lineRule="auto"/>
      </w:pPr>
      <w:r>
        <w:t xml:space="preserve">To deal with any other </w:t>
      </w:r>
      <w:proofErr w:type="gramStart"/>
      <w:r>
        <w:t>planning related</w:t>
      </w:r>
      <w:proofErr w:type="gramEnd"/>
      <w:r>
        <w:t xml:space="preserve"> matters that a meeting of the full council considers to be appropriate to be referred to the committee.</w:t>
      </w:r>
    </w:p>
    <w:p w14:paraId="3E92E74B" w14:textId="77777777" w:rsidR="00176777" w:rsidRDefault="00176777" w:rsidP="00176777">
      <w:pPr>
        <w:pStyle w:val="Heading2"/>
        <w:numPr>
          <w:ilvl w:val="0"/>
          <w:numId w:val="63"/>
        </w:numPr>
        <w:ind w:left="1080"/>
        <w:rPr>
          <w:color w:val="auto"/>
          <w:sz w:val="28"/>
          <w:szCs w:val="28"/>
          <w:u w:val="single"/>
        </w:rPr>
      </w:pPr>
      <w:r w:rsidRPr="00FE4161">
        <w:rPr>
          <w:color w:val="auto"/>
          <w:sz w:val="28"/>
          <w:szCs w:val="28"/>
          <w:u w:val="single"/>
        </w:rPr>
        <w:t>Delegated Authority.</w:t>
      </w:r>
    </w:p>
    <w:p w14:paraId="24C001DD" w14:textId="77777777" w:rsidR="00176777" w:rsidRDefault="00176777" w:rsidP="00176777">
      <w:pPr>
        <w:pStyle w:val="Heading3"/>
        <w:numPr>
          <w:ilvl w:val="0"/>
          <w:numId w:val="65"/>
        </w:numPr>
        <w:ind w:left="1080"/>
        <w:rPr>
          <w:color w:val="auto"/>
          <w:u w:val="single"/>
        </w:rPr>
      </w:pPr>
      <w:r w:rsidRPr="00FB0840">
        <w:rPr>
          <w:color w:val="auto"/>
          <w:u w:val="single"/>
        </w:rPr>
        <w:t>For Decisions on Behalf of the Parish Council.</w:t>
      </w:r>
    </w:p>
    <w:p w14:paraId="7514380D" w14:textId="77777777" w:rsidR="00176777" w:rsidRDefault="00176777" w:rsidP="00176777">
      <w:r>
        <w:t>Concerning the detailed operation and management of the Environment, but excludes final decisions on:</w:t>
      </w:r>
    </w:p>
    <w:p w14:paraId="23B7307A" w14:textId="77777777" w:rsidR="00176777" w:rsidRDefault="00176777" w:rsidP="00176777">
      <w:pPr>
        <w:pStyle w:val="ListParagraph"/>
        <w:numPr>
          <w:ilvl w:val="0"/>
          <w:numId w:val="45"/>
        </w:numPr>
      </w:pPr>
      <w:r>
        <w:t>Major improvements to the Environment.</w:t>
      </w:r>
    </w:p>
    <w:p w14:paraId="45CB8592" w14:textId="77777777" w:rsidR="00176777" w:rsidRDefault="00176777" w:rsidP="00176777">
      <w:pPr>
        <w:pStyle w:val="ListParagraph"/>
      </w:pPr>
    </w:p>
    <w:p w14:paraId="2BD0164B" w14:textId="77777777" w:rsidR="00176777" w:rsidRDefault="00176777" w:rsidP="00176777">
      <w:pPr>
        <w:pStyle w:val="Heading3"/>
        <w:numPr>
          <w:ilvl w:val="0"/>
          <w:numId w:val="65"/>
        </w:numPr>
        <w:ind w:left="1080"/>
        <w:rPr>
          <w:color w:val="auto"/>
          <w:u w:val="single"/>
        </w:rPr>
      </w:pPr>
      <w:r w:rsidRPr="00FB0840">
        <w:rPr>
          <w:color w:val="auto"/>
          <w:u w:val="single"/>
        </w:rPr>
        <w:t>To Incur expenditure on Behalf of the Parish Council.</w:t>
      </w:r>
    </w:p>
    <w:p w14:paraId="68F4166F" w14:textId="77777777" w:rsidR="00176777" w:rsidRDefault="00176777" w:rsidP="00176777">
      <w:r>
        <w:t xml:space="preserve">On items of a routine and repetitive nature, which have already been accounted for within the agreed  budget or were a </w:t>
      </w:r>
      <w:proofErr w:type="gramStart"/>
      <w:r>
        <w:t>previous</w:t>
      </w:r>
      <w:proofErr w:type="gramEnd"/>
      <w:r>
        <w:t xml:space="preserve"> </w:t>
      </w:r>
      <w:proofErr w:type="spellStart"/>
      <w:r>
        <w:t>minuted</w:t>
      </w:r>
      <w:proofErr w:type="spellEnd"/>
      <w:r>
        <w:t xml:space="preserve"> decision of the Council whilst being in accordance with the Financial Regulations.  The Clerks emergency power for expenditure may be </w:t>
      </w:r>
      <w:proofErr w:type="spellStart"/>
      <w:r>
        <w:t>utilised</w:t>
      </w:r>
      <w:proofErr w:type="spellEnd"/>
      <w:r>
        <w:t xml:space="preserve"> in emergency situations of a maintenance or a Health and Safety nature.</w:t>
      </w:r>
    </w:p>
    <w:p w14:paraId="770D7C55" w14:textId="77777777" w:rsidR="00176777" w:rsidRPr="003731DD" w:rsidRDefault="00176777" w:rsidP="00176777">
      <w:pPr>
        <w:pStyle w:val="Heading3"/>
        <w:rPr>
          <w:b/>
          <w:bCs/>
          <w:color w:val="auto"/>
        </w:rPr>
      </w:pPr>
      <w:r w:rsidRPr="00754FA6">
        <w:rPr>
          <w:b/>
          <w:bCs/>
          <w:color w:val="auto"/>
        </w:rPr>
        <w:lastRenderedPageBreak/>
        <w:t>Appendix 1</w:t>
      </w:r>
      <w:r>
        <w:rPr>
          <w:b/>
          <w:bCs/>
          <w:color w:val="auto"/>
        </w:rPr>
        <w:t xml:space="preserve">9 - </w:t>
      </w:r>
      <w:r w:rsidRPr="003731DD">
        <w:rPr>
          <w:color w:val="auto"/>
          <w:u w:val="single"/>
        </w:rPr>
        <w:t xml:space="preserve">Terms of Reference – Parish Council Surgery. </w:t>
      </w:r>
    </w:p>
    <w:p w14:paraId="5B67CB2E" w14:textId="77777777" w:rsidR="00176777" w:rsidRDefault="00176777" w:rsidP="00176777"/>
    <w:p w14:paraId="37EA78C1" w14:textId="77777777" w:rsidR="00176777" w:rsidRDefault="00176777" w:rsidP="00176777">
      <w:r>
        <w:t>The surgery shall comprise of two/three Parish Councillors, on a rotational basis decided by the Chair.</w:t>
      </w:r>
    </w:p>
    <w:p w14:paraId="3927642C" w14:textId="77777777" w:rsidR="00176777" w:rsidRDefault="00176777" w:rsidP="00176777">
      <w:r>
        <w:t>The surgeries will commence on the 1</w:t>
      </w:r>
      <w:r w:rsidRPr="00D523C7">
        <w:rPr>
          <w:vertAlign w:val="superscript"/>
        </w:rPr>
        <w:t>st</w:t>
      </w:r>
      <w:r>
        <w:t xml:space="preserve"> of each month, alternating between the Parish Hall, Ockbrook and the Ashbrook Centre, Borrowash.  The start times will vary from 19.00 onwards depending on bookings in each hall.</w:t>
      </w:r>
    </w:p>
    <w:p w14:paraId="373AC094" w14:textId="77777777" w:rsidR="00176777" w:rsidRDefault="00176777" w:rsidP="00176777"/>
    <w:p w14:paraId="63FACA60" w14:textId="77777777" w:rsidR="00176777" w:rsidRDefault="00176777" w:rsidP="00176777">
      <w:pPr>
        <w:pStyle w:val="Heading2"/>
        <w:numPr>
          <w:ilvl w:val="0"/>
          <w:numId w:val="67"/>
        </w:numPr>
        <w:ind w:left="720"/>
        <w:rPr>
          <w:color w:val="auto"/>
          <w:sz w:val="28"/>
          <w:szCs w:val="28"/>
          <w:u w:val="single"/>
        </w:rPr>
      </w:pPr>
      <w:r w:rsidRPr="000F7D58">
        <w:rPr>
          <w:color w:val="auto"/>
          <w:sz w:val="28"/>
          <w:szCs w:val="28"/>
          <w:u w:val="single"/>
        </w:rPr>
        <w:t>Purpose.</w:t>
      </w:r>
    </w:p>
    <w:p w14:paraId="2732B232" w14:textId="77777777" w:rsidR="00176777" w:rsidRPr="00CE4921" w:rsidRDefault="00176777" w:rsidP="00176777">
      <w:pPr>
        <w:pStyle w:val="ListParagraph"/>
        <w:numPr>
          <w:ilvl w:val="0"/>
          <w:numId w:val="49"/>
        </w:numPr>
        <w:rPr>
          <w:rFonts w:asciiTheme="majorHAnsi" w:hAnsiTheme="majorHAnsi" w:cstheme="majorHAnsi"/>
        </w:rPr>
      </w:pPr>
      <w:r w:rsidRPr="00D523C7">
        <w:rPr>
          <w:rFonts w:asciiTheme="majorHAnsi" w:hAnsiTheme="majorHAnsi" w:cstheme="majorHAnsi"/>
          <w:color w:val="000000"/>
          <w:shd w:val="clear" w:color="auto" w:fill="FFFFFF"/>
        </w:rPr>
        <w:t>This is an opportunity</w:t>
      </w:r>
      <w:r>
        <w:rPr>
          <w:rFonts w:asciiTheme="majorHAnsi" w:hAnsiTheme="majorHAnsi" w:cstheme="majorHAnsi"/>
          <w:color w:val="000000"/>
          <w:shd w:val="clear" w:color="auto" w:fill="FFFFFF"/>
        </w:rPr>
        <w:t xml:space="preserve"> for residents to </w:t>
      </w:r>
      <w:r w:rsidRPr="00D523C7">
        <w:rPr>
          <w:rFonts w:asciiTheme="majorHAnsi" w:hAnsiTheme="majorHAnsi" w:cstheme="majorHAnsi"/>
          <w:color w:val="000000"/>
          <w:shd w:val="clear" w:color="auto" w:fill="FFFFFF"/>
        </w:rPr>
        <w:t xml:space="preserve"> have a chat</w:t>
      </w:r>
      <w:r>
        <w:rPr>
          <w:rFonts w:asciiTheme="majorHAnsi" w:hAnsiTheme="majorHAnsi" w:cstheme="majorHAnsi"/>
          <w:color w:val="000000"/>
          <w:shd w:val="clear" w:color="auto" w:fill="FFFFFF"/>
        </w:rPr>
        <w:t>/meet</w:t>
      </w:r>
      <w:r w:rsidRPr="00D523C7">
        <w:rPr>
          <w:rFonts w:asciiTheme="majorHAnsi" w:hAnsiTheme="majorHAnsi" w:cstheme="majorHAnsi"/>
          <w:color w:val="000000"/>
          <w:shd w:val="clear" w:color="auto" w:fill="FFFFFF"/>
        </w:rPr>
        <w:t xml:space="preserve"> or ask questions with our Councillors. </w:t>
      </w:r>
    </w:p>
    <w:p w14:paraId="5EEB0287" w14:textId="77777777" w:rsidR="00176777" w:rsidRPr="00D523C7" w:rsidRDefault="00176777" w:rsidP="00176777">
      <w:pPr>
        <w:pStyle w:val="ListParagraph"/>
        <w:rPr>
          <w:rFonts w:asciiTheme="majorHAnsi" w:hAnsiTheme="majorHAnsi" w:cstheme="majorHAnsi"/>
        </w:rPr>
      </w:pPr>
    </w:p>
    <w:p w14:paraId="78CCD120" w14:textId="77777777" w:rsidR="00176777" w:rsidRDefault="00176777" w:rsidP="00176777">
      <w:pPr>
        <w:pStyle w:val="Heading2"/>
        <w:numPr>
          <w:ilvl w:val="0"/>
          <w:numId w:val="67"/>
        </w:numPr>
        <w:ind w:left="720"/>
        <w:rPr>
          <w:color w:val="auto"/>
          <w:sz w:val="28"/>
          <w:szCs w:val="28"/>
          <w:u w:val="single"/>
        </w:rPr>
      </w:pPr>
      <w:r w:rsidRPr="00FE4161">
        <w:rPr>
          <w:color w:val="auto"/>
          <w:sz w:val="28"/>
          <w:szCs w:val="28"/>
          <w:u w:val="single"/>
        </w:rPr>
        <w:t>Delegated Authority.</w:t>
      </w:r>
    </w:p>
    <w:p w14:paraId="647FC1E4" w14:textId="77777777" w:rsidR="00176777" w:rsidRDefault="00176777" w:rsidP="00176777">
      <w:r>
        <w:t xml:space="preserve">There is no delegated authority, no decisions can be made, and nothing can be actioned. </w:t>
      </w:r>
    </w:p>
    <w:p w14:paraId="143E3F0B" w14:textId="77777777" w:rsidR="00176777" w:rsidRDefault="00176777" w:rsidP="00176777">
      <w:r>
        <w:t>Any items bought up at the surgery will be taken back to the relevant committee or full Council for a discussion or a decision to be made.</w:t>
      </w:r>
    </w:p>
    <w:p w14:paraId="33053C19" w14:textId="77777777" w:rsidR="00176777" w:rsidRPr="00CE4921" w:rsidRDefault="00176777" w:rsidP="00176777">
      <w:r>
        <w:t xml:space="preserve">The Clerk will respond to the individuals as required. </w:t>
      </w:r>
    </w:p>
    <w:p w14:paraId="6ADF6046" w14:textId="77777777" w:rsidR="00176777" w:rsidRPr="00AE4772" w:rsidRDefault="00176777" w:rsidP="00176777"/>
    <w:p w14:paraId="167D4B6D" w14:textId="77777777" w:rsidR="00176777" w:rsidRDefault="00176777" w:rsidP="00176777"/>
    <w:p w14:paraId="5FC360F3" w14:textId="77777777" w:rsidR="00176777" w:rsidRDefault="00176777" w:rsidP="00176777"/>
    <w:p w14:paraId="656B27A3" w14:textId="77777777" w:rsidR="00176777" w:rsidRDefault="00176777" w:rsidP="00176777"/>
    <w:p w14:paraId="5ADC7E7E" w14:textId="77777777" w:rsidR="00176777" w:rsidRDefault="00176777" w:rsidP="00176777"/>
    <w:p w14:paraId="57ED7F4A" w14:textId="77777777" w:rsidR="00176777" w:rsidRDefault="00176777" w:rsidP="00176777"/>
    <w:p w14:paraId="4D3919B7" w14:textId="77777777" w:rsidR="00176777" w:rsidRDefault="00176777" w:rsidP="00176777"/>
    <w:p w14:paraId="229C6789" w14:textId="77777777" w:rsidR="00176777" w:rsidRDefault="00176777" w:rsidP="00176777"/>
    <w:p w14:paraId="653CB561" w14:textId="77777777" w:rsidR="00176777" w:rsidRDefault="00176777" w:rsidP="00176777"/>
    <w:p w14:paraId="6507366F" w14:textId="77777777" w:rsidR="00176777" w:rsidRDefault="00176777" w:rsidP="00176777"/>
    <w:p w14:paraId="60C02540" w14:textId="77777777" w:rsidR="00176777" w:rsidRDefault="00176777" w:rsidP="00176777"/>
    <w:p w14:paraId="4661FBCA" w14:textId="77777777" w:rsidR="00176777" w:rsidRDefault="00176777" w:rsidP="00176777"/>
    <w:p w14:paraId="380551AB" w14:textId="77777777" w:rsidR="00176777" w:rsidRDefault="00176777" w:rsidP="00176777"/>
    <w:p w14:paraId="3F1AEC6E" w14:textId="77777777" w:rsidR="00176777" w:rsidRDefault="00176777" w:rsidP="00176777"/>
    <w:p w14:paraId="06ED139A" w14:textId="77777777" w:rsidR="00176777" w:rsidRDefault="00176777" w:rsidP="00176777"/>
    <w:p w14:paraId="5015B40A" w14:textId="77777777" w:rsidR="00176777" w:rsidRDefault="00176777" w:rsidP="00176777"/>
    <w:p w14:paraId="6BA8CD34" w14:textId="77777777" w:rsidR="00176777" w:rsidRDefault="00176777" w:rsidP="00176777"/>
    <w:p w14:paraId="213D82EB" w14:textId="77777777" w:rsidR="00176777" w:rsidRPr="003731DD" w:rsidRDefault="00176777" w:rsidP="00176777">
      <w:pPr>
        <w:pStyle w:val="Heading3"/>
        <w:rPr>
          <w:b/>
          <w:bCs/>
          <w:color w:val="auto"/>
        </w:rPr>
      </w:pPr>
      <w:r w:rsidRPr="00754FA6">
        <w:rPr>
          <w:b/>
          <w:bCs/>
          <w:color w:val="auto"/>
        </w:rPr>
        <w:lastRenderedPageBreak/>
        <w:t xml:space="preserve">Appendix </w:t>
      </w:r>
      <w:r>
        <w:rPr>
          <w:b/>
          <w:bCs/>
          <w:color w:val="auto"/>
        </w:rPr>
        <w:t xml:space="preserve">20 - </w:t>
      </w:r>
      <w:r w:rsidRPr="003731DD">
        <w:rPr>
          <w:color w:val="auto"/>
          <w:u w:val="single"/>
        </w:rPr>
        <w:t>Terms of Reference – Youth Committee.</w:t>
      </w:r>
      <w:r w:rsidRPr="003731DD">
        <w:rPr>
          <w:color w:val="auto"/>
          <w:sz w:val="36"/>
          <w:szCs w:val="36"/>
          <w:u w:val="single"/>
        </w:rPr>
        <w:t xml:space="preserve"> </w:t>
      </w:r>
    </w:p>
    <w:p w14:paraId="4FD4418B" w14:textId="77777777" w:rsidR="00176777" w:rsidRDefault="00176777" w:rsidP="00176777"/>
    <w:p w14:paraId="1CE358F9" w14:textId="77777777" w:rsidR="00176777" w:rsidRDefault="00176777" w:rsidP="00176777">
      <w:r>
        <w:t xml:space="preserve">Members shall </w:t>
      </w:r>
      <w:proofErr w:type="gramStart"/>
      <w:r>
        <w:t>comprise</w:t>
      </w:r>
      <w:proofErr w:type="gramEnd"/>
      <w:r>
        <w:t xml:space="preserve"> of five Parish Councillors who will be appointed each year at the Annual Parish Council meeting.</w:t>
      </w:r>
    </w:p>
    <w:p w14:paraId="58D91C60" w14:textId="77777777" w:rsidR="00176777" w:rsidRDefault="00176777" w:rsidP="00176777">
      <w:proofErr w:type="gramStart"/>
      <w:r>
        <w:t>Quorum</w:t>
      </w:r>
      <w:proofErr w:type="gramEnd"/>
      <w:r>
        <w:t xml:space="preserve"> for the committee shall be three members with one officer in attendance.  The officer is the Parish Clerk who will minute the meetings.</w:t>
      </w:r>
    </w:p>
    <w:p w14:paraId="1C227980" w14:textId="77777777" w:rsidR="00176777" w:rsidRDefault="00176777" w:rsidP="00176777">
      <w:r>
        <w:t>The Chair and Vice Chair of the  Committee shall be decided by the Chair of the Parish Council.</w:t>
      </w:r>
    </w:p>
    <w:p w14:paraId="719BE92E" w14:textId="77777777" w:rsidR="00176777" w:rsidRDefault="00176777" w:rsidP="00176777">
      <w:r>
        <w:t>The Committee shall meet at least once a year and then as and when required.</w:t>
      </w:r>
    </w:p>
    <w:p w14:paraId="054D8712" w14:textId="77777777" w:rsidR="00176777" w:rsidRDefault="00176777" w:rsidP="00176777">
      <w:r>
        <w:t>The agenda is to be prepared by the Clerk in conjunction with the committee Chairman and will be displayed no later than three working days before the date of the meeting.</w:t>
      </w:r>
    </w:p>
    <w:p w14:paraId="0A436CAC" w14:textId="77777777" w:rsidR="00176777" w:rsidRDefault="00176777" w:rsidP="00176777"/>
    <w:p w14:paraId="57ACBFA0" w14:textId="77777777" w:rsidR="00176777" w:rsidRDefault="00176777" w:rsidP="00176777">
      <w:pPr>
        <w:pStyle w:val="Heading2"/>
        <w:numPr>
          <w:ilvl w:val="0"/>
          <w:numId w:val="68"/>
        </w:numPr>
        <w:ind w:left="1080"/>
        <w:rPr>
          <w:color w:val="auto"/>
          <w:sz w:val="28"/>
          <w:szCs w:val="28"/>
          <w:u w:val="single"/>
        </w:rPr>
      </w:pPr>
      <w:r w:rsidRPr="000F7D58">
        <w:rPr>
          <w:color w:val="auto"/>
          <w:sz w:val="28"/>
          <w:szCs w:val="28"/>
          <w:u w:val="single"/>
        </w:rPr>
        <w:t>Purpose.</w:t>
      </w:r>
    </w:p>
    <w:p w14:paraId="19403F5C" w14:textId="77777777" w:rsidR="00176777" w:rsidRDefault="00176777" w:rsidP="00176777">
      <w:pPr>
        <w:pStyle w:val="ListParagraph"/>
        <w:numPr>
          <w:ilvl w:val="0"/>
          <w:numId w:val="69"/>
        </w:numPr>
        <w:spacing w:line="256" w:lineRule="auto"/>
      </w:pPr>
      <w:r>
        <w:t>Advise and make recommendations to the Parish Council on any matters relating to youth.</w:t>
      </w:r>
    </w:p>
    <w:p w14:paraId="50CB64EB" w14:textId="77777777" w:rsidR="00176777" w:rsidRDefault="00176777" w:rsidP="00176777">
      <w:pPr>
        <w:pStyle w:val="ListParagraph"/>
        <w:numPr>
          <w:ilvl w:val="0"/>
          <w:numId w:val="69"/>
        </w:numPr>
        <w:spacing w:line="256" w:lineRule="auto"/>
      </w:pPr>
      <w:r>
        <w:t>To act as a positive advocate for the youth in Ockbrook and Borrowash.</w:t>
      </w:r>
    </w:p>
    <w:p w14:paraId="25EB6390" w14:textId="77777777" w:rsidR="00176777" w:rsidRDefault="00176777" w:rsidP="00176777">
      <w:pPr>
        <w:pStyle w:val="ListParagraph"/>
        <w:numPr>
          <w:ilvl w:val="0"/>
          <w:numId w:val="69"/>
        </w:numPr>
        <w:spacing w:line="256" w:lineRule="auto"/>
      </w:pPr>
      <w:r>
        <w:t>To actively seek input from youth on important matters affecting them.</w:t>
      </w:r>
    </w:p>
    <w:p w14:paraId="52575D22" w14:textId="77777777" w:rsidR="00176777" w:rsidRDefault="00176777" w:rsidP="00176777">
      <w:pPr>
        <w:pStyle w:val="ListParagraph"/>
        <w:numPr>
          <w:ilvl w:val="0"/>
          <w:numId w:val="69"/>
        </w:numPr>
        <w:spacing w:line="256" w:lineRule="auto"/>
      </w:pPr>
      <w:r>
        <w:t xml:space="preserve">Recommend to the Parish Council’s Finance Committee an appropriate budget provision for the current and coming financial years, for items within the </w:t>
      </w:r>
      <w:proofErr w:type="gramStart"/>
      <w:r>
        <w:t>committees</w:t>
      </w:r>
      <w:proofErr w:type="gramEnd"/>
      <w:r>
        <w:t xml:space="preserve"> remit.</w:t>
      </w:r>
    </w:p>
    <w:p w14:paraId="7C9CC8AD" w14:textId="77777777" w:rsidR="00176777" w:rsidRDefault="00176777" w:rsidP="00176777">
      <w:pPr>
        <w:pStyle w:val="ListParagraph"/>
        <w:numPr>
          <w:ilvl w:val="0"/>
          <w:numId w:val="69"/>
        </w:numPr>
        <w:spacing w:line="256" w:lineRule="auto"/>
      </w:pPr>
      <w:r w:rsidRPr="003B309A">
        <w:t xml:space="preserve">To consider and make decisions on any matter affecting </w:t>
      </w:r>
      <w:r>
        <w:t>youth</w:t>
      </w:r>
      <w:r w:rsidRPr="003B309A">
        <w:t xml:space="preserve"> within the exception of items clearly excluded under section 2 below.</w:t>
      </w:r>
    </w:p>
    <w:p w14:paraId="25CB8132" w14:textId="77777777" w:rsidR="00176777" w:rsidRDefault="00176777" w:rsidP="00176777">
      <w:pPr>
        <w:pStyle w:val="ListParagraph"/>
        <w:numPr>
          <w:ilvl w:val="0"/>
          <w:numId w:val="69"/>
        </w:numPr>
        <w:spacing w:line="256" w:lineRule="auto"/>
      </w:pPr>
      <w:r w:rsidRPr="003B309A">
        <w:t>To exercise the powers delegated to the committee on behalf of the Parish Council as set out in section 2 below.</w:t>
      </w:r>
    </w:p>
    <w:p w14:paraId="0B2827D2" w14:textId="77777777" w:rsidR="00176777" w:rsidRDefault="00176777" w:rsidP="00176777">
      <w:pPr>
        <w:pStyle w:val="ListParagraph"/>
        <w:numPr>
          <w:ilvl w:val="0"/>
          <w:numId w:val="69"/>
        </w:numPr>
        <w:spacing w:line="256" w:lineRule="auto"/>
      </w:pPr>
      <w:r>
        <w:t>To consider ways to provide, improve and upgrade youth facilities within the Parish.</w:t>
      </w:r>
    </w:p>
    <w:p w14:paraId="1E8C4FCD" w14:textId="77777777" w:rsidR="00176777" w:rsidRDefault="00176777" w:rsidP="00176777"/>
    <w:p w14:paraId="07DE1AE8" w14:textId="77777777" w:rsidR="00176777" w:rsidRDefault="00176777" w:rsidP="00176777">
      <w:pPr>
        <w:pStyle w:val="Heading2"/>
        <w:numPr>
          <w:ilvl w:val="0"/>
          <w:numId w:val="68"/>
        </w:numPr>
        <w:ind w:left="1080"/>
        <w:rPr>
          <w:color w:val="auto"/>
          <w:sz w:val="28"/>
          <w:szCs w:val="28"/>
          <w:u w:val="single"/>
        </w:rPr>
      </w:pPr>
      <w:r w:rsidRPr="00FE4161">
        <w:rPr>
          <w:color w:val="auto"/>
          <w:sz w:val="28"/>
          <w:szCs w:val="28"/>
          <w:u w:val="single"/>
        </w:rPr>
        <w:t>Delegated Authority.</w:t>
      </w:r>
    </w:p>
    <w:p w14:paraId="6EBAE8EE" w14:textId="77777777" w:rsidR="00176777" w:rsidRDefault="00176777" w:rsidP="00176777">
      <w:pPr>
        <w:pStyle w:val="Heading3"/>
        <w:numPr>
          <w:ilvl w:val="0"/>
          <w:numId w:val="71"/>
        </w:numPr>
        <w:ind w:left="720"/>
        <w:rPr>
          <w:color w:val="auto"/>
          <w:u w:val="single"/>
        </w:rPr>
      </w:pPr>
      <w:r w:rsidRPr="00FB0840">
        <w:rPr>
          <w:color w:val="auto"/>
          <w:u w:val="single"/>
        </w:rPr>
        <w:t>For Decisions on Behalf of the Parish Council.</w:t>
      </w:r>
    </w:p>
    <w:p w14:paraId="1386EA93" w14:textId="77777777" w:rsidR="00176777" w:rsidRDefault="00176777" w:rsidP="00176777">
      <w:r>
        <w:t>Concerning youth ventures.</w:t>
      </w:r>
    </w:p>
    <w:p w14:paraId="39E1C379" w14:textId="77777777" w:rsidR="00176777" w:rsidRDefault="00176777" w:rsidP="00176777">
      <w:pPr>
        <w:pStyle w:val="Heading3"/>
        <w:numPr>
          <w:ilvl w:val="0"/>
          <w:numId w:val="71"/>
        </w:numPr>
        <w:ind w:left="720"/>
        <w:rPr>
          <w:color w:val="auto"/>
          <w:u w:val="single"/>
        </w:rPr>
      </w:pPr>
      <w:r w:rsidRPr="00FB0840">
        <w:rPr>
          <w:color w:val="auto"/>
          <w:u w:val="single"/>
        </w:rPr>
        <w:t>To Incur expenditure on Behalf of the Parish Council.</w:t>
      </w:r>
    </w:p>
    <w:p w14:paraId="2514CA08" w14:textId="77777777" w:rsidR="00176777" w:rsidRPr="00181D33" w:rsidRDefault="00176777" w:rsidP="00176777">
      <w:r>
        <w:t xml:space="preserve">On items of a routine and repetitive nature, which have already been accounted for within the agreed  budget or were a </w:t>
      </w:r>
      <w:proofErr w:type="gramStart"/>
      <w:r>
        <w:t>previous</w:t>
      </w:r>
      <w:proofErr w:type="gramEnd"/>
      <w:r>
        <w:t xml:space="preserve"> </w:t>
      </w:r>
      <w:proofErr w:type="spellStart"/>
      <w:r>
        <w:t>minuted</w:t>
      </w:r>
      <w:proofErr w:type="spellEnd"/>
      <w:r>
        <w:t xml:space="preserve"> decision of the Council whilst being in accordance with the Financial Regulations.  The Clerks emergency power for expenditure may be </w:t>
      </w:r>
      <w:proofErr w:type="spellStart"/>
      <w:r>
        <w:t>utilised</w:t>
      </w:r>
      <w:proofErr w:type="spellEnd"/>
      <w:r>
        <w:t xml:space="preserve"> in emergency situations of a maintenance or a Health and Safety nature. </w:t>
      </w:r>
    </w:p>
    <w:p w14:paraId="29975CEA" w14:textId="77777777" w:rsidR="00176777" w:rsidRPr="00FF18D0" w:rsidRDefault="00176777" w:rsidP="00176777">
      <w:pPr>
        <w:pStyle w:val="22-Modeltekst"/>
        <w:jc w:val="left"/>
        <w:rPr>
          <w:rFonts w:ascii="Calibri" w:hAnsi="Calibri" w:cs="Calibri"/>
          <w:spacing w:val="0"/>
          <w:sz w:val="24"/>
          <w:szCs w:val="24"/>
          <w:u w:val="single"/>
          <w:lang w:val="en-GB"/>
        </w:rPr>
      </w:pPr>
    </w:p>
    <w:p w14:paraId="01E0B298" w14:textId="77777777" w:rsidR="00176777" w:rsidRPr="002632FC" w:rsidRDefault="00176777" w:rsidP="00FD1323"/>
    <w:sectPr w:rsidR="00176777" w:rsidRPr="002632FC" w:rsidSect="00033322">
      <w:headerReference w:type="default" r:id="rId11"/>
      <w:pgSz w:w="11906" w:h="16838" w:code="9"/>
      <w:pgMar w:top="1440" w:right="1440" w:bottom="1440" w:left="1440" w:header="709" w:footer="709"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6CD7" w14:textId="77777777" w:rsidR="00C9516F" w:rsidRDefault="00C9516F" w:rsidP="00767482">
      <w:pPr>
        <w:spacing w:after="0" w:line="240" w:lineRule="auto"/>
      </w:pPr>
      <w:r>
        <w:separator/>
      </w:r>
    </w:p>
  </w:endnote>
  <w:endnote w:type="continuationSeparator" w:id="0">
    <w:p w14:paraId="6B8B0DBD" w14:textId="77777777" w:rsidR="00C9516F" w:rsidRDefault="00C9516F"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8EDF" w14:textId="77777777" w:rsidR="00C9516F" w:rsidRDefault="00C9516F" w:rsidP="00767482">
      <w:pPr>
        <w:spacing w:after="0" w:line="240" w:lineRule="auto"/>
      </w:pPr>
      <w:r>
        <w:separator/>
      </w:r>
    </w:p>
  </w:footnote>
  <w:footnote w:type="continuationSeparator" w:id="0">
    <w:p w14:paraId="64B99C30" w14:textId="77777777" w:rsidR="00C9516F" w:rsidRDefault="00C9516F"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34408"/>
      <w:docPartObj>
        <w:docPartGallery w:val="Page Numbers (Top of Page)"/>
        <w:docPartUnique/>
      </w:docPartObj>
    </w:sdtPr>
    <w:sdtEndPr>
      <w:rPr>
        <w:noProof/>
      </w:rPr>
    </w:sdtEndPr>
    <w:sdtContent>
      <w:p w14:paraId="3FA8EE4F" w14:textId="71BF363B" w:rsidR="00903848" w:rsidRDefault="009038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17B5E5" w14:textId="77777777" w:rsidR="00903848" w:rsidRDefault="00903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63755"/>
      <w:docPartObj>
        <w:docPartGallery w:val="Page Numbers (Top of Page)"/>
        <w:docPartUnique/>
      </w:docPartObj>
    </w:sdtPr>
    <w:sdtEndPr>
      <w:rPr>
        <w:noProof/>
      </w:rPr>
    </w:sdtEndPr>
    <w:sdtContent>
      <w:p w14:paraId="77D63D26" w14:textId="1F391449" w:rsidR="00033322" w:rsidRDefault="000333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8DEBE2" w14:textId="45269F61" w:rsidR="00E56775" w:rsidRPr="00033322" w:rsidRDefault="00E56775" w:rsidP="00033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DDD0194"/>
    <w:multiLevelType w:val="hybridMultilevel"/>
    <w:tmpl w:val="C7C8B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28"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33"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9"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60"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63"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7"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181323">
    <w:abstractNumId w:val="19"/>
  </w:num>
  <w:num w:numId="2" w16cid:durableId="2139108173">
    <w:abstractNumId w:val="1"/>
  </w:num>
  <w:num w:numId="3" w16cid:durableId="728042260">
    <w:abstractNumId w:val="37"/>
  </w:num>
  <w:num w:numId="4" w16cid:durableId="1142575072">
    <w:abstractNumId w:val="10"/>
  </w:num>
  <w:num w:numId="5" w16cid:durableId="908879055">
    <w:abstractNumId w:val="68"/>
  </w:num>
  <w:num w:numId="6" w16cid:durableId="852185768">
    <w:abstractNumId w:val="32"/>
  </w:num>
  <w:num w:numId="7" w16cid:durableId="717441029">
    <w:abstractNumId w:val="55"/>
  </w:num>
  <w:num w:numId="8" w16cid:durableId="1933975683">
    <w:abstractNumId w:val="25"/>
  </w:num>
  <w:num w:numId="9" w16cid:durableId="595481972">
    <w:abstractNumId w:val="50"/>
  </w:num>
  <w:num w:numId="10" w16cid:durableId="305814771">
    <w:abstractNumId w:val="67"/>
  </w:num>
  <w:num w:numId="11" w16cid:durableId="21239875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4584">
    <w:abstractNumId w:val="39"/>
  </w:num>
  <w:num w:numId="13" w16cid:durableId="1247693226">
    <w:abstractNumId w:val="30"/>
  </w:num>
  <w:num w:numId="14" w16cid:durableId="1216046323">
    <w:abstractNumId w:val="22"/>
  </w:num>
  <w:num w:numId="15" w16cid:durableId="391539080">
    <w:abstractNumId w:val="14"/>
  </w:num>
  <w:num w:numId="16" w16cid:durableId="1644045960">
    <w:abstractNumId w:val="40"/>
  </w:num>
  <w:num w:numId="17" w16cid:durableId="1664510184">
    <w:abstractNumId w:val="8"/>
  </w:num>
  <w:num w:numId="18" w16cid:durableId="1229613474">
    <w:abstractNumId w:val="11"/>
  </w:num>
  <w:num w:numId="19" w16cid:durableId="1244874901">
    <w:abstractNumId w:val="43"/>
  </w:num>
  <w:num w:numId="20" w16cid:durableId="814033571">
    <w:abstractNumId w:val="12"/>
  </w:num>
  <w:num w:numId="21" w16cid:durableId="1802267921">
    <w:abstractNumId w:val="56"/>
  </w:num>
  <w:num w:numId="22" w16cid:durableId="1762875741">
    <w:abstractNumId w:val="59"/>
  </w:num>
  <w:num w:numId="23" w16cid:durableId="414211553">
    <w:abstractNumId w:val="3"/>
  </w:num>
  <w:num w:numId="24" w16cid:durableId="1220629021">
    <w:abstractNumId w:val="65"/>
  </w:num>
  <w:num w:numId="25" w16cid:durableId="1987776740">
    <w:abstractNumId w:val="24"/>
  </w:num>
  <w:num w:numId="26" w16cid:durableId="859002910">
    <w:abstractNumId w:val="63"/>
  </w:num>
  <w:num w:numId="27" w16cid:durableId="1107387870">
    <w:abstractNumId w:val="36"/>
  </w:num>
  <w:num w:numId="28"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9" w16cid:durableId="1007559463">
    <w:abstractNumId w:val="52"/>
  </w:num>
  <w:num w:numId="30" w16cid:durableId="1296377871">
    <w:abstractNumId w:val="27"/>
  </w:num>
  <w:num w:numId="31" w16cid:durableId="158277248">
    <w:abstractNumId w:val="62"/>
  </w:num>
  <w:num w:numId="32" w16cid:durableId="1185248303">
    <w:abstractNumId w:val="15"/>
  </w:num>
  <w:num w:numId="33" w16cid:durableId="2090035285">
    <w:abstractNumId w:val="35"/>
  </w:num>
  <w:num w:numId="34" w16cid:durableId="1520002759">
    <w:abstractNumId w:val="51"/>
  </w:num>
  <w:num w:numId="35" w16cid:durableId="985664562">
    <w:abstractNumId w:val="31"/>
  </w:num>
  <w:num w:numId="36" w16cid:durableId="214396676">
    <w:abstractNumId w:val="17"/>
  </w:num>
  <w:num w:numId="37" w16cid:durableId="746348269">
    <w:abstractNumId w:val="54"/>
  </w:num>
  <w:num w:numId="38" w16cid:durableId="2015105552">
    <w:abstractNumId w:val="16"/>
  </w:num>
  <w:num w:numId="39" w16cid:durableId="430393805">
    <w:abstractNumId w:val="46"/>
  </w:num>
  <w:num w:numId="40" w16cid:durableId="2055343501">
    <w:abstractNumId w:val="69"/>
  </w:num>
  <w:num w:numId="41" w16cid:durableId="2145467229">
    <w:abstractNumId w:val="28"/>
  </w:num>
  <w:num w:numId="42" w16cid:durableId="800926544">
    <w:abstractNumId w:val="41"/>
  </w:num>
  <w:num w:numId="43" w16cid:durableId="1688361902">
    <w:abstractNumId w:val="42"/>
  </w:num>
  <w:num w:numId="44" w16cid:durableId="1761218650">
    <w:abstractNumId w:val="38"/>
  </w:num>
  <w:num w:numId="45" w16cid:durableId="2093239464">
    <w:abstractNumId w:val="61"/>
  </w:num>
  <w:num w:numId="46" w16cid:durableId="2074542877">
    <w:abstractNumId w:val="48"/>
  </w:num>
  <w:num w:numId="47" w16cid:durableId="299768305">
    <w:abstractNumId w:val="47"/>
  </w:num>
  <w:num w:numId="48" w16cid:durableId="1792161648">
    <w:abstractNumId w:val="6"/>
  </w:num>
  <w:num w:numId="49" w16cid:durableId="91165818">
    <w:abstractNumId w:val="5"/>
  </w:num>
  <w:num w:numId="50" w16cid:durableId="1065107236">
    <w:abstractNumId w:val="60"/>
  </w:num>
  <w:num w:numId="51" w16cid:durableId="38290725">
    <w:abstractNumId w:val="49"/>
  </w:num>
  <w:num w:numId="52" w16cid:durableId="1312827598">
    <w:abstractNumId w:val="4"/>
  </w:num>
  <w:num w:numId="53" w16cid:durableId="573276091">
    <w:abstractNumId w:val="2"/>
  </w:num>
  <w:num w:numId="54" w16cid:durableId="270623700">
    <w:abstractNumId w:val="33"/>
  </w:num>
  <w:num w:numId="55" w16cid:durableId="185678119">
    <w:abstractNumId w:val="20"/>
  </w:num>
  <w:num w:numId="56" w16cid:durableId="1277523026">
    <w:abstractNumId w:val="57"/>
  </w:num>
  <w:num w:numId="57" w16cid:durableId="1285428494">
    <w:abstractNumId w:val="26"/>
  </w:num>
  <w:num w:numId="58" w16cid:durableId="1947542626">
    <w:abstractNumId w:val="53"/>
  </w:num>
  <w:num w:numId="59" w16cid:durableId="107749443">
    <w:abstractNumId w:val="7"/>
  </w:num>
  <w:num w:numId="60" w16cid:durableId="1618413382">
    <w:abstractNumId w:val="64"/>
  </w:num>
  <w:num w:numId="61" w16cid:durableId="765854486">
    <w:abstractNumId w:val="13"/>
  </w:num>
  <w:num w:numId="62" w16cid:durableId="285434754">
    <w:abstractNumId w:val="34"/>
  </w:num>
  <w:num w:numId="63" w16cid:durableId="778376792">
    <w:abstractNumId w:val="66"/>
  </w:num>
  <w:num w:numId="64" w16cid:durableId="1831748531">
    <w:abstractNumId w:val="29"/>
  </w:num>
  <w:num w:numId="65" w16cid:durableId="1652783384">
    <w:abstractNumId w:val="58"/>
  </w:num>
  <w:num w:numId="66" w16cid:durableId="1931087623">
    <w:abstractNumId w:val="45"/>
  </w:num>
  <w:num w:numId="67" w16cid:durableId="722872905">
    <w:abstractNumId w:val="44"/>
  </w:num>
  <w:num w:numId="68" w16cid:durableId="1835561213">
    <w:abstractNumId w:val="21"/>
  </w:num>
  <w:num w:numId="69" w16cid:durableId="2007784004">
    <w:abstractNumId w:val="23"/>
  </w:num>
  <w:num w:numId="70" w16cid:durableId="469321706">
    <w:abstractNumId w:val="18"/>
  </w:num>
  <w:num w:numId="71" w16cid:durableId="62855806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3322"/>
    <w:rsid w:val="00050D3B"/>
    <w:rsid w:val="0007211B"/>
    <w:rsid w:val="00082F42"/>
    <w:rsid w:val="000865A1"/>
    <w:rsid w:val="000B2BF8"/>
    <w:rsid w:val="000B32C6"/>
    <w:rsid w:val="000B58A0"/>
    <w:rsid w:val="000C78E6"/>
    <w:rsid w:val="000E233A"/>
    <w:rsid w:val="000E37D5"/>
    <w:rsid w:val="000E4FA7"/>
    <w:rsid w:val="000F5C9F"/>
    <w:rsid w:val="00101E82"/>
    <w:rsid w:val="00106B30"/>
    <w:rsid w:val="001147D9"/>
    <w:rsid w:val="00130D6F"/>
    <w:rsid w:val="00160977"/>
    <w:rsid w:val="00161457"/>
    <w:rsid w:val="00173D5C"/>
    <w:rsid w:val="00174FBA"/>
    <w:rsid w:val="00176777"/>
    <w:rsid w:val="001800CB"/>
    <w:rsid w:val="00180114"/>
    <w:rsid w:val="001A6F90"/>
    <w:rsid w:val="001D03DB"/>
    <w:rsid w:val="001D0A4B"/>
    <w:rsid w:val="001D5028"/>
    <w:rsid w:val="001E15FD"/>
    <w:rsid w:val="001E57D1"/>
    <w:rsid w:val="001E6BBB"/>
    <w:rsid w:val="002065AC"/>
    <w:rsid w:val="002077FC"/>
    <w:rsid w:val="0021018D"/>
    <w:rsid w:val="00220449"/>
    <w:rsid w:val="00232B45"/>
    <w:rsid w:val="002376E3"/>
    <w:rsid w:val="0024409C"/>
    <w:rsid w:val="002511CD"/>
    <w:rsid w:val="00252DD4"/>
    <w:rsid w:val="0025343C"/>
    <w:rsid w:val="00262276"/>
    <w:rsid w:val="00262FFF"/>
    <w:rsid w:val="002632FC"/>
    <w:rsid w:val="00263912"/>
    <w:rsid w:val="00284D7B"/>
    <w:rsid w:val="002B7293"/>
    <w:rsid w:val="002E11D8"/>
    <w:rsid w:val="00303673"/>
    <w:rsid w:val="00315313"/>
    <w:rsid w:val="00316AC4"/>
    <w:rsid w:val="00335D6A"/>
    <w:rsid w:val="00344987"/>
    <w:rsid w:val="00345577"/>
    <w:rsid w:val="003616CD"/>
    <w:rsid w:val="0036355B"/>
    <w:rsid w:val="00384995"/>
    <w:rsid w:val="003859A5"/>
    <w:rsid w:val="003948FA"/>
    <w:rsid w:val="00396589"/>
    <w:rsid w:val="003A1618"/>
    <w:rsid w:val="003B06C1"/>
    <w:rsid w:val="003B41D9"/>
    <w:rsid w:val="003D164F"/>
    <w:rsid w:val="003D2A65"/>
    <w:rsid w:val="003D5F2C"/>
    <w:rsid w:val="003E5BA3"/>
    <w:rsid w:val="003F5633"/>
    <w:rsid w:val="003F6C1C"/>
    <w:rsid w:val="00400072"/>
    <w:rsid w:val="00400FA8"/>
    <w:rsid w:val="004072D6"/>
    <w:rsid w:val="004113ED"/>
    <w:rsid w:val="00444E1C"/>
    <w:rsid w:val="004503AF"/>
    <w:rsid w:val="004647B0"/>
    <w:rsid w:val="00470F8A"/>
    <w:rsid w:val="004925F3"/>
    <w:rsid w:val="00497F66"/>
    <w:rsid w:val="004B5047"/>
    <w:rsid w:val="004C56AB"/>
    <w:rsid w:val="004C5D3B"/>
    <w:rsid w:val="004D78AD"/>
    <w:rsid w:val="004E2F5B"/>
    <w:rsid w:val="004F32B9"/>
    <w:rsid w:val="004F6569"/>
    <w:rsid w:val="00511A03"/>
    <w:rsid w:val="00521849"/>
    <w:rsid w:val="00521B10"/>
    <w:rsid w:val="0052611E"/>
    <w:rsid w:val="00541648"/>
    <w:rsid w:val="00592CA9"/>
    <w:rsid w:val="00596408"/>
    <w:rsid w:val="005A3EAF"/>
    <w:rsid w:val="005B2CC7"/>
    <w:rsid w:val="005B6598"/>
    <w:rsid w:val="005C198B"/>
    <w:rsid w:val="005C4635"/>
    <w:rsid w:val="005C4DEC"/>
    <w:rsid w:val="005D00F2"/>
    <w:rsid w:val="005E67FE"/>
    <w:rsid w:val="005E695B"/>
    <w:rsid w:val="0060118C"/>
    <w:rsid w:val="006064AD"/>
    <w:rsid w:val="00615684"/>
    <w:rsid w:val="00622692"/>
    <w:rsid w:val="00624FE0"/>
    <w:rsid w:val="006363B4"/>
    <w:rsid w:val="00650CD7"/>
    <w:rsid w:val="0065569C"/>
    <w:rsid w:val="006804EC"/>
    <w:rsid w:val="00696820"/>
    <w:rsid w:val="006B488E"/>
    <w:rsid w:val="006B5211"/>
    <w:rsid w:val="006B71FB"/>
    <w:rsid w:val="006E2668"/>
    <w:rsid w:val="0070092E"/>
    <w:rsid w:val="00701695"/>
    <w:rsid w:val="007068CC"/>
    <w:rsid w:val="007111F0"/>
    <w:rsid w:val="007118B6"/>
    <w:rsid w:val="00714920"/>
    <w:rsid w:val="00715A02"/>
    <w:rsid w:val="00726DCB"/>
    <w:rsid w:val="00733383"/>
    <w:rsid w:val="00740086"/>
    <w:rsid w:val="007445DC"/>
    <w:rsid w:val="007579E5"/>
    <w:rsid w:val="00763BB8"/>
    <w:rsid w:val="00767482"/>
    <w:rsid w:val="007702FC"/>
    <w:rsid w:val="0077160E"/>
    <w:rsid w:val="007764CC"/>
    <w:rsid w:val="007A530E"/>
    <w:rsid w:val="007E1ED6"/>
    <w:rsid w:val="007E58BB"/>
    <w:rsid w:val="007F4030"/>
    <w:rsid w:val="00821227"/>
    <w:rsid w:val="00825CEA"/>
    <w:rsid w:val="00833245"/>
    <w:rsid w:val="00833DD1"/>
    <w:rsid w:val="008378E9"/>
    <w:rsid w:val="00842066"/>
    <w:rsid w:val="00850912"/>
    <w:rsid w:val="00850C5E"/>
    <w:rsid w:val="0087013C"/>
    <w:rsid w:val="00873910"/>
    <w:rsid w:val="00887230"/>
    <w:rsid w:val="008A488D"/>
    <w:rsid w:val="008A7F89"/>
    <w:rsid w:val="008B48E9"/>
    <w:rsid w:val="008D6506"/>
    <w:rsid w:val="008E660E"/>
    <w:rsid w:val="008F72B8"/>
    <w:rsid w:val="00903848"/>
    <w:rsid w:val="009138DC"/>
    <w:rsid w:val="0092569B"/>
    <w:rsid w:val="00926C41"/>
    <w:rsid w:val="00954803"/>
    <w:rsid w:val="00975D9B"/>
    <w:rsid w:val="0097748A"/>
    <w:rsid w:val="00994D6A"/>
    <w:rsid w:val="009A21CE"/>
    <w:rsid w:val="009D1A41"/>
    <w:rsid w:val="009E691E"/>
    <w:rsid w:val="009F4467"/>
    <w:rsid w:val="00A16569"/>
    <w:rsid w:val="00A25976"/>
    <w:rsid w:val="00A41550"/>
    <w:rsid w:val="00A41D03"/>
    <w:rsid w:val="00A74FEC"/>
    <w:rsid w:val="00A96619"/>
    <w:rsid w:val="00AA0DCD"/>
    <w:rsid w:val="00AA4908"/>
    <w:rsid w:val="00AB346D"/>
    <w:rsid w:val="00AD3C80"/>
    <w:rsid w:val="00AE56CA"/>
    <w:rsid w:val="00B269D2"/>
    <w:rsid w:val="00B2730C"/>
    <w:rsid w:val="00B4014F"/>
    <w:rsid w:val="00B404B4"/>
    <w:rsid w:val="00B6664C"/>
    <w:rsid w:val="00B66A97"/>
    <w:rsid w:val="00B70CF7"/>
    <w:rsid w:val="00B725E3"/>
    <w:rsid w:val="00B7632F"/>
    <w:rsid w:val="00B950C8"/>
    <w:rsid w:val="00BA0D00"/>
    <w:rsid w:val="00BB54A4"/>
    <w:rsid w:val="00BC6B74"/>
    <w:rsid w:val="00BD41EA"/>
    <w:rsid w:val="00BD63C4"/>
    <w:rsid w:val="00BE079C"/>
    <w:rsid w:val="00BE2110"/>
    <w:rsid w:val="00C04CBC"/>
    <w:rsid w:val="00C057CC"/>
    <w:rsid w:val="00C14E49"/>
    <w:rsid w:val="00C21535"/>
    <w:rsid w:val="00C26B89"/>
    <w:rsid w:val="00C33FB5"/>
    <w:rsid w:val="00C41903"/>
    <w:rsid w:val="00C670DA"/>
    <w:rsid w:val="00C70B01"/>
    <w:rsid w:val="00C75EEA"/>
    <w:rsid w:val="00C76F88"/>
    <w:rsid w:val="00C9068A"/>
    <w:rsid w:val="00C9516F"/>
    <w:rsid w:val="00C97661"/>
    <w:rsid w:val="00CA7CD3"/>
    <w:rsid w:val="00CB15D2"/>
    <w:rsid w:val="00CB3ED2"/>
    <w:rsid w:val="00CC1C51"/>
    <w:rsid w:val="00CD76F5"/>
    <w:rsid w:val="00CE5CFD"/>
    <w:rsid w:val="00CF1106"/>
    <w:rsid w:val="00CF70EF"/>
    <w:rsid w:val="00D04AC9"/>
    <w:rsid w:val="00D07AE3"/>
    <w:rsid w:val="00D2548A"/>
    <w:rsid w:val="00D31BF8"/>
    <w:rsid w:val="00D32EB7"/>
    <w:rsid w:val="00D426F3"/>
    <w:rsid w:val="00D46262"/>
    <w:rsid w:val="00D614CB"/>
    <w:rsid w:val="00D6282D"/>
    <w:rsid w:val="00D650DD"/>
    <w:rsid w:val="00D9072B"/>
    <w:rsid w:val="00DA5714"/>
    <w:rsid w:val="00DA5A0E"/>
    <w:rsid w:val="00DB0B07"/>
    <w:rsid w:val="00DB4732"/>
    <w:rsid w:val="00DB7A8C"/>
    <w:rsid w:val="00DC014F"/>
    <w:rsid w:val="00DC6CCF"/>
    <w:rsid w:val="00DD78C3"/>
    <w:rsid w:val="00DE0806"/>
    <w:rsid w:val="00DE1B95"/>
    <w:rsid w:val="00DF470E"/>
    <w:rsid w:val="00E03EE5"/>
    <w:rsid w:val="00E050EF"/>
    <w:rsid w:val="00E0538F"/>
    <w:rsid w:val="00E067CE"/>
    <w:rsid w:val="00E10ABF"/>
    <w:rsid w:val="00E37564"/>
    <w:rsid w:val="00E52CBA"/>
    <w:rsid w:val="00E555FC"/>
    <w:rsid w:val="00E56775"/>
    <w:rsid w:val="00E604C4"/>
    <w:rsid w:val="00E6486B"/>
    <w:rsid w:val="00E679E2"/>
    <w:rsid w:val="00E72FBE"/>
    <w:rsid w:val="00E743A8"/>
    <w:rsid w:val="00E9468C"/>
    <w:rsid w:val="00E960B7"/>
    <w:rsid w:val="00EA1E8C"/>
    <w:rsid w:val="00EA72BB"/>
    <w:rsid w:val="00EA7757"/>
    <w:rsid w:val="00EB0613"/>
    <w:rsid w:val="00EB1546"/>
    <w:rsid w:val="00EC09F3"/>
    <w:rsid w:val="00EC5FBA"/>
    <w:rsid w:val="00ED3C44"/>
    <w:rsid w:val="00ED538F"/>
    <w:rsid w:val="00EE3EBD"/>
    <w:rsid w:val="00EF5687"/>
    <w:rsid w:val="00F031E6"/>
    <w:rsid w:val="00F13016"/>
    <w:rsid w:val="00F241B9"/>
    <w:rsid w:val="00F2533F"/>
    <w:rsid w:val="00F26DCD"/>
    <w:rsid w:val="00F338AF"/>
    <w:rsid w:val="00F417F1"/>
    <w:rsid w:val="00F522C6"/>
    <w:rsid w:val="00F566D6"/>
    <w:rsid w:val="00F62443"/>
    <w:rsid w:val="00F668ED"/>
    <w:rsid w:val="00F86FEA"/>
    <w:rsid w:val="00FB620D"/>
    <w:rsid w:val="00FC6C48"/>
    <w:rsid w:val="00FD06AC"/>
    <w:rsid w:val="00FD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2"/>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 w:type="paragraph" w:customStyle="1" w:styleId="22-Modeltekst">
    <w:name w:val="22 - Model_tekst"/>
    <w:basedOn w:val="Normal"/>
    <w:uiPriority w:val="99"/>
    <w:rsid w:val="00176777"/>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character" w:styleId="Strong">
    <w:name w:val="Strong"/>
    <w:basedOn w:val="DefaultParagraphFont"/>
    <w:uiPriority w:val="22"/>
    <w:qFormat/>
    <w:rsid w:val="00176777"/>
    <w:rPr>
      <w:b/>
      <w:bCs/>
    </w:rPr>
  </w:style>
  <w:style w:type="paragraph" w:styleId="BodyText">
    <w:name w:val="Body Text"/>
    <w:basedOn w:val="Normal"/>
    <w:link w:val="BodyTextChar"/>
    <w:uiPriority w:val="1"/>
    <w:qFormat/>
    <w:rsid w:val="00176777"/>
    <w:pPr>
      <w:widowControl w:val="0"/>
      <w:autoSpaceDE w:val="0"/>
      <w:autoSpaceDN w:val="0"/>
      <w:spacing w:before="165" w:after="0" w:line="240" w:lineRule="auto"/>
      <w:ind w:left="100" w:firstLine="50"/>
    </w:pPr>
    <w:rPr>
      <w:rFonts w:ascii="Calibri" w:eastAsia="Calibri" w:hAnsi="Calibri" w:cs="Calibri"/>
    </w:rPr>
  </w:style>
  <w:style w:type="character" w:customStyle="1" w:styleId="BodyTextChar">
    <w:name w:val="Body Text Char"/>
    <w:basedOn w:val="DefaultParagraphFont"/>
    <w:link w:val="BodyText"/>
    <w:uiPriority w:val="1"/>
    <w:rsid w:val="0017677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lerk@ockbrookandborrowashparishcouncil.gov.uk" TargetMode="External"/><Relationship Id="rId4" Type="http://schemas.openxmlformats.org/officeDocument/2006/relationships/settings" Target="settings.xml"/><Relationship Id="rId9" Type="http://schemas.openxmlformats.org/officeDocument/2006/relationships/hyperlink" Target="https://www.ockbrookandborrowash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61</Pages>
  <Words>15598</Words>
  <Characters>88915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6</cp:revision>
  <cp:lastPrinted>2023-05-30T09:37:00Z</cp:lastPrinted>
  <dcterms:created xsi:type="dcterms:W3CDTF">2023-07-21T08:25:00Z</dcterms:created>
  <dcterms:modified xsi:type="dcterms:W3CDTF">2023-07-21T08:56:00Z</dcterms:modified>
</cp:coreProperties>
</file>