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9CD14" w14:textId="77777777" w:rsidR="00022033" w:rsidRPr="004F26FD" w:rsidRDefault="00022033" w:rsidP="004F26FD">
      <w:pPr>
        <w:pStyle w:val="Heading1"/>
        <w:rPr>
          <w:rFonts w:cstheme="majorHAnsi"/>
          <w:color w:val="auto"/>
          <w:sz w:val="28"/>
          <w:szCs w:val="28"/>
          <w:u w:val="single"/>
        </w:rPr>
      </w:pPr>
      <w:bookmarkStart w:id="0" w:name="_Hlk51584771"/>
      <w:r w:rsidRPr="004F26FD">
        <w:rPr>
          <w:rFonts w:cstheme="majorHAnsi"/>
          <w:color w:val="auto"/>
          <w:sz w:val="28"/>
          <w:szCs w:val="28"/>
          <w:u w:val="single"/>
        </w:rPr>
        <w:t>Minutes of the Ordinary Meeting of Ockbrook and Borrowash Parish Council.</w:t>
      </w:r>
    </w:p>
    <w:p w14:paraId="77DD3BEC" w14:textId="625F5E29" w:rsidR="00022033" w:rsidRPr="004F26FD" w:rsidRDefault="00022033" w:rsidP="004F26FD">
      <w:pPr>
        <w:pStyle w:val="Heading1"/>
        <w:rPr>
          <w:rFonts w:cstheme="majorHAnsi"/>
          <w:color w:val="auto"/>
          <w:sz w:val="28"/>
          <w:szCs w:val="28"/>
          <w:u w:val="single"/>
        </w:rPr>
      </w:pPr>
      <w:r w:rsidRPr="004F26FD">
        <w:rPr>
          <w:rFonts w:cstheme="majorHAnsi"/>
          <w:color w:val="auto"/>
          <w:sz w:val="28"/>
          <w:szCs w:val="28"/>
          <w:u w:val="single"/>
        </w:rPr>
        <w:t xml:space="preserve">Held virtually, on </w:t>
      </w:r>
      <w:r w:rsidR="00715A02" w:rsidRPr="004F26FD">
        <w:rPr>
          <w:rFonts w:cstheme="majorHAnsi"/>
          <w:color w:val="auto"/>
          <w:sz w:val="28"/>
          <w:szCs w:val="28"/>
          <w:u w:val="single"/>
        </w:rPr>
        <w:t xml:space="preserve">Tuesday </w:t>
      </w:r>
      <w:r w:rsidR="0048186E" w:rsidRPr="004F26FD">
        <w:rPr>
          <w:rFonts w:cstheme="majorHAnsi"/>
          <w:color w:val="auto"/>
          <w:sz w:val="28"/>
          <w:szCs w:val="28"/>
          <w:u w:val="single"/>
        </w:rPr>
        <w:t>1</w:t>
      </w:r>
      <w:r w:rsidR="0048186E" w:rsidRPr="004F26FD">
        <w:rPr>
          <w:rFonts w:cstheme="majorHAnsi"/>
          <w:color w:val="auto"/>
          <w:sz w:val="28"/>
          <w:szCs w:val="28"/>
          <w:u w:val="single"/>
          <w:vertAlign w:val="superscript"/>
        </w:rPr>
        <w:t>st</w:t>
      </w:r>
      <w:r w:rsidR="0048186E" w:rsidRPr="004F26FD">
        <w:rPr>
          <w:rFonts w:cstheme="majorHAnsi"/>
          <w:color w:val="auto"/>
          <w:sz w:val="28"/>
          <w:szCs w:val="28"/>
          <w:u w:val="single"/>
        </w:rPr>
        <w:t xml:space="preserve"> December</w:t>
      </w:r>
      <w:r w:rsidRPr="004F26FD">
        <w:rPr>
          <w:rFonts w:cstheme="majorHAnsi"/>
          <w:color w:val="auto"/>
          <w:sz w:val="28"/>
          <w:szCs w:val="28"/>
          <w:u w:val="single"/>
        </w:rPr>
        <w:t xml:space="preserve"> 2020 at 19.00.</w:t>
      </w:r>
    </w:p>
    <w:p w14:paraId="7D50CDC2" w14:textId="77777777" w:rsidR="00022033" w:rsidRPr="00160977" w:rsidRDefault="00022033" w:rsidP="00767482">
      <w:pPr>
        <w:rPr>
          <w:lang w:val="en-GB"/>
        </w:rPr>
      </w:pPr>
    </w:p>
    <w:p w14:paraId="1FF28397" w14:textId="30955216" w:rsidR="00022033" w:rsidRPr="00A37BEC" w:rsidRDefault="00022033" w:rsidP="004F26FD">
      <w:pPr>
        <w:pStyle w:val="Heading2"/>
        <w:rPr>
          <w:color w:val="auto"/>
          <w:sz w:val="24"/>
          <w:szCs w:val="24"/>
          <w:u w:val="single"/>
        </w:rPr>
      </w:pPr>
      <w:r w:rsidRPr="00A37BEC">
        <w:rPr>
          <w:color w:val="auto"/>
          <w:sz w:val="24"/>
          <w:szCs w:val="24"/>
          <w:u w:val="single"/>
        </w:rPr>
        <w:t>Public Speaking.</w:t>
      </w:r>
    </w:p>
    <w:p w14:paraId="0C6E0137" w14:textId="77777777" w:rsidR="00715A02" w:rsidRPr="0048186E" w:rsidRDefault="00715A02" w:rsidP="00715A02">
      <w:pPr>
        <w:pStyle w:val="Heading3"/>
        <w:rPr>
          <w:color w:val="auto"/>
          <w:u w:val="single"/>
        </w:rPr>
      </w:pPr>
    </w:p>
    <w:p w14:paraId="663B70F4" w14:textId="7F2858C0" w:rsidR="00715A02" w:rsidRPr="0048186E" w:rsidRDefault="00715A02" w:rsidP="00715A02">
      <w:pPr>
        <w:pStyle w:val="Heading3"/>
        <w:rPr>
          <w:color w:val="auto"/>
          <w:u w:val="single"/>
        </w:rPr>
      </w:pPr>
      <w:r w:rsidRPr="0048186E">
        <w:rPr>
          <w:color w:val="auto"/>
          <w:u w:val="single"/>
        </w:rPr>
        <w:t>Members of Public</w:t>
      </w:r>
    </w:p>
    <w:p w14:paraId="2A25C51D" w14:textId="7AA1632C" w:rsidR="00715A02" w:rsidRDefault="00715A02" w:rsidP="007073E7">
      <w:pPr>
        <w:pStyle w:val="ListParagraph"/>
        <w:numPr>
          <w:ilvl w:val="0"/>
          <w:numId w:val="7"/>
        </w:numPr>
      </w:pPr>
      <w:r>
        <w:t xml:space="preserve">A member of public </w:t>
      </w:r>
      <w:r w:rsidR="000E15B1">
        <w:t>stated</w:t>
      </w:r>
      <w:r w:rsidR="002D7933">
        <w:t xml:space="preserve"> t</w:t>
      </w:r>
      <w:r w:rsidR="009B214F">
        <w:t xml:space="preserve">heir concerns regarding </w:t>
      </w:r>
      <w:r w:rsidR="000D783A">
        <w:t xml:space="preserve">the Chairman’s report at the November Parish Council meeting, where the burial plots available contradicted the amount they had calculated whilst on the Parish Council. </w:t>
      </w:r>
      <w:r w:rsidR="000D783A" w:rsidRPr="002D7933">
        <w:rPr>
          <w:b/>
          <w:bCs/>
        </w:rPr>
        <w:t>ACTION</w:t>
      </w:r>
      <w:r w:rsidR="000D783A">
        <w:t xml:space="preserve"> The Clerk will revisit the cemetery checking each available plot against the plan.</w:t>
      </w:r>
    </w:p>
    <w:p w14:paraId="0E45F688" w14:textId="4644B37C" w:rsidR="008378E9" w:rsidRDefault="008378E9" w:rsidP="007073E7">
      <w:pPr>
        <w:pStyle w:val="ListParagraph"/>
        <w:numPr>
          <w:ilvl w:val="0"/>
          <w:numId w:val="7"/>
        </w:numPr>
      </w:pPr>
      <w:r>
        <w:t xml:space="preserve">A member of public </w:t>
      </w:r>
      <w:r w:rsidR="00CB3E10">
        <w:t>commented on the Diversity Policy adopted in Novembers Parish Council meeting, the village diversity group thought it was a basic policy and would like to help rewrite</w:t>
      </w:r>
      <w:r w:rsidR="00000DD1">
        <w:t xml:space="preserve"> it. </w:t>
      </w:r>
      <w:r w:rsidR="00CB3E10">
        <w:t xml:space="preserve"> </w:t>
      </w:r>
      <w:r w:rsidR="00140199" w:rsidRPr="00140199">
        <w:rPr>
          <w:b/>
          <w:bCs/>
        </w:rPr>
        <w:t>RESOLVED</w:t>
      </w:r>
      <w:r w:rsidR="00140199">
        <w:t xml:space="preserve"> Councillor M White agreed, </w:t>
      </w:r>
      <w:r>
        <w:t>ask</w:t>
      </w:r>
      <w:r w:rsidR="00140199">
        <w:t>ing for the information to be sent to the Clerk.</w:t>
      </w:r>
    </w:p>
    <w:p w14:paraId="70362FA5" w14:textId="36E556D4" w:rsidR="004113ED" w:rsidRDefault="004113ED" w:rsidP="007073E7">
      <w:pPr>
        <w:pStyle w:val="ListParagraph"/>
        <w:numPr>
          <w:ilvl w:val="0"/>
          <w:numId w:val="7"/>
        </w:numPr>
      </w:pPr>
      <w:r>
        <w:t xml:space="preserve">A member of public </w:t>
      </w:r>
      <w:r w:rsidR="00140199">
        <w:t>stated their concerns on our co-option process</w:t>
      </w:r>
      <w:r>
        <w:t xml:space="preserve">, </w:t>
      </w:r>
      <w:r w:rsidR="00140199">
        <w:t xml:space="preserve">Councillor </w:t>
      </w:r>
      <w:r w:rsidR="001D5FA6">
        <w:t xml:space="preserve">M </w:t>
      </w:r>
      <w:r w:rsidR="00140199">
        <w:t>White commented that we</w:t>
      </w:r>
      <w:r w:rsidR="00000DD1">
        <w:t xml:space="preserve"> had</w:t>
      </w:r>
      <w:r w:rsidR="00140199">
        <w:t xml:space="preserve"> made a mistake with the original process</w:t>
      </w:r>
      <w:r w:rsidR="001D5FA6">
        <w:t>,</w:t>
      </w:r>
      <w:r w:rsidR="00140199">
        <w:t xml:space="preserve"> after seeking advice we changed th</w:t>
      </w:r>
      <w:r w:rsidR="00000DD1">
        <w:t xml:space="preserve">is </w:t>
      </w:r>
      <w:r w:rsidR="00140199">
        <w:t>process</w:t>
      </w:r>
      <w:r w:rsidR="001D5FA6">
        <w:t xml:space="preserve">. </w:t>
      </w:r>
    </w:p>
    <w:p w14:paraId="23EDEF08" w14:textId="2DAB85A6" w:rsidR="004B6A28" w:rsidRDefault="004113ED" w:rsidP="007073E7">
      <w:pPr>
        <w:pStyle w:val="ListParagraph"/>
        <w:numPr>
          <w:ilvl w:val="0"/>
          <w:numId w:val="7"/>
        </w:numPr>
      </w:pPr>
      <w:r>
        <w:t xml:space="preserve">A member of public </w:t>
      </w:r>
      <w:r w:rsidR="001D5FA6">
        <w:t>asked</w:t>
      </w:r>
      <w:r w:rsidR="000E4E43">
        <w:t xml:space="preserve"> w</w:t>
      </w:r>
      <w:r w:rsidR="001D5FA6">
        <w:t>here the field</w:t>
      </w:r>
      <w:r w:rsidR="003D46A9">
        <w:t xml:space="preserve"> is</w:t>
      </w:r>
      <w:r w:rsidR="001D5FA6">
        <w:t xml:space="preserve"> on Moor Lane that the Parish own</w:t>
      </w:r>
      <w:r w:rsidR="000E4E43">
        <w:t>?</w:t>
      </w:r>
      <w:r w:rsidR="001D5FA6">
        <w:t xml:space="preserve"> Councillor T Holbrook replied</w:t>
      </w:r>
      <w:r w:rsidR="000E4E43">
        <w:t xml:space="preserve"> with</w:t>
      </w:r>
      <w:r w:rsidR="001D5FA6">
        <w:t xml:space="preserve"> the corner of Moor lane and Dale Road.</w:t>
      </w:r>
      <w:r w:rsidR="000E4E43">
        <w:t xml:space="preserve">  They also commented on the lack of records</w:t>
      </w:r>
      <w:r w:rsidR="003D46A9">
        <w:t xml:space="preserve"> and </w:t>
      </w:r>
      <w:r w:rsidR="000E4E43">
        <w:t>reports</w:t>
      </w:r>
      <w:r w:rsidR="003D46A9">
        <w:t xml:space="preserve"> which </w:t>
      </w:r>
      <w:r w:rsidR="00000DD1">
        <w:t>have been</w:t>
      </w:r>
      <w:r w:rsidR="003D46A9">
        <w:t xml:space="preserve"> relied upon</w:t>
      </w:r>
      <w:r w:rsidR="004B6A28">
        <w:t>.</w:t>
      </w:r>
    </w:p>
    <w:p w14:paraId="6D600809" w14:textId="5B86E034" w:rsidR="00E604C4" w:rsidRDefault="004B6A28" w:rsidP="007073E7">
      <w:pPr>
        <w:pStyle w:val="ListParagraph"/>
        <w:numPr>
          <w:ilvl w:val="0"/>
          <w:numId w:val="7"/>
        </w:numPr>
      </w:pPr>
      <w:r>
        <w:t>A member of public commented on the Parish Councils obligation to ensure value for money when spending tax</w:t>
      </w:r>
      <w:r w:rsidR="00471BA2">
        <w:t>-</w:t>
      </w:r>
      <w:r>
        <w:t>payers money,</w:t>
      </w:r>
      <w:r w:rsidR="00000DD1">
        <w:t xml:space="preserve"> asking</w:t>
      </w:r>
      <w:r>
        <w:t xml:space="preserve"> does the Parish Council accept that they failed to meet this obligation by paying </w:t>
      </w:r>
      <w:r w:rsidR="00471BA2">
        <w:t>litter picking at more than twice the going rate?  Councillor White agreed that it was only after this was bought to our attention, did we realise how much litter picking Wayne Peapell was doing instead of the duties he was employed for.</w:t>
      </w:r>
    </w:p>
    <w:p w14:paraId="6B7AEF4E" w14:textId="77777777" w:rsidR="00715A02" w:rsidRPr="00715A02" w:rsidRDefault="00715A02" w:rsidP="00715A02"/>
    <w:p w14:paraId="2F4F70D3" w14:textId="4FC67F1B" w:rsidR="00022033" w:rsidRPr="0048186E" w:rsidRDefault="00022033" w:rsidP="007A530E">
      <w:pPr>
        <w:pStyle w:val="Heading3"/>
        <w:rPr>
          <w:color w:val="auto"/>
          <w:u w:val="single"/>
          <w:lang w:val="en-GB"/>
        </w:rPr>
      </w:pPr>
      <w:r w:rsidRPr="0048186E">
        <w:rPr>
          <w:color w:val="auto"/>
          <w:u w:val="single"/>
          <w:lang w:val="en-GB"/>
        </w:rPr>
        <w:t>Derbyshire County Council Report</w:t>
      </w:r>
      <w:r w:rsidR="000043B9" w:rsidRPr="0048186E">
        <w:rPr>
          <w:color w:val="auto"/>
          <w:u w:val="single"/>
          <w:lang w:val="en-GB"/>
        </w:rPr>
        <w:t>.</w:t>
      </w:r>
    </w:p>
    <w:p w14:paraId="5240C3C5" w14:textId="6180DE00" w:rsidR="00696820" w:rsidRPr="00696820" w:rsidRDefault="001E15FD" w:rsidP="00220449">
      <w:pPr>
        <w:rPr>
          <w:lang w:val="en-GB"/>
        </w:rPr>
      </w:pPr>
      <w:r>
        <w:rPr>
          <w:lang w:val="en-GB"/>
        </w:rPr>
        <w:t xml:space="preserve">Councillor R Parkinson </w:t>
      </w:r>
      <w:r w:rsidR="00220449">
        <w:rPr>
          <w:lang w:val="en-GB"/>
        </w:rPr>
        <w:t>submitted his report</w:t>
      </w:r>
      <w:r w:rsidR="00471BA2">
        <w:rPr>
          <w:lang w:val="en-GB"/>
        </w:rPr>
        <w:t>,</w:t>
      </w:r>
      <w:r w:rsidR="00220449">
        <w:rPr>
          <w:lang w:val="en-GB"/>
        </w:rPr>
        <w:t xml:space="preserve"> see appendix 1.</w:t>
      </w:r>
      <w:r w:rsidR="00696820">
        <w:rPr>
          <w:lang w:val="en-GB"/>
        </w:rPr>
        <w:t xml:space="preserve"> </w:t>
      </w:r>
    </w:p>
    <w:p w14:paraId="72BA5E5D" w14:textId="77777777" w:rsidR="009D1A41" w:rsidRDefault="00082F42" w:rsidP="009D1A41">
      <w:pPr>
        <w:rPr>
          <w:lang w:val="en-GB"/>
        </w:rPr>
      </w:pPr>
      <w:r>
        <w:rPr>
          <w:lang w:val="en-GB"/>
        </w:rPr>
        <w:t xml:space="preserve"> </w:t>
      </w:r>
      <w:bookmarkEnd w:id="0"/>
    </w:p>
    <w:p w14:paraId="28C35DCE" w14:textId="60CEF787" w:rsidR="00022033" w:rsidRPr="0048186E" w:rsidRDefault="00022033" w:rsidP="009D1A41">
      <w:pPr>
        <w:pStyle w:val="Heading3"/>
        <w:rPr>
          <w:color w:val="auto"/>
          <w:u w:val="single"/>
          <w:lang w:val="en-GB"/>
        </w:rPr>
      </w:pPr>
      <w:r w:rsidRPr="0048186E">
        <w:rPr>
          <w:color w:val="auto"/>
          <w:u w:val="single"/>
          <w:lang w:val="en-GB"/>
        </w:rPr>
        <w:t>Erewash Borough Council Report</w:t>
      </w:r>
      <w:r w:rsidR="000043B9" w:rsidRPr="0048186E">
        <w:rPr>
          <w:color w:val="auto"/>
          <w:u w:val="single"/>
          <w:lang w:val="en-GB"/>
        </w:rPr>
        <w:t>.</w:t>
      </w:r>
    </w:p>
    <w:p w14:paraId="0E161589" w14:textId="77777777" w:rsidR="009C5A02" w:rsidRDefault="00022033" w:rsidP="009C5A02">
      <w:pPr>
        <w:rPr>
          <w:lang w:val="en-GB"/>
        </w:rPr>
      </w:pPr>
      <w:r w:rsidRPr="00160977">
        <w:rPr>
          <w:lang w:val="en-GB"/>
        </w:rPr>
        <w:t xml:space="preserve">Councillor </w:t>
      </w:r>
      <w:r w:rsidR="009C5A02">
        <w:rPr>
          <w:lang w:val="en-GB"/>
        </w:rPr>
        <w:t>T Holbrook had nothing to report.</w:t>
      </w:r>
    </w:p>
    <w:p w14:paraId="4A506354" w14:textId="6DE8912B" w:rsidR="009D1A41" w:rsidRDefault="000B32C6" w:rsidP="009C5A02">
      <w:pPr>
        <w:rPr>
          <w:lang w:val="en-GB"/>
        </w:rPr>
      </w:pPr>
      <w:r>
        <w:rPr>
          <w:lang w:val="en-GB"/>
        </w:rPr>
        <w:t xml:space="preserve"> </w:t>
      </w:r>
    </w:p>
    <w:p w14:paraId="3E43AA5B" w14:textId="68C175BE" w:rsidR="00022033" w:rsidRPr="0048186E" w:rsidRDefault="00D614CB" w:rsidP="00D614CB">
      <w:pPr>
        <w:pStyle w:val="Heading3"/>
        <w:rPr>
          <w:color w:val="auto"/>
          <w:u w:val="single"/>
          <w:lang w:val="en-GB"/>
        </w:rPr>
      </w:pPr>
      <w:r w:rsidRPr="0048186E">
        <w:rPr>
          <w:color w:val="auto"/>
          <w:u w:val="single"/>
          <w:lang w:val="en-GB"/>
        </w:rPr>
        <w:t>Derbyshire Constabulary Report</w:t>
      </w:r>
      <w:r w:rsidR="000043B9" w:rsidRPr="0048186E">
        <w:rPr>
          <w:color w:val="auto"/>
          <w:u w:val="single"/>
          <w:lang w:val="en-GB"/>
        </w:rPr>
        <w:t>.</w:t>
      </w:r>
      <w:r w:rsidR="00022033" w:rsidRPr="0048186E">
        <w:rPr>
          <w:color w:val="auto"/>
          <w:u w:val="single"/>
          <w:lang w:val="en-GB"/>
        </w:rPr>
        <w:t xml:space="preserve"> </w:t>
      </w:r>
    </w:p>
    <w:p w14:paraId="798228B7" w14:textId="5996545B" w:rsidR="00022033" w:rsidRDefault="009C5A02" w:rsidP="00767482">
      <w:r>
        <w:t>See appendix 2 for the figures.</w:t>
      </w:r>
    </w:p>
    <w:p w14:paraId="53F2F903" w14:textId="2B47D749" w:rsidR="000043B9" w:rsidRDefault="000043B9" w:rsidP="00767482"/>
    <w:p w14:paraId="7E1AD445" w14:textId="18684747" w:rsidR="000043B9" w:rsidRPr="0048186E" w:rsidRDefault="000043B9" w:rsidP="000043B9">
      <w:pPr>
        <w:pStyle w:val="Heading3"/>
        <w:rPr>
          <w:color w:val="auto"/>
          <w:u w:val="single"/>
        </w:rPr>
      </w:pPr>
      <w:r w:rsidRPr="0048186E">
        <w:rPr>
          <w:color w:val="auto"/>
          <w:u w:val="single"/>
        </w:rPr>
        <w:t>Ashbrook Trustees.</w:t>
      </w:r>
    </w:p>
    <w:p w14:paraId="7383367F" w14:textId="0D39CAC5" w:rsidR="000043B9" w:rsidRPr="000043B9" w:rsidRDefault="00384995" w:rsidP="000043B9">
      <w:r>
        <w:t>C</w:t>
      </w:r>
      <w:r w:rsidR="000043B9">
        <w:t>ouncillor R Locke updated member</w:t>
      </w:r>
      <w:r>
        <w:t>s</w:t>
      </w:r>
      <w:r w:rsidR="000043B9">
        <w:t xml:space="preserve"> on:</w:t>
      </w:r>
    </w:p>
    <w:p w14:paraId="334F0CE7" w14:textId="60DE3DFA" w:rsidR="009C5A02" w:rsidRDefault="009C5A02" w:rsidP="007073E7">
      <w:pPr>
        <w:pStyle w:val="ListParagraph"/>
        <w:numPr>
          <w:ilvl w:val="0"/>
          <w:numId w:val="1"/>
        </w:numPr>
      </w:pPr>
      <w:r>
        <w:t>Tender documents are being reviewed with the trustees contacting local businesses.</w:t>
      </w:r>
    </w:p>
    <w:p w14:paraId="7AA663B3" w14:textId="0503E41F" w:rsidR="00D6282D" w:rsidRDefault="009C5A02" w:rsidP="007073E7">
      <w:pPr>
        <w:pStyle w:val="ListParagraph"/>
        <w:numPr>
          <w:ilvl w:val="0"/>
          <w:numId w:val="1"/>
        </w:numPr>
      </w:pPr>
      <w:r>
        <w:t xml:space="preserve">Councilor J White is looking into </w:t>
      </w:r>
      <w:r w:rsidR="00000DD1">
        <w:t xml:space="preserve">the </w:t>
      </w:r>
      <w:r>
        <w:t xml:space="preserve">grants </w:t>
      </w:r>
      <w:r w:rsidR="00000DD1">
        <w:t>they</w:t>
      </w:r>
      <w:r>
        <w:t xml:space="preserve"> can obtain.</w:t>
      </w:r>
      <w:r w:rsidR="000B32C6">
        <w:t xml:space="preserve"> </w:t>
      </w:r>
    </w:p>
    <w:p w14:paraId="4E783C41" w14:textId="3FB3F83E"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lastRenderedPageBreak/>
        <w:t>Present.</w:t>
      </w:r>
    </w:p>
    <w:p w14:paraId="75AC6014" w14:textId="75B099A9" w:rsidR="00022033" w:rsidRPr="00160977" w:rsidRDefault="00022033" w:rsidP="00767482">
      <w:pPr>
        <w:rPr>
          <w:lang w:val="en-GB"/>
        </w:rPr>
      </w:pPr>
      <w:r w:rsidRPr="00160977">
        <w:rPr>
          <w:lang w:val="en-GB"/>
        </w:rPr>
        <w:t>Councillors M White (Chairman), T Holbrook (Vice Chairman), J White, D Webster,</w:t>
      </w:r>
      <w:r w:rsidR="00DF470E">
        <w:rPr>
          <w:lang w:val="en-GB"/>
        </w:rPr>
        <w:t xml:space="preserve"> P Fisher,</w:t>
      </w:r>
      <w:r w:rsidRPr="00160977">
        <w:rPr>
          <w:lang w:val="en-GB"/>
        </w:rPr>
        <w:t xml:space="preserve"> J Kennedy and R Locke.</w:t>
      </w:r>
    </w:p>
    <w:p w14:paraId="70EED0A1" w14:textId="77777777" w:rsidR="00022033" w:rsidRPr="00160977" w:rsidRDefault="00022033" w:rsidP="00767482">
      <w:pPr>
        <w:rPr>
          <w:lang w:val="en-GB"/>
        </w:rPr>
      </w:pPr>
    </w:p>
    <w:p w14:paraId="14C6A9F3" w14:textId="3FE9AB06"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Also</w:t>
      </w:r>
      <w:r w:rsidR="00DF470E" w:rsidRPr="00A37BEC">
        <w:rPr>
          <w:color w:val="auto"/>
          <w:sz w:val="24"/>
          <w:szCs w:val="24"/>
          <w:u w:val="single"/>
          <w:lang w:val="en-GB"/>
        </w:rPr>
        <w:t>,</w:t>
      </w:r>
      <w:r w:rsidRPr="00A37BEC">
        <w:rPr>
          <w:color w:val="auto"/>
          <w:sz w:val="24"/>
          <w:szCs w:val="24"/>
          <w:u w:val="single"/>
          <w:lang w:val="en-GB"/>
        </w:rPr>
        <w:t xml:space="preserve"> Present.</w:t>
      </w:r>
    </w:p>
    <w:p w14:paraId="247293B0" w14:textId="4E615A00" w:rsidR="00022033" w:rsidRPr="00160977" w:rsidRDefault="00022033" w:rsidP="00767482">
      <w:pPr>
        <w:rPr>
          <w:lang w:val="en-GB"/>
        </w:rPr>
      </w:pPr>
      <w:r w:rsidRPr="00160977">
        <w:rPr>
          <w:lang w:val="en-GB"/>
        </w:rPr>
        <w:t>S Kitchener (Clerk and RFO)</w:t>
      </w:r>
      <w:r w:rsidR="009C5A02">
        <w:rPr>
          <w:lang w:val="en-GB"/>
        </w:rPr>
        <w:t>, Councillor R Parkinson</w:t>
      </w:r>
      <w:r w:rsidR="000B32C6">
        <w:rPr>
          <w:lang w:val="en-GB"/>
        </w:rPr>
        <w:t xml:space="preserve"> </w:t>
      </w:r>
      <w:r w:rsidRPr="00160977">
        <w:rPr>
          <w:lang w:val="en-GB"/>
        </w:rPr>
        <w:t xml:space="preserve">and </w:t>
      </w:r>
      <w:r w:rsidR="009C5A02">
        <w:rPr>
          <w:lang w:val="en-GB"/>
        </w:rPr>
        <w:t>30</w:t>
      </w:r>
      <w:r w:rsidRPr="00160977">
        <w:rPr>
          <w:lang w:val="en-GB"/>
        </w:rPr>
        <w:t xml:space="preserve"> members of public.</w:t>
      </w:r>
    </w:p>
    <w:p w14:paraId="5A989A8E" w14:textId="77777777" w:rsidR="00022033" w:rsidRPr="00160977" w:rsidRDefault="00022033" w:rsidP="00767482">
      <w:pPr>
        <w:rPr>
          <w:lang w:val="en-GB"/>
        </w:rPr>
      </w:pPr>
    </w:p>
    <w:p w14:paraId="2B6E2EB3" w14:textId="4576130B" w:rsidR="00022033" w:rsidRPr="00A37BEC" w:rsidRDefault="00DF470E" w:rsidP="004F26FD">
      <w:pPr>
        <w:pStyle w:val="Heading2"/>
        <w:rPr>
          <w:color w:val="auto"/>
          <w:sz w:val="24"/>
          <w:szCs w:val="24"/>
          <w:u w:val="single"/>
          <w:lang w:val="en-GB"/>
        </w:rPr>
      </w:pPr>
      <w:r w:rsidRPr="00A37BEC">
        <w:rPr>
          <w:color w:val="auto"/>
          <w:sz w:val="24"/>
          <w:szCs w:val="24"/>
          <w:u w:val="single"/>
          <w:lang w:val="en-GB"/>
        </w:rPr>
        <w:t>1</w:t>
      </w:r>
      <w:r w:rsidR="004F26FD" w:rsidRPr="00A37BEC">
        <w:rPr>
          <w:color w:val="auto"/>
          <w:sz w:val="24"/>
          <w:szCs w:val="24"/>
          <w:u w:val="single"/>
          <w:lang w:val="en-GB"/>
        </w:rPr>
        <w:t>74</w:t>
      </w:r>
      <w:r w:rsidR="00022033" w:rsidRPr="00A37BEC">
        <w:rPr>
          <w:color w:val="auto"/>
          <w:sz w:val="24"/>
          <w:szCs w:val="24"/>
          <w:u w:val="single"/>
          <w:lang w:val="en-GB"/>
        </w:rPr>
        <w:t>/</w:t>
      </w:r>
      <w:r w:rsidRPr="00A37BEC">
        <w:rPr>
          <w:color w:val="auto"/>
          <w:sz w:val="24"/>
          <w:szCs w:val="24"/>
          <w:u w:val="single"/>
          <w:lang w:val="en-GB"/>
        </w:rPr>
        <w:t>1</w:t>
      </w:r>
      <w:r w:rsidR="004F26FD" w:rsidRPr="00A37BEC">
        <w:rPr>
          <w:color w:val="auto"/>
          <w:sz w:val="24"/>
          <w:szCs w:val="24"/>
          <w:u w:val="single"/>
          <w:lang w:val="en-GB"/>
        </w:rPr>
        <w:t>2</w:t>
      </w:r>
      <w:r w:rsidR="00022033" w:rsidRPr="00A37BEC">
        <w:rPr>
          <w:color w:val="auto"/>
          <w:sz w:val="24"/>
          <w:szCs w:val="24"/>
          <w:u w:val="single"/>
          <w:lang w:val="en-GB"/>
        </w:rPr>
        <w:t xml:space="preserve">/20 </w:t>
      </w:r>
      <w:r w:rsidR="004F26FD" w:rsidRPr="00A37BEC">
        <w:rPr>
          <w:color w:val="auto"/>
          <w:sz w:val="24"/>
          <w:szCs w:val="24"/>
          <w:u w:val="single"/>
          <w:lang w:val="en-GB"/>
        </w:rPr>
        <w:t xml:space="preserve">Noted </w:t>
      </w:r>
      <w:r w:rsidR="00022033" w:rsidRPr="00A37BEC">
        <w:rPr>
          <w:color w:val="auto"/>
          <w:sz w:val="24"/>
          <w:szCs w:val="24"/>
          <w:u w:val="single"/>
          <w:lang w:val="en-GB"/>
        </w:rPr>
        <w:t>Apologies for Absence.</w:t>
      </w:r>
    </w:p>
    <w:p w14:paraId="1F0AD6A9" w14:textId="75414CE4" w:rsidR="00022033" w:rsidRPr="00160977" w:rsidRDefault="004F26FD" w:rsidP="00767482">
      <w:pPr>
        <w:rPr>
          <w:lang w:val="en-GB"/>
        </w:rPr>
      </w:pPr>
      <w:r>
        <w:rPr>
          <w:lang w:val="en-GB"/>
        </w:rPr>
        <w:t>Councillors M Wallis and W Major.</w:t>
      </w:r>
    </w:p>
    <w:p w14:paraId="2A1B6764" w14:textId="77777777" w:rsidR="00DF470E" w:rsidRPr="00A37BEC" w:rsidRDefault="00DF470E" w:rsidP="004F26FD">
      <w:pPr>
        <w:pStyle w:val="Heading2"/>
        <w:rPr>
          <w:color w:val="auto"/>
          <w:sz w:val="24"/>
          <w:szCs w:val="24"/>
          <w:u w:val="single"/>
          <w:lang w:val="en-GB"/>
        </w:rPr>
      </w:pPr>
    </w:p>
    <w:p w14:paraId="7DD9CE88" w14:textId="261C4BC5" w:rsidR="00022033" w:rsidRPr="00A37BEC" w:rsidRDefault="00E6486B" w:rsidP="004F26FD">
      <w:pPr>
        <w:pStyle w:val="Heading2"/>
        <w:rPr>
          <w:color w:val="auto"/>
          <w:sz w:val="24"/>
          <w:szCs w:val="24"/>
          <w:u w:val="single"/>
          <w:lang w:val="en-GB"/>
        </w:rPr>
      </w:pPr>
      <w:r w:rsidRPr="00A37BEC">
        <w:rPr>
          <w:color w:val="auto"/>
          <w:sz w:val="24"/>
          <w:szCs w:val="24"/>
          <w:u w:val="single"/>
          <w:lang w:val="en-GB"/>
        </w:rPr>
        <w:t>1</w:t>
      </w:r>
      <w:r w:rsidR="004F26FD" w:rsidRPr="00A37BEC">
        <w:rPr>
          <w:color w:val="auto"/>
          <w:sz w:val="24"/>
          <w:szCs w:val="24"/>
          <w:u w:val="single"/>
          <w:lang w:val="en-GB"/>
        </w:rPr>
        <w:t>75</w:t>
      </w:r>
      <w:r w:rsidR="00022033" w:rsidRPr="00A37BEC">
        <w:rPr>
          <w:color w:val="auto"/>
          <w:sz w:val="24"/>
          <w:szCs w:val="24"/>
          <w:u w:val="single"/>
          <w:lang w:val="en-GB"/>
        </w:rPr>
        <w:t>/</w:t>
      </w:r>
      <w:r w:rsidRPr="00A37BEC">
        <w:rPr>
          <w:color w:val="auto"/>
          <w:sz w:val="24"/>
          <w:szCs w:val="24"/>
          <w:u w:val="single"/>
          <w:lang w:val="en-GB"/>
        </w:rPr>
        <w:t>1</w:t>
      </w:r>
      <w:r w:rsidR="00FA20B3">
        <w:rPr>
          <w:color w:val="auto"/>
          <w:sz w:val="24"/>
          <w:szCs w:val="24"/>
          <w:u w:val="single"/>
          <w:lang w:val="en-GB"/>
        </w:rPr>
        <w:t>2</w:t>
      </w:r>
      <w:r w:rsidR="00022033" w:rsidRPr="00A37BEC">
        <w:rPr>
          <w:color w:val="auto"/>
          <w:sz w:val="24"/>
          <w:szCs w:val="24"/>
          <w:u w:val="single"/>
          <w:lang w:val="en-GB"/>
        </w:rPr>
        <w:t>/20 Declarations of Members Interests.</w:t>
      </w:r>
    </w:p>
    <w:p w14:paraId="27D54001" w14:textId="0165F8F9" w:rsidR="00022033" w:rsidRDefault="004F26FD" w:rsidP="00767482">
      <w:pPr>
        <w:rPr>
          <w:bCs/>
          <w:lang w:val="en-GB"/>
        </w:rPr>
      </w:pPr>
      <w:r>
        <w:rPr>
          <w:bCs/>
          <w:lang w:val="en-GB"/>
        </w:rPr>
        <w:t>Councillor M White has an interest on agenda item 10g</w:t>
      </w:r>
      <w:r w:rsidR="00000DD1">
        <w:rPr>
          <w:bCs/>
          <w:lang w:val="en-GB"/>
        </w:rPr>
        <w:t>,</w:t>
      </w:r>
      <w:r>
        <w:rPr>
          <w:bCs/>
          <w:lang w:val="en-GB"/>
        </w:rPr>
        <w:t xml:space="preserve"> the Parish hall rewire.  He has worked professionally with one of electricians</w:t>
      </w:r>
      <w:r w:rsidR="00000DD1">
        <w:rPr>
          <w:bCs/>
          <w:lang w:val="en-GB"/>
        </w:rPr>
        <w:t xml:space="preserve"> who supplied the quote.</w:t>
      </w:r>
    </w:p>
    <w:p w14:paraId="16262FE4" w14:textId="520805FC" w:rsidR="004F26FD" w:rsidRDefault="004F26FD" w:rsidP="00767482">
      <w:pPr>
        <w:rPr>
          <w:bCs/>
          <w:lang w:val="en-GB"/>
        </w:rPr>
      </w:pPr>
    </w:p>
    <w:p w14:paraId="3E6A5A16" w14:textId="0556AE4E" w:rsidR="004F26FD" w:rsidRDefault="004F26FD" w:rsidP="004F26FD">
      <w:pPr>
        <w:pStyle w:val="Heading2"/>
        <w:rPr>
          <w:color w:val="auto"/>
          <w:sz w:val="24"/>
          <w:szCs w:val="24"/>
          <w:u w:val="single"/>
          <w:lang w:val="en-GB"/>
        </w:rPr>
      </w:pPr>
      <w:r w:rsidRPr="00A37BEC">
        <w:rPr>
          <w:color w:val="auto"/>
          <w:sz w:val="24"/>
          <w:szCs w:val="24"/>
          <w:u w:val="single"/>
          <w:lang w:val="en-GB"/>
        </w:rPr>
        <w:t>17</w:t>
      </w:r>
      <w:r w:rsidR="001A41F4">
        <w:rPr>
          <w:color w:val="auto"/>
          <w:sz w:val="24"/>
          <w:szCs w:val="24"/>
          <w:u w:val="single"/>
          <w:lang w:val="en-GB"/>
        </w:rPr>
        <w:t>6</w:t>
      </w:r>
      <w:r w:rsidRPr="00A37BEC">
        <w:rPr>
          <w:color w:val="auto"/>
          <w:sz w:val="24"/>
          <w:szCs w:val="24"/>
          <w:u w:val="single"/>
          <w:lang w:val="en-GB"/>
        </w:rPr>
        <w:t>/1</w:t>
      </w:r>
      <w:r w:rsidR="00FA20B3">
        <w:rPr>
          <w:color w:val="auto"/>
          <w:sz w:val="24"/>
          <w:szCs w:val="24"/>
          <w:u w:val="single"/>
          <w:lang w:val="en-GB"/>
        </w:rPr>
        <w:t>2</w:t>
      </w:r>
      <w:r w:rsidRPr="00A37BEC">
        <w:rPr>
          <w:color w:val="auto"/>
          <w:sz w:val="24"/>
          <w:szCs w:val="24"/>
          <w:u w:val="single"/>
          <w:lang w:val="en-GB"/>
        </w:rPr>
        <w:t>/20</w:t>
      </w:r>
      <w:r w:rsidR="001A41F4">
        <w:rPr>
          <w:color w:val="auto"/>
          <w:sz w:val="24"/>
          <w:szCs w:val="24"/>
          <w:u w:val="single"/>
          <w:lang w:val="en-GB"/>
        </w:rPr>
        <w:t xml:space="preserve"> Co-option of New Councillor</w:t>
      </w:r>
      <w:r w:rsidRPr="00A37BEC">
        <w:rPr>
          <w:color w:val="auto"/>
          <w:sz w:val="24"/>
          <w:szCs w:val="24"/>
          <w:u w:val="single"/>
          <w:lang w:val="en-GB"/>
        </w:rPr>
        <w:t>.</w:t>
      </w:r>
    </w:p>
    <w:p w14:paraId="5706D824" w14:textId="5F76A57F" w:rsidR="006F155E" w:rsidRDefault="001A41F4" w:rsidP="00767482">
      <w:pPr>
        <w:rPr>
          <w:lang w:val="en-GB"/>
        </w:rPr>
      </w:pPr>
      <w:r>
        <w:rPr>
          <w:lang w:val="en-GB"/>
        </w:rPr>
        <w:t xml:space="preserve">The </w:t>
      </w:r>
      <w:r w:rsidR="00C35893">
        <w:rPr>
          <w:lang w:val="en-GB"/>
        </w:rPr>
        <w:t>order of the t</w:t>
      </w:r>
      <w:r>
        <w:rPr>
          <w:lang w:val="en-GB"/>
        </w:rPr>
        <w:t>hree candidates</w:t>
      </w:r>
      <w:r w:rsidR="00C35893">
        <w:rPr>
          <w:lang w:val="en-GB"/>
        </w:rPr>
        <w:t xml:space="preserve"> was</w:t>
      </w:r>
      <w:r>
        <w:rPr>
          <w:lang w:val="en-GB"/>
        </w:rPr>
        <w:t xml:space="preserve"> randomly</w:t>
      </w:r>
      <w:r w:rsidR="00C35893">
        <w:rPr>
          <w:lang w:val="en-GB"/>
        </w:rPr>
        <w:t xml:space="preserve"> chosen, they presented themselves to the Parish Council, the</w:t>
      </w:r>
      <w:r w:rsidR="004666DB">
        <w:rPr>
          <w:lang w:val="en-GB"/>
        </w:rPr>
        <w:t>n</w:t>
      </w:r>
      <w:r w:rsidR="00C35893">
        <w:rPr>
          <w:lang w:val="en-GB"/>
        </w:rPr>
        <w:t xml:space="preserve"> in alphabetical order </w:t>
      </w:r>
      <w:r w:rsidR="004666DB">
        <w:rPr>
          <w:lang w:val="en-GB"/>
        </w:rPr>
        <w:t>each</w:t>
      </w:r>
      <w:r w:rsidR="00C35893">
        <w:rPr>
          <w:lang w:val="en-GB"/>
        </w:rPr>
        <w:t xml:space="preserve"> Councill</w:t>
      </w:r>
      <w:r w:rsidR="004666DB">
        <w:rPr>
          <w:lang w:val="en-GB"/>
        </w:rPr>
        <w:t>o</w:t>
      </w:r>
      <w:r w:rsidR="00C35893">
        <w:rPr>
          <w:lang w:val="en-GB"/>
        </w:rPr>
        <w:t>r v</w:t>
      </w:r>
      <w:r w:rsidR="004666DB">
        <w:rPr>
          <w:lang w:val="en-GB"/>
        </w:rPr>
        <w:t>o</w:t>
      </w:r>
      <w:r w:rsidR="00C35893">
        <w:rPr>
          <w:lang w:val="en-GB"/>
        </w:rPr>
        <w:t xml:space="preserve">ted on their choice.  </w:t>
      </w:r>
      <w:r w:rsidR="004666DB">
        <w:rPr>
          <w:lang w:val="en-GB"/>
        </w:rPr>
        <w:t xml:space="preserve">Ana-Maria Stevenson received the majority </w:t>
      </w:r>
      <w:r w:rsidR="00BB5548">
        <w:rPr>
          <w:lang w:val="en-GB"/>
        </w:rPr>
        <w:t>vote,</w:t>
      </w:r>
      <w:r w:rsidR="004666DB">
        <w:rPr>
          <w:lang w:val="en-GB"/>
        </w:rPr>
        <w:t xml:space="preserve"> and her declaration of acceptance was signed in front of the camera.</w:t>
      </w:r>
      <w:r w:rsidR="006F155E">
        <w:rPr>
          <w:lang w:val="en-GB"/>
        </w:rPr>
        <w:t xml:space="preserve">  Councillor M White proposed that Ana-Maria Stevenson </w:t>
      </w:r>
      <w:r w:rsidR="00000DD1">
        <w:rPr>
          <w:lang w:val="en-GB"/>
        </w:rPr>
        <w:t>be</w:t>
      </w:r>
      <w:r w:rsidR="006F155E">
        <w:rPr>
          <w:lang w:val="en-GB"/>
        </w:rPr>
        <w:t xml:space="preserve"> co-opted onto the Parish Council, seconded  by Councillor J White and all unanimously agreed.  At this point Councillor A Stevenson joined the meeting.</w:t>
      </w:r>
    </w:p>
    <w:p w14:paraId="1B0DC1EE" w14:textId="77777777" w:rsidR="006F155E" w:rsidRPr="00160977" w:rsidRDefault="006F155E" w:rsidP="00767482">
      <w:pPr>
        <w:rPr>
          <w:lang w:val="en-GB"/>
        </w:rPr>
      </w:pPr>
    </w:p>
    <w:p w14:paraId="4E8095FC" w14:textId="14D10022" w:rsidR="00022033" w:rsidRPr="00A37BEC" w:rsidRDefault="00E6486B" w:rsidP="004F26FD">
      <w:pPr>
        <w:pStyle w:val="Heading2"/>
        <w:rPr>
          <w:color w:val="auto"/>
          <w:sz w:val="24"/>
          <w:szCs w:val="24"/>
          <w:u w:val="single"/>
          <w:lang w:val="en-GB"/>
        </w:rPr>
      </w:pPr>
      <w:r w:rsidRPr="00A37BEC">
        <w:rPr>
          <w:color w:val="auto"/>
          <w:sz w:val="24"/>
          <w:szCs w:val="24"/>
          <w:u w:val="single"/>
          <w:lang w:val="en-GB"/>
        </w:rPr>
        <w:t>1</w:t>
      </w:r>
      <w:r w:rsidR="004666DB">
        <w:rPr>
          <w:color w:val="auto"/>
          <w:sz w:val="24"/>
          <w:szCs w:val="24"/>
          <w:u w:val="single"/>
          <w:lang w:val="en-GB"/>
        </w:rPr>
        <w:t>77</w:t>
      </w:r>
      <w:r w:rsidR="00022033" w:rsidRPr="00A37BEC">
        <w:rPr>
          <w:color w:val="auto"/>
          <w:sz w:val="24"/>
          <w:szCs w:val="24"/>
          <w:u w:val="single"/>
          <w:lang w:val="en-GB"/>
        </w:rPr>
        <w:t>/</w:t>
      </w:r>
      <w:r w:rsidRPr="00A37BEC">
        <w:rPr>
          <w:color w:val="auto"/>
          <w:sz w:val="24"/>
          <w:szCs w:val="24"/>
          <w:u w:val="single"/>
          <w:lang w:val="en-GB"/>
        </w:rPr>
        <w:t>1</w:t>
      </w:r>
      <w:r w:rsidR="00FA20B3">
        <w:rPr>
          <w:color w:val="auto"/>
          <w:sz w:val="24"/>
          <w:szCs w:val="24"/>
          <w:u w:val="single"/>
          <w:lang w:val="en-GB"/>
        </w:rPr>
        <w:t>2</w:t>
      </w:r>
      <w:r w:rsidR="00022033" w:rsidRPr="00A37BEC">
        <w:rPr>
          <w:color w:val="auto"/>
          <w:sz w:val="24"/>
          <w:szCs w:val="24"/>
          <w:u w:val="single"/>
          <w:lang w:val="en-GB"/>
        </w:rPr>
        <w:t>/20 Dispensations.</w:t>
      </w:r>
    </w:p>
    <w:p w14:paraId="3606B240" w14:textId="77777777" w:rsidR="00022033" w:rsidRPr="00160977" w:rsidRDefault="00022033" w:rsidP="00767482">
      <w:pPr>
        <w:rPr>
          <w:lang w:val="en-GB"/>
        </w:rPr>
      </w:pPr>
      <w:r w:rsidRPr="00160977">
        <w:rPr>
          <w:lang w:val="en-GB"/>
        </w:rPr>
        <w:t xml:space="preserve"> None.</w:t>
      </w:r>
    </w:p>
    <w:p w14:paraId="39F10297" w14:textId="77777777" w:rsidR="00022033" w:rsidRPr="00160977" w:rsidRDefault="00022033" w:rsidP="00767482">
      <w:pPr>
        <w:rPr>
          <w:lang w:val="en-GB"/>
        </w:rPr>
      </w:pPr>
    </w:p>
    <w:p w14:paraId="6DFD1D50" w14:textId="3993990D" w:rsidR="00022033" w:rsidRPr="00A37BEC" w:rsidRDefault="00E6486B" w:rsidP="004F26FD">
      <w:pPr>
        <w:pStyle w:val="Heading2"/>
        <w:rPr>
          <w:color w:val="auto"/>
          <w:sz w:val="24"/>
          <w:szCs w:val="24"/>
          <w:u w:val="single"/>
          <w:lang w:val="en-GB"/>
        </w:rPr>
      </w:pPr>
      <w:r w:rsidRPr="00A37BEC">
        <w:rPr>
          <w:color w:val="auto"/>
          <w:sz w:val="24"/>
          <w:szCs w:val="24"/>
          <w:u w:val="single"/>
          <w:lang w:val="en-GB"/>
        </w:rPr>
        <w:t>1</w:t>
      </w:r>
      <w:r w:rsidR="006F155E">
        <w:rPr>
          <w:color w:val="auto"/>
          <w:sz w:val="24"/>
          <w:szCs w:val="24"/>
          <w:u w:val="single"/>
          <w:lang w:val="en-GB"/>
        </w:rPr>
        <w:t>78</w:t>
      </w:r>
      <w:r w:rsidR="00022033" w:rsidRPr="00A37BEC">
        <w:rPr>
          <w:color w:val="auto"/>
          <w:sz w:val="24"/>
          <w:szCs w:val="24"/>
          <w:u w:val="single"/>
          <w:lang w:val="en-GB"/>
        </w:rPr>
        <w:t>/</w:t>
      </w:r>
      <w:r w:rsidRPr="00A37BEC">
        <w:rPr>
          <w:color w:val="auto"/>
          <w:sz w:val="24"/>
          <w:szCs w:val="24"/>
          <w:u w:val="single"/>
          <w:lang w:val="en-GB"/>
        </w:rPr>
        <w:t>1</w:t>
      </w:r>
      <w:r w:rsidR="00FA20B3">
        <w:rPr>
          <w:color w:val="auto"/>
          <w:sz w:val="24"/>
          <w:szCs w:val="24"/>
          <w:u w:val="single"/>
          <w:lang w:val="en-GB"/>
        </w:rPr>
        <w:t>2</w:t>
      </w:r>
      <w:r w:rsidR="00022033" w:rsidRPr="00A37BEC">
        <w:rPr>
          <w:color w:val="auto"/>
          <w:sz w:val="24"/>
          <w:szCs w:val="24"/>
          <w:u w:val="single"/>
          <w:lang w:val="en-GB"/>
        </w:rPr>
        <w:t>/20 Variation of Order of Business.</w:t>
      </w:r>
    </w:p>
    <w:p w14:paraId="068748E6" w14:textId="153D50AA" w:rsidR="00022033" w:rsidRPr="00160977" w:rsidRDefault="00E6486B" w:rsidP="00767482">
      <w:pPr>
        <w:rPr>
          <w:lang w:val="en-GB"/>
        </w:rPr>
      </w:pPr>
      <w:r>
        <w:rPr>
          <w:lang w:val="en-GB"/>
        </w:rPr>
        <w:t>None</w:t>
      </w:r>
    </w:p>
    <w:p w14:paraId="441AF55D" w14:textId="77777777" w:rsidR="00E6486B" w:rsidRPr="00A37BEC" w:rsidRDefault="00E6486B" w:rsidP="004F26FD">
      <w:pPr>
        <w:pStyle w:val="Heading2"/>
        <w:rPr>
          <w:color w:val="auto"/>
          <w:sz w:val="24"/>
          <w:szCs w:val="24"/>
          <w:u w:val="single"/>
          <w:lang w:val="en-GB"/>
        </w:rPr>
      </w:pPr>
    </w:p>
    <w:p w14:paraId="0F04538F" w14:textId="7460B177" w:rsidR="00022033" w:rsidRPr="00A37BEC" w:rsidRDefault="00E6486B" w:rsidP="004F26FD">
      <w:pPr>
        <w:pStyle w:val="Heading2"/>
        <w:rPr>
          <w:color w:val="auto"/>
          <w:sz w:val="24"/>
          <w:szCs w:val="24"/>
          <w:u w:val="single"/>
          <w:lang w:val="en-GB"/>
        </w:rPr>
      </w:pPr>
      <w:r w:rsidRPr="00A37BEC">
        <w:rPr>
          <w:color w:val="auto"/>
          <w:sz w:val="24"/>
          <w:szCs w:val="24"/>
          <w:u w:val="single"/>
          <w:lang w:val="en-GB"/>
        </w:rPr>
        <w:t>1</w:t>
      </w:r>
      <w:r w:rsidR="006F155E">
        <w:rPr>
          <w:color w:val="auto"/>
          <w:sz w:val="24"/>
          <w:szCs w:val="24"/>
          <w:u w:val="single"/>
          <w:lang w:val="en-GB"/>
        </w:rPr>
        <w:t>79</w:t>
      </w:r>
      <w:r w:rsidR="00022033" w:rsidRPr="00A37BEC">
        <w:rPr>
          <w:color w:val="auto"/>
          <w:sz w:val="24"/>
          <w:szCs w:val="24"/>
          <w:u w:val="single"/>
          <w:lang w:val="en-GB"/>
        </w:rPr>
        <w:t>/</w:t>
      </w:r>
      <w:r w:rsidRPr="00A37BEC">
        <w:rPr>
          <w:color w:val="auto"/>
          <w:sz w:val="24"/>
          <w:szCs w:val="24"/>
          <w:u w:val="single"/>
          <w:lang w:val="en-GB"/>
        </w:rPr>
        <w:t>1</w:t>
      </w:r>
      <w:r w:rsidR="00FA20B3">
        <w:rPr>
          <w:color w:val="auto"/>
          <w:sz w:val="24"/>
          <w:szCs w:val="24"/>
          <w:u w:val="single"/>
          <w:lang w:val="en-GB"/>
        </w:rPr>
        <w:t>2</w:t>
      </w:r>
      <w:r w:rsidR="00022033" w:rsidRPr="00A37BEC">
        <w:rPr>
          <w:color w:val="auto"/>
          <w:sz w:val="24"/>
          <w:szCs w:val="24"/>
          <w:u w:val="single"/>
          <w:lang w:val="en-GB"/>
        </w:rPr>
        <w:t xml:space="preserve">/20 Approve the Parish Council Minutes of the meeting held on the </w:t>
      </w:r>
      <w:r w:rsidR="006F155E">
        <w:rPr>
          <w:color w:val="auto"/>
          <w:sz w:val="24"/>
          <w:szCs w:val="24"/>
          <w:u w:val="single"/>
          <w:lang w:val="en-GB"/>
        </w:rPr>
        <w:t>3</w:t>
      </w:r>
      <w:r w:rsidR="006F155E" w:rsidRPr="006F155E">
        <w:rPr>
          <w:color w:val="auto"/>
          <w:sz w:val="24"/>
          <w:szCs w:val="24"/>
          <w:u w:val="single"/>
          <w:vertAlign w:val="superscript"/>
          <w:lang w:val="en-GB"/>
        </w:rPr>
        <w:t>rd</w:t>
      </w:r>
      <w:r w:rsidR="006F155E">
        <w:rPr>
          <w:color w:val="auto"/>
          <w:sz w:val="24"/>
          <w:szCs w:val="24"/>
          <w:u w:val="single"/>
          <w:lang w:val="en-GB"/>
        </w:rPr>
        <w:t xml:space="preserve"> November </w:t>
      </w:r>
      <w:r w:rsidRPr="00A37BEC">
        <w:rPr>
          <w:color w:val="auto"/>
          <w:sz w:val="24"/>
          <w:szCs w:val="24"/>
          <w:u w:val="single"/>
          <w:lang w:val="en-GB"/>
        </w:rPr>
        <w:t xml:space="preserve"> 2020.</w:t>
      </w:r>
      <w:r w:rsidR="00022033" w:rsidRPr="00A37BEC">
        <w:rPr>
          <w:color w:val="auto"/>
          <w:sz w:val="24"/>
          <w:szCs w:val="24"/>
          <w:u w:val="single"/>
          <w:lang w:val="en-GB"/>
        </w:rPr>
        <w:t xml:space="preserve">      </w:t>
      </w:r>
    </w:p>
    <w:p w14:paraId="34064AAD" w14:textId="712761A4" w:rsidR="00022033" w:rsidRPr="00160977" w:rsidRDefault="00022033" w:rsidP="00767482">
      <w:pPr>
        <w:rPr>
          <w:lang w:val="en-GB"/>
        </w:rPr>
      </w:pPr>
      <w:r w:rsidRPr="00160977">
        <w:rPr>
          <w:lang w:val="en-GB"/>
        </w:rPr>
        <w:t xml:space="preserve">Proposed by Councillor </w:t>
      </w:r>
      <w:r w:rsidR="002B7293">
        <w:rPr>
          <w:lang w:val="en-GB"/>
        </w:rPr>
        <w:t>R Locke</w:t>
      </w:r>
      <w:r w:rsidR="00E6486B">
        <w:rPr>
          <w:lang w:val="en-GB"/>
        </w:rPr>
        <w:t xml:space="preserve">, seconded by Councillor </w:t>
      </w:r>
      <w:r w:rsidR="006F155E">
        <w:rPr>
          <w:lang w:val="en-GB"/>
        </w:rPr>
        <w:t>P Fisher a</w:t>
      </w:r>
      <w:r w:rsidRPr="00160977">
        <w:rPr>
          <w:lang w:val="en-GB"/>
        </w:rPr>
        <w:t xml:space="preserve">nd all unanimously agreed that the minutes be approved as a true record and were signed by the Chairman </w:t>
      </w:r>
      <w:r w:rsidR="002B7293">
        <w:rPr>
          <w:lang w:val="en-GB"/>
        </w:rPr>
        <w:t>at</w:t>
      </w:r>
      <w:r w:rsidRPr="00160977">
        <w:rPr>
          <w:lang w:val="en-GB"/>
        </w:rPr>
        <w:t xml:space="preserve"> the meeting.  </w:t>
      </w:r>
    </w:p>
    <w:p w14:paraId="706B8B63" w14:textId="77777777" w:rsidR="00022033" w:rsidRPr="00160977" w:rsidRDefault="00022033" w:rsidP="00767482">
      <w:pPr>
        <w:rPr>
          <w:lang w:val="en-GB"/>
        </w:rPr>
      </w:pPr>
    </w:p>
    <w:p w14:paraId="68CF4C2C" w14:textId="5AA94C85" w:rsidR="00022033" w:rsidRPr="00A37BEC" w:rsidRDefault="00E6486B" w:rsidP="004F26FD">
      <w:pPr>
        <w:pStyle w:val="Heading2"/>
        <w:rPr>
          <w:color w:val="auto"/>
          <w:sz w:val="24"/>
          <w:szCs w:val="24"/>
          <w:u w:val="single"/>
          <w:lang w:val="en-GB"/>
        </w:rPr>
      </w:pPr>
      <w:r w:rsidRPr="00A37BEC">
        <w:rPr>
          <w:color w:val="auto"/>
          <w:sz w:val="24"/>
          <w:szCs w:val="24"/>
          <w:u w:val="single"/>
          <w:lang w:val="en-GB"/>
        </w:rPr>
        <w:t>1</w:t>
      </w:r>
      <w:r w:rsidR="006F155E">
        <w:rPr>
          <w:color w:val="auto"/>
          <w:sz w:val="24"/>
          <w:szCs w:val="24"/>
          <w:u w:val="single"/>
          <w:lang w:val="en-GB"/>
        </w:rPr>
        <w:t>80</w:t>
      </w:r>
      <w:r w:rsidR="00022033" w:rsidRPr="00A37BEC">
        <w:rPr>
          <w:color w:val="auto"/>
          <w:sz w:val="24"/>
          <w:szCs w:val="24"/>
          <w:u w:val="single"/>
          <w:lang w:val="en-GB"/>
        </w:rPr>
        <w:t>/</w:t>
      </w:r>
      <w:r w:rsidRPr="00A37BEC">
        <w:rPr>
          <w:color w:val="auto"/>
          <w:sz w:val="24"/>
          <w:szCs w:val="24"/>
          <w:u w:val="single"/>
          <w:lang w:val="en-GB"/>
        </w:rPr>
        <w:t>1</w:t>
      </w:r>
      <w:r w:rsidR="00FA20B3">
        <w:rPr>
          <w:color w:val="auto"/>
          <w:sz w:val="24"/>
          <w:szCs w:val="24"/>
          <w:u w:val="single"/>
          <w:lang w:val="en-GB"/>
        </w:rPr>
        <w:t>2</w:t>
      </w:r>
      <w:r w:rsidR="00022033" w:rsidRPr="00A37BEC">
        <w:rPr>
          <w:color w:val="auto"/>
          <w:sz w:val="24"/>
          <w:szCs w:val="24"/>
          <w:u w:val="single"/>
          <w:lang w:val="en-GB"/>
        </w:rPr>
        <w:t>/20 Items to be Taken into Private Session.</w:t>
      </w:r>
    </w:p>
    <w:p w14:paraId="73AA33E2" w14:textId="77777777" w:rsidR="00022033" w:rsidRPr="00160977" w:rsidRDefault="00022033" w:rsidP="00767482">
      <w:pPr>
        <w:rPr>
          <w:lang w:val="en-GB"/>
        </w:rPr>
      </w:pPr>
      <w:r w:rsidRPr="00160977">
        <w:rPr>
          <w:bCs/>
          <w:lang w:val="en-GB"/>
        </w:rPr>
        <w:t>None.</w:t>
      </w:r>
      <w:r w:rsidRPr="00160977">
        <w:rPr>
          <w:lang w:val="en-GB"/>
        </w:rPr>
        <w:tab/>
      </w:r>
    </w:p>
    <w:p w14:paraId="560010D5" w14:textId="77777777" w:rsidR="006F155E" w:rsidRDefault="006F155E" w:rsidP="004F26FD">
      <w:pPr>
        <w:pStyle w:val="Heading2"/>
        <w:rPr>
          <w:color w:val="auto"/>
          <w:sz w:val="24"/>
          <w:szCs w:val="24"/>
          <w:u w:val="single"/>
          <w:lang w:val="en-GB"/>
        </w:rPr>
      </w:pPr>
    </w:p>
    <w:p w14:paraId="75B54F25" w14:textId="3304CC18" w:rsidR="00022033" w:rsidRPr="00A37BEC" w:rsidRDefault="00E6486B" w:rsidP="004F26FD">
      <w:pPr>
        <w:pStyle w:val="Heading2"/>
        <w:rPr>
          <w:color w:val="auto"/>
          <w:sz w:val="24"/>
          <w:szCs w:val="24"/>
          <w:u w:val="single"/>
          <w:lang w:val="en-GB"/>
        </w:rPr>
      </w:pPr>
      <w:r w:rsidRPr="00A37BEC">
        <w:rPr>
          <w:color w:val="auto"/>
          <w:sz w:val="24"/>
          <w:szCs w:val="24"/>
          <w:u w:val="single"/>
          <w:lang w:val="en-GB"/>
        </w:rPr>
        <w:t>1</w:t>
      </w:r>
      <w:r w:rsidR="006F155E">
        <w:rPr>
          <w:color w:val="auto"/>
          <w:sz w:val="24"/>
          <w:szCs w:val="24"/>
          <w:u w:val="single"/>
          <w:lang w:val="en-GB"/>
        </w:rPr>
        <w:t>81</w:t>
      </w:r>
      <w:r w:rsidR="00022033" w:rsidRPr="00A37BEC">
        <w:rPr>
          <w:color w:val="auto"/>
          <w:sz w:val="24"/>
          <w:szCs w:val="24"/>
          <w:u w:val="single"/>
          <w:lang w:val="en-GB"/>
        </w:rPr>
        <w:t>/</w:t>
      </w:r>
      <w:r w:rsidRPr="00A37BEC">
        <w:rPr>
          <w:color w:val="auto"/>
          <w:sz w:val="24"/>
          <w:szCs w:val="24"/>
          <w:u w:val="single"/>
          <w:lang w:val="en-GB"/>
        </w:rPr>
        <w:t>1</w:t>
      </w:r>
      <w:r w:rsidR="00FA20B3">
        <w:rPr>
          <w:color w:val="auto"/>
          <w:sz w:val="24"/>
          <w:szCs w:val="24"/>
          <w:u w:val="single"/>
          <w:lang w:val="en-GB"/>
        </w:rPr>
        <w:t>2</w:t>
      </w:r>
      <w:r w:rsidR="00022033" w:rsidRPr="00A37BEC">
        <w:rPr>
          <w:color w:val="auto"/>
          <w:sz w:val="24"/>
          <w:szCs w:val="24"/>
          <w:u w:val="single"/>
          <w:lang w:val="en-GB"/>
        </w:rPr>
        <w:t>/20 Report of the Parish Clerk and RFO.</w:t>
      </w:r>
    </w:p>
    <w:p w14:paraId="54694807" w14:textId="0580FBFD" w:rsidR="00FB620D" w:rsidRDefault="006F155E" w:rsidP="006F155E">
      <w:pPr>
        <w:rPr>
          <w:bCs/>
          <w:lang w:val="en-GB"/>
        </w:rPr>
      </w:pPr>
      <w:r>
        <w:rPr>
          <w:bCs/>
          <w:lang w:val="en-GB"/>
        </w:rPr>
        <w:t>Nothing to report.</w:t>
      </w:r>
    </w:p>
    <w:p w14:paraId="47AA3F78" w14:textId="2BC45404" w:rsidR="00022033" w:rsidRDefault="00FB620D" w:rsidP="004F26FD">
      <w:pPr>
        <w:pStyle w:val="Heading2"/>
        <w:rPr>
          <w:color w:val="auto"/>
          <w:sz w:val="24"/>
          <w:szCs w:val="24"/>
          <w:u w:val="single"/>
          <w:lang w:val="en-GB"/>
        </w:rPr>
      </w:pPr>
      <w:r w:rsidRPr="00A37BEC">
        <w:rPr>
          <w:color w:val="auto"/>
          <w:sz w:val="24"/>
          <w:szCs w:val="24"/>
          <w:u w:val="single"/>
          <w:lang w:val="en-GB"/>
        </w:rPr>
        <w:lastRenderedPageBreak/>
        <w:t>1</w:t>
      </w:r>
      <w:r w:rsidR="006F155E">
        <w:rPr>
          <w:color w:val="auto"/>
          <w:sz w:val="24"/>
          <w:szCs w:val="24"/>
          <w:u w:val="single"/>
          <w:lang w:val="en-GB"/>
        </w:rPr>
        <w:t>8</w:t>
      </w:r>
      <w:r w:rsidR="004C5D3B" w:rsidRPr="00A37BEC">
        <w:rPr>
          <w:color w:val="auto"/>
          <w:sz w:val="24"/>
          <w:szCs w:val="24"/>
          <w:u w:val="single"/>
          <w:lang w:val="en-GB"/>
        </w:rPr>
        <w:t>2</w:t>
      </w:r>
      <w:r w:rsidRPr="00A37BEC">
        <w:rPr>
          <w:color w:val="auto"/>
          <w:sz w:val="24"/>
          <w:szCs w:val="24"/>
          <w:u w:val="single"/>
          <w:lang w:val="en-GB"/>
        </w:rPr>
        <w:t>/1</w:t>
      </w:r>
      <w:r w:rsidR="00FA20B3">
        <w:rPr>
          <w:color w:val="auto"/>
          <w:sz w:val="24"/>
          <w:szCs w:val="24"/>
          <w:u w:val="single"/>
          <w:lang w:val="en-GB"/>
        </w:rPr>
        <w:t>2</w:t>
      </w:r>
      <w:r w:rsidRPr="00A37BEC">
        <w:rPr>
          <w:color w:val="auto"/>
          <w:sz w:val="24"/>
          <w:szCs w:val="24"/>
          <w:u w:val="single"/>
          <w:lang w:val="en-GB"/>
        </w:rPr>
        <w:t>/20 Report of the Chairman.</w:t>
      </w:r>
      <w:r w:rsidR="00022033" w:rsidRPr="00A37BEC">
        <w:rPr>
          <w:color w:val="auto"/>
          <w:sz w:val="24"/>
          <w:szCs w:val="24"/>
          <w:u w:val="single"/>
          <w:lang w:val="en-GB"/>
        </w:rPr>
        <w:t xml:space="preserve"> </w:t>
      </w:r>
    </w:p>
    <w:p w14:paraId="2699DFE9" w14:textId="0AE94487" w:rsidR="00AA64C8" w:rsidRDefault="00520C41" w:rsidP="007073E7">
      <w:pPr>
        <w:pStyle w:val="ListParagraph"/>
        <w:numPr>
          <w:ilvl w:val="0"/>
          <w:numId w:val="12"/>
        </w:numPr>
        <w:rPr>
          <w:lang w:val="en-GB"/>
        </w:rPr>
      </w:pPr>
      <w:r>
        <w:rPr>
          <w:lang w:val="en-GB"/>
        </w:rPr>
        <w:t>Last meeting of the year, thank you to all the Councillors on what has been a hard year, s</w:t>
      </w:r>
      <w:r w:rsidRPr="00520C41">
        <w:rPr>
          <w:lang w:val="en-GB"/>
        </w:rPr>
        <w:t>pecial thanks to Tim Sumpter for his work on the food bank.</w:t>
      </w:r>
      <w:r>
        <w:rPr>
          <w:lang w:val="en-GB"/>
        </w:rPr>
        <w:t xml:space="preserve">  Thanks </w:t>
      </w:r>
      <w:r w:rsidR="00AA64C8">
        <w:rPr>
          <w:lang w:val="en-GB"/>
        </w:rPr>
        <w:t xml:space="preserve">also </w:t>
      </w:r>
      <w:r>
        <w:rPr>
          <w:lang w:val="en-GB"/>
        </w:rPr>
        <w:t>to Wayne Peapell who has transformed the Parish over the last few years and has more plans for the future and to the Clerk</w:t>
      </w:r>
      <w:r w:rsidR="00AA64C8">
        <w:rPr>
          <w:lang w:val="en-GB"/>
        </w:rPr>
        <w:t xml:space="preserve"> for her hard work in the office and toward</w:t>
      </w:r>
      <w:r w:rsidR="00000DD1">
        <w:rPr>
          <w:lang w:val="en-GB"/>
        </w:rPr>
        <w:t>s</w:t>
      </w:r>
      <w:r w:rsidR="00AA64C8">
        <w:rPr>
          <w:lang w:val="en-GB"/>
        </w:rPr>
        <w:t xml:space="preserve"> her CILCA.</w:t>
      </w:r>
    </w:p>
    <w:p w14:paraId="016227E7" w14:textId="1AC60284" w:rsidR="00AA64C8" w:rsidRDefault="00AA64C8" w:rsidP="007073E7">
      <w:pPr>
        <w:pStyle w:val="ListParagraph"/>
        <w:numPr>
          <w:ilvl w:val="0"/>
          <w:numId w:val="12"/>
        </w:numPr>
        <w:rPr>
          <w:lang w:val="en-GB"/>
        </w:rPr>
      </w:pPr>
      <w:r>
        <w:rPr>
          <w:lang w:val="en-GB"/>
        </w:rPr>
        <w:t xml:space="preserve">The proposed gifting of land.  At the Chairman’s request </w:t>
      </w:r>
      <w:r w:rsidR="00000DD1">
        <w:rPr>
          <w:lang w:val="en-GB"/>
        </w:rPr>
        <w:t>t</w:t>
      </w:r>
      <w:r>
        <w:rPr>
          <w:lang w:val="en-GB"/>
        </w:rPr>
        <w:t>he Clerk wrote to Mr C Neve requesting a meeting between himself and the burial committee members to discuss the land.  The meeting was arranged for the 30</w:t>
      </w:r>
      <w:r w:rsidRPr="00AA64C8">
        <w:rPr>
          <w:vertAlign w:val="superscript"/>
          <w:lang w:val="en-GB"/>
        </w:rPr>
        <w:t>th</w:t>
      </w:r>
      <w:r>
        <w:rPr>
          <w:lang w:val="en-GB"/>
        </w:rPr>
        <w:t xml:space="preserve"> November, with Mr C Neve stating there </w:t>
      </w:r>
      <w:r w:rsidR="00FA20B3">
        <w:rPr>
          <w:lang w:val="en-GB"/>
        </w:rPr>
        <w:t xml:space="preserve">was </w:t>
      </w:r>
      <w:r>
        <w:rPr>
          <w:lang w:val="en-GB"/>
        </w:rPr>
        <w:t xml:space="preserve">nothing new to add </w:t>
      </w:r>
      <w:r w:rsidR="00FA20B3">
        <w:rPr>
          <w:lang w:val="en-GB"/>
        </w:rPr>
        <w:t>to the plans b</w:t>
      </w:r>
      <w:r>
        <w:rPr>
          <w:lang w:val="en-GB"/>
        </w:rPr>
        <w:t xml:space="preserve">ut if they want </w:t>
      </w:r>
      <w:r w:rsidR="00000DD1">
        <w:rPr>
          <w:lang w:val="en-GB"/>
        </w:rPr>
        <w:t xml:space="preserve">to </w:t>
      </w:r>
      <w:r>
        <w:rPr>
          <w:lang w:val="en-GB"/>
        </w:rPr>
        <w:t>ask qu</w:t>
      </w:r>
      <w:r w:rsidR="00FA20B3">
        <w:rPr>
          <w:lang w:val="en-GB"/>
        </w:rPr>
        <w:t>e</w:t>
      </w:r>
      <w:r>
        <w:rPr>
          <w:lang w:val="en-GB"/>
        </w:rPr>
        <w:t>stions please forward the</w:t>
      </w:r>
      <w:r w:rsidR="00FA20B3">
        <w:rPr>
          <w:lang w:val="en-GB"/>
        </w:rPr>
        <w:t>m</w:t>
      </w:r>
      <w:r>
        <w:rPr>
          <w:lang w:val="en-GB"/>
        </w:rPr>
        <w:t xml:space="preserve"> to him before the meetin</w:t>
      </w:r>
      <w:r w:rsidR="00FA20B3">
        <w:rPr>
          <w:lang w:val="en-GB"/>
        </w:rPr>
        <w:t>g</w:t>
      </w:r>
      <w:r>
        <w:rPr>
          <w:lang w:val="en-GB"/>
        </w:rPr>
        <w:t>.</w:t>
      </w:r>
      <w:r w:rsidR="00FA20B3">
        <w:rPr>
          <w:lang w:val="en-GB"/>
        </w:rPr>
        <w:t xml:space="preserve">  The Chairman wrote to the burial committee members stating they were only going to talk to Mr C Neve about the cemetery not </w:t>
      </w:r>
      <w:r w:rsidR="00000DD1">
        <w:rPr>
          <w:lang w:val="en-GB"/>
        </w:rPr>
        <w:t>any</w:t>
      </w:r>
      <w:r w:rsidR="00FA20B3">
        <w:rPr>
          <w:lang w:val="en-GB"/>
        </w:rPr>
        <w:t xml:space="preserve"> other points in the plan.  Mr C Neve then cancelled the meeting through Councillor M Wallis. </w:t>
      </w:r>
      <w:r w:rsidR="00FA20B3" w:rsidRPr="00FA20B3">
        <w:rPr>
          <w:b/>
          <w:bCs/>
          <w:lang w:val="en-GB"/>
        </w:rPr>
        <w:t xml:space="preserve"> RESOLVED</w:t>
      </w:r>
      <w:r w:rsidR="00FA20B3">
        <w:rPr>
          <w:lang w:val="en-GB"/>
        </w:rPr>
        <w:t xml:space="preserve"> Councillor M White proposed </w:t>
      </w:r>
      <w:r w:rsidR="00000DD1">
        <w:rPr>
          <w:lang w:val="en-GB"/>
        </w:rPr>
        <w:t>for the Clerk t</w:t>
      </w:r>
      <w:r w:rsidR="00FA20B3">
        <w:rPr>
          <w:lang w:val="en-GB"/>
        </w:rPr>
        <w:t xml:space="preserve">o write to Mr C Neve and Dr Hedley thanking them for the offer but declining it, seconded by Councillor P Fisher and all unanimously agreed.     </w:t>
      </w:r>
    </w:p>
    <w:p w14:paraId="34C66D74" w14:textId="0BD28736" w:rsidR="00520C41" w:rsidRPr="00520C41" w:rsidRDefault="00520C41" w:rsidP="00AA64C8">
      <w:pPr>
        <w:pStyle w:val="ListParagraph"/>
        <w:rPr>
          <w:lang w:val="en-GB"/>
        </w:rPr>
      </w:pPr>
      <w:r>
        <w:rPr>
          <w:lang w:val="en-GB"/>
        </w:rPr>
        <w:t xml:space="preserve"> </w:t>
      </w:r>
    </w:p>
    <w:p w14:paraId="513A0D71" w14:textId="43CCBDAB" w:rsidR="00FB620D" w:rsidRPr="002E11D8" w:rsidRDefault="00FB620D" w:rsidP="004503AF">
      <w:pPr>
        <w:pStyle w:val="ListParagraph"/>
        <w:rPr>
          <w:lang w:val="en-GB"/>
        </w:rPr>
      </w:pPr>
    </w:p>
    <w:p w14:paraId="0AC3A7A6" w14:textId="64CD1CBE"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1</w:t>
      </w:r>
      <w:r w:rsidR="00FA20B3">
        <w:rPr>
          <w:color w:val="auto"/>
          <w:sz w:val="24"/>
          <w:szCs w:val="24"/>
          <w:u w:val="single"/>
          <w:lang w:val="en-GB"/>
        </w:rPr>
        <w:t>8</w:t>
      </w:r>
      <w:r w:rsidR="006B488E" w:rsidRPr="00A37BEC">
        <w:rPr>
          <w:color w:val="auto"/>
          <w:sz w:val="24"/>
          <w:szCs w:val="24"/>
          <w:u w:val="single"/>
          <w:lang w:val="en-GB"/>
        </w:rPr>
        <w:t>3</w:t>
      </w:r>
      <w:r w:rsidRPr="00A37BEC">
        <w:rPr>
          <w:color w:val="auto"/>
          <w:sz w:val="24"/>
          <w:szCs w:val="24"/>
          <w:u w:val="single"/>
          <w:lang w:val="en-GB"/>
        </w:rPr>
        <w:t>/</w:t>
      </w:r>
      <w:r w:rsidR="00FB620D" w:rsidRPr="00A37BEC">
        <w:rPr>
          <w:color w:val="auto"/>
          <w:sz w:val="24"/>
          <w:szCs w:val="24"/>
          <w:u w:val="single"/>
          <w:lang w:val="en-GB"/>
        </w:rPr>
        <w:t>1</w:t>
      </w:r>
      <w:r w:rsidR="00FA20B3">
        <w:rPr>
          <w:color w:val="auto"/>
          <w:sz w:val="24"/>
          <w:szCs w:val="24"/>
          <w:u w:val="single"/>
          <w:lang w:val="en-GB"/>
        </w:rPr>
        <w:t>2</w:t>
      </w:r>
      <w:r w:rsidRPr="00A37BEC">
        <w:rPr>
          <w:color w:val="auto"/>
          <w:sz w:val="24"/>
          <w:szCs w:val="24"/>
          <w:u w:val="single"/>
          <w:lang w:val="en-GB"/>
        </w:rPr>
        <w:t>/20 Reports from Parish Committees.</w:t>
      </w:r>
    </w:p>
    <w:p w14:paraId="0F03509E" w14:textId="26FEE7A9" w:rsidR="00022033" w:rsidRPr="0048186E" w:rsidRDefault="00022033" w:rsidP="00FB620D">
      <w:pPr>
        <w:pStyle w:val="Heading3"/>
        <w:rPr>
          <w:color w:val="auto"/>
          <w:u w:val="single"/>
          <w:lang w:val="en-GB"/>
        </w:rPr>
      </w:pPr>
      <w:r w:rsidRPr="0048186E">
        <w:rPr>
          <w:color w:val="auto"/>
          <w:u w:val="single"/>
          <w:lang w:val="en-GB"/>
        </w:rPr>
        <w:t>Finance</w:t>
      </w:r>
      <w:r w:rsidR="00FB620D" w:rsidRPr="0048186E">
        <w:rPr>
          <w:color w:val="auto"/>
          <w:u w:val="single"/>
          <w:lang w:val="en-GB"/>
        </w:rPr>
        <w:t xml:space="preserve"> and General Purposes</w:t>
      </w:r>
      <w:r w:rsidRPr="0048186E">
        <w:rPr>
          <w:color w:val="auto"/>
          <w:u w:val="single"/>
          <w:lang w:val="en-GB"/>
        </w:rPr>
        <w:t>.</w:t>
      </w:r>
    </w:p>
    <w:p w14:paraId="0D38718D" w14:textId="26DA4E3D" w:rsidR="00022033" w:rsidRPr="0048186E" w:rsidRDefault="00022033" w:rsidP="007073E7">
      <w:pPr>
        <w:pStyle w:val="Heading3"/>
        <w:numPr>
          <w:ilvl w:val="0"/>
          <w:numId w:val="2"/>
        </w:numPr>
        <w:rPr>
          <w:color w:val="auto"/>
          <w:u w:val="single"/>
          <w:lang w:val="en-GB"/>
        </w:rPr>
      </w:pPr>
      <w:r w:rsidRPr="0048186E">
        <w:rPr>
          <w:color w:val="auto"/>
          <w:u w:val="single"/>
          <w:lang w:val="en-GB"/>
        </w:rPr>
        <w:t>Accept accounts for Payment.</w:t>
      </w:r>
    </w:p>
    <w:p w14:paraId="4968F1E2" w14:textId="2425012E" w:rsidR="00022033" w:rsidRPr="00160977" w:rsidRDefault="00022033" w:rsidP="00767482">
      <w:pPr>
        <w:rPr>
          <w:lang w:val="en-GB"/>
        </w:rPr>
      </w:pPr>
      <w:r w:rsidRPr="00160977">
        <w:rPr>
          <w:b/>
          <w:bCs/>
          <w:lang w:val="en-GB"/>
        </w:rPr>
        <w:t>RESOLVED</w:t>
      </w:r>
      <w:r w:rsidRPr="00160977">
        <w:rPr>
          <w:lang w:val="en-GB"/>
        </w:rPr>
        <w:t xml:space="preserve"> Councillor </w:t>
      </w:r>
      <w:r w:rsidR="00007EE9">
        <w:rPr>
          <w:lang w:val="en-GB"/>
        </w:rPr>
        <w:t>T Holbrook</w:t>
      </w:r>
      <w:r w:rsidRPr="00160977">
        <w:rPr>
          <w:lang w:val="en-GB"/>
        </w:rPr>
        <w:t xml:space="preserve"> proposed to accept the payment list</w:t>
      </w:r>
      <w:r w:rsidR="00007EE9">
        <w:rPr>
          <w:lang w:val="en-GB"/>
        </w:rPr>
        <w:t xml:space="preserve"> and </w:t>
      </w:r>
      <w:r w:rsidRPr="00160977">
        <w:rPr>
          <w:lang w:val="en-GB"/>
        </w:rPr>
        <w:t xml:space="preserve"> all unanimously agreed. See appendix </w:t>
      </w:r>
      <w:r w:rsidR="00007EE9">
        <w:rPr>
          <w:lang w:val="en-GB"/>
        </w:rPr>
        <w:t>3</w:t>
      </w:r>
      <w:r w:rsidRPr="00160977">
        <w:rPr>
          <w:lang w:val="en-GB"/>
        </w:rPr>
        <w:t xml:space="preserve">.  </w:t>
      </w:r>
    </w:p>
    <w:p w14:paraId="3FD0DAF6" w14:textId="77777777" w:rsidR="004072D6" w:rsidRPr="0048186E" w:rsidRDefault="004072D6" w:rsidP="004072D6">
      <w:pPr>
        <w:pStyle w:val="Heading3"/>
        <w:rPr>
          <w:color w:val="auto"/>
          <w:u w:val="single"/>
          <w:lang w:val="en-GB"/>
        </w:rPr>
      </w:pPr>
    </w:p>
    <w:p w14:paraId="5A1445C3" w14:textId="589120F7" w:rsidR="00022033" w:rsidRPr="0048186E" w:rsidRDefault="00850912" w:rsidP="007073E7">
      <w:pPr>
        <w:pStyle w:val="Heading3"/>
        <w:numPr>
          <w:ilvl w:val="0"/>
          <w:numId w:val="2"/>
        </w:numPr>
        <w:rPr>
          <w:color w:val="auto"/>
          <w:u w:val="single"/>
          <w:lang w:val="en-GB"/>
        </w:rPr>
      </w:pPr>
      <w:r w:rsidRPr="0048186E">
        <w:rPr>
          <w:color w:val="auto"/>
          <w:u w:val="single"/>
          <w:lang w:val="en-GB"/>
        </w:rPr>
        <w:t xml:space="preserve">Accept the </w:t>
      </w:r>
      <w:r w:rsidR="00A81859">
        <w:rPr>
          <w:color w:val="auto"/>
          <w:u w:val="single"/>
          <w:lang w:val="en-GB"/>
        </w:rPr>
        <w:t>Budget Figures</w:t>
      </w:r>
      <w:r w:rsidRPr="0048186E">
        <w:rPr>
          <w:color w:val="auto"/>
          <w:u w:val="single"/>
          <w:lang w:val="en-GB"/>
        </w:rPr>
        <w:t>.</w:t>
      </w:r>
    </w:p>
    <w:p w14:paraId="56C541CD" w14:textId="521B100C" w:rsidR="00022033" w:rsidRPr="00160977" w:rsidRDefault="00022033" w:rsidP="00767482">
      <w:pPr>
        <w:rPr>
          <w:lang w:val="en-GB"/>
        </w:rPr>
      </w:pPr>
      <w:r w:rsidRPr="00160977">
        <w:rPr>
          <w:b/>
          <w:bCs/>
          <w:lang w:val="en-GB"/>
        </w:rPr>
        <w:t>RESOLVED</w:t>
      </w:r>
      <w:r w:rsidRPr="00160977">
        <w:rPr>
          <w:lang w:val="en-GB"/>
        </w:rPr>
        <w:t xml:space="preserve"> </w:t>
      </w:r>
      <w:r w:rsidR="00850912">
        <w:rPr>
          <w:lang w:val="en-GB"/>
        </w:rPr>
        <w:t>All unanimously agreed to accept t</w:t>
      </w:r>
      <w:r w:rsidRPr="00160977">
        <w:rPr>
          <w:lang w:val="en-GB"/>
        </w:rPr>
        <w:t>he</w:t>
      </w:r>
      <w:r w:rsidR="00850912">
        <w:rPr>
          <w:lang w:val="en-GB"/>
        </w:rPr>
        <w:t xml:space="preserve"> </w:t>
      </w:r>
      <w:r w:rsidR="00A81859">
        <w:rPr>
          <w:lang w:val="en-GB"/>
        </w:rPr>
        <w:t>budget subject to the final figures coming through from the Government.</w:t>
      </w:r>
      <w:r w:rsidRPr="00160977">
        <w:rPr>
          <w:lang w:val="en-GB"/>
        </w:rPr>
        <w:t xml:space="preserve"> See appendix </w:t>
      </w:r>
      <w:r w:rsidR="00A81859">
        <w:rPr>
          <w:lang w:val="en-GB"/>
        </w:rPr>
        <w:t>4</w:t>
      </w:r>
      <w:r w:rsidRPr="00160977">
        <w:rPr>
          <w:lang w:val="en-GB"/>
        </w:rPr>
        <w:t>.</w:t>
      </w:r>
    </w:p>
    <w:p w14:paraId="687A27E4" w14:textId="77777777" w:rsidR="00022033" w:rsidRPr="00160977" w:rsidRDefault="00022033" w:rsidP="00767482">
      <w:pPr>
        <w:rPr>
          <w:lang w:val="en-GB"/>
        </w:rPr>
      </w:pPr>
    </w:p>
    <w:p w14:paraId="31594E8A" w14:textId="7BDD094B" w:rsidR="00022033" w:rsidRPr="0048186E" w:rsidRDefault="00022033" w:rsidP="007073E7">
      <w:pPr>
        <w:pStyle w:val="Heading3"/>
        <w:numPr>
          <w:ilvl w:val="0"/>
          <w:numId w:val="2"/>
        </w:numPr>
        <w:rPr>
          <w:color w:val="auto"/>
          <w:u w:val="single"/>
          <w:lang w:val="en-GB"/>
        </w:rPr>
      </w:pPr>
      <w:r w:rsidRPr="0048186E">
        <w:rPr>
          <w:color w:val="auto"/>
          <w:u w:val="single"/>
          <w:lang w:val="en-GB"/>
        </w:rPr>
        <w:t>Annual Policy Reviews</w:t>
      </w:r>
      <w:r w:rsidR="003D164F" w:rsidRPr="0048186E">
        <w:rPr>
          <w:color w:val="auto"/>
          <w:u w:val="single"/>
          <w:lang w:val="en-GB"/>
        </w:rPr>
        <w:t>.</w:t>
      </w:r>
    </w:p>
    <w:p w14:paraId="6ED1FC55" w14:textId="5B34F4F9" w:rsidR="003D164F" w:rsidRDefault="00A81859" w:rsidP="007073E7">
      <w:pPr>
        <w:pStyle w:val="ListParagraph"/>
        <w:numPr>
          <w:ilvl w:val="0"/>
          <w:numId w:val="3"/>
        </w:numPr>
        <w:rPr>
          <w:lang w:val="en-GB"/>
        </w:rPr>
      </w:pPr>
      <w:r>
        <w:rPr>
          <w:lang w:val="en-GB"/>
        </w:rPr>
        <w:t>Absence Policy</w:t>
      </w:r>
      <w:r w:rsidR="003D164F">
        <w:rPr>
          <w:lang w:val="en-GB"/>
        </w:rPr>
        <w:t>;</w:t>
      </w:r>
      <w:r w:rsidR="00022033" w:rsidRPr="003D164F">
        <w:rPr>
          <w:lang w:val="en-GB"/>
        </w:rPr>
        <w:t xml:space="preserve"> see appendix </w:t>
      </w:r>
      <w:r>
        <w:rPr>
          <w:lang w:val="en-GB"/>
        </w:rPr>
        <w:t>5</w:t>
      </w:r>
      <w:r w:rsidR="00022033" w:rsidRPr="003D164F">
        <w:rPr>
          <w:lang w:val="en-GB"/>
        </w:rPr>
        <w:t>.</w:t>
      </w:r>
    </w:p>
    <w:p w14:paraId="4DF3A417" w14:textId="34771111" w:rsidR="00022033" w:rsidRDefault="00A81859" w:rsidP="007073E7">
      <w:pPr>
        <w:pStyle w:val="ListParagraph"/>
        <w:numPr>
          <w:ilvl w:val="0"/>
          <w:numId w:val="3"/>
        </w:numPr>
        <w:rPr>
          <w:lang w:val="en-GB"/>
        </w:rPr>
      </w:pPr>
      <w:r>
        <w:rPr>
          <w:lang w:val="en-GB"/>
        </w:rPr>
        <w:t>Complaints Procedure Policy</w:t>
      </w:r>
      <w:r w:rsidR="003D164F">
        <w:rPr>
          <w:lang w:val="en-GB"/>
        </w:rPr>
        <w:t>;</w:t>
      </w:r>
      <w:r w:rsidR="00022033" w:rsidRPr="003D164F">
        <w:rPr>
          <w:lang w:val="en-GB"/>
        </w:rPr>
        <w:t xml:space="preserve"> see appendix </w:t>
      </w:r>
      <w:r>
        <w:rPr>
          <w:lang w:val="en-GB"/>
        </w:rPr>
        <w:t>6</w:t>
      </w:r>
      <w:r w:rsidR="00022033" w:rsidRPr="003D164F">
        <w:rPr>
          <w:lang w:val="en-GB"/>
        </w:rPr>
        <w:t>.</w:t>
      </w:r>
    </w:p>
    <w:p w14:paraId="48BF5EEF" w14:textId="142F4619" w:rsidR="003D164F" w:rsidRPr="003D164F" w:rsidRDefault="00A81859" w:rsidP="007073E7">
      <w:pPr>
        <w:pStyle w:val="ListParagraph"/>
        <w:numPr>
          <w:ilvl w:val="0"/>
          <w:numId w:val="3"/>
        </w:numPr>
        <w:rPr>
          <w:lang w:val="en-GB"/>
        </w:rPr>
      </w:pPr>
      <w:r>
        <w:rPr>
          <w:lang w:val="en-GB"/>
        </w:rPr>
        <w:t>Community Engagement Policy</w:t>
      </w:r>
      <w:r w:rsidR="003D164F">
        <w:rPr>
          <w:lang w:val="en-GB"/>
        </w:rPr>
        <w:t xml:space="preserve">; see appendix </w:t>
      </w:r>
      <w:r>
        <w:rPr>
          <w:lang w:val="en-GB"/>
        </w:rPr>
        <w:t>7</w:t>
      </w:r>
    </w:p>
    <w:p w14:paraId="1D3E08FC" w14:textId="6BAF762B" w:rsidR="00AE56CA" w:rsidRDefault="00022033" w:rsidP="00767482">
      <w:pPr>
        <w:rPr>
          <w:lang w:val="en-GB"/>
        </w:rPr>
      </w:pPr>
      <w:r w:rsidRPr="00160977">
        <w:rPr>
          <w:b/>
          <w:lang w:val="en-GB"/>
        </w:rPr>
        <w:t>RESOLVED</w:t>
      </w:r>
      <w:r w:rsidRPr="00160977">
        <w:rPr>
          <w:bCs/>
          <w:lang w:val="en-GB"/>
        </w:rPr>
        <w:t xml:space="preserve"> </w:t>
      </w:r>
      <w:r w:rsidR="00A81859">
        <w:rPr>
          <w:bCs/>
          <w:lang w:val="en-GB"/>
        </w:rPr>
        <w:t>A</w:t>
      </w:r>
      <w:r w:rsidRPr="00160977">
        <w:rPr>
          <w:lang w:val="en-GB"/>
        </w:rPr>
        <w:t>ll unanimously agreed to accept the documents.</w:t>
      </w:r>
    </w:p>
    <w:p w14:paraId="239BC2DE" w14:textId="77777777" w:rsidR="00C21535" w:rsidRDefault="00C21535" w:rsidP="00C21535">
      <w:pPr>
        <w:pStyle w:val="Heading3"/>
        <w:ind w:left="720"/>
        <w:rPr>
          <w:lang w:val="en-GB"/>
        </w:rPr>
      </w:pPr>
    </w:p>
    <w:p w14:paraId="4DBCEA99" w14:textId="77777777" w:rsidR="00022033" w:rsidRPr="0048186E" w:rsidRDefault="00022033" w:rsidP="00303673">
      <w:pPr>
        <w:pStyle w:val="Heading3"/>
        <w:rPr>
          <w:bCs/>
          <w:color w:val="auto"/>
          <w:u w:val="single"/>
          <w:lang w:val="en-GB"/>
        </w:rPr>
      </w:pPr>
      <w:r w:rsidRPr="0048186E">
        <w:rPr>
          <w:bCs/>
          <w:color w:val="auto"/>
          <w:u w:val="single"/>
          <w:lang w:val="en-GB"/>
        </w:rPr>
        <w:t>Planning.</w:t>
      </w:r>
    </w:p>
    <w:p w14:paraId="61C72430" w14:textId="431A4BA3" w:rsidR="00022033" w:rsidRDefault="00344987" w:rsidP="00767482">
      <w:pPr>
        <w:rPr>
          <w:bCs/>
          <w:lang w:val="en-GB"/>
        </w:rPr>
      </w:pPr>
      <w:r>
        <w:rPr>
          <w:bCs/>
          <w:lang w:val="en-GB"/>
        </w:rPr>
        <w:t>Nothing to report.</w:t>
      </w:r>
    </w:p>
    <w:p w14:paraId="62D480E2" w14:textId="0D6141AF" w:rsidR="00A81859" w:rsidRDefault="00A81859" w:rsidP="00767482">
      <w:pPr>
        <w:rPr>
          <w:bCs/>
          <w:lang w:val="en-GB"/>
        </w:rPr>
      </w:pPr>
    </w:p>
    <w:p w14:paraId="0F072BE3" w14:textId="68F08CD0" w:rsidR="00A81859" w:rsidRDefault="00A81859" w:rsidP="00A81859">
      <w:pPr>
        <w:pStyle w:val="Heading3"/>
        <w:rPr>
          <w:bCs/>
          <w:color w:val="auto"/>
          <w:u w:val="single"/>
          <w:lang w:val="en-GB"/>
        </w:rPr>
      </w:pPr>
      <w:r>
        <w:rPr>
          <w:bCs/>
          <w:color w:val="auto"/>
          <w:u w:val="single"/>
          <w:lang w:val="en-GB"/>
        </w:rPr>
        <w:t>Contractors</w:t>
      </w:r>
      <w:r w:rsidRPr="0048186E">
        <w:rPr>
          <w:bCs/>
          <w:color w:val="auto"/>
          <w:u w:val="single"/>
          <w:lang w:val="en-GB"/>
        </w:rPr>
        <w:t>.</w:t>
      </w:r>
    </w:p>
    <w:p w14:paraId="6F570045" w14:textId="7743C555" w:rsidR="00A81859" w:rsidRDefault="00A81859" w:rsidP="007073E7">
      <w:pPr>
        <w:pStyle w:val="ListParagraph"/>
        <w:numPr>
          <w:ilvl w:val="0"/>
          <w:numId w:val="13"/>
        </w:numPr>
        <w:rPr>
          <w:lang w:val="en-GB"/>
        </w:rPr>
      </w:pPr>
      <w:r>
        <w:rPr>
          <w:lang w:val="en-GB"/>
        </w:rPr>
        <w:t xml:space="preserve">The minutes from the </w:t>
      </w:r>
      <w:r w:rsidR="0044681B">
        <w:rPr>
          <w:lang w:val="en-GB"/>
        </w:rPr>
        <w:t>C</w:t>
      </w:r>
      <w:r>
        <w:rPr>
          <w:lang w:val="en-GB"/>
        </w:rPr>
        <w:t>ontractors</w:t>
      </w:r>
      <w:r w:rsidR="0044681B">
        <w:rPr>
          <w:lang w:val="en-GB"/>
        </w:rPr>
        <w:t xml:space="preserve"> Committee</w:t>
      </w:r>
      <w:r>
        <w:rPr>
          <w:lang w:val="en-GB"/>
        </w:rPr>
        <w:t xml:space="preserve"> meeting were noted and accepted.</w:t>
      </w:r>
    </w:p>
    <w:p w14:paraId="484795A1" w14:textId="420193CC" w:rsidR="00A81859" w:rsidRPr="00A81859" w:rsidRDefault="0044681B" w:rsidP="007073E7">
      <w:pPr>
        <w:pStyle w:val="ListParagraph"/>
        <w:numPr>
          <w:ilvl w:val="0"/>
          <w:numId w:val="13"/>
        </w:numPr>
        <w:rPr>
          <w:lang w:val="en-GB"/>
        </w:rPr>
      </w:pPr>
      <w:r>
        <w:rPr>
          <w:lang w:val="en-GB"/>
        </w:rPr>
        <w:t xml:space="preserve">It was unanimously agreed at the </w:t>
      </w:r>
      <w:r w:rsidR="00000DD1">
        <w:rPr>
          <w:lang w:val="en-GB"/>
        </w:rPr>
        <w:t xml:space="preserve">Committee </w:t>
      </w:r>
      <w:r>
        <w:rPr>
          <w:lang w:val="en-GB"/>
        </w:rPr>
        <w:t>meeting to employ a street cleaning operative for 10 hours a week starting with a 3</w:t>
      </w:r>
      <w:r w:rsidR="00000DD1">
        <w:rPr>
          <w:lang w:val="en-GB"/>
        </w:rPr>
        <w:t>-</w:t>
      </w:r>
      <w:r>
        <w:rPr>
          <w:lang w:val="en-GB"/>
        </w:rPr>
        <w:t xml:space="preserve">6 month contract. </w:t>
      </w:r>
      <w:r w:rsidRPr="0044681B">
        <w:rPr>
          <w:b/>
          <w:bCs/>
          <w:lang w:val="en-GB"/>
        </w:rPr>
        <w:t xml:space="preserve"> RESOLVED</w:t>
      </w:r>
      <w:r>
        <w:rPr>
          <w:lang w:val="en-GB"/>
        </w:rPr>
        <w:t xml:space="preserve"> Councillor White proposed to hand this to the HR Committee for them to employ someone by January/February 2021 and all unanimously agreed.</w:t>
      </w:r>
    </w:p>
    <w:p w14:paraId="2FC42F9D" w14:textId="163F9869" w:rsidR="00022033" w:rsidRPr="0048186E" w:rsidRDefault="00022033" w:rsidP="00303673">
      <w:pPr>
        <w:pStyle w:val="Heading3"/>
        <w:rPr>
          <w:color w:val="auto"/>
          <w:u w:val="single"/>
          <w:lang w:val="en-GB"/>
        </w:rPr>
      </w:pPr>
      <w:r w:rsidRPr="0048186E">
        <w:rPr>
          <w:color w:val="auto"/>
          <w:u w:val="single"/>
          <w:lang w:val="en-GB"/>
        </w:rPr>
        <w:lastRenderedPageBreak/>
        <w:t>Recreation.</w:t>
      </w:r>
    </w:p>
    <w:p w14:paraId="05264B48" w14:textId="2B23EA60" w:rsidR="00303673" w:rsidRDefault="0044681B" w:rsidP="007073E7">
      <w:pPr>
        <w:pStyle w:val="ListParagraph"/>
        <w:numPr>
          <w:ilvl w:val="0"/>
          <w:numId w:val="5"/>
        </w:numPr>
        <w:rPr>
          <w:lang w:val="en-GB"/>
        </w:rPr>
      </w:pPr>
      <w:r>
        <w:rPr>
          <w:lang w:val="en-GB"/>
        </w:rPr>
        <w:t>The minutes from the Recreation Committee meeting were noted and accepted.</w:t>
      </w:r>
    </w:p>
    <w:p w14:paraId="418C8031" w14:textId="43357038" w:rsidR="00B70CF7" w:rsidRPr="00CF7FD9" w:rsidRDefault="0044681B" w:rsidP="007073E7">
      <w:pPr>
        <w:pStyle w:val="ListParagraph"/>
        <w:numPr>
          <w:ilvl w:val="0"/>
          <w:numId w:val="5"/>
        </w:numPr>
        <w:rPr>
          <w:lang w:val="en-GB"/>
        </w:rPr>
      </w:pPr>
      <w:r w:rsidRPr="00CF7FD9">
        <w:rPr>
          <w:lang w:val="en-GB"/>
        </w:rPr>
        <w:t xml:space="preserve">It was agreed at the </w:t>
      </w:r>
      <w:r w:rsidR="00000DD1">
        <w:rPr>
          <w:lang w:val="en-GB"/>
        </w:rPr>
        <w:t xml:space="preserve">Committee </w:t>
      </w:r>
      <w:r w:rsidRPr="00CF7FD9">
        <w:rPr>
          <w:lang w:val="en-GB"/>
        </w:rPr>
        <w:t xml:space="preserve">meeting that due to the size of the project at Deans Drive a working party would look at the options. </w:t>
      </w:r>
      <w:r w:rsidRPr="00CF7FD9">
        <w:rPr>
          <w:b/>
          <w:bCs/>
          <w:lang w:val="en-GB"/>
        </w:rPr>
        <w:t>RESOLVED</w:t>
      </w:r>
      <w:r w:rsidRPr="00CF7FD9">
        <w:rPr>
          <w:lang w:val="en-GB"/>
        </w:rPr>
        <w:t xml:space="preserve"> Cou</w:t>
      </w:r>
      <w:r w:rsidR="00CF7FD9" w:rsidRPr="00CF7FD9">
        <w:rPr>
          <w:lang w:val="en-GB"/>
        </w:rPr>
        <w:t>n</w:t>
      </w:r>
      <w:r w:rsidRPr="00CF7FD9">
        <w:rPr>
          <w:lang w:val="en-GB"/>
        </w:rPr>
        <w:t>cillor J Kennedy prop</w:t>
      </w:r>
      <w:r w:rsidR="00CF7FD9" w:rsidRPr="00CF7FD9">
        <w:rPr>
          <w:lang w:val="en-GB"/>
        </w:rPr>
        <w:t>o</w:t>
      </w:r>
      <w:r w:rsidRPr="00CF7FD9">
        <w:rPr>
          <w:lang w:val="en-GB"/>
        </w:rPr>
        <w:t>s</w:t>
      </w:r>
      <w:r w:rsidR="00CF7FD9" w:rsidRPr="00CF7FD9">
        <w:rPr>
          <w:lang w:val="en-GB"/>
        </w:rPr>
        <w:t>ed</w:t>
      </w:r>
      <w:r w:rsidRPr="00CF7FD9">
        <w:rPr>
          <w:lang w:val="en-GB"/>
        </w:rPr>
        <w:t xml:space="preserve"> </w:t>
      </w:r>
      <w:r w:rsidR="00000DD1">
        <w:rPr>
          <w:lang w:val="en-GB"/>
        </w:rPr>
        <w:t xml:space="preserve">to call a </w:t>
      </w:r>
      <w:r w:rsidRPr="00CF7FD9">
        <w:rPr>
          <w:lang w:val="en-GB"/>
        </w:rPr>
        <w:t>working part</w:t>
      </w:r>
      <w:r w:rsidR="00000DD1">
        <w:rPr>
          <w:lang w:val="en-GB"/>
        </w:rPr>
        <w:t>y</w:t>
      </w:r>
      <w:r w:rsidR="00CF7FD9" w:rsidRPr="00CF7FD9">
        <w:rPr>
          <w:lang w:val="en-GB"/>
        </w:rPr>
        <w:t>, seconded by Councillor J White and all unanimously agreed.</w:t>
      </w:r>
    </w:p>
    <w:p w14:paraId="57E3E2B6" w14:textId="77777777" w:rsidR="00CF7FD9" w:rsidRDefault="00CF7FD9" w:rsidP="00B70CF7">
      <w:pPr>
        <w:pStyle w:val="Heading3"/>
        <w:rPr>
          <w:color w:val="auto"/>
          <w:u w:val="single"/>
          <w:lang w:val="en-GB"/>
        </w:rPr>
      </w:pPr>
    </w:p>
    <w:p w14:paraId="67F29C30" w14:textId="5671695C" w:rsidR="00022033" w:rsidRPr="0048186E" w:rsidRDefault="00022033" w:rsidP="00B70CF7">
      <w:pPr>
        <w:pStyle w:val="Heading3"/>
        <w:rPr>
          <w:color w:val="auto"/>
          <w:u w:val="single"/>
          <w:lang w:val="en-GB"/>
        </w:rPr>
      </w:pPr>
      <w:r w:rsidRPr="0048186E">
        <w:rPr>
          <w:color w:val="auto"/>
          <w:u w:val="single"/>
          <w:lang w:val="en-GB"/>
        </w:rPr>
        <w:t>Environment.</w:t>
      </w:r>
    </w:p>
    <w:p w14:paraId="74F28BA8" w14:textId="55C838AD" w:rsidR="00926C41" w:rsidRPr="00926C41" w:rsidRDefault="00CF7FD9" w:rsidP="00CF7FD9">
      <w:pPr>
        <w:rPr>
          <w:lang w:val="en-GB"/>
        </w:rPr>
      </w:pPr>
      <w:r>
        <w:rPr>
          <w:lang w:val="en-GB"/>
        </w:rPr>
        <w:t>No report was submitted.</w:t>
      </w:r>
      <w:r w:rsidR="00926C41">
        <w:rPr>
          <w:lang w:val="en-GB"/>
        </w:rPr>
        <w:t xml:space="preserve"> </w:t>
      </w:r>
    </w:p>
    <w:p w14:paraId="29BE5257" w14:textId="77777777" w:rsidR="00444E1C" w:rsidRPr="0048186E" w:rsidRDefault="00444E1C" w:rsidP="00007240">
      <w:pPr>
        <w:pStyle w:val="Heading3"/>
        <w:rPr>
          <w:color w:val="auto"/>
          <w:u w:val="single"/>
          <w:lang w:val="en-GB"/>
        </w:rPr>
      </w:pPr>
    </w:p>
    <w:p w14:paraId="52A64F4C" w14:textId="5FE68662" w:rsidR="00022033" w:rsidRPr="0048186E" w:rsidRDefault="00022033" w:rsidP="00007240">
      <w:pPr>
        <w:pStyle w:val="Heading3"/>
        <w:rPr>
          <w:color w:val="auto"/>
          <w:u w:val="single"/>
          <w:lang w:val="en-GB"/>
        </w:rPr>
      </w:pPr>
      <w:r w:rsidRPr="0048186E">
        <w:rPr>
          <w:color w:val="auto"/>
          <w:u w:val="single"/>
          <w:lang w:val="en-GB"/>
        </w:rPr>
        <w:t>Burials.</w:t>
      </w:r>
    </w:p>
    <w:p w14:paraId="2396EF54" w14:textId="3EF0250D" w:rsidR="00007240" w:rsidRDefault="00CF7FD9" w:rsidP="007073E7">
      <w:pPr>
        <w:pStyle w:val="ListParagraph"/>
        <w:numPr>
          <w:ilvl w:val="0"/>
          <w:numId w:val="10"/>
        </w:numPr>
        <w:rPr>
          <w:lang w:val="en-GB"/>
        </w:rPr>
      </w:pPr>
      <w:r w:rsidRPr="00CF7FD9">
        <w:rPr>
          <w:lang w:val="en-GB"/>
        </w:rPr>
        <w:t>The minutes from the Burials Committee meeting were noted and accepted.</w:t>
      </w:r>
    </w:p>
    <w:p w14:paraId="77570C0E" w14:textId="58283EFE" w:rsidR="00CF7FD9" w:rsidRPr="00CF7FD9" w:rsidRDefault="00CF7FD9" w:rsidP="00CF7FD9">
      <w:pPr>
        <w:rPr>
          <w:lang w:val="en-GB"/>
        </w:rPr>
      </w:pPr>
      <w:r>
        <w:rPr>
          <w:lang w:val="en-GB"/>
        </w:rPr>
        <w:t>Councillor M White left the meeting.</w:t>
      </w:r>
    </w:p>
    <w:p w14:paraId="01425BFF" w14:textId="77777777" w:rsidR="00CF7FD9" w:rsidRDefault="00CF7FD9" w:rsidP="00C9068A">
      <w:pPr>
        <w:pStyle w:val="Heading3"/>
        <w:rPr>
          <w:color w:val="auto"/>
          <w:u w:val="single"/>
          <w:lang w:val="en-GB"/>
        </w:rPr>
      </w:pPr>
    </w:p>
    <w:p w14:paraId="700C6CB9" w14:textId="7B64EF20" w:rsidR="00022033" w:rsidRPr="0048186E" w:rsidRDefault="00022033" w:rsidP="00C9068A">
      <w:pPr>
        <w:pStyle w:val="Heading3"/>
        <w:rPr>
          <w:color w:val="auto"/>
          <w:u w:val="single"/>
          <w:lang w:val="en-GB"/>
        </w:rPr>
      </w:pPr>
      <w:r w:rsidRPr="0048186E">
        <w:rPr>
          <w:color w:val="auto"/>
          <w:u w:val="single"/>
          <w:lang w:val="en-GB"/>
        </w:rPr>
        <w:t>Parish Hall.</w:t>
      </w:r>
      <w:r w:rsidR="004F26FD">
        <w:rPr>
          <w:color w:val="auto"/>
          <w:u w:val="single"/>
          <w:lang w:val="en-GB"/>
        </w:rPr>
        <w:t xml:space="preserve"> </w:t>
      </w:r>
    </w:p>
    <w:p w14:paraId="2366E2B8" w14:textId="77777777" w:rsidR="00CF7FD9" w:rsidRDefault="00CF7FD9" w:rsidP="007073E7">
      <w:pPr>
        <w:pStyle w:val="ListParagraph"/>
        <w:numPr>
          <w:ilvl w:val="0"/>
          <w:numId w:val="26"/>
        </w:numPr>
        <w:rPr>
          <w:lang w:val="en-GB"/>
        </w:rPr>
      </w:pPr>
      <w:r>
        <w:rPr>
          <w:lang w:val="en-GB"/>
        </w:rPr>
        <w:t>The minutes from the Parish Hall Committee meeting were noted and accepted.</w:t>
      </w:r>
    </w:p>
    <w:p w14:paraId="2AFB62A2" w14:textId="3DC87E84" w:rsidR="002965A0" w:rsidRDefault="00CF7FD9" w:rsidP="007073E7">
      <w:pPr>
        <w:pStyle w:val="ListParagraph"/>
        <w:numPr>
          <w:ilvl w:val="0"/>
          <w:numId w:val="26"/>
        </w:numPr>
        <w:rPr>
          <w:lang w:val="en-GB"/>
        </w:rPr>
      </w:pPr>
      <w:r>
        <w:rPr>
          <w:lang w:val="en-GB"/>
        </w:rPr>
        <w:t xml:space="preserve">It was unanimously agreed at the </w:t>
      </w:r>
      <w:r w:rsidR="00000DD1">
        <w:rPr>
          <w:lang w:val="en-GB"/>
        </w:rPr>
        <w:t xml:space="preserve">Committee </w:t>
      </w:r>
      <w:r>
        <w:rPr>
          <w:lang w:val="en-GB"/>
        </w:rPr>
        <w:t>meeting to accept the Manor Electrical quote</w:t>
      </w:r>
      <w:r w:rsidR="002965A0">
        <w:rPr>
          <w:lang w:val="en-GB"/>
        </w:rPr>
        <w:t xml:space="preserve">. </w:t>
      </w:r>
      <w:r w:rsidR="002965A0" w:rsidRPr="002965A0">
        <w:rPr>
          <w:b/>
          <w:bCs/>
          <w:lang w:val="en-GB"/>
        </w:rPr>
        <w:t xml:space="preserve"> RESOLVED</w:t>
      </w:r>
      <w:r w:rsidR="00022033" w:rsidRPr="00CF7FD9">
        <w:rPr>
          <w:lang w:val="en-GB"/>
        </w:rPr>
        <w:t xml:space="preserve"> </w:t>
      </w:r>
      <w:r w:rsidR="002965A0">
        <w:rPr>
          <w:lang w:val="en-GB"/>
        </w:rPr>
        <w:t>Councillor J White proposed to the full Council to accept Manor Electricals quote, seconded by Councillor T Holbrook and all unanimously agreed.</w:t>
      </w:r>
    </w:p>
    <w:p w14:paraId="27B3E0F5" w14:textId="0D415A7D" w:rsidR="00022033" w:rsidRPr="002965A0" w:rsidRDefault="002965A0" w:rsidP="002965A0">
      <w:pPr>
        <w:rPr>
          <w:lang w:val="en-GB"/>
        </w:rPr>
      </w:pPr>
      <w:r>
        <w:rPr>
          <w:lang w:val="en-GB"/>
        </w:rPr>
        <w:t>Councillor M White re-joined the meeting.</w:t>
      </w:r>
      <w:r w:rsidR="00BE079C" w:rsidRPr="002965A0">
        <w:rPr>
          <w:lang w:val="en-GB"/>
        </w:rPr>
        <w:t xml:space="preserve">  </w:t>
      </w:r>
      <w:r w:rsidR="00025026" w:rsidRPr="002965A0">
        <w:rPr>
          <w:lang w:val="en-GB"/>
        </w:rPr>
        <w:t xml:space="preserve">   </w:t>
      </w:r>
    </w:p>
    <w:p w14:paraId="0AD061C2" w14:textId="77777777" w:rsidR="00025026" w:rsidRPr="00160977" w:rsidRDefault="00025026" w:rsidP="00767482">
      <w:pPr>
        <w:rPr>
          <w:lang w:val="en-GB"/>
        </w:rPr>
      </w:pPr>
    </w:p>
    <w:p w14:paraId="20AFDD2B" w14:textId="35D9007D" w:rsidR="00022033" w:rsidRPr="0048186E" w:rsidRDefault="00022033" w:rsidP="00025026">
      <w:pPr>
        <w:pStyle w:val="Heading3"/>
        <w:tabs>
          <w:tab w:val="left" w:pos="1776"/>
        </w:tabs>
        <w:rPr>
          <w:color w:val="auto"/>
          <w:u w:val="single"/>
          <w:lang w:val="en-GB"/>
        </w:rPr>
      </w:pPr>
      <w:r w:rsidRPr="0048186E">
        <w:rPr>
          <w:color w:val="auto"/>
          <w:u w:val="single"/>
          <w:lang w:val="en-GB"/>
        </w:rPr>
        <w:t>Allotments.</w:t>
      </w:r>
    </w:p>
    <w:p w14:paraId="25F0EB43" w14:textId="33BDCEEC" w:rsidR="00025026" w:rsidRDefault="00025026" w:rsidP="00767482">
      <w:pPr>
        <w:rPr>
          <w:lang w:val="en-GB"/>
        </w:rPr>
      </w:pPr>
      <w:r>
        <w:rPr>
          <w:lang w:val="en-GB"/>
        </w:rPr>
        <w:t xml:space="preserve">Councillor </w:t>
      </w:r>
      <w:r w:rsidR="00BE079C">
        <w:rPr>
          <w:lang w:val="en-GB"/>
        </w:rPr>
        <w:t>D Webster</w:t>
      </w:r>
      <w:r>
        <w:rPr>
          <w:lang w:val="en-GB"/>
        </w:rPr>
        <w:t xml:space="preserve"> updated member</w:t>
      </w:r>
      <w:r w:rsidR="00F566D6">
        <w:rPr>
          <w:lang w:val="en-GB"/>
        </w:rPr>
        <w:t>s on</w:t>
      </w:r>
      <w:r>
        <w:rPr>
          <w:lang w:val="en-GB"/>
        </w:rPr>
        <w:t>:</w:t>
      </w:r>
    </w:p>
    <w:p w14:paraId="6714C354" w14:textId="3B18CB6A" w:rsidR="00025026" w:rsidRPr="002965A0" w:rsidRDefault="002965A0" w:rsidP="007073E7">
      <w:pPr>
        <w:pStyle w:val="ListParagraph"/>
        <w:numPr>
          <w:ilvl w:val="0"/>
          <w:numId w:val="6"/>
        </w:numPr>
        <w:rPr>
          <w:lang w:val="en-GB"/>
        </w:rPr>
      </w:pPr>
      <w:r w:rsidRPr="002965A0">
        <w:rPr>
          <w:lang w:val="en-GB"/>
        </w:rPr>
        <w:t xml:space="preserve">Wayne needs to look at the damaged fence backing onto </w:t>
      </w:r>
      <w:r w:rsidR="007118B6" w:rsidRPr="002965A0">
        <w:rPr>
          <w:lang w:val="en-GB"/>
        </w:rPr>
        <w:t>Plots 22 and 23</w:t>
      </w:r>
      <w:r w:rsidRPr="002965A0">
        <w:rPr>
          <w:lang w:val="en-GB"/>
        </w:rPr>
        <w:t>.</w:t>
      </w:r>
      <w:r w:rsidR="00025026" w:rsidRPr="002965A0">
        <w:rPr>
          <w:lang w:val="en-GB"/>
        </w:rPr>
        <w:t xml:space="preserve"> </w:t>
      </w:r>
    </w:p>
    <w:p w14:paraId="22E1123D" w14:textId="0460663E" w:rsidR="00025026" w:rsidRDefault="007118B6" w:rsidP="007073E7">
      <w:pPr>
        <w:pStyle w:val="ListParagraph"/>
        <w:numPr>
          <w:ilvl w:val="0"/>
          <w:numId w:val="6"/>
        </w:numPr>
        <w:rPr>
          <w:lang w:val="en-GB"/>
        </w:rPr>
      </w:pPr>
      <w:r>
        <w:rPr>
          <w:lang w:val="en-GB"/>
        </w:rPr>
        <w:t xml:space="preserve">Thank you to Julie Smith for </w:t>
      </w:r>
      <w:r w:rsidR="00B725E3">
        <w:rPr>
          <w:lang w:val="en-GB"/>
        </w:rPr>
        <w:t>all</w:t>
      </w:r>
      <w:r>
        <w:rPr>
          <w:lang w:val="en-GB"/>
        </w:rPr>
        <w:t xml:space="preserve"> her help</w:t>
      </w:r>
      <w:r w:rsidR="002965A0">
        <w:rPr>
          <w:lang w:val="en-GB"/>
        </w:rPr>
        <w:t>.</w:t>
      </w:r>
    </w:p>
    <w:p w14:paraId="08689782" w14:textId="77777777" w:rsidR="00025026" w:rsidRPr="00025026" w:rsidRDefault="00025026" w:rsidP="00025026">
      <w:pPr>
        <w:pStyle w:val="ListParagraph"/>
        <w:rPr>
          <w:lang w:val="en-GB"/>
        </w:rPr>
      </w:pPr>
    </w:p>
    <w:p w14:paraId="7FDA5C03" w14:textId="40494134"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1</w:t>
      </w:r>
      <w:r w:rsidR="002965A0">
        <w:rPr>
          <w:color w:val="auto"/>
          <w:sz w:val="24"/>
          <w:szCs w:val="24"/>
          <w:u w:val="single"/>
          <w:lang w:val="en-GB"/>
        </w:rPr>
        <w:t>84</w:t>
      </w:r>
      <w:r w:rsidRPr="00A37BEC">
        <w:rPr>
          <w:color w:val="auto"/>
          <w:sz w:val="24"/>
          <w:szCs w:val="24"/>
          <w:u w:val="single"/>
          <w:lang w:val="en-GB"/>
        </w:rPr>
        <w:t>/</w:t>
      </w:r>
      <w:r w:rsidR="00025026" w:rsidRPr="00A37BEC">
        <w:rPr>
          <w:color w:val="auto"/>
          <w:sz w:val="24"/>
          <w:szCs w:val="24"/>
          <w:u w:val="single"/>
          <w:lang w:val="en-GB"/>
        </w:rPr>
        <w:t>1</w:t>
      </w:r>
      <w:r w:rsidR="002965A0">
        <w:rPr>
          <w:color w:val="auto"/>
          <w:sz w:val="24"/>
          <w:szCs w:val="24"/>
          <w:u w:val="single"/>
          <w:lang w:val="en-GB"/>
        </w:rPr>
        <w:t>2</w:t>
      </w:r>
      <w:r w:rsidRPr="00A37BEC">
        <w:rPr>
          <w:color w:val="auto"/>
          <w:sz w:val="24"/>
          <w:szCs w:val="24"/>
          <w:u w:val="single"/>
          <w:lang w:val="en-GB"/>
        </w:rPr>
        <w:t xml:space="preserve">/20 Correspondence Received. </w:t>
      </w:r>
    </w:p>
    <w:p w14:paraId="7708CFEE" w14:textId="21F469C6" w:rsidR="00022033" w:rsidRPr="00160977" w:rsidRDefault="00022033" w:rsidP="00767482">
      <w:pPr>
        <w:rPr>
          <w:lang w:val="en-GB"/>
        </w:rPr>
      </w:pPr>
      <w:r w:rsidRPr="00160977">
        <w:rPr>
          <w:lang w:val="en-GB"/>
        </w:rPr>
        <w:t xml:space="preserve">The correspondence received and listed in the agenda were available at the meeting, see appendix </w:t>
      </w:r>
      <w:r w:rsidR="002965A0">
        <w:rPr>
          <w:lang w:val="en-GB"/>
        </w:rPr>
        <w:t>8</w:t>
      </w:r>
      <w:r w:rsidRPr="00160977">
        <w:rPr>
          <w:lang w:val="en-GB"/>
        </w:rPr>
        <w:t>.</w:t>
      </w:r>
    </w:p>
    <w:p w14:paraId="281DCC95" w14:textId="77777777" w:rsidR="00022033" w:rsidRPr="00160977" w:rsidRDefault="00022033" w:rsidP="00767482">
      <w:pPr>
        <w:rPr>
          <w:lang w:val="en-GB"/>
        </w:rPr>
      </w:pPr>
    </w:p>
    <w:p w14:paraId="1A3E31FE" w14:textId="4475DBA8"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1</w:t>
      </w:r>
      <w:r w:rsidR="001D3AFF">
        <w:rPr>
          <w:color w:val="auto"/>
          <w:sz w:val="24"/>
          <w:szCs w:val="24"/>
          <w:u w:val="single"/>
          <w:lang w:val="en-GB"/>
        </w:rPr>
        <w:t>8</w:t>
      </w:r>
      <w:r w:rsidR="007118B6" w:rsidRPr="00A37BEC">
        <w:rPr>
          <w:color w:val="auto"/>
          <w:sz w:val="24"/>
          <w:szCs w:val="24"/>
          <w:u w:val="single"/>
          <w:lang w:val="en-GB"/>
        </w:rPr>
        <w:t>5</w:t>
      </w:r>
      <w:r w:rsidRPr="00A37BEC">
        <w:rPr>
          <w:color w:val="auto"/>
          <w:sz w:val="24"/>
          <w:szCs w:val="24"/>
          <w:u w:val="single"/>
          <w:lang w:val="en-GB"/>
        </w:rPr>
        <w:t>/</w:t>
      </w:r>
      <w:r w:rsidR="00C70B01" w:rsidRPr="00A37BEC">
        <w:rPr>
          <w:color w:val="auto"/>
          <w:sz w:val="24"/>
          <w:szCs w:val="24"/>
          <w:u w:val="single"/>
          <w:lang w:val="en-GB"/>
        </w:rPr>
        <w:t>1</w:t>
      </w:r>
      <w:r w:rsidR="001D3AFF">
        <w:rPr>
          <w:color w:val="auto"/>
          <w:sz w:val="24"/>
          <w:szCs w:val="24"/>
          <w:u w:val="single"/>
          <w:lang w:val="en-GB"/>
        </w:rPr>
        <w:t>2</w:t>
      </w:r>
      <w:r w:rsidRPr="00A37BEC">
        <w:rPr>
          <w:color w:val="auto"/>
          <w:sz w:val="24"/>
          <w:szCs w:val="24"/>
          <w:u w:val="single"/>
          <w:lang w:val="en-GB"/>
        </w:rPr>
        <w:t>/20 Date and Time of Next Meeting.</w:t>
      </w:r>
    </w:p>
    <w:p w14:paraId="5F10AA26" w14:textId="7AF548E2" w:rsidR="00022033" w:rsidRPr="00160977" w:rsidRDefault="00022033" w:rsidP="00767482">
      <w:pPr>
        <w:rPr>
          <w:lang w:val="en-GB"/>
        </w:rPr>
      </w:pPr>
      <w:r w:rsidRPr="00160977">
        <w:rPr>
          <w:lang w:val="en-GB"/>
        </w:rPr>
        <w:t xml:space="preserve">The next Parish Council meeting is scheduled to take place </w:t>
      </w:r>
      <w:r w:rsidR="00C70B01">
        <w:rPr>
          <w:lang w:val="en-GB"/>
        </w:rPr>
        <w:t xml:space="preserve">virtually </w:t>
      </w:r>
      <w:r w:rsidRPr="00160977">
        <w:rPr>
          <w:lang w:val="en-GB"/>
        </w:rPr>
        <w:t xml:space="preserve">on </w:t>
      </w:r>
      <w:r w:rsidR="001D3AFF">
        <w:rPr>
          <w:lang w:val="en-GB"/>
        </w:rPr>
        <w:t>Wednesday</w:t>
      </w:r>
      <w:r w:rsidR="00C70B01">
        <w:rPr>
          <w:lang w:val="en-GB"/>
        </w:rPr>
        <w:t xml:space="preserve"> </w:t>
      </w:r>
      <w:r w:rsidR="001D3AFF">
        <w:rPr>
          <w:lang w:val="en-GB"/>
        </w:rPr>
        <w:t>3</w:t>
      </w:r>
      <w:r w:rsidR="001D3AFF" w:rsidRPr="001D3AFF">
        <w:rPr>
          <w:vertAlign w:val="superscript"/>
          <w:lang w:val="en-GB"/>
        </w:rPr>
        <w:t>rd</w:t>
      </w:r>
      <w:r w:rsidR="001D3AFF">
        <w:rPr>
          <w:lang w:val="en-GB"/>
        </w:rPr>
        <w:t xml:space="preserve"> February</w:t>
      </w:r>
      <w:r w:rsidRPr="00160977">
        <w:rPr>
          <w:lang w:val="en-GB"/>
        </w:rPr>
        <w:t xml:space="preserve"> 202</w:t>
      </w:r>
      <w:r w:rsidR="001D3AFF">
        <w:rPr>
          <w:lang w:val="en-GB"/>
        </w:rPr>
        <w:t>1</w:t>
      </w:r>
      <w:r w:rsidRPr="00160977">
        <w:rPr>
          <w:lang w:val="en-GB"/>
        </w:rPr>
        <w:t xml:space="preserve"> commencing at 19.00</w:t>
      </w:r>
      <w:r w:rsidR="00C70B01">
        <w:rPr>
          <w:lang w:val="en-GB"/>
        </w:rPr>
        <w:t>.</w:t>
      </w:r>
      <w:r w:rsidR="007118B6">
        <w:rPr>
          <w:lang w:val="en-GB"/>
        </w:rPr>
        <w:t xml:space="preserve">  </w:t>
      </w:r>
    </w:p>
    <w:p w14:paraId="1D5C5B95" w14:textId="77777777" w:rsidR="00022033" w:rsidRPr="00160977" w:rsidRDefault="00022033" w:rsidP="00767482">
      <w:pPr>
        <w:rPr>
          <w:lang w:val="en-GB"/>
        </w:rPr>
      </w:pPr>
    </w:p>
    <w:p w14:paraId="7B322C8E" w14:textId="4AC2D3CC" w:rsidR="00022033" w:rsidRPr="00A37BEC" w:rsidRDefault="00022033" w:rsidP="004F26FD">
      <w:pPr>
        <w:pStyle w:val="Heading2"/>
        <w:rPr>
          <w:color w:val="auto"/>
          <w:sz w:val="24"/>
          <w:szCs w:val="24"/>
          <w:u w:val="single"/>
          <w:lang w:val="en-GB"/>
        </w:rPr>
      </w:pPr>
      <w:r w:rsidRPr="00A37BEC">
        <w:rPr>
          <w:color w:val="auto"/>
          <w:sz w:val="24"/>
          <w:szCs w:val="24"/>
          <w:u w:val="single"/>
          <w:lang w:val="en-GB"/>
        </w:rPr>
        <w:t>1</w:t>
      </w:r>
      <w:r w:rsidR="001D3AFF">
        <w:rPr>
          <w:color w:val="auto"/>
          <w:sz w:val="24"/>
          <w:szCs w:val="24"/>
          <w:u w:val="single"/>
          <w:lang w:val="en-GB"/>
        </w:rPr>
        <w:t>8</w:t>
      </w:r>
      <w:r w:rsidR="007118B6" w:rsidRPr="00A37BEC">
        <w:rPr>
          <w:color w:val="auto"/>
          <w:sz w:val="24"/>
          <w:szCs w:val="24"/>
          <w:u w:val="single"/>
          <w:lang w:val="en-GB"/>
        </w:rPr>
        <w:t>6</w:t>
      </w:r>
      <w:r w:rsidRPr="00A37BEC">
        <w:rPr>
          <w:color w:val="auto"/>
          <w:sz w:val="24"/>
          <w:szCs w:val="24"/>
          <w:u w:val="single"/>
          <w:lang w:val="en-GB"/>
        </w:rPr>
        <w:t>/</w:t>
      </w:r>
      <w:r w:rsidR="00C70B01" w:rsidRPr="00A37BEC">
        <w:rPr>
          <w:color w:val="auto"/>
          <w:sz w:val="24"/>
          <w:szCs w:val="24"/>
          <w:u w:val="single"/>
          <w:lang w:val="en-GB"/>
        </w:rPr>
        <w:t>1</w:t>
      </w:r>
      <w:r w:rsidR="001D3AFF">
        <w:rPr>
          <w:color w:val="auto"/>
          <w:sz w:val="24"/>
          <w:szCs w:val="24"/>
          <w:u w:val="single"/>
          <w:lang w:val="en-GB"/>
        </w:rPr>
        <w:t>2</w:t>
      </w:r>
      <w:r w:rsidRPr="00A37BEC">
        <w:rPr>
          <w:color w:val="auto"/>
          <w:sz w:val="24"/>
          <w:szCs w:val="24"/>
          <w:u w:val="single"/>
          <w:lang w:val="en-GB"/>
        </w:rPr>
        <w:t>/20 Exclusion of Press and Public.</w:t>
      </w:r>
    </w:p>
    <w:p w14:paraId="4EE44416" w14:textId="77777777" w:rsidR="00022033" w:rsidRPr="00160977" w:rsidRDefault="00022033" w:rsidP="00767482">
      <w:pPr>
        <w:rPr>
          <w:lang w:val="en-GB"/>
        </w:rPr>
      </w:pPr>
      <w:r w:rsidRPr="00160977">
        <w:rPr>
          <w:lang w:val="en-GB"/>
        </w:rPr>
        <w:t>Nothing to report.</w:t>
      </w:r>
    </w:p>
    <w:p w14:paraId="2614ED9D" w14:textId="77777777" w:rsidR="00022033" w:rsidRPr="00160977" w:rsidRDefault="00022033" w:rsidP="00767482">
      <w:pPr>
        <w:rPr>
          <w:lang w:val="en-GB"/>
        </w:rPr>
      </w:pPr>
    </w:p>
    <w:p w14:paraId="0BEC6FEA" w14:textId="69837A46" w:rsidR="00022033" w:rsidRPr="00160977" w:rsidRDefault="00022033" w:rsidP="00767482">
      <w:pPr>
        <w:rPr>
          <w:lang w:val="en-GB"/>
        </w:rPr>
      </w:pPr>
      <w:r w:rsidRPr="00160977">
        <w:rPr>
          <w:lang w:val="en-GB"/>
        </w:rPr>
        <w:t>There being no further business</w:t>
      </w:r>
      <w:r w:rsidR="00846616">
        <w:rPr>
          <w:lang w:val="en-GB"/>
        </w:rPr>
        <w:t>, after wishing all a Merry Christmas</w:t>
      </w:r>
      <w:r w:rsidRPr="00160977">
        <w:rPr>
          <w:lang w:val="en-GB"/>
        </w:rPr>
        <w:t xml:space="preserve"> the meeting concluded at 20.</w:t>
      </w:r>
      <w:r w:rsidR="007118B6">
        <w:rPr>
          <w:lang w:val="en-GB"/>
        </w:rPr>
        <w:t>0</w:t>
      </w:r>
      <w:r w:rsidR="00000DD1">
        <w:rPr>
          <w:lang w:val="en-GB"/>
        </w:rPr>
        <w:t>0</w:t>
      </w:r>
      <w:r w:rsidRPr="00160977">
        <w:rPr>
          <w:lang w:val="en-GB"/>
        </w:rPr>
        <w:t>.</w:t>
      </w:r>
    </w:p>
    <w:p w14:paraId="7D346DE5" w14:textId="77777777" w:rsidR="00846616" w:rsidRDefault="00846616" w:rsidP="00C70B01">
      <w:pPr>
        <w:pStyle w:val="Heading3"/>
        <w:rPr>
          <w:b/>
          <w:bCs/>
        </w:rPr>
      </w:pPr>
    </w:p>
    <w:p w14:paraId="4FB1EE25" w14:textId="366FE1C1" w:rsidR="00220449" w:rsidRPr="009C5A02" w:rsidRDefault="00C70B01" w:rsidP="00C70B01">
      <w:pPr>
        <w:pStyle w:val="Heading3"/>
        <w:rPr>
          <w:color w:val="auto"/>
        </w:rPr>
      </w:pPr>
      <w:r w:rsidRPr="009C5A02">
        <w:rPr>
          <w:b/>
          <w:bCs/>
          <w:color w:val="auto"/>
        </w:rPr>
        <w:t>Appendix 1</w:t>
      </w:r>
      <w:r w:rsidRPr="009C5A02">
        <w:rPr>
          <w:color w:val="auto"/>
        </w:rPr>
        <w:t xml:space="preserve"> </w:t>
      </w:r>
    </w:p>
    <w:p w14:paraId="57B3B54D" w14:textId="243F24E3" w:rsidR="009C5A02" w:rsidRDefault="009C5A02" w:rsidP="009C5A02"/>
    <w:p w14:paraId="5F0C6E13" w14:textId="77777777" w:rsidR="009C5A02" w:rsidRPr="001A41F4" w:rsidRDefault="009C5A02" w:rsidP="001A41F4">
      <w:pPr>
        <w:pStyle w:val="Heading2"/>
        <w:rPr>
          <w:rFonts w:eastAsia="Times New Roman"/>
          <w:color w:val="auto"/>
          <w:sz w:val="24"/>
          <w:szCs w:val="24"/>
          <w:u w:val="single"/>
          <w:lang w:eastAsia="en-GB"/>
        </w:rPr>
      </w:pPr>
      <w:r w:rsidRPr="001A41F4">
        <w:rPr>
          <w:rFonts w:eastAsia="Times New Roman"/>
          <w:color w:val="auto"/>
          <w:sz w:val="24"/>
          <w:szCs w:val="24"/>
          <w:u w:val="single"/>
          <w:lang w:eastAsia="en-GB"/>
        </w:rPr>
        <w:t>Ockbrook &amp; Borrowash Parish Council -Tuesday 1</w:t>
      </w:r>
      <w:r w:rsidRPr="001A41F4">
        <w:rPr>
          <w:rFonts w:eastAsia="Times New Roman"/>
          <w:color w:val="auto"/>
          <w:sz w:val="24"/>
          <w:szCs w:val="24"/>
          <w:u w:val="single"/>
          <w:vertAlign w:val="superscript"/>
          <w:lang w:eastAsia="en-GB"/>
        </w:rPr>
        <w:t>st</w:t>
      </w:r>
      <w:r w:rsidRPr="001A41F4">
        <w:rPr>
          <w:rFonts w:eastAsia="Times New Roman"/>
          <w:color w:val="auto"/>
          <w:sz w:val="24"/>
          <w:szCs w:val="24"/>
          <w:u w:val="single"/>
          <w:lang w:eastAsia="en-GB"/>
        </w:rPr>
        <w:t> December 2020</w:t>
      </w:r>
    </w:p>
    <w:p w14:paraId="7AE7C3DD" w14:textId="77777777" w:rsidR="009C5A02" w:rsidRDefault="009C5A02" w:rsidP="001A41F4">
      <w:pPr>
        <w:pStyle w:val="NoSpacing"/>
        <w:rPr>
          <w:lang w:eastAsia="en-GB"/>
        </w:rPr>
      </w:pPr>
      <w:r w:rsidRPr="00D12B30">
        <w:rPr>
          <w:lang w:eastAsia="en-GB"/>
        </w:rPr>
        <w:t>DCC Report</w:t>
      </w:r>
    </w:p>
    <w:p w14:paraId="2851E3E2" w14:textId="77777777" w:rsidR="009C5A02" w:rsidRPr="00D12B30" w:rsidRDefault="009C5A02" w:rsidP="001A41F4">
      <w:pPr>
        <w:pStyle w:val="NoSpacing"/>
        <w:rPr>
          <w:lang w:eastAsia="en-GB"/>
        </w:rPr>
      </w:pPr>
      <w:r w:rsidRPr="00D12B30">
        <w:rPr>
          <w:lang w:eastAsia="en-GB"/>
        </w:rPr>
        <w:t>(Cllr Robert A Parkinson)</w:t>
      </w:r>
    </w:p>
    <w:p w14:paraId="68A00C79" w14:textId="77777777" w:rsidR="009C5A02" w:rsidRDefault="009C5A02" w:rsidP="009C5A02">
      <w:pPr>
        <w:shd w:val="clear" w:color="auto" w:fill="FFFFFF"/>
        <w:spacing w:after="0" w:line="240" w:lineRule="auto"/>
        <w:rPr>
          <w:rFonts w:eastAsia="Times New Roman" w:cstheme="minorHAnsi"/>
          <w:b/>
          <w:bCs/>
          <w:color w:val="000000"/>
          <w:u w:val="single"/>
          <w:lang w:eastAsia="en-GB"/>
        </w:rPr>
      </w:pPr>
    </w:p>
    <w:p w14:paraId="5F0B60B6" w14:textId="77777777" w:rsidR="009C5A02" w:rsidRPr="00A37BEC" w:rsidRDefault="009C5A02" w:rsidP="009C5A02">
      <w:pPr>
        <w:pStyle w:val="Heading2"/>
        <w:rPr>
          <w:rFonts w:eastAsia="Times New Roman"/>
          <w:color w:val="auto"/>
          <w:sz w:val="24"/>
          <w:szCs w:val="24"/>
          <w:u w:val="single"/>
          <w:lang w:eastAsia="en-GB"/>
        </w:rPr>
      </w:pPr>
      <w:r w:rsidRPr="00A37BEC">
        <w:rPr>
          <w:rFonts w:eastAsia="Times New Roman"/>
          <w:color w:val="auto"/>
          <w:sz w:val="24"/>
          <w:szCs w:val="24"/>
          <w:u w:val="single"/>
          <w:lang w:eastAsia="en-GB"/>
        </w:rPr>
        <w:t>Extra funding to support young people</w:t>
      </w:r>
    </w:p>
    <w:p w14:paraId="528A0F64"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b/>
          <w:bCs/>
          <w:color w:val="000000"/>
          <w:lang w:eastAsia="en-GB"/>
        </w:rPr>
        <w:t> </w:t>
      </w:r>
    </w:p>
    <w:p w14:paraId="157D510A"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Extra support for children and young people whose families are affected by substance misuse has been pledged by Derbyshire County Council.  The authority is putting an additional £245,000 into </w:t>
      </w:r>
      <w:hyperlink r:id="rId8" w:tgtFrame="_blank" w:tooltip="This external link will open in a new window" w:history="1">
        <w:r w:rsidRPr="00D12B30">
          <w:rPr>
            <w:rFonts w:eastAsia="Times New Roman" w:cstheme="minorHAnsi"/>
            <w:color w:val="954F72"/>
            <w:u w:val="single"/>
            <w:lang w:eastAsia="en-GB"/>
          </w:rPr>
          <w:t>the Space4U project</w:t>
        </w:r>
      </w:hyperlink>
      <w:r w:rsidRPr="00D12B30">
        <w:rPr>
          <w:rFonts w:eastAsia="Times New Roman" w:cstheme="minorHAnsi"/>
          <w:color w:val="000000"/>
          <w:lang w:eastAsia="en-GB"/>
        </w:rPr>
        <w:t> for its vital work in supporting children and young people in Derbyshire affected by someone else’s substance misuse.  The funding, over four years, is designed to help reduce the wait for support and is on top of £70,000 a year the County Council already commits to the project, run on its behalf by the UK charity Action for Children.</w:t>
      </w:r>
    </w:p>
    <w:p w14:paraId="039A9AB8"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 </w:t>
      </w:r>
    </w:p>
    <w:p w14:paraId="5D2E2D27" w14:textId="77777777" w:rsidR="009C5A02" w:rsidRPr="00A37BEC" w:rsidRDefault="009C5A02" w:rsidP="009C5A02">
      <w:pPr>
        <w:pStyle w:val="Heading2"/>
        <w:rPr>
          <w:rFonts w:eastAsia="Times New Roman"/>
          <w:color w:val="auto"/>
          <w:sz w:val="24"/>
          <w:szCs w:val="24"/>
          <w:u w:val="single"/>
          <w:lang w:eastAsia="en-GB"/>
        </w:rPr>
      </w:pPr>
      <w:r w:rsidRPr="00A37BEC">
        <w:rPr>
          <w:rFonts w:eastAsia="Times New Roman"/>
          <w:color w:val="auto"/>
          <w:sz w:val="24"/>
          <w:szCs w:val="24"/>
          <w:u w:val="single"/>
          <w:lang w:eastAsia="en-GB"/>
        </w:rPr>
        <w:t>Volunteers sought to help vulnerable residents</w:t>
      </w:r>
    </w:p>
    <w:p w14:paraId="4F8726BB"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 </w:t>
      </w:r>
    </w:p>
    <w:p w14:paraId="0EE5AD8D"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Working in partnership with community volunteer services across the county, Derbyshire County Council is looking for volunteers to help support the work of its Community Response Unit during the coronavirus pandemic and beyond.</w:t>
      </w:r>
    </w:p>
    <w:p w14:paraId="1C3FB6FE"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 </w:t>
      </w:r>
    </w:p>
    <w:p w14:paraId="535BEDA9"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The Community Response Unit is for residents with no friends or family to call on who are:</w:t>
      </w:r>
    </w:p>
    <w:p w14:paraId="08B95FDD" w14:textId="77777777" w:rsidR="009C5A02" w:rsidRPr="00D12B30" w:rsidRDefault="009C5A02" w:rsidP="007073E7">
      <w:pPr>
        <w:numPr>
          <w:ilvl w:val="0"/>
          <w:numId w:val="11"/>
        </w:num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Self-isolating because either themselves or a member of the household is at risk</w:t>
      </w:r>
    </w:p>
    <w:p w14:paraId="4A9F513D" w14:textId="77777777" w:rsidR="009C5A02" w:rsidRPr="00D12B30" w:rsidRDefault="009C5A02" w:rsidP="007073E7">
      <w:pPr>
        <w:numPr>
          <w:ilvl w:val="0"/>
          <w:numId w:val="11"/>
        </w:num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Struggling to meet basic needs because of financial, social or health restrictions</w:t>
      </w:r>
    </w:p>
    <w:p w14:paraId="5CFC7497" w14:textId="77777777" w:rsidR="009C5A02" w:rsidRPr="00D12B30" w:rsidRDefault="009C5A02" w:rsidP="007073E7">
      <w:pPr>
        <w:numPr>
          <w:ilvl w:val="0"/>
          <w:numId w:val="11"/>
        </w:num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Pregnant</w:t>
      </w:r>
    </w:p>
    <w:p w14:paraId="5C11A01E" w14:textId="77777777" w:rsidR="009C5A02" w:rsidRPr="00D12B30" w:rsidRDefault="009C5A02" w:rsidP="007073E7">
      <w:pPr>
        <w:numPr>
          <w:ilvl w:val="0"/>
          <w:numId w:val="11"/>
        </w:num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Have underlying health conditions</w:t>
      </w:r>
    </w:p>
    <w:p w14:paraId="2B3881E1" w14:textId="77777777" w:rsidR="009C5A02" w:rsidRPr="00D12B30" w:rsidRDefault="009C5A02" w:rsidP="007073E7">
      <w:pPr>
        <w:numPr>
          <w:ilvl w:val="0"/>
          <w:numId w:val="11"/>
        </w:num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Aged 70 or over.</w:t>
      </w:r>
    </w:p>
    <w:p w14:paraId="31DB6C8E"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 </w:t>
      </w:r>
    </w:p>
    <w:p w14:paraId="49E058EE"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Volunteers could be asked to help with food shopping and delivery, collecting and delivering prescriptions, or checking up on people who are isolated with a phone call or online help to prevent loneliness, and checking whether there is anything they need.</w:t>
      </w:r>
    </w:p>
    <w:p w14:paraId="3EC07808"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b/>
          <w:bCs/>
          <w:color w:val="000000"/>
          <w:lang w:eastAsia="en-GB"/>
        </w:rPr>
        <w:t> </w:t>
      </w:r>
    </w:p>
    <w:p w14:paraId="78C98F03" w14:textId="77777777" w:rsidR="009C5A02" w:rsidRPr="00A37BEC" w:rsidRDefault="009C5A02" w:rsidP="009C5A02">
      <w:pPr>
        <w:pStyle w:val="Heading2"/>
        <w:rPr>
          <w:rFonts w:eastAsia="Times New Roman"/>
          <w:color w:val="auto"/>
          <w:sz w:val="24"/>
          <w:szCs w:val="24"/>
          <w:u w:val="single"/>
          <w:lang w:eastAsia="en-GB"/>
        </w:rPr>
      </w:pPr>
      <w:r w:rsidRPr="00A37BEC">
        <w:rPr>
          <w:rFonts w:eastAsia="Times New Roman"/>
          <w:color w:val="auto"/>
          <w:sz w:val="24"/>
          <w:szCs w:val="24"/>
          <w:u w:val="single"/>
          <w:lang w:eastAsia="en-GB"/>
        </w:rPr>
        <w:t>'Your Council Your Voice' survey</w:t>
      </w:r>
    </w:p>
    <w:p w14:paraId="67806A90"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b/>
          <w:bCs/>
          <w:color w:val="000000"/>
          <w:lang w:eastAsia="en-GB"/>
        </w:rPr>
        <w:t> </w:t>
      </w:r>
    </w:p>
    <w:p w14:paraId="4484F58C"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Residents can have their say on Derbyshire County Council's budget and services in a wide-ranging survey.  This year the </w:t>
      </w:r>
      <w:hyperlink r:id="rId9" w:tgtFrame="_blank" w:tooltip="This external link will open in a new window" w:history="1">
        <w:r w:rsidRPr="00D12B30">
          <w:rPr>
            <w:rFonts w:eastAsia="Times New Roman" w:cstheme="minorHAnsi"/>
            <w:color w:val="954F72"/>
            <w:u w:val="single"/>
            <w:lang w:eastAsia="en-GB"/>
          </w:rPr>
          <w:t>'Your Council Your Voice' consultation</w:t>
        </w:r>
      </w:hyperlink>
      <w:r w:rsidRPr="00D12B30">
        <w:rPr>
          <w:rFonts w:eastAsia="Times New Roman" w:cstheme="minorHAnsi"/>
          <w:color w:val="000000"/>
          <w:lang w:eastAsia="en-GB"/>
        </w:rPr>
        <w:t> also asks residents whether the covid-19 pandemic has changed their opinion of the County Council and the services it provides, and if it has had an impact on their satisfaction with the way the Council runs things.  The survey runs until 13</w:t>
      </w:r>
      <w:r w:rsidRPr="00D12B30">
        <w:rPr>
          <w:rFonts w:eastAsia="Times New Roman" w:cstheme="minorHAnsi"/>
          <w:color w:val="000000"/>
          <w:vertAlign w:val="superscript"/>
          <w:lang w:eastAsia="en-GB"/>
        </w:rPr>
        <w:t>th</w:t>
      </w:r>
      <w:r w:rsidRPr="00D12B30">
        <w:rPr>
          <w:rFonts w:eastAsia="Times New Roman" w:cstheme="minorHAnsi"/>
          <w:color w:val="000000"/>
          <w:lang w:eastAsia="en-GB"/>
        </w:rPr>
        <w:t> December.</w:t>
      </w:r>
    </w:p>
    <w:p w14:paraId="3BCCD087"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                                                                                      </w:t>
      </w:r>
    </w:p>
    <w:p w14:paraId="3B68AEA0" w14:textId="77777777" w:rsidR="009C5A02" w:rsidRPr="00A37BEC" w:rsidRDefault="009C5A02" w:rsidP="009C5A02">
      <w:pPr>
        <w:pStyle w:val="Heading2"/>
        <w:rPr>
          <w:rFonts w:eastAsia="Times New Roman"/>
          <w:color w:val="auto"/>
          <w:sz w:val="24"/>
          <w:szCs w:val="24"/>
          <w:u w:val="single"/>
          <w:lang w:eastAsia="en-GB"/>
        </w:rPr>
      </w:pPr>
      <w:r w:rsidRPr="00A37BEC">
        <w:rPr>
          <w:rFonts w:eastAsia="Times New Roman"/>
          <w:color w:val="auto"/>
          <w:sz w:val="24"/>
          <w:szCs w:val="24"/>
          <w:u w:val="single"/>
          <w:lang w:eastAsia="en-GB"/>
        </w:rPr>
        <w:t>Senior officer leadership model evolves</w:t>
      </w:r>
    </w:p>
    <w:p w14:paraId="39FFF2F6"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 </w:t>
      </w:r>
    </w:p>
    <w:p w14:paraId="2B18A21B"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The changing world of local government -- with COVID-19, the prospect of devolution and reform, the ongoing financial challenges and the transition out of the European Union – means DCC has to adapt and respond at every level across the organisation.  As part of this, the Leader of the Council is proposing to appoint a Managing Executive Director for the next 12 months.</w:t>
      </w:r>
    </w:p>
    <w:p w14:paraId="6B0FBE5F"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 </w:t>
      </w:r>
    </w:p>
    <w:p w14:paraId="5607372D"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lastRenderedPageBreak/>
        <w:t>The new role, which is added to an existing Executive Director role, will work alongside three other Executive Directors to extend and develop collective leadership model.  This collective leadership model was right for the challenges of 2017, when it was introduced and continues to deliver benefits.  Collaboration and partnership will continue to be at the heart of the Council’s operating model.  A Managing Executive Director, working within and developing this model, will enable DCC to meet the challenges of the post-pandemic era.  The Managing Executive Director will be the ultimate accountable officer and will support the Leader to represent the Council locally, regionally and nationally, ensuring Derbyshire has influence at every level, whilst reinforcing the partnership between Cabinet and Senior Officers which is central to the Council’s operating model. </w:t>
      </w:r>
    </w:p>
    <w:p w14:paraId="6DDC8C24"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 </w:t>
      </w:r>
    </w:p>
    <w:p w14:paraId="40F93644"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The role – which will be discussed by the Council on 2</w:t>
      </w:r>
      <w:r w:rsidRPr="00D12B30">
        <w:rPr>
          <w:rFonts w:eastAsia="Times New Roman" w:cstheme="minorHAnsi"/>
          <w:color w:val="000000"/>
          <w:vertAlign w:val="superscript"/>
          <w:lang w:eastAsia="en-GB"/>
        </w:rPr>
        <w:t>nd</w:t>
      </w:r>
      <w:r w:rsidRPr="00D12B30">
        <w:rPr>
          <w:rFonts w:eastAsia="Times New Roman" w:cstheme="minorHAnsi"/>
          <w:color w:val="000000"/>
          <w:lang w:eastAsia="en-GB"/>
        </w:rPr>
        <w:t> December -- will be a strategic leadership position, working alongside the Council’s Leader, to ensure that Derbyshire thrives now and in the future.  The Managing Executive Director will set clear strategic direction, drive performance and provide accountability to councillors and residents.  The initial appointment will be for 12 months from January 2020 to allow for flexibility once the full implications of COVID-19 are understood and impact has been assessed.</w:t>
      </w:r>
    </w:p>
    <w:p w14:paraId="33A3ABD7"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 </w:t>
      </w:r>
    </w:p>
    <w:p w14:paraId="2904287B"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The Managing Executive Director will be the lead officer for corporate functions, which are at the centre of change and transformation within the Council and is also the Head of Paid Service. There will continue to be Executive Directors for Adult Social Care, Children’s Services and Economy, Transport &amp; Environment, with the Executive Director of Commissioning, Communities &amp; Policy taking up the Managing Executive Director role.</w:t>
      </w:r>
    </w:p>
    <w:p w14:paraId="1F91B434" w14:textId="77777777" w:rsidR="009C5A02" w:rsidRPr="00D12B30"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 </w:t>
      </w:r>
    </w:p>
    <w:p w14:paraId="33BAE73D" w14:textId="174ECE14" w:rsidR="009C5A02" w:rsidRDefault="009C5A02" w:rsidP="009C5A02">
      <w:pPr>
        <w:shd w:val="clear" w:color="auto" w:fill="FFFFFF"/>
        <w:spacing w:after="0" w:line="240" w:lineRule="auto"/>
        <w:rPr>
          <w:rFonts w:eastAsia="Times New Roman" w:cstheme="minorHAnsi"/>
          <w:color w:val="000000"/>
          <w:lang w:eastAsia="en-GB"/>
        </w:rPr>
      </w:pPr>
      <w:r w:rsidRPr="00D12B30">
        <w:rPr>
          <w:rFonts w:eastAsia="Times New Roman" w:cstheme="minorHAnsi"/>
          <w:color w:val="000000"/>
          <w:lang w:eastAsia="en-GB"/>
        </w:rPr>
        <w:t>In order to be at the front of the queue for the opportunities that the changing relationship between local and national government are bringing, Derbyshire needs a strategic lead officer to give it profile and impact at a national level.  It is believed that this approach demonstrates agility and flexibility as a Council and a determination to do what is right for Derbyshire people, partner organisations and communities.</w:t>
      </w:r>
    </w:p>
    <w:p w14:paraId="45448C43" w14:textId="71C5CC9D" w:rsidR="009C5A02" w:rsidRDefault="009C5A02" w:rsidP="009C5A02">
      <w:pPr>
        <w:shd w:val="clear" w:color="auto" w:fill="FFFFFF"/>
        <w:spacing w:after="0" w:line="240" w:lineRule="auto"/>
        <w:rPr>
          <w:rFonts w:eastAsia="Times New Roman" w:cstheme="minorHAnsi"/>
          <w:color w:val="000000"/>
          <w:lang w:eastAsia="en-GB"/>
        </w:rPr>
      </w:pPr>
    </w:p>
    <w:p w14:paraId="4C47A0EA" w14:textId="72F510D7" w:rsidR="009C5A02" w:rsidRDefault="009C5A02" w:rsidP="009C5A02">
      <w:pPr>
        <w:shd w:val="clear" w:color="auto" w:fill="FFFFFF"/>
        <w:spacing w:after="0" w:line="240" w:lineRule="auto"/>
        <w:rPr>
          <w:rFonts w:eastAsia="Times New Roman" w:cstheme="minorHAnsi"/>
          <w:color w:val="000000"/>
          <w:lang w:eastAsia="en-GB"/>
        </w:rPr>
      </w:pPr>
    </w:p>
    <w:p w14:paraId="3E93EE29" w14:textId="4C245DA8" w:rsidR="009C5A02" w:rsidRDefault="009C5A02" w:rsidP="009C5A02">
      <w:pPr>
        <w:shd w:val="clear" w:color="auto" w:fill="FFFFFF"/>
        <w:spacing w:after="0" w:line="240" w:lineRule="auto"/>
        <w:rPr>
          <w:rFonts w:eastAsia="Times New Roman" w:cstheme="minorHAnsi"/>
          <w:color w:val="000000"/>
          <w:lang w:eastAsia="en-GB"/>
        </w:rPr>
      </w:pPr>
    </w:p>
    <w:p w14:paraId="2A29C9CE" w14:textId="202F9A29" w:rsidR="009C5A02" w:rsidRDefault="009C5A02" w:rsidP="009C5A02">
      <w:pPr>
        <w:shd w:val="clear" w:color="auto" w:fill="FFFFFF"/>
        <w:spacing w:after="0" w:line="240" w:lineRule="auto"/>
        <w:rPr>
          <w:rFonts w:eastAsia="Times New Roman" w:cstheme="minorHAnsi"/>
          <w:color w:val="000000"/>
          <w:lang w:eastAsia="en-GB"/>
        </w:rPr>
      </w:pPr>
    </w:p>
    <w:p w14:paraId="5B778B31" w14:textId="30499E5F" w:rsidR="009C5A02" w:rsidRPr="009C5A02" w:rsidRDefault="009C5A02" w:rsidP="009C5A02">
      <w:pPr>
        <w:pStyle w:val="Heading3"/>
        <w:rPr>
          <w:color w:val="auto"/>
        </w:rPr>
      </w:pPr>
      <w:r w:rsidRPr="009C5A02">
        <w:rPr>
          <w:b/>
          <w:bCs/>
          <w:color w:val="auto"/>
        </w:rPr>
        <w:t xml:space="preserve">Appendix </w:t>
      </w:r>
      <w:r>
        <w:rPr>
          <w:b/>
          <w:bCs/>
          <w:color w:val="auto"/>
        </w:rPr>
        <w:t>2</w:t>
      </w:r>
    </w:p>
    <w:p w14:paraId="110C2289" w14:textId="3B3590F7" w:rsidR="009C5A02" w:rsidRPr="00A37BEC" w:rsidRDefault="009C5A02" w:rsidP="009C5A02">
      <w:pPr>
        <w:pStyle w:val="Heading2"/>
        <w:rPr>
          <w:color w:val="auto"/>
          <w:sz w:val="24"/>
          <w:szCs w:val="24"/>
          <w:u w:val="single"/>
        </w:rPr>
      </w:pPr>
      <w:r w:rsidRPr="00A37BEC">
        <w:rPr>
          <w:color w:val="auto"/>
          <w:sz w:val="24"/>
          <w:szCs w:val="24"/>
          <w:u w:val="single"/>
        </w:rPr>
        <w:t>Borrowash and Ockbrook Crime statistics</w:t>
      </w:r>
    </w:p>
    <w:p w14:paraId="199597DF" w14:textId="77777777" w:rsidR="009C5A02" w:rsidRDefault="009C5A02" w:rsidP="009C5A02"/>
    <w:p w14:paraId="1AEFFF09" w14:textId="77777777" w:rsidR="009C5A02" w:rsidRDefault="009C5A02" w:rsidP="009C5A02">
      <w:r>
        <w:t>22/08/2020- Criminal Damage- Conway Avenue, Borrowash</w:t>
      </w:r>
    </w:p>
    <w:p w14:paraId="0417B884" w14:textId="77777777" w:rsidR="009C5A02" w:rsidRDefault="009C5A02" w:rsidP="009C5A02">
      <w:r>
        <w:t>28/08/20- Theft- Derby Road, Bororwash</w:t>
      </w:r>
    </w:p>
    <w:p w14:paraId="1D0E54EE" w14:textId="77777777" w:rsidR="009C5A02" w:rsidRDefault="009C5A02" w:rsidP="009C5A02">
      <w:r>
        <w:t>02/09/2020- Theft- Chestnut Grove, Borrowash</w:t>
      </w:r>
    </w:p>
    <w:p w14:paraId="49DCF20C" w14:textId="77777777" w:rsidR="009C5A02" w:rsidRDefault="009C5A02" w:rsidP="009C5A02">
      <w:r>
        <w:t>11/09/20- Theft- Pares Way, Ockbrook</w:t>
      </w:r>
    </w:p>
    <w:p w14:paraId="3C3E8A0E" w14:textId="77777777" w:rsidR="009C5A02" w:rsidRDefault="009C5A02" w:rsidP="009C5A02">
      <w:r>
        <w:t>12/09/20- Burglary- Ladysmith Road, Borrowash</w:t>
      </w:r>
    </w:p>
    <w:p w14:paraId="464310CE" w14:textId="77777777" w:rsidR="009C5A02" w:rsidRDefault="009C5A02" w:rsidP="009C5A02">
      <w:r>
        <w:t>14/09/20- Criminal Damage- Dovecote Drive, Borrowash</w:t>
      </w:r>
    </w:p>
    <w:p w14:paraId="15E880E3" w14:textId="77777777" w:rsidR="009C5A02" w:rsidRDefault="009C5A02" w:rsidP="009C5A02">
      <w:r>
        <w:t>14/09/20- Burglary- Princess Drive, Borrowash</w:t>
      </w:r>
    </w:p>
    <w:p w14:paraId="13A533F9" w14:textId="77777777" w:rsidR="009C5A02" w:rsidRDefault="009C5A02" w:rsidP="009C5A02">
      <w:r>
        <w:t>16/09/20- Theft- Chestnut Grove, Borrowash</w:t>
      </w:r>
    </w:p>
    <w:p w14:paraId="43C79114" w14:textId="77777777" w:rsidR="009C5A02" w:rsidRDefault="009C5A02" w:rsidP="009C5A02">
      <w:r>
        <w:t>19/09/20- Theft- Chestnut Grove, Borrowash</w:t>
      </w:r>
    </w:p>
    <w:p w14:paraId="5A1579E4" w14:textId="77777777" w:rsidR="009C5A02" w:rsidRDefault="009C5A02" w:rsidP="009C5A02">
      <w:r>
        <w:lastRenderedPageBreak/>
        <w:t>19/09/20- Burglary- Nottingham Road, Borrowash</w:t>
      </w:r>
    </w:p>
    <w:p w14:paraId="04F20091" w14:textId="77777777" w:rsidR="009C5A02" w:rsidRDefault="009C5A02" w:rsidP="009C5A02">
      <w:r>
        <w:t>11/10/20- Burglary – Bakehouse Lane, Ockbrook</w:t>
      </w:r>
    </w:p>
    <w:p w14:paraId="530C5AE5" w14:textId="77777777" w:rsidR="009C5A02" w:rsidRDefault="009C5A02" w:rsidP="009C5A02">
      <w:r>
        <w:t>13/10/20- Criminal Damage- Hargrave Avenue, Ockbrook</w:t>
      </w:r>
    </w:p>
    <w:p w14:paraId="1C07E114" w14:textId="77777777" w:rsidR="009C5A02" w:rsidRDefault="009C5A02" w:rsidP="009C5A02">
      <w:r>
        <w:t>15/10/20- Theft- The Ridings, Ockbrook</w:t>
      </w:r>
    </w:p>
    <w:p w14:paraId="75528697" w14:textId="77777777" w:rsidR="009C5A02" w:rsidRDefault="009C5A02" w:rsidP="009C5A02">
      <w:r>
        <w:t>15/10/20- Burglary- Station Road, Borrowash</w:t>
      </w:r>
    </w:p>
    <w:p w14:paraId="7A02563F" w14:textId="77777777" w:rsidR="009C5A02" w:rsidRDefault="009C5A02" w:rsidP="009C5A02">
      <w:r>
        <w:t>23/10/20- Theft- Victoria Avenue, Borrowash</w:t>
      </w:r>
    </w:p>
    <w:p w14:paraId="46B3B7C8" w14:textId="77777777" w:rsidR="009C5A02" w:rsidRDefault="009C5A02" w:rsidP="009C5A02">
      <w:r>
        <w:t>27/10/20- Theft- Cole Lane, Borrowash</w:t>
      </w:r>
    </w:p>
    <w:p w14:paraId="779E4819" w14:textId="77777777" w:rsidR="009C5A02" w:rsidRDefault="009C5A02" w:rsidP="009C5A02">
      <w:r>
        <w:t>28/10/20- Criminal Damage- Chestnut Grove, Borrowash</w:t>
      </w:r>
    </w:p>
    <w:p w14:paraId="0E40DC20" w14:textId="77777777" w:rsidR="009C5A02" w:rsidRDefault="009C5A02" w:rsidP="009C5A02">
      <w:r>
        <w:t>31/10/20- Criminal Damage- Beech Avenue, Borrowash</w:t>
      </w:r>
    </w:p>
    <w:p w14:paraId="6949609C" w14:textId="77777777" w:rsidR="009C5A02" w:rsidRDefault="009C5A02" w:rsidP="009C5A02">
      <w:r>
        <w:t>05/11/20- Theft- Devonshire Avenue, Borrowash</w:t>
      </w:r>
    </w:p>
    <w:p w14:paraId="3F0C2839" w14:textId="77777777" w:rsidR="009C5A02" w:rsidRDefault="009C5A02" w:rsidP="009C5A02">
      <w:r>
        <w:t>09/11/20- Robbery- Priorway Avenue, Borrowash</w:t>
      </w:r>
    </w:p>
    <w:p w14:paraId="506FED98" w14:textId="77777777" w:rsidR="009C5A02" w:rsidRDefault="009C5A02" w:rsidP="009C5A02">
      <w:r>
        <w:t>11/11/20- Burglary- Chestnut Grove, Borrowash</w:t>
      </w:r>
    </w:p>
    <w:p w14:paraId="70FAC6B8" w14:textId="77777777" w:rsidR="009C5A02" w:rsidRDefault="009C5A02" w:rsidP="009C5A02">
      <w:r>
        <w:t>19/11/20- Burglary- Victoria Avenue, Ockbrook</w:t>
      </w:r>
    </w:p>
    <w:p w14:paraId="5FA66D43" w14:textId="77777777" w:rsidR="009C5A02" w:rsidRDefault="009C5A02" w:rsidP="009C5A02">
      <w:r>
        <w:t>20/11/20- Theft- Victoria Avenue, Borrowash</w:t>
      </w:r>
    </w:p>
    <w:p w14:paraId="0EBA9D40" w14:textId="77777777" w:rsidR="009C5A02" w:rsidRDefault="009C5A02" w:rsidP="009C5A02">
      <w:r>
        <w:t>23/11/20- Theft- Victoria Avenue, Borrowash</w:t>
      </w:r>
    </w:p>
    <w:p w14:paraId="282F6808" w14:textId="4F6CE26C" w:rsidR="009C5A02" w:rsidRDefault="009C5A02" w:rsidP="009C5A02">
      <w:r>
        <w:t>26/11/20- Theft- Victoria Avenue, Borrowash</w:t>
      </w:r>
    </w:p>
    <w:p w14:paraId="3A46F2B1" w14:textId="4ED93A1B" w:rsidR="00712108" w:rsidRDefault="00712108" w:rsidP="009C5A02"/>
    <w:p w14:paraId="7E96F46C" w14:textId="77777777" w:rsidR="00712108" w:rsidRDefault="00712108" w:rsidP="009C5A02"/>
    <w:p w14:paraId="5D39E4D2" w14:textId="3DD21F84" w:rsidR="009C5A02" w:rsidRDefault="009C5A02" w:rsidP="009C5A02">
      <w:pPr>
        <w:shd w:val="clear" w:color="auto" w:fill="FFFFFF"/>
        <w:spacing w:after="0" w:line="240" w:lineRule="auto"/>
        <w:rPr>
          <w:rFonts w:eastAsia="Times New Roman" w:cstheme="minorHAnsi"/>
          <w:color w:val="000000"/>
          <w:lang w:eastAsia="en-GB"/>
        </w:rPr>
      </w:pPr>
    </w:p>
    <w:p w14:paraId="410FEEFC" w14:textId="1B4FFFD5" w:rsidR="00766BF7" w:rsidRDefault="00766BF7" w:rsidP="009C5A02">
      <w:pPr>
        <w:shd w:val="clear" w:color="auto" w:fill="FFFFFF"/>
        <w:spacing w:after="0" w:line="240" w:lineRule="auto"/>
        <w:rPr>
          <w:rFonts w:eastAsia="Times New Roman" w:cstheme="minorHAnsi"/>
          <w:color w:val="000000"/>
          <w:lang w:eastAsia="en-GB"/>
        </w:rPr>
      </w:pPr>
    </w:p>
    <w:p w14:paraId="67165064" w14:textId="5E16E724" w:rsidR="00766BF7" w:rsidRDefault="00766BF7" w:rsidP="009C5A02">
      <w:pPr>
        <w:shd w:val="clear" w:color="auto" w:fill="FFFFFF"/>
        <w:spacing w:after="0" w:line="240" w:lineRule="auto"/>
        <w:rPr>
          <w:rFonts w:eastAsia="Times New Roman" w:cstheme="minorHAnsi"/>
          <w:color w:val="000000"/>
          <w:lang w:eastAsia="en-GB"/>
        </w:rPr>
      </w:pPr>
    </w:p>
    <w:p w14:paraId="2FAE2F9D" w14:textId="48656437" w:rsidR="00766BF7" w:rsidRDefault="00766BF7" w:rsidP="009C5A02">
      <w:pPr>
        <w:shd w:val="clear" w:color="auto" w:fill="FFFFFF"/>
        <w:spacing w:after="0" w:line="240" w:lineRule="auto"/>
        <w:rPr>
          <w:rFonts w:eastAsia="Times New Roman" w:cstheme="minorHAnsi"/>
          <w:color w:val="000000"/>
          <w:lang w:eastAsia="en-GB"/>
        </w:rPr>
      </w:pPr>
    </w:p>
    <w:p w14:paraId="74C26513" w14:textId="60AC7499" w:rsidR="00766BF7" w:rsidRDefault="00766BF7" w:rsidP="009C5A02">
      <w:pPr>
        <w:shd w:val="clear" w:color="auto" w:fill="FFFFFF"/>
        <w:spacing w:after="0" w:line="240" w:lineRule="auto"/>
        <w:rPr>
          <w:rFonts w:eastAsia="Times New Roman" w:cstheme="minorHAnsi"/>
          <w:color w:val="000000"/>
          <w:lang w:eastAsia="en-GB"/>
        </w:rPr>
      </w:pPr>
    </w:p>
    <w:p w14:paraId="53020499" w14:textId="77777777" w:rsidR="00766BF7" w:rsidRPr="00D12B30" w:rsidRDefault="00766BF7" w:rsidP="009C5A02">
      <w:pPr>
        <w:shd w:val="clear" w:color="auto" w:fill="FFFFFF"/>
        <w:spacing w:after="0" w:line="240" w:lineRule="auto"/>
        <w:rPr>
          <w:rFonts w:eastAsia="Times New Roman" w:cstheme="minorHAnsi"/>
          <w:color w:val="000000"/>
          <w:lang w:eastAsia="en-GB"/>
        </w:rPr>
      </w:pPr>
    </w:p>
    <w:p w14:paraId="2445D96B" w14:textId="77777777" w:rsidR="009C5A02" w:rsidRPr="00D12B30" w:rsidRDefault="009C5A02" w:rsidP="009C5A02">
      <w:pPr>
        <w:rPr>
          <w:rFonts w:cstheme="minorHAnsi"/>
        </w:rPr>
      </w:pPr>
    </w:p>
    <w:p w14:paraId="2576F11B" w14:textId="77777777" w:rsidR="009C5A02" w:rsidRPr="009C5A02" w:rsidRDefault="009C5A02" w:rsidP="009C5A02"/>
    <w:p w14:paraId="46C0863E" w14:textId="77777777" w:rsidR="002077FC" w:rsidRDefault="002077FC" w:rsidP="002077FC">
      <w:pPr>
        <w:shd w:val="clear" w:color="auto" w:fill="FFFFFF"/>
        <w:spacing w:after="0" w:line="240" w:lineRule="auto"/>
        <w:rPr>
          <w:rFonts w:ascii="Times New Roman" w:eastAsia="Times New Roman" w:hAnsi="Times New Roman" w:cs="Times New Roman"/>
          <w:b/>
          <w:bCs/>
          <w:color w:val="000000"/>
          <w:sz w:val="40"/>
          <w:szCs w:val="40"/>
          <w:lang w:eastAsia="en-GB"/>
        </w:rPr>
      </w:pPr>
    </w:p>
    <w:p w14:paraId="36376666" w14:textId="20E130ED" w:rsidR="006B488E" w:rsidRDefault="006B488E" w:rsidP="002077FC">
      <w:pPr>
        <w:shd w:val="clear" w:color="auto" w:fill="FFFFFF"/>
        <w:spacing w:after="0" w:line="240" w:lineRule="auto"/>
        <w:rPr>
          <w:rFonts w:ascii="Arial" w:eastAsia="Times New Roman" w:hAnsi="Arial" w:cs="Arial"/>
          <w:color w:val="000000"/>
          <w:sz w:val="28"/>
          <w:szCs w:val="28"/>
          <w:lang w:eastAsia="en-GB"/>
        </w:rPr>
      </w:pPr>
    </w:p>
    <w:p w14:paraId="33886FA2" w14:textId="77777777" w:rsidR="006B488E" w:rsidRDefault="006B488E" w:rsidP="002077FC">
      <w:pPr>
        <w:shd w:val="clear" w:color="auto" w:fill="FFFFFF"/>
        <w:spacing w:after="0" w:line="240" w:lineRule="auto"/>
        <w:rPr>
          <w:rFonts w:ascii="Arial" w:eastAsia="Times New Roman" w:hAnsi="Arial" w:cs="Arial"/>
          <w:color w:val="000000"/>
          <w:sz w:val="28"/>
          <w:szCs w:val="28"/>
          <w:lang w:eastAsia="en-GB"/>
        </w:rPr>
      </w:pPr>
    </w:p>
    <w:p w14:paraId="105C901B" w14:textId="4A110B3D" w:rsidR="006B488E" w:rsidRDefault="006B488E" w:rsidP="002077FC">
      <w:pPr>
        <w:shd w:val="clear" w:color="auto" w:fill="FFFFFF"/>
        <w:spacing w:after="0" w:line="240" w:lineRule="auto"/>
        <w:rPr>
          <w:rFonts w:ascii="Arial" w:eastAsia="Times New Roman" w:hAnsi="Arial" w:cs="Arial"/>
          <w:color w:val="000000"/>
          <w:sz w:val="28"/>
          <w:szCs w:val="28"/>
          <w:lang w:eastAsia="en-GB"/>
        </w:rPr>
      </w:pPr>
    </w:p>
    <w:p w14:paraId="0AE8FC2E" w14:textId="77777777" w:rsidR="006B488E" w:rsidRPr="008B0492" w:rsidRDefault="006B488E" w:rsidP="002077FC">
      <w:pPr>
        <w:shd w:val="clear" w:color="auto" w:fill="FFFFFF"/>
        <w:spacing w:after="0" w:line="240" w:lineRule="auto"/>
        <w:rPr>
          <w:rFonts w:ascii="Calibri" w:eastAsia="Times New Roman" w:hAnsi="Calibri" w:cs="Calibri"/>
          <w:color w:val="000000"/>
          <w:lang w:eastAsia="en-GB"/>
        </w:rPr>
      </w:pPr>
    </w:p>
    <w:p w14:paraId="591D671A" w14:textId="77777777" w:rsidR="00846616" w:rsidRDefault="00846616" w:rsidP="00846616">
      <w:pPr>
        <w:pStyle w:val="Heading3"/>
        <w:rPr>
          <w:b/>
          <w:bCs/>
          <w:color w:val="auto"/>
        </w:rPr>
      </w:pPr>
    </w:p>
    <w:p w14:paraId="75F7FE0A" w14:textId="77777777" w:rsidR="00846616" w:rsidRDefault="00846616" w:rsidP="00846616">
      <w:pPr>
        <w:pStyle w:val="Heading3"/>
        <w:rPr>
          <w:b/>
          <w:bCs/>
          <w:color w:val="auto"/>
        </w:rPr>
      </w:pPr>
    </w:p>
    <w:p w14:paraId="4A7F82D7" w14:textId="77777777" w:rsidR="00846616" w:rsidRDefault="00846616" w:rsidP="00846616">
      <w:pPr>
        <w:pStyle w:val="Heading3"/>
        <w:rPr>
          <w:b/>
          <w:bCs/>
          <w:color w:val="auto"/>
        </w:rPr>
      </w:pPr>
    </w:p>
    <w:p w14:paraId="557F4740" w14:textId="0E82938E" w:rsidR="00846616" w:rsidRPr="00007EE9" w:rsidRDefault="00846616" w:rsidP="00846616">
      <w:pPr>
        <w:pStyle w:val="Heading3"/>
        <w:rPr>
          <w:b/>
          <w:bCs/>
          <w:color w:val="auto"/>
        </w:rPr>
      </w:pPr>
      <w:r w:rsidRPr="00007EE9">
        <w:rPr>
          <w:b/>
          <w:bCs/>
          <w:color w:val="auto"/>
        </w:rPr>
        <w:t xml:space="preserve">Appendix 3 </w:t>
      </w:r>
      <w:r>
        <w:rPr>
          <w:b/>
          <w:bCs/>
          <w:color w:val="auto"/>
        </w:rPr>
        <w:t>–</w:t>
      </w:r>
      <w:r w:rsidRPr="00007EE9">
        <w:rPr>
          <w:b/>
          <w:bCs/>
          <w:color w:val="auto"/>
        </w:rPr>
        <w:t xml:space="preserve"> </w:t>
      </w:r>
      <w:r>
        <w:rPr>
          <w:b/>
          <w:bCs/>
          <w:color w:val="auto"/>
        </w:rPr>
        <w:t xml:space="preserve">December </w:t>
      </w:r>
      <w:r w:rsidRPr="00007EE9">
        <w:rPr>
          <w:b/>
          <w:bCs/>
          <w:color w:val="auto"/>
        </w:rPr>
        <w:t>2020 Meeting – Payment List</w:t>
      </w:r>
    </w:p>
    <w:p w14:paraId="3A7D5CBC" w14:textId="77777777" w:rsidR="002077FC" w:rsidRPr="002077FC" w:rsidRDefault="002077FC" w:rsidP="002077FC"/>
    <w:p w14:paraId="02F2BE46" w14:textId="77777777" w:rsidR="006B488E" w:rsidRDefault="006B488E" w:rsidP="004072D6">
      <w:pPr>
        <w:pStyle w:val="Heading3"/>
      </w:pPr>
    </w:p>
    <w:p w14:paraId="2B2C2462" w14:textId="77777777" w:rsidR="006B488E" w:rsidRDefault="006B488E" w:rsidP="004072D6">
      <w:pPr>
        <w:pStyle w:val="Heading3"/>
      </w:pPr>
    </w:p>
    <w:tbl>
      <w:tblPr>
        <w:tblStyle w:val="TableGrid"/>
        <w:tblpPr w:leftFromText="180" w:rightFromText="180" w:vertAnchor="page" w:horzAnchor="margin" w:tblpY="3925"/>
        <w:tblW w:w="0" w:type="auto"/>
        <w:tblLayout w:type="fixed"/>
        <w:tblLook w:val="04A0" w:firstRow="1" w:lastRow="0" w:firstColumn="1" w:lastColumn="0" w:noHBand="0" w:noVBand="1"/>
      </w:tblPr>
      <w:tblGrid>
        <w:gridCol w:w="2547"/>
        <w:gridCol w:w="1059"/>
        <w:gridCol w:w="2626"/>
        <w:gridCol w:w="2127"/>
      </w:tblGrid>
      <w:tr w:rsidR="00846616" w:rsidRPr="006B488E" w14:paraId="3F54CDA3" w14:textId="77777777" w:rsidTr="00846616">
        <w:tc>
          <w:tcPr>
            <w:tcW w:w="2547" w:type="dxa"/>
          </w:tcPr>
          <w:p w14:paraId="7F698AAA" w14:textId="77777777" w:rsidR="00846616" w:rsidRPr="006B488E" w:rsidRDefault="00846616" w:rsidP="00846616">
            <w:pPr>
              <w:rPr>
                <w:rFonts w:eastAsiaTheme="minorHAnsi"/>
                <w:b/>
                <w:bCs/>
                <w:lang w:val="en-GB"/>
              </w:rPr>
            </w:pPr>
            <w:r w:rsidRPr="006B488E">
              <w:rPr>
                <w:rFonts w:eastAsiaTheme="minorHAnsi"/>
                <w:b/>
                <w:bCs/>
                <w:lang w:val="en-GB"/>
              </w:rPr>
              <w:t>Invoices to be paid</w:t>
            </w:r>
          </w:p>
        </w:tc>
        <w:tc>
          <w:tcPr>
            <w:tcW w:w="1059" w:type="dxa"/>
          </w:tcPr>
          <w:p w14:paraId="0EF9A2C8" w14:textId="77777777" w:rsidR="00846616" w:rsidRPr="006B488E" w:rsidRDefault="00846616" w:rsidP="00846616">
            <w:pPr>
              <w:rPr>
                <w:rFonts w:eastAsiaTheme="minorHAnsi"/>
                <w:lang w:val="en-GB"/>
              </w:rPr>
            </w:pPr>
          </w:p>
        </w:tc>
        <w:tc>
          <w:tcPr>
            <w:tcW w:w="2626" w:type="dxa"/>
          </w:tcPr>
          <w:p w14:paraId="19E6926C" w14:textId="77777777" w:rsidR="00846616" w:rsidRPr="006B488E" w:rsidRDefault="00846616" w:rsidP="00846616">
            <w:pPr>
              <w:rPr>
                <w:rFonts w:eastAsiaTheme="minorHAnsi"/>
                <w:lang w:val="en-GB"/>
              </w:rPr>
            </w:pPr>
          </w:p>
        </w:tc>
        <w:tc>
          <w:tcPr>
            <w:tcW w:w="2127" w:type="dxa"/>
          </w:tcPr>
          <w:p w14:paraId="3D8C02D0" w14:textId="77777777" w:rsidR="00846616" w:rsidRPr="006B488E" w:rsidRDefault="00846616" w:rsidP="00846616">
            <w:pPr>
              <w:rPr>
                <w:rFonts w:eastAsiaTheme="minorHAnsi"/>
                <w:lang w:val="en-GB"/>
              </w:rPr>
            </w:pPr>
          </w:p>
        </w:tc>
      </w:tr>
      <w:tr w:rsidR="00846616" w:rsidRPr="006B488E" w14:paraId="36487396" w14:textId="77777777" w:rsidTr="00846616">
        <w:tc>
          <w:tcPr>
            <w:tcW w:w="2547" w:type="dxa"/>
          </w:tcPr>
          <w:p w14:paraId="3361CB85" w14:textId="77777777" w:rsidR="00846616" w:rsidRPr="006B488E" w:rsidRDefault="00846616" w:rsidP="00846616">
            <w:pPr>
              <w:rPr>
                <w:rFonts w:eastAsiaTheme="minorHAnsi"/>
                <w:lang w:val="en-GB"/>
              </w:rPr>
            </w:pPr>
          </w:p>
        </w:tc>
        <w:tc>
          <w:tcPr>
            <w:tcW w:w="1059" w:type="dxa"/>
          </w:tcPr>
          <w:p w14:paraId="49C976F8" w14:textId="77777777" w:rsidR="00846616" w:rsidRPr="006B488E" w:rsidRDefault="00846616" w:rsidP="00846616">
            <w:pPr>
              <w:rPr>
                <w:rFonts w:eastAsiaTheme="minorHAnsi"/>
                <w:lang w:val="en-GB"/>
              </w:rPr>
            </w:pPr>
          </w:p>
        </w:tc>
        <w:tc>
          <w:tcPr>
            <w:tcW w:w="2626" w:type="dxa"/>
          </w:tcPr>
          <w:p w14:paraId="50E5F723" w14:textId="77777777" w:rsidR="00846616" w:rsidRPr="006B488E" w:rsidRDefault="00846616" w:rsidP="00846616">
            <w:pPr>
              <w:rPr>
                <w:rFonts w:eastAsiaTheme="minorHAnsi"/>
                <w:lang w:val="en-GB"/>
              </w:rPr>
            </w:pPr>
          </w:p>
        </w:tc>
        <w:tc>
          <w:tcPr>
            <w:tcW w:w="2127" w:type="dxa"/>
          </w:tcPr>
          <w:p w14:paraId="2146DAE6" w14:textId="77777777" w:rsidR="00846616" w:rsidRPr="006B488E" w:rsidRDefault="00846616" w:rsidP="00846616">
            <w:pPr>
              <w:rPr>
                <w:rFonts w:eastAsiaTheme="minorHAnsi"/>
                <w:lang w:val="en-GB"/>
              </w:rPr>
            </w:pPr>
          </w:p>
        </w:tc>
      </w:tr>
      <w:tr w:rsidR="00846616" w:rsidRPr="006B488E" w14:paraId="2658A040" w14:textId="77777777" w:rsidTr="00846616">
        <w:tc>
          <w:tcPr>
            <w:tcW w:w="2547" w:type="dxa"/>
          </w:tcPr>
          <w:p w14:paraId="148706A7" w14:textId="77777777" w:rsidR="00846616" w:rsidRPr="006B488E" w:rsidRDefault="00846616" w:rsidP="00846616">
            <w:pPr>
              <w:rPr>
                <w:rFonts w:eastAsiaTheme="minorHAnsi"/>
                <w:lang w:val="en-GB"/>
              </w:rPr>
            </w:pPr>
            <w:r w:rsidRPr="006B488E">
              <w:rPr>
                <w:rFonts w:eastAsiaTheme="minorHAnsi"/>
                <w:lang w:val="en-GB"/>
              </w:rPr>
              <w:t>Christiana J Fitness</w:t>
            </w:r>
          </w:p>
        </w:tc>
        <w:tc>
          <w:tcPr>
            <w:tcW w:w="1059" w:type="dxa"/>
          </w:tcPr>
          <w:p w14:paraId="1B17013F" w14:textId="77777777" w:rsidR="00846616" w:rsidRPr="006B488E" w:rsidRDefault="00846616" w:rsidP="00846616">
            <w:pPr>
              <w:rPr>
                <w:rFonts w:eastAsiaTheme="minorHAnsi"/>
                <w:lang w:val="en-GB"/>
              </w:rPr>
            </w:pPr>
            <w:r w:rsidRPr="006B488E">
              <w:rPr>
                <w:rFonts w:eastAsiaTheme="minorHAnsi"/>
                <w:lang w:val="en-GB"/>
              </w:rPr>
              <w:t>£1</w:t>
            </w:r>
            <w:r>
              <w:rPr>
                <w:rFonts w:eastAsiaTheme="minorHAnsi"/>
                <w:lang w:val="en-GB"/>
              </w:rPr>
              <w:t>00</w:t>
            </w:r>
            <w:r w:rsidRPr="006B488E">
              <w:rPr>
                <w:rFonts w:eastAsiaTheme="minorHAnsi"/>
                <w:lang w:val="en-GB"/>
              </w:rPr>
              <w:t>.00</w:t>
            </w:r>
          </w:p>
        </w:tc>
        <w:tc>
          <w:tcPr>
            <w:tcW w:w="2626" w:type="dxa"/>
          </w:tcPr>
          <w:p w14:paraId="5C9799CA" w14:textId="77777777" w:rsidR="00846616" w:rsidRPr="006B488E" w:rsidRDefault="00846616" w:rsidP="00846616">
            <w:pPr>
              <w:rPr>
                <w:rFonts w:eastAsiaTheme="minorHAnsi"/>
                <w:lang w:val="en-GB"/>
              </w:rPr>
            </w:pPr>
            <w:r>
              <w:rPr>
                <w:rFonts w:eastAsiaTheme="minorHAnsi"/>
                <w:lang w:val="en-GB"/>
              </w:rPr>
              <w:t>November</w:t>
            </w:r>
            <w:r w:rsidRPr="006B488E">
              <w:rPr>
                <w:rFonts w:eastAsiaTheme="minorHAnsi"/>
                <w:lang w:val="en-GB"/>
              </w:rPr>
              <w:t xml:space="preserve"> Chair Based Exercise</w:t>
            </w:r>
          </w:p>
        </w:tc>
        <w:tc>
          <w:tcPr>
            <w:tcW w:w="2127" w:type="dxa"/>
          </w:tcPr>
          <w:p w14:paraId="3EF3B44C" w14:textId="77777777" w:rsidR="00846616" w:rsidRPr="006B488E" w:rsidRDefault="00846616" w:rsidP="00846616">
            <w:pPr>
              <w:rPr>
                <w:rFonts w:eastAsiaTheme="minorHAnsi"/>
                <w:lang w:val="en-GB"/>
              </w:rPr>
            </w:pPr>
          </w:p>
        </w:tc>
      </w:tr>
      <w:tr w:rsidR="00846616" w:rsidRPr="006B488E" w14:paraId="5CBFB1F7" w14:textId="77777777" w:rsidTr="00846616">
        <w:tc>
          <w:tcPr>
            <w:tcW w:w="2547" w:type="dxa"/>
          </w:tcPr>
          <w:p w14:paraId="31088C85" w14:textId="77777777" w:rsidR="00846616" w:rsidRPr="006B488E" w:rsidRDefault="00846616" w:rsidP="00846616">
            <w:pPr>
              <w:rPr>
                <w:rFonts w:eastAsiaTheme="minorHAnsi"/>
                <w:lang w:val="en-GB"/>
              </w:rPr>
            </w:pPr>
            <w:r w:rsidRPr="006B488E">
              <w:rPr>
                <w:rFonts w:eastAsiaTheme="minorHAnsi"/>
                <w:lang w:val="en-GB"/>
              </w:rPr>
              <w:t>Lisa’s</w:t>
            </w:r>
          </w:p>
        </w:tc>
        <w:tc>
          <w:tcPr>
            <w:tcW w:w="1059" w:type="dxa"/>
          </w:tcPr>
          <w:p w14:paraId="300398EB" w14:textId="77777777" w:rsidR="00846616" w:rsidRPr="006B488E" w:rsidRDefault="00846616" w:rsidP="00846616">
            <w:pPr>
              <w:rPr>
                <w:rFonts w:eastAsiaTheme="minorHAnsi"/>
                <w:lang w:val="en-GB"/>
              </w:rPr>
            </w:pPr>
            <w:r w:rsidRPr="006B488E">
              <w:rPr>
                <w:rFonts w:eastAsiaTheme="minorHAnsi"/>
                <w:lang w:val="en-GB"/>
              </w:rPr>
              <w:t>£</w:t>
            </w:r>
            <w:r>
              <w:rPr>
                <w:rFonts w:eastAsiaTheme="minorHAnsi"/>
                <w:lang w:val="en-GB"/>
              </w:rPr>
              <w:t>9</w:t>
            </w:r>
            <w:r w:rsidRPr="006B488E">
              <w:rPr>
                <w:rFonts w:eastAsiaTheme="minorHAnsi"/>
                <w:lang w:val="en-GB"/>
              </w:rPr>
              <w:t>5.00</w:t>
            </w:r>
          </w:p>
        </w:tc>
        <w:tc>
          <w:tcPr>
            <w:tcW w:w="2626" w:type="dxa"/>
          </w:tcPr>
          <w:p w14:paraId="150E379B" w14:textId="77777777" w:rsidR="00846616" w:rsidRPr="006B488E" w:rsidRDefault="00846616" w:rsidP="00846616">
            <w:pPr>
              <w:rPr>
                <w:rFonts w:eastAsiaTheme="minorHAnsi"/>
                <w:lang w:val="en-GB"/>
              </w:rPr>
            </w:pPr>
            <w:r w:rsidRPr="006B488E">
              <w:rPr>
                <w:rFonts w:eastAsiaTheme="minorHAnsi"/>
                <w:lang w:val="en-GB"/>
              </w:rPr>
              <w:t xml:space="preserve">Parish Hall clean – </w:t>
            </w:r>
            <w:r>
              <w:rPr>
                <w:rFonts w:eastAsiaTheme="minorHAnsi"/>
                <w:lang w:val="en-GB"/>
              </w:rPr>
              <w:t>Nov</w:t>
            </w:r>
          </w:p>
        </w:tc>
        <w:tc>
          <w:tcPr>
            <w:tcW w:w="2127" w:type="dxa"/>
          </w:tcPr>
          <w:p w14:paraId="5D77ECAE" w14:textId="77777777" w:rsidR="00846616" w:rsidRPr="006B488E" w:rsidRDefault="00846616" w:rsidP="00846616">
            <w:pPr>
              <w:rPr>
                <w:rFonts w:eastAsiaTheme="minorHAnsi"/>
                <w:lang w:val="en-GB"/>
              </w:rPr>
            </w:pPr>
          </w:p>
        </w:tc>
      </w:tr>
      <w:tr w:rsidR="00846616" w:rsidRPr="006B488E" w14:paraId="56501BE8" w14:textId="77777777" w:rsidTr="00846616">
        <w:tc>
          <w:tcPr>
            <w:tcW w:w="2547" w:type="dxa"/>
          </w:tcPr>
          <w:p w14:paraId="411B3A01" w14:textId="77777777" w:rsidR="00846616" w:rsidRPr="006B488E" w:rsidRDefault="00846616" w:rsidP="00846616">
            <w:pPr>
              <w:rPr>
                <w:rFonts w:eastAsiaTheme="minorHAnsi"/>
                <w:lang w:val="en-GB"/>
              </w:rPr>
            </w:pPr>
            <w:r w:rsidRPr="006B488E">
              <w:rPr>
                <w:rFonts w:eastAsiaTheme="minorHAnsi"/>
                <w:lang w:val="en-GB"/>
              </w:rPr>
              <w:t>Sarah Kitchener</w:t>
            </w:r>
          </w:p>
        </w:tc>
        <w:tc>
          <w:tcPr>
            <w:tcW w:w="1059" w:type="dxa"/>
          </w:tcPr>
          <w:p w14:paraId="4C8D1A12" w14:textId="77777777" w:rsidR="00846616" w:rsidRPr="006B488E" w:rsidRDefault="00846616" w:rsidP="00846616">
            <w:pPr>
              <w:rPr>
                <w:rFonts w:eastAsiaTheme="minorHAnsi"/>
                <w:lang w:val="en-GB"/>
              </w:rPr>
            </w:pPr>
            <w:r w:rsidRPr="006B488E">
              <w:rPr>
                <w:rFonts w:eastAsiaTheme="minorHAnsi"/>
                <w:lang w:val="en-GB"/>
              </w:rPr>
              <w:t>£</w:t>
            </w:r>
            <w:r>
              <w:rPr>
                <w:rFonts w:eastAsiaTheme="minorHAnsi"/>
                <w:lang w:val="en-GB"/>
              </w:rPr>
              <w:t>17.85</w:t>
            </w:r>
          </w:p>
        </w:tc>
        <w:tc>
          <w:tcPr>
            <w:tcW w:w="2626" w:type="dxa"/>
          </w:tcPr>
          <w:p w14:paraId="5C2DF8FB" w14:textId="77777777" w:rsidR="00846616" w:rsidRPr="006B488E" w:rsidRDefault="00846616" w:rsidP="00846616">
            <w:pPr>
              <w:rPr>
                <w:rFonts w:eastAsiaTheme="minorHAnsi"/>
                <w:lang w:val="en-GB"/>
              </w:rPr>
            </w:pPr>
            <w:r w:rsidRPr="006B488E">
              <w:rPr>
                <w:rFonts w:eastAsiaTheme="minorHAnsi"/>
                <w:lang w:val="en-GB"/>
              </w:rPr>
              <w:t>Expenses- milage and keys</w:t>
            </w:r>
          </w:p>
        </w:tc>
        <w:tc>
          <w:tcPr>
            <w:tcW w:w="2127" w:type="dxa"/>
          </w:tcPr>
          <w:p w14:paraId="6AB5AA38" w14:textId="77777777" w:rsidR="00846616" w:rsidRPr="006B488E" w:rsidRDefault="00846616" w:rsidP="00846616">
            <w:pPr>
              <w:rPr>
                <w:rFonts w:eastAsiaTheme="minorHAnsi"/>
                <w:lang w:val="en-GB"/>
              </w:rPr>
            </w:pPr>
          </w:p>
        </w:tc>
      </w:tr>
      <w:tr w:rsidR="00846616" w:rsidRPr="006B488E" w14:paraId="384D57E6" w14:textId="77777777" w:rsidTr="00846616">
        <w:tc>
          <w:tcPr>
            <w:tcW w:w="2547" w:type="dxa"/>
          </w:tcPr>
          <w:p w14:paraId="5A4B6CE5" w14:textId="77777777" w:rsidR="00846616" w:rsidRPr="006B488E" w:rsidRDefault="00846616" w:rsidP="00846616">
            <w:pPr>
              <w:rPr>
                <w:rFonts w:eastAsiaTheme="minorHAnsi"/>
                <w:lang w:val="en-GB"/>
              </w:rPr>
            </w:pPr>
            <w:r w:rsidRPr="006B488E">
              <w:rPr>
                <w:rFonts w:eastAsiaTheme="minorHAnsi"/>
                <w:lang w:val="en-GB"/>
              </w:rPr>
              <w:t>Erewash Borough Council</w:t>
            </w:r>
          </w:p>
        </w:tc>
        <w:tc>
          <w:tcPr>
            <w:tcW w:w="1059" w:type="dxa"/>
          </w:tcPr>
          <w:p w14:paraId="1A9D7053" w14:textId="77777777" w:rsidR="00846616" w:rsidRPr="006B488E" w:rsidRDefault="00846616" w:rsidP="00846616">
            <w:pPr>
              <w:rPr>
                <w:rFonts w:eastAsiaTheme="minorHAnsi"/>
                <w:lang w:val="en-GB"/>
              </w:rPr>
            </w:pPr>
            <w:r w:rsidRPr="006B488E">
              <w:rPr>
                <w:rFonts w:eastAsiaTheme="minorHAnsi"/>
                <w:lang w:val="en-GB"/>
              </w:rPr>
              <w:t>£3</w:t>
            </w:r>
            <w:r>
              <w:rPr>
                <w:rFonts w:eastAsiaTheme="minorHAnsi"/>
                <w:lang w:val="en-GB"/>
              </w:rPr>
              <w:t>085.17</w:t>
            </w:r>
          </w:p>
        </w:tc>
        <w:tc>
          <w:tcPr>
            <w:tcW w:w="2626" w:type="dxa"/>
          </w:tcPr>
          <w:p w14:paraId="24EADF8B" w14:textId="77777777" w:rsidR="00846616" w:rsidRPr="006B488E" w:rsidRDefault="00846616" w:rsidP="00846616">
            <w:pPr>
              <w:rPr>
                <w:rFonts w:eastAsiaTheme="minorHAnsi"/>
                <w:lang w:val="en-GB"/>
              </w:rPr>
            </w:pPr>
            <w:r>
              <w:rPr>
                <w:rFonts w:eastAsiaTheme="minorHAnsi"/>
                <w:lang w:val="en-GB"/>
              </w:rPr>
              <w:t>November</w:t>
            </w:r>
            <w:r w:rsidRPr="006B488E">
              <w:rPr>
                <w:rFonts w:eastAsiaTheme="minorHAnsi"/>
                <w:lang w:val="en-GB"/>
              </w:rPr>
              <w:t xml:space="preserve"> salaries</w:t>
            </w:r>
          </w:p>
        </w:tc>
        <w:tc>
          <w:tcPr>
            <w:tcW w:w="2127" w:type="dxa"/>
          </w:tcPr>
          <w:p w14:paraId="618EA498" w14:textId="77777777" w:rsidR="00846616" w:rsidRPr="006B488E" w:rsidRDefault="00846616" w:rsidP="00846616">
            <w:pPr>
              <w:rPr>
                <w:rFonts w:eastAsiaTheme="minorHAnsi"/>
                <w:lang w:val="en-GB"/>
              </w:rPr>
            </w:pPr>
          </w:p>
        </w:tc>
      </w:tr>
      <w:tr w:rsidR="00846616" w:rsidRPr="006B488E" w14:paraId="10BE9F64" w14:textId="77777777" w:rsidTr="00846616">
        <w:tc>
          <w:tcPr>
            <w:tcW w:w="2547" w:type="dxa"/>
          </w:tcPr>
          <w:p w14:paraId="0A31F5FD" w14:textId="77777777" w:rsidR="00846616" w:rsidRPr="006B488E" w:rsidRDefault="00846616" w:rsidP="00846616">
            <w:pPr>
              <w:rPr>
                <w:rFonts w:eastAsiaTheme="minorHAnsi"/>
                <w:lang w:val="en-GB"/>
              </w:rPr>
            </w:pPr>
            <w:r>
              <w:rPr>
                <w:rFonts w:eastAsiaTheme="minorHAnsi"/>
                <w:lang w:val="en-GB"/>
              </w:rPr>
              <w:t>Computer Lifeline</w:t>
            </w:r>
          </w:p>
        </w:tc>
        <w:tc>
          <w:tcPr>
            <w:tcW w:w="1059" w:type="dxa"/>
          </w:tcPr>
          <w:p w14:paraId="39B69FCF" w14:textId="77777777" w:rsidR="00846616" w:rsidRPr="006B488E" w:rsidRDefault="00846616" w:rsidP="00846616">
            <w:pPr>
              <w:rPr>
                <w:rFonts w:eastAsiaTheme="minorHAnsi"/>
                <w:lang w:val="en-GB"/>
              </w:rPr>
            </w:pPr>
            <w:r w:rsidRPr="006B488E">
              <w:rPr>
                <w:rFonts w:eastAsiaTheme="minorHAnsi"/>
                <w:lang w:val="en-GB"/>
              </w:rPr>
              <w:t>£</w:t>
            </w:r>
            <w:r>
              <w:rPr>
                <w:rFonts w:eastAsiaTheme="minorHAnsi"/>
                <w:lang w:val="en-GB"/>
              </w:rPr>
              <w:t>149.85</w:t>
            </w:r>
          </w:p>
        </w:tc>
        <w:tc>
          <w:tcPr>
            <w:tcW w:w="2626" w:type="dxa"/>
          </w:tcPr>
          <w:p w14:paraId="2E1DAB2E" w14:textId="77777777" w:rsidR="00846616" w:rsidRPr="006B488E" w:rsidRDefault="00846616" w:rsidP="00846616">
            <w:pPr>
              <w:rPr>
                <w:rFonts w:eastAsiaTheme="minorHAnsi"/>
                <w:lang w:val="en-GB"/>
              </w:rPr>
            </w:pPr>
            <w:r>
              <w:rPr>
                <w:rFonts w:eastAsiaTheme="minorHAnsi"/>
                <w:lang w:val="en-GB"/>
              </w:rPr>
              <w:t>Annual backup renewal</w:t>
            </w:r>
          </w:p>
        </w:tc>
        <w:tc>
          <w:tcPr>
            <w:tcW w:w="2127" w:type="dxa"/>
          </w:tcPr>
          <w:p w14:paraId="433CDB87" w14:textId="77777777" w:rsidR="00846616" w:rsidRPr="006B488E" w:rsidRDefault="00846616" w:rsidP="00846616">
            <w:pPr>
              <w:rPr>
                <w:rFonts w:eastAsiaTheme="minorHAnsi"/>
                <w:lang w:val="en-GB"/>
              </w:rPr>
            </w:pPr>
          </w:p>
        </w:tc>
      </w:tr>
      <w:tr w:rsidR="00846616" w:rsidRPr="006B488E" w14:paraId="1A1E60BD" w14:textId="77777777" w:rsidTr="00846616">
        <w:tc>
          <w:tcPr>
            <w:tcW w:w="2547" w:type="dxa"/>
          </w:tcPr>
          <w:p w14:paraId="7BF56E88" w14:textId="77777777" w:rsidR="00846616" w:rsidRPr="006B488E" w:rsidRDefault="00846616" w:rsidP="00846616">
            <w:pPr>
              <w:rPr>
                <w:rFonts w:eastAsiaTheme="minorHAnsi"/>
                <w:lang w:val="en-GB"/>
              </w:rPr>
            </w:pPr>
            <w:r>
              <w:rPr>
                <w:rFonts w:eastAsiaTheme="minorHAnsi"/>
                <w:lang w:val="en-GB"/>
              </w:rPr>
              <w:t>ICCM</w:t>
            </w:r>
          </w:p>
        </w:tc>
        <w:tc>
          <w:tcPr>
            <w:tcW w:w="1059" w:type="dxa"/>
          </w:tcPr>
          <w:p w14:paraId="119E41E2" w14:textId="77777777" w:rsidR="00846616" w:rsidRPr="006B488E" w:rsidRDefault="00846616" w:rsidP="00846616">
            <w:pPr>
              <w:rPr>
                <w:rFonts w:eastAsiaTheme="minorHAnsi"/>
                <w:lang w:val="en-GB"/>
              </w:rPr>
            </w:pPr>
            <w:r>
              <w:rPr>
                <w:rFonts w:eastAsiaTheme="minorHAnsi"/>
                <w:lang w:val="en-GB"/>
              </w:rPr>
              <w:t>£95.00</w:t>
            </w:r>
          </w:p>
        </w:tc>
        <w:tc>
          <w:tcPr>
            <w:tcW w:w="2626" w:type="dxa"/>
          </w:tcPr>
          <w:p w14:paraId="7F5232EB" w14:textId="77777777" w:rsidR="00846616" w:rsidRPr="006B488E" w:rsidRDefault="00846616" w:rsidP="00846616">
            <w:pPr>
              <w:rPr>
                <w:rFonts w:eastAsiaTheme="minorHAnsi"/>
                <w:lang w:val="en-GB"/>
              </w:rPr>
            </w:pPr>
            <w:r w:rsidRPr="006B488E">
              <w:rPr>
                <w:rFonts w:eastAsiaTheme="minorHAnsi"/>
                <w:lang w:val="en-GB"/>
              </w:rPr>
              <w:t>Subscription</w:t>
            </w:r>
          </w:p>
        </w:tc>
        <w:tc>
          <w:tcPr>
            <w:tcW w:w="2127" w:type="dxa"/>
          </w:tcPr>
          <w:p w14:paraId="0F786DF1" w14:textId="77777777" w:rsidR="00846616" w:rsidRPr="006B488E" w:rsidRDefault="00846616" w:rsidP="00846616">
            <w:pPr>
              <w:rPr>
                <w:rFonts w:eastAsiaTheme="minorHAnsi"/>
                <w:lang w:val="en-GB"/>
              </w:rPr>
            </w:pPr>
          </w:p>
        </w:tc>
      </w:tr>
      <w:tr w:rsidR="00846616" w:rsidRPr="006B488E" w14:paraId="279AD917" w14:textId="77777777" w:rsidTr="00846616">
        <w:tc>
          <w:tcPr>
            <w:tcW w:w="2547" w:type="dxa"/>
          </w:tcPr>
          <w:p w14:paraId="1A71F041" w14:textId="77777777" w:rsidR="00846616" w:rsidRPr="006B488E" w:rsidRDefault="00846616" w:rsidP="00846616">
            <w:pPr>
              <w:rPr>
                <w:rFonts w:eastAsiaTheme="minorHAnsi"/>
                <w:lang w:val="en-GB"/>
              </w:rPr>
            </w:pPr>
            <w:r w:rsidRPr="006B488E">
              <w:rPr>
                <w:rFonts w:eastAsiaTheme="minorHAnsi"/>
                <w:lang w:val="en-GB"/>
              </w:rPr>
              <w:t>Simply Sparkle</w:t>
            </w:r>
          </w:p>
        </w:tc>
        <w:tc>
          <w:tcPr>
            <w:tcW w:w="1059" w:type="dxa"/>
          </w:tcPr>
          <w:p w14:paraId="201AACEE" w14:textId="77777777" w:rsidR="00846616" w:rsidRPr="006B488E" w:rsidRDefault="00846616" w:rsidP="00846616">
            <w:pPr>
              <w:rPr>
                <w:rFonts w:eastAsiaTheme="minorHAnsi"/>
                <w:lang w:val="en-GB"/>
              </w:rPr>
            </w:pPr>
            <w:r w:rsidRPr="006B488E">
              <w:rPr>
                <w:rFonts w:eastAsiaTheme="minorHAnsi"/>
                <w:lang w:val="en-GB"/>
              </w:rPr>
              <w:t>£15.00</w:t>
            </w:r>
          </w:p>
        </w:tc>
        <w:tc>
          <w:tcPr>
            <w:tcW w:w="2626" w:type="dxa"/>
          </w:tcPr>
          <w:p w14:paraId="3A68EC98" w14:textId="77777777" w:rsidR="00846616" w:rsidRPr="006B488E" w:rsidRDefault="00846616" w:rsidP="00846616">
            <w:pPr>
              <w:rPr>
                <w:rFonts w:eastAsiaTheme="minorHAnsi"/>
                <w:lang w:val="en-GB"/>
              </w:rPr>
            </w:pPr>
            <w:r w:rsidRPr="006B488E">
              <w:rPr>
                <w:rFonts w:eastAsiaTheme="minorHAnsi"/>
                <w:lang w:val="en-GB"/>
              </w:rPr>
              <w:t>Parish hall windows</w:t>
            </w:r>
          </w:p>
        </w:tc>
        <w:tc>
          <w:tcPr>
            <w:tcW w:w="2127" w:type="dxa"/>
          </w:tcPr>
          <w:p w14:paraId="66495DA8" w14:textId="77777777" w:rsidR="00846616" w:rsidRPr="006B488E" w:rsidRDefault="00846616" w:rsidP="00846616">
            <w:pPr>
              <w:rPr>
                <w:rFonts w:eastAsiaTheme="minorHAnsi"/>
                <w:lang w:val="en-GB"/>
              </w:rPr>
            </w:pPr>
          </w:p>
        </w:tc>
      </w:tr>
      <w:tr w:rsidR="00846616" w:rsidRPr="006B488E" w14:paraId="6A0A5018" w14:textId="77777777" w:rsidTr="00846616">
        <w:tc>
          <w:tcPr>
            <w:tcW w:w="2547" w:type="dxa"/>
          </w:tcPr>
          <w:p w14:paraId="7A86FFC6" w14:textId="77777777" w:rsidR="00846616" w:rsidRPr="006B488E" w:rsidRDefault="00846616" w:rsidP="00846616">
            <w:pPr>
              <w:rPr>
                <w:rFonts w:eastAsiaTheme="minorHAnsi"/>
                <w:lang w:val="en-GB"/>
              </w:rPr>
            </w:pPr>
            <w:r w:rsidRPr="006B488E">
              <w:rPr>
                <w:rFonts w:eastAsiaTheme="minorHAnsi"/>
                <w:lang w:val="en-GB"/>
              </w:rPr>
              <w:t>Wayne Peapell</w:t>
            </w:r>
          </w:p>
        </w:tc>
        <w:tc>
          <w:tcPr>
            <w:tcW w:w="1059" w:type="dxa"/>
          </w:tcPr>
          <w:p w14:paraId="280F4684" w14:textId="77777777" w:rsidR="00846616" w:rsidRPr="006B488E" w:rsidRDefault="00846616" w:rsidP="00846616">
            <w:pPr>
              <w:rPr>
                <w:rFonts w:eastAsiaTheme="minorHAnsi"/>
                <w:lang w:val="en-GB"/>
              </w:rPr>
            </w:pPr>
            <w:r>
              <w:rPr>
                <w:rFonts w:eastAsiaTheme="minorHAnsi"/>
                <w:lang w:val="en-GB"/>
              </w:rPr>
              <w:t>£2700</w:t>
            </w:r>
          </w:p>
        </w:tc>
        <w:tc>
          <w:tcPr>
            <w:tcW w:w="2626" w:type="dxa"/>
          </w:tcPr>
          <w:p w14:paraId="6D110BE5" w14:textId="77777777" w:rsidR="00846616" w:rsidRPr="006B488E" w:rsidRDefault="00846616" w:rsidP="00846616">
            <w:pPr>
              <w:rPr>
                <w:rFonts w:eastAsiaTheme="minorHAnsi"/>
                <w:lang w:val="en-GB"/>
              </w:rPr>
            </w:pPr>
            <w:r>
              <w:rPr>
                <w:rFonts w:eastAsiaTheme="minorHAnsi"/>
                <w:lang w:val="en-GB"/>
              </w:rPr>
              <w:t>November</w:t>
            </w:r>
          </w:p>
        </w:tc>
        <w:tc>
          <w:tcPr>
            <w:tcW w:w="2127" w:type="dxa"/>
          </w:tcPr>
          <w:p w14:paraId="42023725" w14:textId="77777777" w:rsidR="00846616" w:rsidRPr="006B488E" w:rsidRDefault="00846616" w:rsidP="00846616">
            <w:pPr>
              <w:rPr>
                <w:rFonts w:eastAsiaTheme="minorHAnsi"/>
                <w:lang w:val="en-GB"/>
              </w:rPr>
            </w:pPr>
          </w:p>
        </w:tc>
      </w:tr>
      <w:tr w:rsidR="00846616" w:rsidRPr="006B488E" w14:paraId="4A5383F2" w14:textId="77777777" w:rsidTr="00846616">
        <w:tc>
          <w:tcPr>
            <w:tcW w:w="2547" w:type="dxa"/>
          </w:tcPr>
          <w:p w14:paraId="28AF97C4" w14:textId="77777777" w:rsidR="00846616" w:rsidRPr="006B488E" w:rsidRDefault="00846616" w:rsidP="00846616">
            <w:pPr>
              <w:rPr>
                <w:rFonts w:eastAsiaTheme="minorHAnsi"/>
                <w:lang w:val="en-GB"/>
              </w:rPr>
            </w:pPr>
            <w:r>
              <w:rPr>
                <w:rFonts w:eastAsiaTheme="minorHAnsi"/>
                <w:lang w:val="en-GB"/>
              </w:rPr>
              <w:t>ARB &amp; Grounds</w:t>
            </w:r>
          </w:p>
        </w:tc>
        <w:tc>
          <w:tcPr>
            <w:tcW w:w="1059" w:type="dxa"/>
          </w:tcPr>
          <w:p w14:paraId="735DF505" w14:textId="77777777" w:rsidR="00846616" w:rsidRPr="006B488E" w:rsidRDefault="00846616" w:rsidP="00846616">
            <w:pPr>
              <w:rPr>
                <w:rFonts w:eastAsiaTheme="minorHAnsi"/>
                <w:lang w:val="en-GB"/>
              </w:rPr>
            </w:pPr>
            <w:r>
              <w:rPr>
                <w:rFonts w:eastAsiaTheme="minorHAnsi"/>
                <w:lang w:val="en-GB"/>
              </w:rPr>
              <w:t>£428.00</w:t>
            </w:r>
          </w:p>
        </w:tc>
        <w:tc>
          <w:tcPr>
            <w:tcW w:w="2626" w:type="dxa"/>
          </w:tcPr>
          <w:p w14:paraId="768DB135" w14:textId="77777777" w:rsidR="00846616" w:rsidRPr="006B488E" w:rsidRDefault="00846616" w:rsidP="00846616">
            <w:pPr>
              <w:rPr>
                <w:rFonts w:eastAsiaTheme="minorHAnsi"/>
                <w:lang w:val="en-GB"/>
              </w:rPr>
            </w:pPr>
            <w:r>
              <w:rPr>
                <w:rFonts w:eastAsiaTheme="minorHAnsi"/>
                <w:lang w:val="en-GB"/>
              </w:rPr>
              <w:t>Fuel and hedge cutter repairs</w:t>
            </w:r>
          </w:p>
        </w:tc>
        <w:tc>
          <w:tcPr>
            <w:tcW w:w="2127" w:type="dxa"/>
          </w:tcPr>
          <w:p w14:paraId="34D429C7" w14:textId="77777777" w:rsidR="00846616" w:rsidRPr="006B488E" w:rsidRDefault="00846616" w:rsidP="00846616">
            <w:pPr>
              <w:rPr>
                <w:rFonts w:eastAsiaTheme="minorHAnsi"/>
                <w:lang w:val="en-GB"/>
              </w:rPr>
            </w:pPr>
          </w:p>
        </w:tc>
      </w:tr>
      <w:tr w:rsidR="00846616" w:rsidRPr="006B488E" w14:paraId="0DD5581C" w14:textId="77777777" w:rsidTr="00846616">
        <w:tc>
          <w:tcPr>
            <w:tcW w:w="2547" w:type="dxa"/>
          </w:tcPr>
          <w:p w14:paraId="00F9ADCA" w14:textId="77777777" w:rsidR="00846616" w:rsidRPr="006B488E" w:rsidRDefault="00846616" w:rsidP="00846616">
            <w:pPr>
              <w:rPr>
                <w:rFonts w:eastAsiaTheme="minorHAnsi"/>
                <w:lang w:val="en-GB"/>
              </w:rPr>
            </w:pPr>
            <w:r>
              <w:rPr>
                <w:rFonts w:eastAsiaTheme="minorHAnsi"/>
                <w:lang w:val="en-GB"/>
              </w:rPr>
              <w:t>Time Assured</w:t>
            </w:r>
          </w:p>
        </w:tc>
        <w:tc>
          <w:tcPr>
            <w:tcW w:w="1059" w:type="dxa"/>
          </w:tcPr>
          <w:p w14:paraId="058CCDD1" w14:textId="77777777" w:rsidR="00846616" w:rsidRPr="006B488E" w:rsidRDefault="00846616" w:rsidP="00846616">
            <w:pPr>
              <w:rPr>
                <w:rFonts w:eastAsiaTheme="minorHAnsi"/>
                <w:lang w:val="en-GB"/>
              </w:rPr>
            </w:pPr>
            <w:r>
              <w:rPr>
                <w:rFonts w:eastAsiaTheme="minorHAnsi"/>
                <w:lang w:val="en-GB"/>
              </w:rPr>
              <w:t>£132.00</w:t>
            </w:r>
          </w:p>
        </w:tc>
        <w:tc>
          <w:tcPr>
            <w:tcW w:w="2626" w:type="dxa"/>
          </w:tcPr>
          <w:p w14:paraId="05C07D95" w14:textId="77777777" w:rsidR="00846616" w:rsidRPr="006B488E" w:rsidRDefault="00846616" w:rsidP="00846616">
            <w:pPr>
              <w:rPr>
                <w:rFonts w:eastAsiaTheme="minorHAnsi"/>
                <w:lang w:val="en-GB"/>
              </w:rPr>
            </w:pPr>
            <w:r>
              <w:rPr>
                <w:rFonts w:eastAsiaTheme="minorHAnsi"/>
                <w:lang w:val="en-GB"/>
              </w:rPr>
              <w:t>Borrowash clock</w:t>
            </w:r>
          </w:p>
        </w:tc>
        <w:tc>
          <w:tcPr>
            <w:tcW w:w="2127" w:type="dxa"/>
          </w:tcPr>
          <w:p w14:paraId="449E7402" w14:textId="77777777" w:rsidR="00846616" w:rsidRPr="006B488E" w:rsidRDefault="00846616" w:rsidP="00846616">
            <w:pPr>
              <w:rPr>
                <w:rFonts w:eastAsiaTheme="minorHAnsi"/>
                <w:lang w:val="en-GB"/>
              </w:rPr>
            </w:pPr>
          </w:p>
        </w:tc>
      </w:tr>
      <w:tr w:rsidR="00846616" w:rsidRPr="006B488E" w14:paraId="0839DFDD" w14:textId="77777777" w:rsidTr="00846616">
        <w:tc>
          <w:tcPr>
            <w:tcW w:w="2547" w:type="dxa"/>
          </w:tcPr>
          <w:p w14:paraId="4CA1D0FC" w14:textId="77777777" w:rsidR="00846616" w:rsidRPr="006B488E" w:rsidRDefault="00846616" w:rsidP="00846616">
            <w:pPr>
              <w:rPr>
                <w:rFonts w:eastAsiaTheme="minorHAnsi"/>
                <w:lang w:val="en-GB"/>
              </w:rPr>
            </w:pPr>
          </w:p>
        </w:tc>
        <w:tc>
          <w:tcPr>
            <w:tcW w:w="1059" w:type="dxa"/>
          </w:tcPr>
          <w:p w14:paraId="76DB30D4" w14:textId="77777777" w:rsidR="00846616" w:rsidRPr="006B488E" w:rsidRDefault="00846616" w:rsidP="00846616">
            <w:pPr>
              <w:rPr>
                <w:rFonts w:eastAsiaTheme="minorHAnsi"/>
                <w:lang w:val="en-GB"/>
              </w:rPr>
            </w:pPr>
          </w:p>
        </w:tc>
        <w:tc>
          <w:tcPr>
            <w:tcW w:w="2626" w:type="dxa"/>
          </w:tcPr>
          <w:p w14:paraId="51ED3AB0" w14:textId="77777777" w:rsidR="00846616" w:rsidRPr="006B488E" w:rsidRDefault="00846616" w:rsidP="00846616">
            <w:pPr>
              <w:rPr>
                <w:rFonts w:eastAsiaTheme="minorHAnsi"/>
                <w:lang w:val="en-GB"/>
              </w:rPr>
            </w:pPr>
          </w:p>
        </w:tc>
        <w:tc>
          <w:tcPr>
            <w:tcW w:w="2127" w:type="dxa"/>
          </w:tcPr>
          <w:p w14:paraId="14F14D94" w14:textId="77777777" w:rsidR="00846616" w:rsidRPr="006B488E" w:rsidRDefault="00846616" w:rsidP="00846616">
            <w:pPr>
              <w:rPr>
                <w:rFonts w:eastAsiaTheme="minorHAnsi"/>
                <w:lang w:val="en-GB"/>
              </w:rPr>
            </w:pPr>
          </w:p>
        </w:tc>
      </w:tr>
      <w:tr w:rsidR="00846616" w:rsidRPr="006B488E" w14:paraId="414A2289" w14:textId="77777777" w:rsidTr="00846616">
        <w:tc>
          <w:tcPr>
            <w:tcW w:w="2547" w:type="dxa"/>
          </w:tcPr>
          <w:p w14:paraId="2F4DE47F" w14:textId="77777777" w:rsidR="00846616" w:rsidRPr="006B488E" w:rsidRDefault="00846616" w:rsidP="00846616">
            <w:pPr>
              <w:rPr>
                <w:rFonts w:eastAsiaTheme="minorHAnsi"/>
                <w:lang w:val="en-GB"/>
              </w:rPr>
            </w:pPr>
            <w:r w:rsidRPr="006B488E">
              <w:rPr>
                <w:rFonts w:eastAsiaTheme="minorHAnsi"/>
                <w:b/>
                <w:bCs/>
                <w:lang w:val="en-GB"/>
              </w:rPr>
              <w:t>Invoices already paid</w:t>
            </w:r>
          </w:p>
        </w:tc>
        <w:tc>
          <w:tcPr>
            <w:tcW w:w="1059" w:type="dxa"/>
          </w:tcPr>
          <w:p w14:paraId="5A43B35A" w14:textId="77777777" w:rsidR="00846616" w:rsidRPr="006B488E" w:rsidRDefault="00846616" w:rsidP="00846616">
            <w:pPr>
              <w:rPr>
                <w:rFonts w:eastAsiaTheme="minorHAnsi"/>
                <w:lang w:val="en-GB"/>
              </w:rPr>
            </w:pPr>
          </w:p>
        </w:tc>
        <w:tc>
          <w:tcPr>
            <w:tcW w:w="2626" w:type="dxa"/>
          </w:tcPr>
          <w:p w14:paraId="72446E04" w14:textId="77777777" w:rsidR="00846616" w:rsidRPr="006B488E" w:rsidRDefault="00846616" w:rsidP="00846616">
            <w:pPr>
              <w:rPr>
                <w:rFonts w:eastAsiaTheme="minorHAnsi"/>
                <w:lang w:val="en-GB"/>
              </w:rPr>
            </w:pPr>
          </w:p>
        </w:tc>
        <w:tc>
          <w:tcPr>
            <w:tcW w:w="2127" w:type="dxa"/>
          </w:tcPr>
          <w:p w14:paraId="463D85FD" w14:textId="77777777" w:rsidR="00846616" w:rsidRPr="006B488E" w:rsidRDefault="00846616" w:rsidP="00846616">
            <w:pPr>
              <w:rPr>
                <w:rFonts w:eastAsiaTheme="minorHAnsi"/>
                <w:lang w:val="en-GB"/>
              </w:rPr>
            </w:pPr>
          </w:p>
        </w:tc>
      </w:tr>
      <w:tr w:rsidR="00846616" w:rsidRPr="006B488E" w14:paraId="1A2E419E" w14:textId="77777777" w:rsidTr="00846616">
        <w:tc>
          <w:tcPr>
            <w:tcW w:w="2547" w:type="dxa"/>
          </w:tcPr>
          <w:p w14:paraId="541BC3A0" w14:textId="77777777" w:rsidR="00846616" w:rsidRPr="006B488E" w:rsidRDefault="00846616" w:rsidP="00846616">
            <w:pPr>
              <w:rPr>
                <w:rFonts w:eastAsiaTheme="minorHAnsi"/>
                <w:b/>
                <w:bCs/>
                <w:lang w:val="en-GB"/>
              </w:rPr>
            </w:pPr>
          </w:p>
        </w:tc>
        <w:tc>
          <w:tcPr>
            <w:tcW w:w="1059" w:type="dxa"/>
          </w:tcPr>
          <w:p w14:paraId="482CB381" w14:textId="77777777" w:rsidR="00846616" w:rsidRPr="006B488E" w:rsidRDefault="00846616" w:rsidP="00846616">
            <w:pPr>
              <w:rPr>
                <w:rFonts w:eastAsiaTheme="minorHAnsi"/>
                <w:lang w:val="en-GB"/>
              </w:rPr>
            </w:pPr>
          </w:p>
        </w:tc>
        <w:tc>
          <w:tcPr>
            <w:tcW w:w="2626" w:type="dxa"/>
          </w:tcPr>
          <w:p w14:paraId="75EF48A8" w14:textId="77777777" w:rsidR="00846616" w:rsidRPr="006B488E" w:rsidRDefault="00846616" w:rsidP="00846616">
            <w:pPr>
              <w:rPr>
                <w:rFonts w:eastAsiaTheme="minorHAnsi"/>
                <w:lang w:val="en-GB"/>
              </w:rPr>
            </w:pPr>
          </w:p>
        </w:tc>
        <w:tc>
          <w:tcPr>
            <w:tcW w:w="2127" w:type="dxa"/>
          </w:tcPr>
          <w:p w14:paraId="77C34B57" w14:textId="77777777" w:rsidR="00846616" w:rsidRPr="006B488E" w:rsidRDefault="00846616" w:rsidP="00846616">
            <w:pPr>
              <w:rPr>
                <w:rFonts w:eastAsiaTheme="minorHAnsi"/>
                <w:lang w:val="en-GB"/>
              </w:rPr>
            </w:pPr>
          </w:p>
        </w:tc>
      </w:tr>
      <w:tr w:rsidR="00846616" w:rsidRPr="006B488E" w14:paraId="6033F4C6" w14:textId="77777777" w:rsidTr="00846616">
        <w:tc>
          <w:tcPr>
            <w:tcW w:w="2547" w:type="dxa"/>
          </w:tcPr>
          <w:p w14:paraId="7B980B5C" w14:textId="77777777" w:rsidR="00846616" w:rsidRPr="006B488E" w:rsidRDefault="00846616" w:rsidP="00846616">
            <w:pPr>
              <w:rPr>
                <w:rFonts w:eastAsiaTheme="minorHAnsi"/>
                <w:lang w:val="en-GB"/>
              </w:rPr>
            </w:pPr>
            <w:r>
              <w:rPr>
                <w:rFonts w:eastAsiaTheme="minorHAnsi"/>
                <w:lang w:val="en-GB"/>
              </w:rPr>
              <w:t>Kirsty Dakin</w:t>
            </w:r>
          </w:p>
        </w:tc>
        <w:tc>
          <w:tcPr>
            <w:tcW w:w="1059" w:type="dxa"/>
          </w:tcPr>
          <w:p w14:paraId="12F8B4C5" w14:textId="77777777" w:rsidR="00846616" w:rsidRPr="006B488E" w:rsidRDefault="00846616" w:rsidP="00846616">
            <w:pPr>
              <w:rPr>
                <w:rFonts w:eastAsiaTheme="minorHAnsi"/>
                <w:lang w:val="en-GB"/>
              </w:rPr>
            </w:pPr>
            <w:r>
              <w:rPr>
                <w:rFonts w:eastAsiaTheme="minorHAnsi"/>
                <w:lang w:val="en-GB"/>
              </w:rPr>
              <w:t>£16.00</w:t>
            </w:r>
          </w:p>
        </w:tc>
        <w:tc>
          <w:tcPr>
            <w:tcW w:w="2626" w:type="dxa"/>
          </w:tcPr>
          <w:p w14:paraId="6A3BB637" w14:textId="77777777" w:rsidR="00846616" w:rsidRPr="006B488E" w:rsidRDefault="00846616" w:rsidP="00846616">
            <w:pPr>
              <w:rPr>
                <w:rFonts w:eastAsiaTheme="minorHAnsi"/>
                <w:lang w:val="en-GB"/>
              </w:rPr>
            </w:pPr>
            <w:r>
              <w:rPr>
                <w:rFonts w:eastAsiaTheme="minorHAnsi"/>
                <w:lang w:val="en-GB"/>
              </w:rPr>
              <w:t>Refund paid twice</w:t>
            </w:r>
          </w:p>
        </w:tc>
        <w:tc>
          <w:tcPr>
            <w:tcW w:w="2127" w:type="dxa"/>
          </w:tcPr>
          <w:p w14:paraId="0FCA5538" w14:textId="77777777" w:rsidR="00846616" w:rsidRPr="006B488E" w:rsidRDefault="00846616" w:rsidP="00846616">
            <w:pPr>
              <w:rPr>
                <w:rFonts w:eastAsiaTheme="minorHAnsi"/>
                <w:lang w:val="en-GB"/>
              </w:rPr>
            </w:pPr>
          </w:p>
        </w:tc>
      </w:tr>
      <w:tr w:rsidR="00846616" w:rsidRPr="006B488E" w14:paraId="435D6A79" w14:textId="77777777" w:rsidTr="00846616">
        <w:tc>
          <w:tcPr>
            <w:tcW w:w="2547" w:type="dxa"/>
          </w:tcPr>
          <w:p w14:paraId="444228F2" w14:textId="77777777" w:rsidR="00846616" w:rsidRPr="006B488E" w:rsidRDefault="00846616" w:rsidP="00846616">
            <w:pPr>
              <w:rPr>
                <w:rFonts w:eastAsiaTheme="minorHAnsi"/>
                <w:lang w:val="en-GB"/>
              </w:rPr>
            </w:pPr>
            <w:r>
              <w:rPr>
                <w:rFonts w:eastAsiaTheme="minorHAnsi"/>
                <w:lang w:val="en-GB"/>
              </w:rPr>
              <w:t>ARB &amp; Grounds</w:t>
            </w:r>
          </w:p>
        </w:tc>
        <w:tc>
          <w:tcPr>
            <w:tcW w:w="1059" w:type="dxa"/>
          </w:tcPr>
          <w:p w14:paraId="39299DA9" w14:textId="77777777" w:rsidR="00846616" w:rsidRPr="006B488E" w:rsidRDefault="00846616" w:rsidP="00846616">
            <w:pPr>
              <w:rPr>
                <w:rFonts w:eastAsiaTheme="minorHAnsi"/>
                <w:lang w:val="en-GB"/>
              </w:rPr>
            </w:pPr>
            <w:r>
              <w:rPr>
                <w:rFonts w:eastAsiaTheme="minorHAnsi"/>
                <w:lang w:val="en-GB"/>
              </w:rPr>
              <w:t>£56.53</w:t>
            </w:r>
          </w:p>
        </w:tc>
        <w:tc>
          <w:tcPr>
            <w:tcW w:w="2626" w:type="dxa"/>
          </w:tcPr>
          <w:p w14:paraId="0C923CC1" w14:textId="77777777" w:rsidR="00846616" w:rsidRPr="006B488E" w:rsidRDefault="00846616" w:rsidP="00846616">
            <w:pPr>
              <w:rPr>
                <w:rFonts w:eastAsiaTheme="minorHAnsi"/>
                <w:lang w:val="en-GB"/>
              </w:rPr>
            </w:pPr>
            <w:r>
              <w:rPr>
                <w:rFonts w:eastAsiaTheme="minorHAnsi"/>
                <w:lang w:val="en-GB"/>
              </w:rPr>
              <w:t>Fuel</w:t>
            </w:r>
          </w:p>
        </w:tc>
        <w:tc>
          <w:tcPr>
            <w:tcW w:w="2127" w:type="dxa"/>
          </w:tcPr>
          <w:p w14:paraId="61318237" w14:textId="77777777" w:rsidR="00846616" w:rsidRPr="006B488E" w:rsidRDefault="00846616" w:rsidP="00846616">
            <w:pPr>
              <w:rPr>
                <w:rFonts w:eastAsiaTheme="minorHAnsi"/>
                <w:lang w:val="en-GB"/>
              </w:rPr>
            </w:pPr>
          </w:p>
        </w:tc>
      </w:tr>
      <w:tr w:rsidR="00846616" w:rsidRPr="006B488E" w14:paraId="198E9C4B" w14:textId="77777777" w:rsidTr="00846616">
        <w:tc>
          <w:tcPr>
            <w:tcW w:w="2547" w:type="dxa"/>
          </w:tcPr>
          <w:p w14:paraId="71CA6C69" w14:textId="77777777" w:rsidR="00846616" w:rsidRPr="006B488E" w:rsidRDefault="00846616" w:rsidP="00846616">
            <w:pPr>
              <w:rPr>
                <w:rFonts w:eastAsiaTheme="minorHAnsi"/>
                <w:lang w:val="en-GB"/>
              </w:rPr>
            </w:pPr>
          </w:p>
        </w:tc>
        <w:tc>
          <w:tcPr>
            <w:tcW w:w="1059" w:type="dxa"/>
          </w:tcPr>
          <w:p w14:paraId="7DADEAC8" w14:textId="77777777" w:rsidR="00846616" w:rsidRPr="006B488E" w:rsidRDefault="00846616" w:rsidP="00846616">
            <w:pPr>
              <w:rPr>
                <w:rFonts w:eastAsiaTheme="minorHAnsi"/>
                <w:lang w:val="en-GB"/>
              </w:rPr>
            </w:pPr>
          </w:p>
        </w:tc>
        <w:tc>
          <w:tcPr>
            <w:tcW w:w="2626" w:type="dxa"/>
          </w:tcPr>
          <w:p w14:paraId="1414F791" w14:textId="77777777" w:rsidR="00846616" w:rsidRPr="006B488E" w:rsidRDefault="00846616" w:rsidP="00846616">
            <w:pPr>
              <w:rPr>
                <w:rFonts w:eastAsiaTheme="minorHAnsi"/>
                <w:lang w:val="en-GB"/>
              </w:rPr>
            </w:pPr>
          </w:p>
        </w:tc>
        <w:tc>
          <w:tcPr>
            <w:tcW w:w="2127" w:type="dxa"/>
          </w:tcPr>
          <w:p w14:paraId="036A215D" w14:textId="77777777" w:rsidR="00846616" w:rsidRPr="006B488E" w:rsidRDefault="00846616" w:rsidP="00846616">
            <w:pPr>
              <w:rPr>
                <w:rFonts w:eastAsiaTheme="minorHAnsi"/>
                <w:lang w:val="en-GB"/>
              </w:rPr>
            </w:pPr>
          </w:p>
        </w:tc>
      </w:tr>
      <w:tr w:rsidR="00846616" w:rsidRPr="006B488E" w14:paraId="3775ACFE" w14:textId="77777777" w:rsidTr="00846616">
        <w:tc>
          <w:tcPr>
            <w:tcW w:w="2547" w:type="dxa"/>
          </w:tcPr>
          <w:p w14:paraId="0F0EA2DF" w14:textId="77777777" w:rsidR="00846616" w:rsidRPr="006B488E" w:rsidRDefault="00846616" w:rsidP="00846616">
            <w:pPr>
              <w:rPr>
                <w:rFonts w:eastAsiaTheme="minorHAnsi"/>
                <w:lang w:val="en-GB"/>
              </w:rPr>
            </w:pPr>
            <w:r w:rsidRPr="006B488E">
              <w:rPr>
                <w:rFonts w:eastAsiaTheme="minorHAnsi"/>
                <w:b/>
                <w:bCs/>
                <w:lang w:val="en-GB"/>
              </w:rPr>
              <w:t xml:space="preserve">Monthly Direct Debits </w:t>
            </w:r>
          </w:p>
        </w:tc>
        <w:tc>
          <w:tcPr>
            <w:tcW w:w="1059" w:type="dxa"/>
          </w:tcPr>
          <w:p w14:paraId="3F8AEC46" w14:textId="77777777" w:rsidR="00846616" w:rsidRPr="006B488E" w:rsidRDefault="00846616" w:rsidP="00846616">
            <w:pPr>
              <w:rPr>
                <w:rFonts w:eastAsiaTheme="minorHAnsi"/>
                <w:lang w:val="en-GB"/>
              </w:rPr>
            </w:pPr>
          </w:p>
        </w:tc>
        <w:tc>
          <w:tcPr>
            <w:tcW w:w="2626" w:type="dxa"/>
          </w:tcPr>
          <w:p w14:paraId="4F971A29" w14:textId="77777777" w:rsidR="00846616" w:rsidRPr="006B488E" w:rsidRDefault="00846616" w:rsidP="00846616">
            <w:pPr>
              <w:rPr>
                <w:rFonts w:eastAsiaTheme="minorHAnsi"/>
                <w:lang w:val="en-GB"/>
              </w:rPr>
            </w:pPr>
          </w:p>
        </w:tc>
        <w:tc>
          <w:tcPr>
            <w:tcW w:w="2127" w:type="dxa"/>
          </w:tcPr>
          <w:p w14:paraId="72D383D6" w14:textId="77777777" w:rsidR="00846616" w:rsidRPr="006B488E" w:rsidRDefault="00846616" w:rsidP="00846616">
            <w:pPr>
              <w:rPr>
                <w:rFonts w:eastAsiaTheme="minorHAnsi"/>
                <w:lang w:val="en-GB"/>
              </w:rPr>
            </w:pPr>
          </w:p>
        </w:tc>
      </w:tr>
      <w:tr w:rsidR="00846616" w:rsidRPr="006B488E" w14:paraId="300A095D" w14:textId="77777777" w:rsidTr="00846616">
        <w:tc>
          <w:tcPr>
            <w:tcW w:w="2547" w:type="dxa"/>
          </w:tcPr>
          <w:p w14:paraId="387A56AE" w14:textId="77777777" w:rsidR="00846616" w:rsidRPr="006B488E" w:rsidRDefault="00846616" w:rsidP="00846616">
            <w:pPr>
              <w:rPr>
                <w:rFonts w:eastAsiaTheme="minorHAnsi"/>
                <w:lang w:val="en-GB"/>
              </w:rPr>
            </w:pPr>
          </w:p>
        </w:tc>
        <w:tc>
          <w:tcPr>
            <w:tcW w:w="1059" w:type="dxa"/>
          </w:tcPr>
          <w:p w14:paraId="485C12D9" w14:textId="77777777" w:rsidR="00846616" w:rsidRPr="006B488E" w:rsidRDefault="00846616" w:rsidP="00846616">
            <w:pPr>
              <w:rPr>
                <w:rFonts w:eastAsiaTheme="minorHAnsi"/>
                <w:lang w:val="en-GB"/>
              </w:rPr>
            </w:pPr>
          </w:p>
        </w:tc>
        <w:tc>
          <w:tcPr>
            <w:tcW w:w="2626" w:type="dxa"/>
          </w:tcPr>
          <w:p w14:paraId="0F4BED2C" w14:textId="77777777" w:rsidR="00846616" w:rsidRPr="006B488E" w:rsidRDefault="00846616" w:rsidP="00846616">
            <w:pPr>
              <w:rPr>
                <w:rFonts w:eastAsiaTheme="minorHAnsi"/>
                <w:lang w:val="en-GB"/>
              </w:rPr>
            </w:pPr>
          </w:p>
        </w:tc>
        <w:tc>
          <w:tcPr>
            <w:tcW w:w="2127" w:type="dxa"/>
          </w:tcPr>
          <w:p w14:paraId="6ED65865" w14:textId="77777777" w:rsidR="00846616" w:rsidRPr="006B488E" w:rsidRDefault="00846616" w:rsidP="00846616">
            <w:pPr>
              <w:rPr>
                <w:rFonts w:eastAsiaTheme="minorHAnsi"/>
                <w:lang w:val="en-GB"/>
              </w:rPr>
            </w:pPr>
          </w:p>
        </w:tc>
      </w:tr>
      <w:tr w:rsidR="00846616" w:rsidRPr="006B488E" w14:paraId="0844B66D" w14:textId="77777777" w:rsidTr="00846616">
        <w:tc>
          <w:tcPr>
            <w:tcW w:w="2547" w:type="dxa"/>
          </w:tcPr>
          <w:p w14:paraId="0C15F334" w14:textId="77777777" w:rsidR="00846616" w:rsidRPr="006B488E" w:rsidRDefault="00846616" w:rsidP="00846616">
            <w:pPr>
              <w:rPr>
                <w:rFonts w:eastAsiaTheme="minorHAnsi"/>
                <w:lang w:val="en-GB"/>
              </w:rPr>
            </w:pPr>
            <w:r>
              <w:rPr>
                <w:rFonts w:eastAsiaTheme="minorHAnsi"/>
                <w:lang w:val="en-GB"/>
              </w:rPr>
              <w:t>Lloyds credit card</w:t>
            </w:r>
          </w:p>
        </w:tc>
        <w:tc>
          <w:tcPr>
            <w:tcW w:w="1059" w:type="dxa"/>
          </w:tcPr>
          <w:p w14:paraId="411FD121" w14:textId="77777777" w:rsidR="00846616" w:rsidRPr="006B488E" w:rsidRDefault="00846616" w:rsidP="00846616">
            <w:pPr>
              <w:rPr>
                <w:rFonts w:eastAsiaTheme="minorHAnsi"/>
                <w:lang w:val="en-GB"/>
              </w:rPr>
            </w:pPr>
            <w:r>
              <w:rPr>
                <w:rFonts w:eastAsiaTheme="minorHAnsi"/>
                <w:lang w:val="en-GB"/>
              </w:rPr>
              <w:t>£507.02</w:t>
            </w:r>
          </w:p>
        </w:tc>
        <w:tc>
          <w:tcPr>
            <w:tcW w:w="2626" w:type="dxa"/>
          </w:tcPr>
          <w:p w14:paraId="7CA6C483" w14:textId="77777777" w:rsidR="00846616" w:rsidRPr="006B488E" w:rsidRDefault="00846616" w:rsidP="00846616">
            <w:pPr>
              <w:rPr>
                <w:rFonts w:eastAsiaTheme="minorHAnsi"/>
                <w:lang w:val="en-GB"/>
              </w:rPr>
            </w:pPr>
            <w:r>
              <w:rPr>
                <w:rFonts w:eastAsiaTheme="minorHAnsi"/>
                <w:lang w:val="en-GB"/>
              </w:rPr>
              <w:t>Stationary/lights/toner</w:t>
            </w:r>
          </w:p>
        </w:tc>
        <w:tc>
          <w:tcPr>
            <w:tcW w:w="2127" w:type="dxa"/>
          </w:tcPr>
          <w:p w14:paraId="24CDDA84" w14:textId="77777777" w:rsidR="00846616" w:rsidRPr="006B488E" w:rsidRDefault="00846616" w:rsidP="00846616">
            <w:pPr>
              <w:rPr>
                <w:rFonts w:eastAsiaTheme="minorHAnsi"/>
                <w:lang w:val="en-GB"/>
              </w:rPr>
            </w:pPr>
            <w:r>
              <w:rPr>
                <w:rFonts w:eastAsiaTheme="minorHAnsi"/>
                <w:lang w:val="en-GB"/>
              </w:rPr>
              <w:t>(lights) minute 85/08/20</w:t>
            </w:r>
          </w:p>
        </w:tc>
      </w:tr>
      <w:tr w:rsidR="00846616" w:rsidRPr="006B488E" w14:paraId="3300A89D" w14:textId="77777777" w:rsidTr="00846616">
        <w:tc>
          <w:tcPr>
            <w:tcW w:w="2547" w:type="dxa"/>
          </w:tcPr>
          <w:p w14:paraId="4F17171D" w14:textId="77777777" w:rsidR="00846616" w:rsidRPr="006B488E" w:rsidRDefault="00846616" w:rsidP="00846616">
            <w:pPr>
              <w:rPr>
                <w:rFonts w:eastAsiaTheme="minorHAnsi"/>
                <w:lang w:val="en-GB"/>
              </w:rPr>
            </w:pPr>
            <w:r w:rsidRPr="006B488E">
              <w:rPr>
                <w:rFonts w:eastAsiaTheme="minorHAnsi"/>
                <w:lang w:val="en-GB"/>
              </w:rPr>
              <w:t>Engie</w:t>
            </w:r>
          </w:p>
        </w:tc>
        <w:tc>
          <w:tcPr>
            <w:tcW w:w="1059" w:type="dxa"/>
          </w:tcPr>
          <w:p w14:paraId="43DE911F" w14:textId="77777777" w:rsidR="00846616" w:rsidRPr="006B488E" w:rsidRDefault="00846616" w:rsidP="00846616">
            <w:pPr>
              <w:rPr>
                <w:rFonts w:eastAsiaTheme="minorHAnsi"/>
                <w:lang w:val="en-GB"/>
              </w:rPr>
            </w:pPr>
            <w:r>
              <w:rPr>
                <w:rFonts w:eastAsiaTheme="minorHAnsi"/>
                <w:lang w:val="en-GB"/>
              </w:rPr>
              <w:t>£120.29</w:t>
            </w:r>
          </w:p>
        </w:tc>
        <w:tc>
          <w:tcPr>
            <w:tcW w:w="2626" w:type="dxa"/>
          </w:tcPr>
          <w:p w14:paraId="4C722715" w14:textId="77777777" w:rsidR="00846616" w:rsidRPr="006B488E" w:rsidRDefault="00846616" w:rsidP="00846616">
            <w:pPr>
              <w:rPr>
                <w:rFonts w:eastAsiaTheme="minorHAnsi"/>
                <w:lang w:val="en-GB"/>
              </w:rPr>
            </w:pPr>
            <w:r w:rsidRPr="006B488E">
              <w:rPr>
                <w:rFonts w:eastAsiaTheme="minorHAnsi"/>
                <w:lang w:val="en-GB"/>
              </w:rPr>
              <w:t xml:space="preserve">Parish hall electricity </w:t>
            </w:r>
            <w:r>
              <w:rPr>
                <w:rFonts w:eastAsiaTheme="minorHAnsi"/>
                <w:lang w:val="en-GB"/>
              </w:rPr>
              <w:t>Oct</w:t>
            </w:r>
          </w:p>
        </w:tc>
        <w:tc>
          <w:tcPr>
            <w:tcW w:w="2127" w:type="dxa"/>
          </w:tcPr>
          <w:p w14:paraId="52521BC8" w14:textId="77777777" w:rsidR="00846616" w:rsidRPr="006B488E" w:rsidRDefault="00846616" w:rsidP="00846616">
            <w:pPr>
              <w:rPr>
                <w:rFonts w:eastAsiaTheme="minorHAnsi"/>
                <w:lang w:val="en-GB"/>
              </w:rPr>
            </w:pPr>
          </w:p>
        </w:tc>
      </w:tr>
      <w:tr w:rsidR="00846616" w:rsidRPr="006B488E" w14:paraId="6CCF8FB0" w14:textId="77777777" w:rsidTr="00846616">
        <w:tc>
          <w:tcPr>
            <w:tcW w:w="2547" w:type="dxa"/>
          </w:tcPr>
          <w:p w14:paraId="3B516A86" w14:textId="77777777" w:rsidR="00846616" w:rsidRPr="006B488E" w:rsidRDefault="00846616" w:rsidP="00846616">
            <w:pPr>
              <w:rPr>
                <w:rFonts w:eastAsiaTheme="minorHAnsi"/>
                <w:b/>
                <w:bCs/>
                <w:lang w:val="en-GB"/>
              </w:rPr>
            </w:pPr>
            <w:r w:rsidRPr="006B488E">
              <w:rPr>
                <w:rFonts w:eastAsiaTheme="minorHAnsi"/>
                <w:lang w:val="en-GB"/>
              </w:rPr>
              <w:t>Everflow</w:t>
            </w:r>
          </w:p>
        </w:tc>
        <w:tc>
          <w:tcPr>
            <w:tcW w:w="1059" w:type="dxa"/>
          </w:tcPr>
          <w:p w14:paraId="3D706834" w14:textId="77777777" w:rsidR="00846616" w:rsidRPr="006B488E" w:rsidRDefault="00846616" w:rsidP="00846616">
            <w:pPr>
              <w:rPr>
                <w:rFonts w:eastAsiaTheme="minorHAnsi"/>
                <w:lang w:val="en-GB"/>
              </w:rPr>
            </w:pPr>
            <w:r>
              <w:rPr>
                <w:rFonts w:eastAsiaTheme="minorHAnsi"/>
                <w:lang w:val="en-GB"/>
              </w:rPr>
              <w:t>£78.366</w:t>
            </w:r>
          </w:p>
        </w:tc>
        <w:tc>
          <w:tcPr>
            <w:tcW w:w="2626" w:type="dxa"/>
          </w:tcPr>
          <w:p w14:paraId="1C5A5E59" w14:textId="77777777" w:rsidR="00846616" w:rsidRPr="006B488E" w:rsidRDefault="00846616" w:rsidP="00846616">
            <w:pPr>
              <w:rPr>
                <w:rFonts w:eastAsiaTheme="minorHAnsi"/>
                <w:lang w:val="en-GB"/>
              </w:rPr>
            </w:pPr>
            <w:r w:rsidRPr="006B488E">
              <w:rPr>
                <w:rFonts w:eastAsiaTheme="minorHAnsi"/>
                <w:lang w:val="en-GB"/>
              </w:rPr>
              <w:t xml:space="preserve">Water </w:t>
            </w:r>
            <w:r>
              <w:rPr>
                <w:rFonts w:eastAsiaTheme="minorHAnsi"/>
                <w:lang w:val="en-GB"/>
              </w:rPr>
              <w:t>Dec</w:t>
            </w:r>
          </w:p>
        </w:tc>
        <w:tc>
          <w:tcPr>
            <w:tcW w:w="2127" w:type="dxa"/>
          </w:tcPr>
          <w:p w14:paraId="51E22C6F" w14:textId="77777777" w:rsidR="00846616" w:rsidRPr="006B488E" w:rsidRDefault="00846616" w:rsidP="00846616">
            <w:pPr>
              <w:rPr>
                <w:rFonts w:eastAsiaTheme="minorHAnsi"/>
                <w:lang w:val="en-GB"/>
              </w:rPr>
            </w:pPr>
          </w:p>
        </w:tc>
      </w:tr>
      <w:tr w:rsidR="00846616" w:rsidRPr="006B488E" w14:paraId="07ED8667" w14:textId="77777777" w:rsidTr="00846616">
        <w:tc>
          <w:tcPr>
            <w:tcW w:w="2547" w:type="dxa"/>
          </w:tcPr>
          <w:p w14:paraId="71C84C52" w14:textId="77777777" w:rsidR="00846616" w:rsidRPr="006B488E" w:rsidRDefault="00846616" w:rsidP="00846616">
            <w:pPr>
              <w:rPr>
                <w:rFonts w:eastAsiaTheme="minorHAnsi"/>
                <w:lang w:val="en-GB"/>
              </w:rPr>
            </w:pPr>
            <w:r w:rsidRPr="006B488E">
              <w:rPr>
                <w:rFonts w:eastAsiaTheme="minorHAnsi"/>
                <w:lang w:val="en-GB"/>
              </w:rPr>
              <w:t>Erewash Borough Council</w:t>
            </w:r>
          </w:p>
        </w:tc>
        <w:tc>
          <w:tcPr>
            <w:tcW w:w="1059" w:type="dxa"/>
          </w:tcPr>
          <w:p w14:paraId="2C24C985" w14:textId="77777777" w:rsidR="00846616" w:rsidRPr="006B488E" w:rsidRDefault="00846616" w:rsidP="00846616">
            <w:pPr>
              <w:rPr>
                <w:rFonts w:eastAsiaTheme="minorHAnsi"/>
                <w:lang w:val="en-GB"/>
              </w:rPr>
            </w:pPr>
            <w:r w:rsidRPr="006B488E">
              <w:rPr>
                <w:rFonts w:eastAsiaTheme="minorHAnsi"/>
                <w:lang w:val="en-GB"/>
              </w:rPr>
              <w:t>£20.00</w:t>
            </w:r>
          </w:p>
        </w:tc>
        <w:tc>
          <w:tcPr>
            <w:tcW w:w="2626" w:type="dxa"/>
          </w:tcPr>
          <w:p w14:paraId="1A53C42B" w14:textId="77777777" w:rsidR="00846616" w:rsidRPr="006B488E" w:rsidRDefault="00846616" w:rsidP="00846616">
            <w:pPr>
              <w:rPr>
                <w:rFonts w:eastAsiaTheme="minorHAnsi"/>
                <w:lang w:val="en-GB"/>
              </w:rPr>
            </w:pPr>
            <w:r w:rsidRPr="006B488E">
              <w:rPr>
                <w:rFonts w:eastAsiaTheme="minorHAnsi"/>
                <w:lang w:val="en-GB"/>
              </w:rPr>
              <w:t>Cemetery rates</w:t>
            </w:r>
          </w:p>
        </w:tc>
        <w:tc>
          <w:tcPr>
            <w:tcW w:w="2127" w:type="dxa"/>
          </w:tcPr>
          <w:p w14:paraId="1A9958BA" w14:textId="77777777" w:rsidR="00846616" w:rsidRPr="006B488E" w:rsidRDefault="00846616" w:rsidP="00846616">
            <w:pPr>
              <w:rPr>
                <w:rFonts w:eastAsiaTheme="minorHAnsi"/>
                <w:lang w:val="en-GB"/>
              </w:rPr>
            </w:pPr>
          </w:p>
        </w:tc>
      </w:tr>
      <w:tr w:rsidR="00846616" w:rsidRPr="006B488E" w14:paraId="2BC64AFE" w14:textId="77777777" w:rsidTr="00846616">
        <w:tc>
          <w:tcPr>
            <w:tcW w:w="2547" w:type="dxa"/>
          </w:tcPr>
          <w:p w14:paraId="3E49E50D" w14:textId="77777777" w:rsidR="00846616" w:rsidRPr="006B488E" w:rsidRDefault="00846616" w:rsidP="00846616">
            <w:pPr>
              <w:rPr>
                <w:rFonts w:eastAsiaTheme="minorHAnsi"/>
                <w:lang w:val="en-GB"/>
              </w:rPr>
            </w:pPr>
            <w:r w:rsidRPr="006B488E">
              <w:rPr>
                <w:rFonts w:eastAsiaTheme="minorHAnsi"/>
                <w:lang w:val="en-GB"/>
              </w:rPr>
              <w:t>O2</w:t>
            </w:r>
          </w:p>
        </w:tc>
        <w:tc>
          <w:tcPr>
            <w:tcW w:w="1059" w:type="dxa"/>
          </w:tcPr>
          <w:p w14:paraId="33E4F013" w14:textId="77777777" w:rsidR="00846616" w:rsidRPr="006B488E" w:rsidRDefault="00846616" w:rsidP="00846616">
            <w:pPr>
              <w:rPr>
                <w:rFonts w:eastAsiaTheme="minorHAnsi"/>
                <w:lang w:val="en-GB"/>
              </w:rPr>
            </w:pPr>
            <w:r w:rsidRPr="006B488E">
              <w:rPr>
                <w:rFonts w:eastAsiaTheme="minorHAnsi"/>
                <w:lang w:val="en-GB"/>
              </w:rPr>
              <w:t>£27.11</w:t>
            </w:r>
          </w:p>
        </w:tc>
        <w:tc>
          <w:tcPr>
            <w:tcW w:w="2626" w:type="dxa"/>
          </w:tcPr>
          <w:p w14:paraId="70DAE643" w14:textId="77777777" w:rsidR="00846616" w:rsidRPr="006B488E" w:rsidRDefault="00846616" w:rsidP="00846616">
            <w:pPr>
              <w:rPr>
                <w:rFonts w:eastAsiaTheme="minorHAnsi"/>
                <w:lang w:val="en-GB"/>
              </w:rPr>
            </w:pPr>
            <w:r w:rsidRPr="006B488E">
              <w:rPr>
                <w:rFonts w:eastAsiaTheme="minorHAnsi"/>
                <w:lang w:val="en-GB"/>
              </w:rPr>
              <w:t xml:space="preserve">Mobile </w:t>
            </w:r>
          </w:p>
        </w:tc>
        <w:tc>
          <w:tcPr>
            <w:tcW w:w="2127" w:type="dxa"/>
          </w:tcPr>
          <w:p w14:paraId="18C07E9F" w14:textId="77777777" w:rsidR="00846616" w:rsidRPr="006B488E" w:rsidRDefault="00846616" w:rsidP="00846616">
            <w:pPr>
              <w:rPr>
                <w:rFonts w:eastAsiaTheme="minorHAnsi"/>
                <w:lang w:val="en-GB"/>
              </w:rPr>
            </w:pPr>
          </w:p>
        </w:tc>
      </w:tr>
    </w:tbl>
    <w:p w14:paraId="5E443CAD" w14:textId="77777777" w:rsidR="006B488E" w:rsidRDefault="006B488E" w:rsidP="004072D6">
      <w:pPr>
        <w:pStyle w:val="Heading3"/>
      </w:pPr>
    </w:p>
    <w:p w14:paraId="634C26EA" w14:textId="77777777" w:rsidR="006B488E" w:rsidRDefault="006B488E" w:rsidP="004072D6">
      <w:pPr>
        <w:pStyle w:val="Heading3"/>
      </w:pPr>
    </w:p>
    <w:p w14:paraId="25C97939" w14:textId="77777777" w:rsidR="006B488E" w:rsidRDefault="006B488E" w:rsidP="004072D6">
      <w:pPr>
        <w:pStyle w:val="Heading3"/>
      </w:pPr>
    </w:p>
    <w:p w14:paraId="4DBD331E" w14:textId="77777777" w:rsidR="006B488E" w:rsidRDefault="006B488E" w:rsidP="004072D6">
      <w:pPr>
        <w:pStyle w:val="Heading3"/>
      </w:pPr>
    </w:p>
    <w:p w14:paraId="4C29BFC2" w14:textId="77777777" w:rsidR="006B488E" w:rsidRDefault="006B488E" w:rsidP="004072D6">
      <w:pPr>
        <w:pStyle w:val="Heading3"/>
      </w:pPr>
    </w:p>
    <w:p w14:paraId="52D22056" w14:textId="77777777" w:rsidR="006B488E" w:rsidRDefault="006B488E" w:rsidP="004072D6">
      <w:pPr>
        <w:pStyle w:val="Heading3"/>
      </w:pPr>
    </w:p>
    <w:p w14:paraId="51379C17" w14:textId="77777777" w:rsidR="006B488E" w:rsidRDefault="006B488E" w:rsidP="004072D6">
      <w:pPr>
        <w:pStyle w:val="Heading3"/>
      </w:pPr>
    </w:p>
    <w:p w14:paraId="6477318D" w14:textId="7127F56C" w:rsidR="000B2BF8" w:rsidRDefault="000B2BF8" w:rsidP="004072D6">
      <w:pPr>
        <w:pStyle w:val="Heading3"/>
      </w:pPr>
      <w:r w:rsidRPr="000B2BF8">
        <w:t xml:space="preserve">– </w:t>
      </w:r>
    </w:p>
    <w:p w14:paraId="058C9EC0" w14:textId="7EB2CED0" w:rsidR="000B2BF8" w:rsidRPr="00A37BEC" w:rsidRDefault="000B2BF8" w:rsidP="000B2BF8">
      <w:pPr>
        <w:pStyle w:val="Heading2"/>
        <w:rPr>
          <w:rFonts w:asciiTheme="minorHAnsi" w:hAnsiTheme="minorHAnsi" w:cstheme="minorHAnsi"/>
          <w:b/>
          <w:bCs/>
          <w:color w:val="auto"/>
          <w:sz w:val="24"/>
          <w:szCs w:val="24"/>
          <w:u w:val="single"/>
        </w:rPr>
      </w:pPr>
    </w:p>
    <w:p w14:paraId="68CEEF66" w14:textId="422A3CB0" w:rsidR="00E0538F" w:rsidRPr="00C97661" w:rsidRDefault="00E0538F" w:rsidP="00C97661">
      <w:pPr>
        <w:rPr>
          <w:rFonts w:cstheme="minorHAnsi"/>
        </w:rPr>
      </w:pPr>
    </w:p>
    <w:p w14:paraId="6E19B22B" w14:textId="77777777" w:rsidR="00E0538F" w:rsidRPr="00EA72BB" w:rsidRDefault="00E0538F" w:rsidP="00C97661">
      <w:pPr>
        <w:rPr>
          <w:rFonts w:cstheme="minorHAnsi"/>
          <w:sz w:val="20"/>
          <w:szCs w:val="20"/>
        </w:rPr>
      </w:pPr>
    </w:p>
    <w:p w14:paraId="058096D3" w14:textId="0A6F4EF5" w:rsidR="0087013C" w:rsidRDefault="0087013C" w:rsidP="0087013C"/>
    <w:p w14:paraId="6B34C858" w14:textId="77777777" w:rsidR="0087013C" w:rsidRPr="0087013C" w:rsidRDefault="0087013C" w:rsidP="0087013C"/>
    <w:p w14:paraId="53200A31" w14:textId="77777777" w:rsidR="0087013C" w:rsidRDefault="0087013C" w:rsidP="00AE56CA">
      <w:pPr>
        <w:pStyle w:val="Heading3"/>
        <w:rPr>
          <w:b/>
          <w:bCs/>
          <w:lang w:val="en"/>
        </w:rPr>
      </w:pPr>
    </w:p>
    <w:p w14:paraId="52E08586" w14:textId="77777777" w:rsidR="0087013C" w:rsidRDefault="0087013C" w:rsidP="00AE56CA">
      <w:pPr>
        <w:pStyle w:val="Heading3"/>
        <w:rPr>
          <w:b/>
          <w:bCs/>
          <w:lang w:val="en"/>
        </w:rPr>
      </w:pPr>
    </w:p>
    <w:p w14:paraId="3200EB0B" w14:textId="77777777" w:rsidR="0087013C" w:rsidRDefault="0087013C" w:rsidP="00AE56CA">
      <w:pPr>
        <w:pStyle w:val="Heading3"/>
        <w:rPr>
          <w:b/>
          <w:bCs/>
          <w:lang w:val="en"/>
        </w:rPr>
      </w:pPr>
    </w:p>
    <w:p w14:paraId="5AF5AFC0" w14:textId="77777777" w:rsidR="0087013C" w:rsidRDefault="0087013C" w:rsidP="00AE56CA">
      <w:pPr>
        <w:pStyle w:val="Heading3"/>
        <w:rPr>
          <w:b/>
          <w:bCs/>
          <w:lang w:val="en"/>
        </w:rPr>
      </w:pPr>
    </w:p>
    <w:p w14:paraId="06686BD9" w14:textId="77777777" w:rsidR="0087013C" w:rsidRDefault="0087013C" w:rsidP="00AE56CA">
      <w:pPr>
        <w:pStyle w:val="Heading3"/>
        <w:rPr>
          <w:b/>
          <w:bCs/>
          <w:lang w:val="en"/>
        </w:rPr>
      </w:pPr>
    </w:p>
    <w:p w14:paraId="25919AB5" w14:textId="77777777" w:rsidR="0087013C" w:rsidRDefault="0087013C" w:rsidP="00AE56CA">
      <w:pPr>
        <w:pStyle w:val="Heading3"/>
        <w:rPr>
          <w:b/>
          <w:bCs/>
          <w:lang w:val="en"/>
        </w:rPr>
      </w:pPr>
    </w:p>
    <w:p w14:paraId="4A724599" w14:textId="77777777" w:rsidR="0087013C" w:rsidRDefault="0087013C" w:rsidP="00AE56CA">
      <w:pPr>
        <w:pStyle w:val="Heading3"/>
        <w:rPr>
          <w:b/>
          <w:bCs/>
          <w:lang w:val="en"/>
        </w:rPr>
      </w:pPr>
    </w:p>
    <w:p w14:paraId="14776014" w14:textId="77777777" w:rsidR="0087013C" w:rsidRDefault="0087013C" w:rsidP="00AE56CA">
      <w:pPr>
        <w:pStyle w:val="Heading3"/>
        <w:rPr>
          <w:b/>
          <w:bCs/>
          <w:lang w:val="en"/>
        </w:rPr>
      </w:pPr>
    </w:p>
    <w:p w14:paraId="19F9FCA5" w14:textId="77777777" w:rsidR="0087013C" w:rsidRDefault="0087013C" w:rsidP="00AE56CA">
      <w:pPr>
        <w:pStyle w:val="Heading3"/>
        <w:rPr>
          <w:b/>
          <w:bCs/>
          <w:lang w:val="en"/>
        </w:rPr>
      </w:pPr>
    </w:p>
    <w:p w14:paraId="7E41CF06" w14:textId="77777777" w:rsidR="0087013C" w:rsidRDefault="0087013C" w:rsidP="00AE56CA">
      <w:pPr>
        <w:pStyle w:val="Heading3"/>
        <w:rPr>
          <w:b/>
          <w:bCs/>
          <w:lang w:val="en"/>
        </w:rPr>
      </w:pPr>
    </w:p>
    <w:p w14:paraId="5DBC34B4" w14:textId="77777777" w:rsidR="00846616" w:rsidRDefault="00846616" w:rsidP="00AE56CA">
      <w:pPr>
        <w:pStyle w:val="Heading3"/>
        <w:rPr>
          <w:b/>
          <w:bCs/>
          <w:color w:val="auto"/>
          <w:lang w:val="en"/>
        </w:rPr>
      </w:pPr>
    </w:p>
    <w:p w14:paraId="3C947B3D" w14:textId="77777777" w:rsidR="00846616" w:rsidRDefault="00846616" w:rsidP="00AE56CA">
      <w:pPr>
        <w:pStyle w:val="Heading3"/>
        <w:rPr>
          <w:b/>
          <w:bCs/>
          <w:color w:val="auto"/>
          <w:lang w:val="en"/>
        </w:rPr>
      </w:pPr>
    </w:p>
    <w:p w14:paraId="2A60E7D4" w14:textId="77777777" w:rsidR="00846616" w:rsidRDefault="00846616" w:rsidP="00AE56CA">
      <w:pPr>
        <w:pStyle w:val="Heading3"/>
        <w:rPr>
          <w:b/>
          <w:bCs/>
          <w:color w:val="auto"/>
          <w:lang w:val="en"/>
        </w:rPr>
      </w:pPr>
    </w:p>
    <w:p w14:paraId="414F8110" w14:textId="77777777" w:rsidR="00846616" w:rsidRDefault="00846616" w:rsidP="00AE56CA">
      <w:pPr>
        <w:pStyle w:val="Heading3"/>
        <w:rPr>
          <w:b/>
          <w:bCs/>
          <w:color w:val="auto"/>
          <w:lang w:val="en"/>
        </w:rPr>
      </w:pPr>
    </w:p>
    <w:p w14:paraId="6979DDF2" w14:textId="77777777" w:rsidR="00846616" w:rsidRDefault="00846616" w:rsidP="00AE56CA">
      <w:pPr>
        <w:pStyle w:val="Heading3"/>
        <w:rPr>
          <w:b/>
          <w:bCs/>
          <w:color w:val="auto"/>
          <w:lang w:val="en"/>
        </w:rPr>
      </w:pPr>
    </w:p>
    <w:p w14:paraId="73A23AB6" w14:textId="77777777" w:rsidR="00846616" w:rsidRDefault="00846616" w:rsidP="00AE56CA">
      <w:pPr>
        <w:pStyle w:val="Heading3"/>
        <w:rPr>
          <w:b/>
          <w:bCs/>
          <w:color w:val="auto"/>
          <w:lang w:val="en"/>
        </w:rPr>
      </w:pPr>
    </w:p>
    <w:p w14:paraId="0B888CF2" w14:textId="65871155" w:rsidR="00C70B01" w:rsidRPr="00A81859" w:rsidRDefault="0087013C" w:rsidP="00AE56CA">
      <w:pPr>
        <w:pStyle w:val="Heading3"/>
        <w:rPr>
          <w:b/>
          <w:bCs/>
          <w:color w:val="auto"/>
          <w:lang w:val="en"/>
        </w:rPr>
      </w:pPr>
      <w:r w:rsidRPr="00A81859">
        <w:rPr>
          <w:b/>
          <w:bCs/>
          <w:color w:val="auto"/>
          <w:lang w:val="en"/>
        </w:rPr>
        <w:t xml:space="preserve">Appendix </w:t>
      </w:r>
      <w:r w:rsidR="00A81859" w:rsidRPr="00A81859">
        <w:rPr>
          <w:b/>
          <w:bCs/>
          <w:color w:val="auto"/>
          <w:lang w:val="en"/>
        </w:rPr>
        <w:t>4</w:t>
      </w:r>
      <w:r w:rsidR="00C84B5C">
        <w:rPr>
          <w:b/>
          <w:bCs/>
          <w:color w:val="auto"/>
          <w:lang w:val="en"/>
        </w:rPr>
        <w:t xml:space="preserve"> – Budget Proposal 2021-22</w:t>
      </w:r>
    </w:p>
    <w:p w14:paraId="2540F394" w14:textId="47CD3966" w:rsidR="0087013C" w:rsidRDefault="0087013C" w:rsidP="0087013C">
      <w:pPr>
        <w:rPr>
          <w:lang w:val="en"/>
        </w:rPr>
      </w:pPr>
    </w:p>
    <w:p w14:paraId="229D71EF" w14:textId="77777777" w:rsidR="00C84B5C" w:rsidRDefault="00C84B5C" w:rsidP="00AE56CA">
      <w:pPr>
        <w:pStyle w:val="Heading3"/>
        <w:rPr>
          <w:b/>
          <w:bCs/>
          <w:color w:val="auto"/>
          <w:lang w:val="en"/>
        </w:rPr>
        <w:sectPr w:rsidR="00C84B5C" w:rsidSect="00DB4732">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226"/>
        <w:gridCol w:w="1715"/>
        <w:gridCol w:w="911"/>
        <w:gridCol w:w="911"/>
        <w:gridCol w:w="993"/>
        <w:gridCol w:w="993"/>
        <w:gridCol w:w="994"/>
        <w:gridCol w:w="994"/>
        <w:gridCol w:w="994"/>
        <w:gridCol w:w="998"/>
        <w:gridCol w:w="1073"/>
        <w:gridCol w:w="1073"/>
        <w:gridCol w:w="1073"/>
      </w:tblGrid>
      <w:tr w:rsidR="005531EF" w14:paraId="7815F2E0" w14:textId="77777777" w:rsidTr="00C84B5C">
        <w:tc>
          <w:tcPr>
            <w:tcW w:w="1001" w:type="dxa"/>
          </w:tcPr>
          <w:p w14:paraId="44E93DA8" w14:textId="245ACBC2"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lastRenderedPageBreak/>
              <w:t>-</w:t>
            </w:r>
          </w:p>
        </w:tc>
        <w:tc>
          <w:tcPr>
            <w:tcW w:w="1660" w:type="dxa"/>
          </w:tcPr>
          <w:p w14:paraId="42EF36C4" w14:textId="4A47A5B2"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911" w:type="dxa"/>
          </w:tcPr>
          <w:p w14:paraId="6E14C3C8" w14:textId="26054793"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Actual</w:t>
            </w:r>
          </w:p>
        </w:tc>
        <w:tc>
          <w:tcPr>
            <w:tcW w:w="911" w:type="dxa"/>
          </w:tcPr>
          <w:p w14:paraId="2DA7D3E8" w14:textId="51344AB8"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Actual</w:t>
            </w:r>
          </w:p>
        </w:tc>
        <w:tc>
          <w:tcPr>
            <w:tcW w:w="1027" w:type="dxa"/>
          </w:tcPr>
          <w:p w14:paraId="1A7935B0" w14:textId="68D95037"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Budget</w:t>
            </w:r>
          </w:p>
        </w:tc>
        <w:tc>
          <w:tcPr>
            <w:tcW w:w="1027" w:type="dxa"/>
          </w:tcPr>
          <w:p w14:paraId="370D6293" w14:textId="0CD02A3F"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Actual</w:t>
            </w:r>
          </w:p>
        </w:tc>
        <w:tc>
          <w:tcPr>
            <w:tcW w:w="1027" w:type="dxa"/>
          </w:tcPr>
          <w:p w14:paraId="178B7FBD" w14:textId="677F8573"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Budget</w:t>
            </w:r>
          </w:p>
        </w:tc>
        <w:tc>
          <w:tcPr>
            <w:tcW w:w="1027" w:type="dxa"/>
          </w:tcPr>
          <w:p w14:paraId="5DB0436F" w14:textId="5B25689D"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 xml:space="preserve">Actual </w:t>
            </w:r>
          </w:p>
        </w:tc>
        <w:tc>
          <w:tcPr>
            <w:tcW w:w="1027" w:type="dxa"/>
          </w:tcPr>
          <w:p w14:paraId="4E17E7FE" w14:textId="48E56051"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Budget</w:t>
            </w:r>
          </w:p>
        </w:tc>
        <w:tc>
          <w:tcPr>
            <w:tcW w:w="1030" w:type="dxa"/>
          </w:tcPr>
          <w:p w14:paraId="062BDFFB" w14:textId="429B396B"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Forecast Outturn</w:t>
            </w:r>
          </w:p>
        </w:tc>
        <w:tc>
          <w:tcPr>
            <w:tcW w:w="1100" w:type="dxa"/>
          </w:tcPr>
          <w:p w14:paraId="5C3C5874" w14:textId="584053B0"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Proposed Budget</w:t>
            </w:r>
          </w:p>
        </w:tc>
        <w:tc>
          <w:tcPr>
            <w:tcW w:w="1100" w:type="dxa"/>
          </w:tcPr>
          <w:p w14:paraId="121A43CB" w14:textId="7E06558F"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Proposed Budget</w:t>
            </w:r>
          </w:p>
        </w:tc>
        <w:tc>
          <w:tcPr>
            <w:tcW w:w="1100" w:type="dxa"/>
          </w:tcPr>
          <w:p w14:paraId="14A77A92" w14:textId="53C70A1C"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Proposed Budget</w:t>
            </w:r>
          </w:p>
        </w:tc>
      </w:tr>
      <w:tr w:rsidR="005531EF" w14:paraId="00F0DA43" w14:textId="77777777" w:rsidTr="00C84B5C">
        <w:tc>
          <w:tcPr>
            <w:tcW w:w="1001" w:type="dxa"/>
          </w:tcPr>
          <w:p w14:paraId="7D137248" w14:textId="15DBBF52"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1660" w:type="dxa"/>
          </w:tcPr>
          <w:p w14:paraId="6E143E8C" w14:textId="2A477CE4"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911" w:type="dxa"/>
          </w:tcPr>
          <w:p w14:paraId="19B06D95" w14:textId="667CB803"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2016/17</w:t>
            </w:r>
          </w:p>
        </w:tc>
        <w:tc>
          <w:tcPr>
            <w:tcW w:w="911" w:type="dxa"/>
          </w:tcPr>
          <w:p w14:paraId="2068B630" w14:textId="7DA84520"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2017/18</w:t>
            </w:r>
          </w:p>
        </w:tc>
        <w:tc>
          <w:tcPr>
            <w:tcW w:w="1027" w:type="dxa"/>
          </w:tcPr>
          <w:p w14:paraId="6C2206BB" w14:textId="37DBE07B"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2018/19</w:t>
            </w:r>
          </w:p>
        </w:tc>
        <w:tc>
          <w:tcPr>
            <w:tcW w:w="1027" w:type="dxa"/>
          </w:tcPr>
          <w:p w14:paraId="70693615" w14:textId="52C5DBC9"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2018/19</w:t>
            </w:r>
          </w:p>
        </w:tc>
        <w:tc>
          <w:tcPr>
            <w:tcW w:w="1027" w:type="dxa"/>
          </w:tcPr>
          <w:p w14:paraId="0F4CB11A" w14:textId="374D192F"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2019/20</w:t>
            </w:r>
          </w:p>
        </w:tc>
        <w:tc>
          <w:tcPr>
            <w:tcW w:w="1027" w:type="dxa"/>
          </w:tcPr>
          <w:p w14:paraId="0C32F476" w14:textId="6A95D27D"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2019/20</w:t>
            </w:r>
          </w:p>
        </w:tc>
        <w:tc>
          <w:tcPr>
            <w:tcW w:w="1027" w:type="dxa"/>
          </w:tcPr>
          <w:p w14:paraId="19D90752" w14:textId="7115A201"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2020/21</w:t>
            </w:r>
          </w:p>
        </w:tc>
        <w:tc>
          <w:tcPr>
            <w:tcW w:w="1030" w:type="dxa"/>
          </w:tcPr>
          <w:p w14:paraId="35FA8DF6" w14:textId="6020D2EE"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2020/21</w:t>
            </w:r>
          </w:p>
        </w:tc>
        <w:tc>
          <w:tcPr>
            <w:tcW w:w="1100" w:type="dxa"/>
          </w:tcPr>
          <w:p w14:paraId="6824E08B" w14:textId="62F17EFA"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2021/22</w:t>
            </w:r>
          </w:p>
        </w:tc>
        <w:tc>
          <w:tcPr>
            <w:tcW w:w="1100" w:type="dxa"/>
          </w:tcPr>
          <w:p w14:paraId="69C72DF4" w14:textId="0D945E07"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2022/23</w:t>
            </w:r>
          </w:p>
        </w:tc>
        <w:tc>
          <w:tcPr>
            <w:tcW w:w="1100" w:type="dxa"/>
          </w:tcPr>
          <w:p w14:paraId="193AD457" w14:textId="7AAEB820" w:rsidR="00C84B5C" w:rsidRPr="00C84B5C" w:rsidRDefault="00C84B5C" w:rsidP="00AE56CA">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2023/24</w:t>
            </w:r>
          </w:p>
        </w:tc>
      </w:tr>
      <w:tr w:rsidR="005531EF" w14:paraId="7CB426FF" w14:textId="77777777" w:rsidTr="00C84B5C">
        <w:tc>
          <w:tcPr>
            <w:tcW w:w="1001" w:type="dxa"/>
          </w:tcPr>
          <w:p w14:paraId="32F1E8D9" w14:textId="7BD6608F" w:rsidR="00C84B5C" w:rsidRPr="00C84B5C" w:rsidRDefault="00C84B5C" w:rsidP="00C84B5C">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Income</w:t>
            </w:r>
          </w:p>
        </w:tc>
        <w:tc>
          <w:tcPr>
            <w:tcW w:w="1660" w:type="dxa"/>
          </w:tcPr>
          <w:p w14:paraId="057EA2A1" w14:textId="6A4359EA" w:rsidR="00C84B5C" w:rsidRPr="00C84B5C" w:rsidRDefault="00C84B5C" w:rsidP="00C84B5C">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911" w:type="dxa"/>
          </w:tcPr>
          <w:p w14:paraId="6631B8A4" w14:textId="34DD4B89" w:rsidR="00C84B5C" w:rsidRPr="00C84B5C" w:rsidRDefault="00C84B5C" w:rsidP="00C84B5C">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911" w:type="dxa"/>
          </w:tcPr>
          <w:p w14:paraId="1C854BFA" w14:textId="2D1C0C5C" w:rsidR="00C84B5C" w:rsidRPr="00C84B5C" w:rsidRDefault="00C84B5C" w:rsidP="00C84B5C">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1027" w:type="dxa"/>
          </w:tcPr>
          <w:p w14:paraId="40C07044" w14:textId="2812F3CC" w:rsidR="00C84B5C" w:rsidRPr="00C84B5C" w:rsidRDefault="00C84B5C" w:rsidP="00C84B5C">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1027" w:type="dxa"/>
          </w:tcPr>
          <w:p w14:paraId="319FAE41" w14:textId="7A1FB2CC" w:rsidR="00C84B5C" w:rsidRPr="00C84B5C" w:rsidRDefault="00C84B5C" w:rsidP="00C84B5C">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1027" w:type="dxa"/>
          </w:tcPr>
          <w:p w14:paraId="55ECCD60" w14:textId="2D1B2636" w:rsidR="00C84B5C" w:rsidRPr="00C84B5C" w:rsidRDefault="00C84B5C" w:rsidP="00C84B5C">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1027" w:type="dxa"/>
          </w:tcPr>
          <w:p w14:paraId="788FCCF0" w14:textId="0595A0E4" w:rsidR="00C84B5C" w:rsidRPr="00C84B5C" w:rsidRDefault="00C84B5C" w:rsidP="00C84B5C">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1027" w:type="dxa"/>
          </w:tcPr>
          <w:p w14:paraId="3FB61710" w14:textId="5849F1F1" w:rsidR="00C84B5C" w:rsidRPr="00C84B5C" w:rsidRDefault="00C84B5C" w:rsidP="00C84B5C">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1030" w:type="dxa"/>
          </w:tcPr>
          <w:p w14:paraId="479F8EAA" w14:textId="27D37D59" w:rsidR="00C84B5C" w:rsidRPr="00C84B5C" w:rsidRDefault="00C84B5C" w:rsidP="00C84B5C">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1100" w:type="dxa"/>
          </w:tcPr>
          <w:p w14:paraId="4F30DF08" w14:textId="777C8E27" w:rsidR="00C84B5C" w:rsidRPr="00C84B5C" w:rsidRDefault="00C84B5C" w:rsidP="00C84B5C">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1100" w:type="dxa"/>
          </w:tcPr>
          <w:p w14:paraId="20E9167E" w14:textId="006671AC" w:rsidR="00C84B5C" w:rsidRPr="00C84B5C" w:rsidRDefault="00C84B5C" w:rsidP="00C84B5C">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c>
          <w:tcPr>
            <w:tcW w:w="1100" w:type="dxa"/>
          </w:tcPr>
          <w:p w14:paraId="2910986C" w14:textId="75237E91" w:rsidR="00C84B5C" w:rsidRPr="00C84B5C" w:rsidRDefault="00C84B5C" w:rsidP="00C84B5C">
            <w:pPr>
              <w:pStyle w:val="Heading3"/>
              <w:outlineLvl w:val="2"/>
              <w:rPr>
                <w:rFonts w:asciiTheme="minorHAnsi" w:hAnsiTheme="minorHAnsi"/>
                <w:b/>
                <w:bCs/>
                <w:color w:val="auto"/>
                <w:sz w:val="20"/>
                <w:szCs w:val="20"/>
                <w:lang w:val="en"/>
              </w:rPr>
            </w:pPr>
            <w:r w:rsidRPr="00C84B5C">
              <w:rPr>
                <w:rFonts w:asciiTheme="minorHAnsi" w:hAnsiTheme="minorHAnsi"/>
                <w:b/>
                <w:bCs/>
                <w:color w:val="auto"/>
                <w:sz w:val="20"/>
                <w:szCs w:val="20"/>
                <w:lang w:val="en"/>
              </w:rPr>
              <w:t>£</w:t>
            </w:r>
          </w:p>
        </w:tc>
      </w:tr>
      <w:tr w:rsidR="005531EF" w14:paraId="763BF5F6" w14:textId="77777777" w:rsidTr="00C84B5C">
        <w:tc>
          <w:tcPr>
            <w:tcW w:w="1001" w:type="dxa"/>
          </w:tcPr>
          <w:p w14:paraId="2648F495" w14:textId="6DBB6B86" w:rsidR="00C84B5C" w:rsidRPr="00C84B5C" w:rsidRDefault="00C84B5C" w:rsidP="00AE56CA">
            <w:pPr>
              <w:pStyle w:val="Heading3"/>
              <w:outlineLvl w:val="2"/>
              <w:rPr>
                <w:rFonts w:asciiTheme="minorHAnsi" w:hAnsiTheme="minorHAnsi"/>
                <w:color w:val="auto"/>
                <w:sz w:val="20"/>
                <w:szCs w:val="20"/>
                <w:lang w:val="en"/>
              </w:rPr>
            </w:pPr>
            <w:r w:rsidRPr="00C84B5C">
              <w:rPr>
                <w:rFonts w:asciiTheme="minorHAnsi" w:hAnsiTheme="minorHAnsi"/>
                <w:color w:val="auto"/>
                <w:sz w:val="20"/>
                <w:szCs w:val="20"/>
                <w:lang w:val="en"/>
              </w:rPr>
              <w:t>-</w:t>
            </w:r>
          </w:p>
        </w:tc>
        <w:tc>
          <w:tcPr>
            <w:tcW w:w="1660" w:type="dxa"/>
          </w:tcPr>
          <w:p w14:paraId="57DBB9FD" w14:textId="515CC49C" w:rsidR="00C84B5C" w:rsidRPr="00C84B5C" w:rsidRDefault="00C84B5C" w:rsidP="00AE56CA">
            <w:pPr>
              <w:pStyle w:val="Heading3"/>
              <w:outlineLvl w:val="2"/>
              <w:rPr>
                <w:rFonts w:asciiTheme="minorHAnsi" w:hAnsiTheme="minorHAnsi"/>
                <w:color w:val="auto"/>
                <w:sz w:val="20"/>
                <w:szCs w:val="20"/>
                <w:lang w:val="en"/>
              </w:rPr>
            </w:pPr>
            <w:r w:rsidRPr="00C84B5C">
              <w:rPr>
                <w:rFonts w:asciiTheme="minorHAnsi" w:hAnsiTheme="minorHAnsi"/>
                <w:color w:val="auto"/>
                <w:sz w:val="20"/>
                <w:szCs w:val="20"/>
                <w:lang w:val="en"/>
              </w:rPr>
              <w:t>Precept and Concurrent</w:t>
            </w:r>
          </w:p>
        </w:tc>
        <w:tc>
          <w:tcPr>
            <w:tcW w:w="911" w:type="dxa"/>
          </w:tcPr>
          <w:p w14:paraId="237B1227" w14:textId="1E8F8F6E" w:rsidR="00C84B5C" w:rsidRPr="00C84B5C" w:rsidRDefault="00C84B5C" w:rsidP="00AE56CA">
            <w:pPr>
              <w:pStyle w:val="Heading3"/>
              <w:outlineLvl w:val="2"/>
              <w:rPr>
                <w:rFonts w:asciiTheme="minorHAnsi" w:hAnsiTheme="minorHAnsi"/>
                <w:color w:val="auto"/>
                <w:sz w:val="20"/>
                <w:szCs w:val="20"/>
                <w:lang w:val="en"/>
              </w:rPr>
            </w:pPr>
            <w:r w:rsidRPr="00C84B5C">
              <w:rPr>
                <w:rFonts w:asciiTheme="minorHAnsi" w:hAnsiTheme="minorHAnsi"/>
                <w:color w:val="auto"/>
                <w:sz w:val="20"/>
                <w:szCs w:val="20"/>
                <w:lang w:val="en"/>
              </w:rPr>
              <w:t>102</w:t>
            </w:r>
            <w:r w:rsidR="003513E0">
              <w:rPr>
                <w:rFonts w:asciiTheme="minorHAnsi" w:hAnsiTheme="minorHAnsi"/>
                <w:color w:val="auto"/>
                <w:sz w:val="20"/>
                <w:szCs w:val="20"/>
                <w:lang w:val="en"/>
              </w:rPr>
              <w:t>,375</w:t>
            </w:r>
          </w:p>
        </w:tc>
        <w:tc>
          <w:tcPr>
            <w:tcW w:w="911" w:type="dxa"/>
          </w:tcPr>
          <w:p w14:paraId="43742395" w14:textId="12BE42F7"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100,991</w:t>
            </w:r>
          </w:p>
        </w:tc>
        <w:tc>
          <w:tcPr>
            <w:tcW w:w="1027" w:type="dxa"/>
          </w:tcPr>
          <w:p w14:paraId="5985D48F" w14:textId="4EF06DF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112,711</w:t>
            </w:r>
          </w:p>
        </w:tc>
        <w:tc>
          <w:tcPr>
            <w:tcW w:w="1027" w:type="dxa"/>
          </w:tcPr>
          <w:p w14:paraId="7E384C16" w14:textId="37F6D5A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112,711</w:t>
            </w:r>
          </w:p>
        </w:tc>
        <w:tc>
          <w:tcPr>
            <w:tcW w:w="1027" w:type="dxa"/>
          </w:tcPr>
          <w:p w14:paraId="50CBD589" w14:textId="7CE2152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111,462</w:t>
            </w:r>
          </w:p>
        </w:tc>
        <w:tc>
          <w:tcPr>
            <w:tcW w:w="1027" w:type="dxa"/>
          </w:tcPr>
          <w:p w14:paraId="36CBD830" w14:textId="63D3719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111,462</w:t>
            </w:r>
          </w:p>
        </w:tc>
        <w:tc>
          <w:tcPr>
            <w:tcW w:w="1027" w:type="dxa"/>
          </w:tcPr>
          <w:p w14:paraId="45318719" w14:textId="5954331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111,462</w:t>
            </w:r>
          </w:p>
        </w:tc>
        <w:tc>
          <w:tcPr>
            <w:tcW w:w="1030" w:type="dxa"/>
          </w:tcPr>
          <w:p w14:paraId="1818A5DF" w14:textId="2CAE6F84"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111,462</w:t>
            </w:r>
          </w:p>
        </w:tc>
        <w:tc>
          <w:tcPr>
            <w:tcW w:w="1100" w:type="dxa"/>
          </w:tcPr>
          <w:p w14:paraId="04A0230C" w14:textId="3AF8F2C5"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100" w:type="dxa"/>
          </w:tcPr>
          <w:p w14:paraId="0E6D3E55" w14:textId="7B8644E8"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100" w:type="dxa"/>
          </w:tcPr>
          <w:p w14:paraId="0FFCF47C" w14:textId="690E7436"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r>
      <w:tr w:rsidR="005531EF" w14:paraId="766FB3B0" w14:textId="77777777" w:rsidTr="00C84B5C">
        <w:tc>
          <w:tcPr>
            <w:tcW w:w="1001" w:type="dxa"/>
          </w:tcPr>
          <w:p w14:paraId="7557D20E" w14:textId="6A8D263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45224E4F" w14:textId="000E422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Environment</w:t>
            </w:r>
          </w:p>
        </w:tc>
        <w:tc>
          <w:tcPr>
            <w:tcW w:w="911" w:type="dxa"/>
          </w:tcPr>
          <w:p w14:paraId="502303D7" w14:textId="3E0BB8C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911" w:type="dxa"/>
          </w:tcPr>
          <w:p w14:paraId="6A573275" w14:textId="62BCFE31"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2E37AD2A" w14:textId="077078FE"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28FAE4FF" w14:textId="66BA883B"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6,386</w:t>
            </w:r>
          </w:p>
        </w:tc>
        <w:tc>
          <w:tcPr>
            <w:tcW w:w="1027" w:type="dxa"/>
          </w:tcPr>
          <w:p w14:paraId="3C2FE214" w14:textId="1D092D35"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1400F222" w14:textId="0D16BFE8"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770</w:t>
            </w:r>
          </w:p>
        </w:tc>
        <w:tc>
          <w:tcPr>
            <w:tcW w:w="1027" w:type="dxa"/>
          </w:tcPr>
          <w:p w14:paraId="0355C62A" w14:textId="3CCCE30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30" w:type="dxa"/>
          </w:tcPr>
          <w:p w14:paraId="0C9FFB7F" w14:textId="1B2D47E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100" w:type="dxa"/>
          </w:tcPr>
          <w:p w14:paraId="7080007D" w14:textId="2F46962F"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0</w:t>
            </w:r>
          </w:p>
        </w:tc>
        <w:tc>
          <w:tcPr>
            <w:tcW w:w="1100" w:type="dxa"/>
          </w:tcPr>
          <w:p w14:paraId="799FB4F1" w14:textId="41FC4AD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0</w:t>
            </w:r>
          </w:p>
        </w:tc>
        <w:tc>
          <w:tcPr>
            <w:tcW w:w="1100" w:type="dxa"/>
          </w:tcPr>
          <w:p w14:paraId="7EED735D" w14:textId="06D0C63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0</w:t>
            </w:r>
          </w:p>
        </w:tc>
      </w:tr>
      <w:tr w:rsidR="005531EF" w14:paraId="0A16A153" w14:textId="77777777" w:rsidTr="00C84B5C">
        <w:tc>
          <w:tcPr>
            <w:tcW w:w="1001" w:type="dxa"/>
          </w:tcPr>
          <w:p w14:paraId="364D5F59" w14:textId="125031B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514FAF46" w14:textId="57547C9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Burials</w:t>
            </w:r>
          </w:p>
        </w:tc>
        <w:tc>
          <w:tcPr>
            <w:tcW w:w="911" w:type="dxa"/>
          </w:tcPr>
          <w:p w14:paraId="7903F761" w14:textId="7C734368"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12,235</w:t>
            </w:r>
          </w:p>
        </w:tc>
        <w:tc>
          <w:tcPr>
            <w:tcW w:w="911" w:type="dxa"/>
          </w:tcPr>
          <w:p w14:paraId="2836341C" w14:textId="444A993E"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7,543</w:t>
            </w:r>
          </w:p>
        </w:tc>
        <w:tc>
          <w:tcPr>
            <w:tcW w:w="1027" w:type="dxa"/>
          </w:tcPr>
          <w:p w14:paraId="4279D0FE" w14:textId="7072A5F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4,500</w:t>
            </w:r>
          </w:p>
        </w:tc>
        <w:tc>
          <w:tcPr>
            <w:tcW w:w="1027" w:type="dxa"/>
          </w:tcPr>
          <w:p w14:paraId="56536A4D" w14:textId="0900AE4F"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20,930</w:t>
            </w:r>
          </w:p>
        </w:tc>
        <w:tc>
          <w:tcPr>
            <w:tcW w:w="1027" w:type="dxa"/>
          </w:tcPr>
          <w:p w14:paraId="5921F77E" w14:textId="44CFCFB7"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11,868</w:t>
            </w:r>
          </w:p>
        </w:tc>
        <w:tc>
          <w:tcPr>
            <w:tcW w:w="1027" w:type="dxa"/>
          </w:tcPr>
          <w:p w14:paraId="07208FB8" w14:textId="324C05F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10,911</w:t>
            </w:r>
          </w:p>
        </w:tc>
        <w:tc>
          <w:tcPr>
            <w:tcW w:w="1027" w:type="dxa"/>
          </w:tcPr>
          <w:p w14:paraId="07362B63" w14:textId="4D4685F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11,610</w:t>
            </w:r>
          </w:p>
        </w:tc>
        <w:tc>
          <w:tcPr>
            <w:tcW w:w="1030" w:type="dxa"/>
          </w:tcPr>
          <w:p w14:paraId="442B2884" w14:textId="077A196F"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11,610</w:t>
            </w:r>
          </w:p>
        </w:tc>
        <w:tc>
          <w:tcPr>
            <w:tcW w:w="1100" w:type="dxa"/>
          </w:tcPr>
          <w:p w14:paraId="46BE2898" w14:textId="1C7B9437"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12,000</w:t>
            </w:r>
          </w:p>
        </w:tc>
        <w:tc>
          <w:tcPr>
            <w:tcW w:w="1100" w:type="dxa"/>
          </w:tcPr>
          <w:p w14:paraId="0828247E" w14:textId="7B1AF59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12,000</w:t>
            </w:r>
          </w:p>
        </w:tc>
        <w:tc>
          <w:tcPr>
            <w:tcW w:w="1100" w:type="dxa"/>
          </w:tcPr>
          <w:p w14:paraId="070C9E04" w14:textId="72CB3EC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12,000</w:t>
            </w:r>
          </w:p>
        </w:tc>
      </w:tr>
      <w:tr w:rsidR="005531EF" w14:paraId="56ACFD99" w14:textId="77777777" w:rsidTr="00C84B5C">
        <w:tc>
          <w:tcPr>
            <w:tcW w:w="1001" w:type="dxa"/>
          </w:tcPr>
          <w:p w14:paraId="2137A487" w14:textId="7A33BA8B"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6EAF8B6F" w14:textId="71EBED4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Recreation</w:t>
            </w:r>
          </w:p>
        </w:tc>
        <w:tc>
          <w:tcPr>
            <w:tcW w:w="911" w:type="dxa"/>
          </w:tcPr>
          <w:p w14:paraId="5F850A99" w14:textId="3413F76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13,590</w:t>
            </w:r>
          </w:p>
        </w:tc>
        <w:tc>
          <w:tcPr>
            <w:tcW w:w="911" w:type="dxa"/>
          </w:tcPr>
          <w:p w14:paraId="0DF4715E" w14:textId="1001398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6,363</w:t>
            </w:r>
          </w:p>
        </w:tc>
        <w:tc>
          <w:tcPr>
            <w:tcW w:w="1027" w:type="dxa"/>
          </w:tcPr>
          <w:p w14:paraId="75ADD832" w14:textId="5C9230E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4,000</w:t>
            </w:r>
          </w:p>
        </w:tc>
        <w:tc>
          <w:tcPr>
            <w:tcW w:w="1027" w:type="dxa"/>
          </w:tcPr>
          <w:p w14:paraId="294BE715" w14:textId="3F88CE3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5,306</w:t>
            </w:r>
          </w:p>
        </w:tc>
        <w:tc>
          <w:tcPr>
            <w:tcW w:w="1027" w:type="dxa"/>
          </w:tcPr>
          <w:p w14:paraId="5FECE047" w14:textId="39458C7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5,388</w:t>
            </w:r>
          </w:p>
        </w:tc>
        <w:tc>
          <w:tcPr>
            <w:tcW w:w="1027" w:type="dxa"/>
          </w:tcPr>
          <w:p w14:paraId="1D64E0DB" w14:textId="0F5B34FE"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4,376</w:t>
            </w:r>
          </w:p>
        </w:tc>
        <w:tc>
          <w:tcPr>
            <w:tcW w:w="1027" w:type="dxa"/>
          </w:tcPr>
          <w:p w14:paraId="4212FBF6" w14:textId="665182F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7,046</w:t>
            </w:r>
          </w:p>
        </w:tc>
        <w:tc>
          <w:tcPr>
            <w:tcW w:w="1030" w:type="dxa"/>
          </w:tcPr>
          <w:p w14:paraId="6D58F45D" w14:textId="7854E15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7,046</w:t>
            </w:r>
          </w:p>
        </w:tc>
        <w:tc>
          <w:tcPr>
            <w:tcW w:w="1100" w:type="dxa"/>
          </w:tcPr>
          <w:p w14:paraId="08A3987D" w14:textId="0164AAD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3,800</w:t>
            </w:r>
          </w:p>
        </w:tc>
        <w:tc>
          <w:tcPr>
            <w:tcW w:w="1100" w:type="dxa"/>
          </w:tcPr>
          <w:p w14:paraId="071D9AE7" w14:textId="04DD8259"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3.839</w:t>
            </w:r>
          </w:p>
        </w:tc>
        <w:tc>
          <w:tcPr>
            <w:tcW w:w="1100" w:type="dxa"/>
          </w:tcPr>
          <w:p w14:paraId="15CC38D5" w14:textId="052FFBB7"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3,879</w:t>
            </w:r>
          </w:p>
        </w:tc>
      </w:tr>
      <w:tr w:rsidR="005531EF" w14:paraId="0AC10A09" w14:textId="77777777" w:rsidTr="00C84B5C">
        <w:tc>
          <w:tcPr>
            <w:tcW w:w="1001" w:type="dxa"/>
          </w:tcPr>
          <w:p w14:paraId="4589B597" w14:textId="1CD847B1"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4F0847FB" w14:textId="3B494AF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Hall/lettings</w:t>
            </w:r>
          </w:p>
        </w:tc>
        <w:tc>
          <w:tcPr>
            <w:tcW w:w="911" w:type="dxa"/>
          </w:tcPr>
          <w:p w14:paraId="0BBE5821" w14:textId="1622A21C"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5,622</w:t>
            </w:r>
          </w:p>
        </w:tc>
        <w:tc>
          <w:tcPr>
            <w:tcW w:w="911" w:type="dxa"/>
          </w:tcPr>
          <w:p w14:paraId="2047ABB4" w14:textId="7986E439"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5,893</w:t>
            </w:r>
          </w:p>
        </w:tc>
        <w:tc>
          <w:tcPr>
            <w:tcW w:w="1027" w:type="dxa"/>
          </w:tcPr>
          <w:p w14:paraId="7892D754" w14:textId="64CF013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6,000</w:t>
            </w:r>
          </w:p>
        </w:tc>
        <w:tc>
          <w:tcPr>
            <w:tcW w:w="1027" w:type="dxa"/>
          </w:tcPr>
          <w:p w14:paraId="345BA189" w14:textId="0793CC66"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8,150</w:t>
            </w:r>
          </w:p>
        </w:tc>
        <w:tc>
          <w:tcPr>
            <w:tcW w:w="1027" w:type="dxa"/>
          </w:tcPr>
          <w:p w14:paraId="3A50CD87" w14:textId="4EAE6BF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8,568</w:t>
            </w:r>
          </w:p>
        </w:tc>
        <w:tc>
          <w:tcPr>
            <w:tcW w:w="1027" w:type="dxa"/>
          </w:tcPr>
          <w:p w14:paraId="48E975D4" w14:textId="1F8936D7"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7,332</w:t>
            </w:r>
          </w:p>
        </w:tc>
        <w:tc>
          <w:tcPr>
            <w:tcW w:w="1027" w:type="dxa"/>
          </w:tcPr>
          <w:p w14:paraId="3F5A324A" w14:textId="41CD4C3B"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8,143</w:t>
            </w:r>
          </w:p>
        </w:tc>
        <w:tc>
          <w:tcPr>
            <w:tcW w:w="1030" w:type="dxa"/>
          </w:tcPr>
          <w:p w14:paraId="0248066C" w14:textId="1399398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4,750</w:t>
            </w:r>
          </w:p>
        </w:tc>
        <w:tc>
          <w:tcPr>
            <w:tcW w:w="1100" w:type="dxa"/>
          </w:tcPr>
          <w:p w14:paraId="202AFFEE" w14:textId="74AA37E8"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11,000</w:t>
            </w:r>
          </w:p>
        </w:tc>
        <w:tc>
          <w:tcPr>
            <w:tcW w:w="1100" w:type="dxa"/>
          </w:tcPr>
          <w:p w14:paraId="2CA904C3" w14:textId="7CE07F2C"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11,000</w:t>
            </w:r>
          </w:p>
        </w:tc>
        <w:tc>
          <w:tcPr>
            <w:tcW w:w="1100" w:type="dxa"/>
          </w:tcPr>
          <w:p w14:paraId="6B287944" w14:textId="56FF262B"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11,000</w:t>
            </w:r>
          </w:p>
        </w:tc>
      </w:tr>
      <w:tr w:rsidR="005531EF" w14:paraId="50210F56" w14:textId="77777777" w:rsidTr="00C84B5C">
        <w:tc>
          <w:tcPr>
            <w:tcW w:w="1001" w:type="dxa"/>
          </w:tcPr>
          <w:p w14:paraId="2AAAB724" w14:textId="15682647"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72409892" w14:textId="16F2097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Allotments</w:t>
            </w:r>
          </w:p>
        </w:tc>
        <w:tc>
          <w:tcPr>
            <w:tcW w:w="911" w:type="dxa"/>
          </w:tcPr>
          <w:p w14:paraId="332A1798" w14:textId="6D2DFCE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3,205</w:t>
            </w:r>
          </w:p>
        </w:tc>
        <w:tc>
          <w:tcPr>
            <w:tcW w:w="911" w:type="dxa"/>
          </w:tcPr>
          <w:p w14:paraId="70D7F41D" w14:textId="1B85E98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3,373</w:t>
            </w:r>
          </w:p>
        </w:tc>
        <w:tc>
          <w:tcPr>
            <w:tcW w:w="1027" w:type="dxa"/>
          </w:tcPr>
          <w:p w14:paraId="27BCEAD5" w14:textId="05C0E99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3,000</w:t>
            </w:r>
          </w:p>
        </w:tc>
        <w:tc>
          <w:tcPr>
            <w:tcW w:w="1027" w:type="dxa"/>
          </w:tcPr>
          <w:p w14:paraId="1589AF3E" w14:textId="7B0DC83E"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3.368</w:t>
            </w:r>
          </w:p>
        </w:tc>
        <w:tc>
          <w:tcPr>
            <w:tcW w:w="1027" w:type="dxa"/>
          </w:tcPr>
          <w:p w14:paraId="5E14AA66" w14:textId="4BD75238"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3,870</w:t>
            </w:r>
          </w:p>
        </w:tc>
        <w:tc>
          <w:tcPr>
            <w:tcW w:w="1027" w:type="dxa"/>
          </w:tcPr>
          <w:p w14:paraId="59D9F2D4" w14:textId="4D66911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3,666</w:t>
            </w:r>
          </w:p>
        </w:tc>
        <w:tc>
          <w:tcPr>
            <w:tcW w:w="1027" w:type="dxa"/>
          </w:tcPr>
          <w:p w14:paraId="19459ED0" w14:textId="2B3ABD74"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3,814</w:t>
            </w:r>
          </w:p>
        </w:tc>
        <w:tc>
          <w:tcPr>
            <w:tcW w:w="1030" w:type="dxa"/>
          </w:tcPr>
          <w:p w14:paraId="1EEA4557" w14:textId="7ECAFA1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3,814</w:t>
            </w:r>
          </w:p>
        </w:tc>
        <w:tc>
          <w:tcPr>
            <w:tcW w:w="1100" w:type="dxa"/>
          </w:tcPr>
          <w:p w14:paraId="1C72E1CA" w14:textId="0D54C695"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3,700</w:t>
            </w:r>
          </w:p>
        </w:tc>
        <w:tc>
          <w:tcPr>
            <w:tcW w:w="1100" w:type="dxa"/>
          </w:tcPr>
          <w:p w14:paraId="7E4CCB49" w14:textId="116CF22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3.700</w:t>
            </w:r>
          </w:p>
        </w:tc>
        <w:tc>
          <w:tcPr>
            <w:tcW w:w="1100" w:type="dxa"/>
          </w:tcPr>
          <w:p w14:paraId="631FA59B" w14:textId="163D3DBB"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3.700</w:t>
            </w:r>
          </w:p>
        </w:tc>
      </w:tr>
      <w:tr w:rsidR="005531EF" w14:paraId="31D6006E" w14:textId="77777777" w:rsidTr="00C84B5C">
        <w:tc>
          <w:tcPr>
            <w:tcW w:w="1001" w:type="dxa"/>
          </w:tcPr>
          <w:p w14:paraId="1F5642E4" w14:textId="4675E9E7"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4B50E6D7" w14:textId="7F13CED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Other</w:t>
            </w:r>
          </w:p>
        </w:tc>
        <w:tc>
          <w:tcPr>
            <w:tcW w:w="911" w:type="dxa"/>
          </w:tcPr>
          <w:p w14:paraId="79B4A0EA" w14:textId="04E5C28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22,014</w:t>
            </w:r>
          </w:p>
        </w:tc>
        <w:tc>
          <w:tcPr>
            <w:tcW w:w="911" w:type="dxa"/>
          </w:tcPr>
          <w:p w14:paraId="218E36E8" w14:textId="58B7DFA4"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17,705</w:t>
            </w:r>
          </w:p>
        </w:tc>
        <w:tc>
          <w:tcPr>
            <w:tcW w:w="1027" w:type="dxa"/>
          </w:tcPr>
          <w:p w14:paraId="67DD2C88" w14:textId="2B3A6BFF"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4,500</w:t>
            </w:r>
          </w:p>
        </w:tc>
        <w:tc>
          <w:tcPr>
            <w:tcW w:w="1027" w:type="dxa"/>
          </w:tcPr>
          <w:p w14:paraId="2B025DD6" w14:textId="6DF38625"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12,682</w:t>
            </w:r>
          </w:p>
        </w:tc>
        <w:tc>
          <w:tcPr>
            <w:tcW w:w="1027" w:type="dxa"/>
          </w:tcPr>
          <w:p w14:paraId="14D69AF5" w14:textId="7E7AD6F1"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34,122</w:t>
            </w:r>
          </w:p>
        </w:tc>
        <w:tc>
          <w:tcPr>
            <w:tcW w:w="1027" w:type="dxa"/>
          </w:tcPr>
          <w:p w14:paraId="08037609" w14:textId="26AE3021"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780</w:t>
            </w:r>
          </w:p>
        </w:tc>
        <w:tc>
          <w:tcPr>
            <w:tcW w:w="1027" w:type="dxa"/>
          </w:tcPr>
          <w:p w14:paraId="07D3E042" w14:textId="1928431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10,373</w:t>
            </w:r>
          </w:p>
        </w:tc>
        <w:tc>
          <w:tcPr>
            <w:tcW w:w="1030" w:type="dxa"/>
          </w:tcPr>
          <w:p w14:paraId="664F052A" w14:textId="79ED739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10,373</w:t>
            </w:r>
          </w:p>
        </w:tc>
        <w:tc>
          <w:tcPr>
            <w:tcW w:w="1100" w:type="dxa"/>
          </w:tcPr>
          <w:p w14:paraId="0085F726" w14:textId="648D4564"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13,000</w:t>
            </w:r>
          </w:p>
        </w:tc>
        <w:tc>
          <w:tcPr>
            <w:tcW w:w="1100" w:type="dxa"/>
          </w:tcPr>
          <w:p w14:paraId="2E672CF2" w14:textId="104BF0AB"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13,000</w:t>
            </w:r>
          </w:p>
        </w:tc>
        <w:tc>
          <w:tcPr>
            <w:tcW w:w="1100" w:type="dxa"/>
          </w:tcPr>
          <w:p w14:paraId="473405F9" w14:textId="23D6EE5F"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13,000</w:t>
            </w:r>
          </w:p>
        </w:tc>
      </w:tr>
      <w:tr w:rsidR="005531EF" w14:paraId="6CC0F454" w14:textId="77777777" w:rsidTr="00C84B5C">
        <w:tc>
          <w:tcPr>
            <w:tcW w:w="1001" w:type="dxa"/>
          </w:tcPr>
          <w:p w14:paraId="79DB4B62" w14:textId="078372A7"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6CE7DD1E" w14:textId="214A7E4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Ashbrook</w:t>
            </w:r>
          </w:p>
        </w:tc>
        <w:tc>
          <w:tcPr>
            <w:tcW w:w="911" w:type="dxa"/>
          </w:tcPr>
          <w:p w14:paraId="161AC51B" w14:textId="41DAA5C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911" w:type="dxa"/>
          </w:tcPr>
          <w:p w14:paraId="1C08645E" w14:textId="7C15E00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08FF2F89" w14:textId="6E3FB97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40CF55E3" w14:textId="1DBA02B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6D1ECB5D" w14:textId="0405DD4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516CB030" w14:textId="700791C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51AFEF96" w14:textId="6D6FC7EB"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30" w:type="dxa"/>
          </w:tcPr>
          <w:p w14:paraId="658738A3" w14:textId="745579BB"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100" w:type="dxa"/>
          </w:tcPr>
          <w:p w14:paraId="0F94BBAE" w14:textId="1019C0A7"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16,290</w:t>
            </w:r>
          </w:p>
        </w:tc>
        <w:tc>
          <w:tcPr>
            <w:tcW w:w="1100" w:type="dxa"/>
          </w:tcPr>
          <w:p w14:paraId="57F0BC5B" w14:textId="6E40627F"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16,290</w:t>
            </w:r>
          </w:p>
        </w:tc>
        <w:tc>
          <w:tcPr>
            <w:tcW w:w="1100" w:type="dxa"/>
          </w:tcPr>
          <w:p w14:paraId="4976C719" w14:textId="054660A4"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16,290</w:t>
            </w:r>
          </w:p>
        </w:tc>
      </w:tr>
      <w:tr w:rsidR="005531EF" w14:paraId="2576BC99" w14:textId="77777777" w:rsidTr="00C84B5C">
        <w:tc>
          <w:tcPr>
            <w:tcW w:w="1001" w:type="dxa"/>
          </w:tcPr>
          <w:p w14:paraId="416A2A16" w14:textId="77F617F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20DD534E" w14:textId="3E20D5F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VAT</w:t>
            </w:r>
          </w:p>
        </w:tc>
        <w:tc>
          <w:tcPr>
            <w:tcW w:w="911" w:type="dxa"/>
          </w:tcPr>
          <w:p w14:paraId="65D18B7C" w14:textId="30D256E4"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7,701</w:t>
            </w:r>
          </w:p>
        </w:tc>
        <w:tc>
          <w:tcPr>
            <w:tcW w:w="911" w:type="dxa"/>
          </w:tcPr>
          <w:p w14:paraId="32E0FE12" w14:textId="1A2A1E7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11,435</w:t>
            </w:r>
          </w:p>
        </w:tc>
        <w:tc>
          <w:tcPr>
            <w:tcW w:w="1027" w:type="dxa"/>
          </w:tcPr>
          <w:p w14:paraId="7C7FD333" w14:textId="5CDE793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4ED6437D" w14:textId="7A15EDEB"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14,996</w:t>
            </w:r>
          </w:p>
        </w:tc>
        <w:tc>
          <w:tcPr>
            <w:tcW w:w="1027" w:type="dxa"/>
          </w:tcPr>
          <w:p w14:paraId="0CE7E4E9" w14:textId="36553D2B"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37457199" w14:textId="0584A41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3,801</w:t>
            </w:r>
          </w:p>
        </w:tc>
        <w:tc>
          <w:tcPr>
            <w:tcW w:w="1027" w:type="dxa"/>
          </w:tcPr>
          <w:p w14:paraId="7E23C1D6" w14:textId="4C988F0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30" w:type="dxa"/>
          </w:tcPr>
          <w:p w14:paraId="3CD024FB" w14:textId="2E86F805"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4,300</w:t>
            </w:r>
          </w:p>
        </w:tc>
        <w:tc>
          <w:tcPr>
            <w:tcW w:w="1100" w:type="dxa"/>
          </w:tcPr>
          <w:p w14:paraId="18277CF0" w14:textId="0AE5B58E"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0</w:t>
            </w:r>
          </w:p>
        </w:tc>
        <w:tc>
          <w:tcPr>
            <w:tcW w:w="1100" w:type="dxa"/>
          </w:tcPr>
          <w:p w14:paraId="3DF0CF2A" w14:textId="2972C4FB"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0</w:t>
            </w:r>
          </w:p>
        </w:tc>
        <w:tc>
          <w:tcPr>
            <w:tcW w:w="1100" w:type="dxa"/>
          </w:tcPr>
          <w:p w14:paraId="5A485F24" w14:textId="32FB9418"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0</w:t>
            </w:r>
          </w:p>
        </w:tc>
      </w:tr>
      <w:tr w:rsidR="005531EF" w14:paraId="2C5292D6" w14:textId="77777777" w:rsidTr="00C84B5C">
        <w:tc>
          <w:tcPr>
            <w:tcW w:w="1001" w:type="dxa"/>
          </w:tcPr>
          <w:p w14:paraId="572E0F39" w14:textId="786D3E6C"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1D0AEF27" w14:textId="79BC654E" w:rsidR="00C84B5C" w:rsidRPr="003513E0" w:rsidRDefault="003513E0" w:rsidP="00AE56CA">
            <w:pPr>
              <w:pStyle w:val="Heading3"/>
              <w:outlineLvl w:val="2"/>
              <w:rPr>
                <w:rFonts w:asciiTheme="minorHAnsi" w:hAnsiTheme="minorHAnsi"/>
                <w:b/>
                <w:bCs/>
                <w:color w:val="auto"/>
                <w:sz w:val="20"/>
                <w:szCs w:val="20"/>
                <w:lang w:val="en"/>
              </w:rPr>
            </w:pPr>
            <w:r w:rsidRPr="003513E0">
              <w:rPr>
                <w:rFonts w:asciiTheme="minorHAnsi" w:hAnsiTheme="minorHAnsi"/>
                <w:b/>
                <w:bCs/>
                <w:color w:val="auto"/>
                <w:sz w:val="20"/>
                <w:szCs w:val="20"/>
                <w:lang w:val="en"/>
              </w:rPr>
              <w:t>Total Income</w:t>
            </w:r>
          </w:p>
        </w:tc>
        <w:tc>
          <w:tcPr>
            <w:tcW w:w="911" w:type="dxa"/>
          </w:tcPr>
          <w:p w14:paraId="47855ECB" w14:textId="47BD0741" w:rsidR="00C84B5C" w:rsidRPr="003513E0" w:rsidRDefault="003513E0"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166,742</w:t>
            </w:r>
          </w:p>
        </w:tc>
        <w:tc>
          <w:tcPr>
            <w:tcW w:w="911" w:type="dxa"/>
          </w:tcPr>
          <w:p w14:paraId="6292715A" w14:textId="6E99E9F3" w:rsidR="00C84B5C" w:rsidRPr="003513E0" w:rsidRDefault="003513E0"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153,303</w:t>
            </w:r>
          </w:p>
        </w:tc>
        <w:tc>
          <w:tcPr>
            <w:tcW w:w="1027" w:type="dxa"/>
          </w:tcPr>
          <w:p w14:paraId="27138135" w14:textId="0B4C92EB" w:rsidR="00C84B5C" w:rsidRPr="003513E0" w:rsidRDefault="003513E0"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134,711</w:t>
            </w:r>
          </w:p>
        </w:tc>
        <w:tc>
          <w:tcPr>
            <w:tcW w:w="1027" w:type="dxa"/>
          </w:tcPr>
          <w:p w14:paraId="32509D3B" w14:textId="125C3351" w:rsidR="00C84B5C" w:rsidRPr="003513E0" w:rsidRDefault="003513E0"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184,529</w:t>
            </w:r>
          </w:p>
        </w:tc>
        <w:tc>
          <w:tcPr>
            <w:tcW w:w="1027" w:type="dxa"/>
          </w:tcPr>
          <w:p w14:paraId="59ACA524" w14:textId="70FB4F76" w:rsidR="00C84B5C" w:rsidRPr="003513E0" w:rsidRDefault="003513E0"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175,278</w:t>
            </w:r>
          </w:p>
        </w:tc>
        <w:tc>
          <w:tcPr>
            <w:tcW w:w="1027" w:type="dxa"/>
          </w:tcPr>
          <w:p w14:paraId="4F484592" w14:textId="7D1B9E64" w:rsidR="00C84B5C" w:rsidRPr="003513E0" w:rsidRDefault="003513E0"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143,098</w:t>
            </w:r>
          </w:p>
        </w:tc>
        <w:tc>
          <w:tcPr>
            <w:tcW w:w="1027" w:type="dxa"/>
          </w:tcPr>
          <w:p w14:paraId="22A1D6AB" w14:textId="39A43EB7" w:rsidR="00C84B5C" w:rsidRPr="003513E0" w:rsidRDefault="003513E0"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152,448</w:t>
            </w:r>
          </w:p>
        </w:tc>
        <w:tc>
          <w:tcPr>
            <w:tcW w:w="1030" w:type="dxa"/>
          </w:tcPr>
          <w:p w14:paraId="35B535CA" w14:textId="56352045" w:rsidR="00C84B5C" w:rsidRPr="003513E0" w:rsidRDefault="003513E0"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153,355</w:t>
            </w:r>
          </w:p>
        </w:tc>
        <w:tc>
          <w:tcPr>
            <w:tcW w:w="1100" w:type="dxa"/>
          </w:tcPr>
          <w:p w14:paraId="03DD4DCB" w14:textId="5DD71065" w:rsidR="00C84B5C" w:rsidRPr="003513E0" w:rsidRDefault="003513E0"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59,790</w:t>
            </w:r>
          </w:p>
        </w:tc>
        <w:tc>
          <w:tcPr>
            <w:tcW w:w="1100" w:type="dxa"/>
          </w:tcPr>
          <w:p w14:paraId="5BFE1C31" w14:textId="0CAEF3E9" w:rsidR="00C84B5C" w:rsidRPr="003513E0" w:rsidRDefault="003513E0"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59,829</w:t>
            </w:r>
          </w:p>
        </w:tc>
        <w:tc>
          <w:tcPr>
            <w:tcW w:w="1100" w:type="dxa"/>
          </w:tcPr>
          <w:p w14:paraId="3E8C6D86" w14:textId="011999F5" w:rsidR="00C84B5C" w:rsidRPr="003513E0" w:rsidRDefault="003513E0"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59,869</w:t>
            </w:r>
          </w:p>
        </w:tc>
      </w:tr>
      <w:tr w:rsidR="005531EF" w14:paraId="1078EF83" w14:textId="77777777" w:rsidTr="00C84B5C">
        <w:tc>
          <w:tcPr>
            <w:tcW w:w="1001" w:type="dxa"/>
          </w:tcPr>
          <w:p w14:paraId="76D7D775" w14:textId="75AB5E20" w:rsidR="00C84B5C" w:rsidRPr="003513E0" w:rsidRDefault="003513E0" w:rsidP="00AE56CA">
            <w:pPr>
              <w:pStyle w:val="Heading3"/>
              <w:outlineLvl w:val="2"/>
              <w:rPr>
                <w:rFonts w:asciiTheme="minorHAnsi" w:hAnsiTheme="minorHAnsi"/>
                <w:b/>
                <w:bCs/>
                <w:color w:val="auto"/>
                <w:sz w:val="20"/>
                <w:szCs w:val="20"/>
                <w:lang w:val="en"/>
              </w:rPr>
            </w:pPr>
            <w:r w:rsidRPr="003513E0">
              <w:rPr>
                <w:rFonts w:asciiTheme="minorHAnsi" w:hAnsiTheme="minorHAnsi"/>
                <w:b/>
                <w:bCs/>
                <w:color w:val="auto"/>
                <w:sz w:val="20"/>
                <w:szCs w:val="20"/>
                <w:lang w:val="en"/>
              </w:rPr>
              <w:t>Expenditure</w:t>
            </w:r>
          </w:p>
        </w:tc>
        <w:tc>
          <w:tcPr>
            <w:tcW w:w="1660" w:type="dxa"/>
          </w:tcPr>
          <w:p w14:paraId="51719ACA" w14:textId="158A969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911" w:type="dxa"/>
          </w:tcPr>
          <w:p w14:paraId="0E4C17D2" w14:textId="00BF403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911" w:type="dxa"/>
          </w:tcPr>
          <w:p w14:paraId="183A7E00" w14:textId="440F94BC"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17008E02" w14:textId="24C9DBD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0B54AB8F" w14:textId="6F02DF54"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4A4655B4" w14:textId="5C3E83C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0752C28B" w14:textId="6551BF8E"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0CFE1468" w14:textId="0C2EA42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30" w:type="dxa"/>
          </w:tcPr>
          <w:p w14:paraId="0A619F51" w14:textId="745B049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100" w:type="dxa"/>
          </w:tcPr>
          <w:p w14:paraId="5E29AF7B" w14:textId="62CAF734"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100" w:type="dxa"/>
          </w:tcPr>
          <w:p w14:paraId="003DDF59" w14:textId="1F7A7F8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100" w:type="dxa"/>
          </w:tcPr>
          <w:p w14:paraId="60AE0EC1" w14:textId="397A23C6"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r>
      <w:tr w:rsidR="005531EF" w14:paraId="769EAABD" w14:textId="77777777" w:rsidTr="00C84B5C">
        <w:tc>
          <w:tcPr>
            <w:tcW w:w="1001" w:type="dxa"/>
          </w:tcPr>
          <w:p w14:paraId="0A893DF3" w14:textId="1DBB2757"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4E1A4015" w14:textId="15B4985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Parish Hall</w:t>
            </w:r>
          </w:p>
        </w:tc>
        <w:tc>
          <w:tcPr>
            <w:tcW w:w="911" w:type="dxa"/>
          </w:tcPr>
          <w:p w14:paraId="6019574B" w14:textId="35DF655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3,655</w:t>
            </w:r>
          </w:p>
        </w:tc>
        <w:tc>
          <w:tcPr>
            <w:tcW w:w="911" w:type="dxa"/>
          </w:tcPr>
          <w:p w14:paraId="4736C724" w14:textId="0B1EAA28"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17,830</w:t>
            </w:r>
          </w:p>
        </w:tc>
        <w:tc>
          <w:tcPr>
            <w:tcW w:w="1027" w:type="dxa"/>
          </w:tcPr>
          <w:p w14:paraId="1B828353" w14:textId="1163EEC8"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7,000</w:t>
            </w:r>
          </w:p>
        </w:tc>
        <w:tc>
          <w:tcPr>
            <w:tcW w:w="1027" w:type="dxa"/>
          </w:tcPr>
          <w:p w14:paraId="78F4D96C" w14:textId="18B128FF"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14,408</w:t>
            </w:r>
          </w:p>
        </w:tc>
        <w:tc>
          <w:tcPr>
            <w:tcW w:w="1027" w:type="dxa"/>
          </w:tcPr>
          <w:p w14:paraId="6445EF01" w14:textId="3173D6E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15,016</w:t>
            </w:r>
          </w:p>
        </w:tc>
        <w:tc>
          <w:tcPr>
            <w:tcW w:w="1027" w:type="dxa"/>
          </w:tcPr>
          <w:p w14:paraId="69EEF36B" w14:textId="3B373CD1"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10,960</w:t>
            </w:r>
          </w:p>
        </w:tc>
        <w:tc>
          <w:tcPr>
            <w:tcW w:w="1027" w:type="dxa"/>
          </w:tcPr>
          <w:p w14:paraId="0EFD4BF5" w14:textId="4FD988D4"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13,948</w:t>
            </w:r>
          </w:p>
        </w:tc>
        <w:tc>
          <w:tcPr>
            <w:tcW w:w="1030" w:type="dxa"/>
          </w:tcPr>
          <w:p w14:paraId="2657A1B0" w14:textId="53F1DB1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13,948</w:t>
            </w:r>
          </w:p>
        </w:tc>
        <w:tc>
          <w:tcPr>
            <w:tcW w:w="1100" w:type="dxa"/>
          </w:tcPr>
          <w:p w14:paraId="0AE2B2CF" w14:textId="3B401049"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15,000</w:t>
            </w:r>
          </w:p>
        </w:tc>
        <w:tc>
          <w:tcPr>
            <w:tcW w:w="1100" w:type="dxa"/>
          </w:tcPr>
          <w:p w14:paraId="35F268D2" w14:textId="322FC293"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16,000</w:t>
            </w:r>
          </w:p>
        </w:tc>
        <w:tc>
          <w:tcPr>
            <w:tcW w:w="1100" w:type="dxa"/>
          </w:tcPr>
          <w:p w14:paraId="2FAC0DEB" w14:textId="62717AFB"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16,000</w:t>
            </w:r>
          </w:p>
        </w:tc>
      </w:tr>
      <w:tr w:rsidR="005531EF" w14:paraId="0A69F13D" w14:textId="77777777" w:rsidTr="00C84B5C">
        <w:tc>
          <w:tcPr>
            <w:tcW w:w="1001" w:type="dxa"/>
          </w:tcPr>
          <w:p w14:paraId="4009019B" w14:textId="3687DF34"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348F7558" w14:textId="6076DB16"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Ashbrook Centre</w:t>
            </w:r>
          </w:p>
        </w:tc>
        <w:tc>
          <w:tcPr>
            <w:tcW w:w="911" w:type="dxa"/>
          </w:tcPr>
          <w:p w14:paraId="7E95893B" w14:textId="4ABFD55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911" w:type="dxa"/>
          </w:tcPr>
          <w:p w14:paraId="49BE9B96" w14:textId="3C68A8E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3063ACC6" w14:textId="6C8AFD82"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20,000</w:t>
            </w:r>
          </w:p>
        </w:tc>
        <w:tc>
          <w:tcPr>
            <w:tcW w:w="1027" w:type="dxa"/>
          </w:tcPr>
          <w:p w14:paraId="7AE7F541" w14:textId="356AE3AA"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12,058</w:t>
            </w:r>
          </w:p>
        </w:tc>
        <w:tc>
          <w:tcPr>
            <w:tcW w:w="1027" w:type="dxa"/>
          </w:tcPr>
          <w:p w14:paraId="2FB8A9D6" w14:textId="43ADE46E"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20,000</w:t>
            </w:r>
          </w:p>
        </w:tc>
        <w:tc>
          <w:tcPr>
            <w:tcW w:w="1027" w:type="dxa"/>
          </w:tcPr>
          <w:p w14:paraId="5A584DE2" w14:textId="488CA15B"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10,430</w:t>
            </w:r>
          </w:p>
        </w:tc>
        <w:tc>
          <w:tcPr>
            <w:tcW w:w="1027" w:type="dxa"/>
          </w:tcPr>
          <w:p w14:paraId="08B0BA76" w14:textId="71940ACF"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25,061</w:t>
            </w:r>
          </w:p>
        </w:tc>
        <w:tc>
          <w:tcPr>
            <w:tcW w:w="1030" w:type="dxa"/>
          </w:tcPr>
          <w:p w14:paraId="7EEDEECB" w14:textId="5A96586F"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25,061</w:t>
            </w:r>
          </w:p>
        </w:tc>
        <w:tc>
          <w:tcPr>
            <w:tcW w:w="1100" w:type="dxa"/>
          </w:tcPr>
          <w:p w14:paraId="08EEEF37" w14:textId="32B7A630"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15,000</w:t>
            </w:r>
          </w:p>
        </w:tc>
        <w:tc>
          <w:tcPr>
            <w:tcW w:w="1100" w:type="dxa"/>
          </w:tcPr>
          <w:p w14:paraId="515BC20F" w14:textId="60F0E5ED"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15,000</w:t>
            </w:r>
          </w:p>
        </w:tc>
        <w:tc>
          <w:tcPr>
            <w:tcW w:w="1100" w:type="dxa"/>
          </w:tcPr>
          <w:p w14:paraId="48309250" w14:textId="7DA032AC"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15,000</w:t>
            </w:r>
          </w:p>
        </w:tc>
      </w:tr>
      <w:tr w:rsidR="005531EF" w14:paraId="004425C4" w14:textId="77777777" w:rsidTr="00C84B5C">
        <w:tc>
          <w:tcPr>
            <w:tcW w:w="1001" w:type="dxa"/>
          </w:tcPr>
          <w:p w14:paraId="1D587366" w14:textId="05C4F124" w:rsidR="00C84B5C" w:rsidRPr="00C84B5C" w:rsidRDefault="003513E0"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654FD968" w14:textId="03EA371C"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Salaries/training/ mileage/ chair</w:t>
            </w:r>
          </w:p>
        </w:tc>
        <w:tc>
          <w:tcPr>
            <w:tcW w:w="911" w:type="dxa"/>
          </w:tcPr>
          <w:p w14:paraId="43546451" w14:textId="6C124F1F"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60,168</w:t>
            </w:r>
          </w:p>
        </w:tc>
        <w:tc>
          <w:tcPr>
            <w:tcW w:w="911" w:type="dxa"/>
          </w:tcPr>
          <w:p w14:paraId="179942BB" w14:textId="51A3F718"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47,743</w:t>
            </w:r>
          </w:p>
        </w:tc>
        <w:tc>
          <w:tcPr>
            <w:tcW w:w="1027" w:type="dxa"/>
          </w:tcPr>
          <w:p w14:paraId="6DA1C876" w14:textId="0C371EE0"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2,000</w:t>
            </w:r>
          </w:p>
        </w:tc>
        <w:tc>
          <w:tcPr>
            <w:tcW w:w="1027" w:type="dxa"/>
          </w:tcPr>
          <w:p w14:paraId="72945079" w14:textId="2FE76E42"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33,722</w:t>
            </w:r>
          </w:p>
        </w:tc>
        <w:tc>
          <w:tcPr>
            <w:tcW w:w="1027" w:type="dxa"/>
          </w:tcPr>
          <w:p w14:paraId="3EE02AAB" w14:textId="649DB5FE"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55,363</w:t>
            </w:r>
          </w:p>
        </w:tc>
        <w:tc>
          <w:tcPr>
            <w:tcW w:w="1027" w:type="dxa"/>
          </w:tcPr>
          <w:p w14:paraId="38D1AD93" w14:textId="61EC3634"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24,592</w:t>
            </w:r>
          </w:p>
        </w:tc>
        <w:tc>
          <w:tcPr>
            <w:tcW w:w="1027" w:type="dxa"/>
          </w:tcPr>
          <w:p w14:paraId="5EFCB6DE" w14:textId="6DAFD8D8"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23,222</w:t>
            </w:r>
          </w:p>
        </w:tc>
        <w:tc>
          <w:tcPr>
            <w:tcW w:w="1030" w:type="dxa"/>
          </w:tcPr>
          <w:p w14:paraId="20005404" w14:textId="787A779A"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23,222</w:t>
            </w:r>
          </w:p>
        </w:tc>
        <w:tc>
          <w:tcPr>
            <w:tcW w:w="1100" w:type="dxa"/>
          </w:tcPr>
          <w:p w14:paraId="47A3F079" w14:textId="1AC8F9DF"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33,000</w:t>
            </w:r>
          </w:p>
        </w:tc>
        <w:tc>
          <w:tcPr>
            <w:tcW w:w="1100" w:type="dxa"/>
          </w:tcPr>
          <w:p w14:paraId="774D35AF" w14:textId="07CB36A1"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33,000</w:t>
            </w:r>
          </w:p>
        </w:tc>
        <w:tc>
          <w:tcPr>
            <w:tcW w:w="1100" w:type="dxa"/>
          </w:tcPr>
          <w:p w14:paraId="681171B5" w14:textId="089254D7"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33,000</w:t>
            </w:r>
          </w:p>
        </w:tc>
      </w:tr>
      <w:tr w:rsidR="005531EF" w14:paraId="518DBE49" w14:textId="77777777" w:rsidTr="00C84B5C">
        <w:tc>
          <w:tcPr>
            <w:tcW w:w="1001" w:type="dxa"/>
          </w:tcPr>
          <w:p w14:paraId="51699117" w14:textId="70CD6683"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59F004BC" w14:textId="7FC8AC1B"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Recreation/events</w:t>
            </w:r>
          </w:p>
        </w:tc>
        <w:tc>
          <w:tcPr>
            <w:tcW w:w="911" w:type="dxa"/>
          </w:tcPr>
          <w:p w14:paraId="67F27F4E" w14:textId="4ECAC55E"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19,091</w:t>
            </w:r>
          </w:p>
        </w:tc>
        <w:tc>
          <w:tcPr>
            <w:tcW w:w="911" w:type="dxa"/>
          </w:tcPr>
          <w:p w14:paraId="5D0AB976" w14:textId="0C9F813F"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24,715</w:t>
            </w:r>
          </w:p>
        </w:tc>
        <w:tc>
          <w:tcPr>
            <w:tcW w:w="1027" w:type="dxa"/>
          </w:tcPr>
          <w:p w14:paraId="7F79D3CE" w14:textId="604525FD"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5,000</w:t>
            </w:r>
          </w:p>
        </w:tc>
        <w:tc>
          <w:tcPr>
            <w:tcW w:w="1027" w:type="dxa"/>
          </w:tcPr>
          <w:p w14:paraId="7FBF9445" w14:textId="6139B223"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11,927</w:t>
            </w:r>
          </w:p>
        </w:tc>
        <w:tc>
          <w:tcPr>
            <w:tcW w:w="1027" w:type="dxa"/>
          </w:tcPr>
          <w:p w14:paraId="73A826CE" w14:textId="1C85C908"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14,240</w:t>
            </w:r>
          </w:p>
        </w:tc>
        <w:tc>
          <w:tcPr>
            <w:tcW w:w="1027" w:type="dxa"/>
          </w:tcPr>
          <w:p w14:paraId="14E5A3E6" w14:textId="4DE6CB0B"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8,897</w:t>
            </w:r>
          </w:p>
        </w:tc>
        <w:tc>
          <w:tcPr>
            <w:tcW w:w="1027" w:type="dxa"/>
          </w:tcPr>
          <w:p w14:paraId="48CD7A28" w14:textId="5EAB63B0"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11,462</w:t>
            </w:r>
          </w:p>
        </w:tc>
        <w:tc>
          <w:tcPr>
            <w:tcW w:w="1030" w:type="dxa"/>
          </w:tcPr>
          <w:p w14:paraId="0DD434F0" w14:textId="0A016B7C"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11,462</w:t>
            </w:r>
          </w:p>
        </w:tc>
        <w:tc>
          <w:tcPr>
            <w:tcW w:w="1100" w:type="dxa"/>
          </w:tcPr>
          <w:p w14:paraId="20FF9DF3" w14:textId="20D1B7D0"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16,190</w:t>
            </w:r>
          </w:p>
        </w:tc>
        <w:tc>
          <w:tcPr>
            <w:tcW w:w="1100" w:type="dxa"/>
          </w:tcPr>
          <w:p w14:paraId="095B470D" w14:textId="6A229CB6"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33,568</w:t>
            </w:r>
          </w:p>
        </w:tc>
        <w:tc>
          <w:tcPr>
            <w:tcW w:w="1100" w:type="dxa"/>
          </w:tcPr>
          <w:p w14:paraId="0DC1740D" w14:textId="51C7BE0D"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33,906</w:t>
            </w:r>
          </w:p>
        </w:tc>
      </w:tr>
      <w:tr w:rsidR="005531EF" w14:paraId="432152E4" w14:textId="77777777" w:rsidTr="00C84B5C">
        <w:tc>
          <w:tcPr>
            <w:tcW w:w="1001" w:type="dxa"/>
          </w:tcPr>
          <w:p w14:paraId="45C9CCC3" w14:textId="76D2DCF9"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69C1314D" w14:textId="77C965E4"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Environment</w:t>
            </w:r>
          </w:p>
        </w:tc>
        <w:tc>
          <w:tcPr>
            <w:tcW w:w="911" w:type="dxa"/>
          </w:tcPr>
          <w:p w14:paraId="338D365C" w14:textId="5F62C31C"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8,506</w:t>
            </w:r>
          </w:p>
        </w:tc>
        <w:tc>
          <w:tcPr>
            <w:tcW w:w="911" w:type="dxa"/>
          </w:tcPr>
          <w:p w14:paraId="4B6B23AA" w14:textId="2C57E515"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24,108</w:t>
            </w:r>
          </w:p>
        </w:tc>
        <w:tc>
          <w:tcPr>
            <w:tcW w:w="1027" w:type="dxa"/>
          </w:tcPr>
          <w:p w14:paraId="68440C18" w14:textId="598FC283"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25,000</w:t>
            </w:r>
          </w:p>
        </w:tc>
        <w:tc>
          <w:tcPr>
            <w:tcW w:w="1027" w:type="dxa"/>
          </w:tcPr>
          <w:p w14:paraId="1590DEAC" w14:textId="5DEAC755"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27,784</w:t>
            </w:r>
          </w:p>
        </w:tc>
        <w:tc>
          <w:tcPr>
            <w:tcW w:w="1027" w:type="dxa"/>
          </w:tcPr>
          <w:p w14:paraId="71BB19D0" w14:textId="77DEBD1D"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20,000</w:t>
            </w:r>
          </w:p>
        </w:tc>
        <w:tc>
          <w:tcPr>
            <w:tcW w:w="1027" w:type="dxa"/>
          </w:tcPr>
          <w:p w14:paraId="31DA3CA5" w14:textId="3B9E7FFD"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26,921</w:t>
            </w:r>
          </w:p>
        </w:tc>
        <w:tc>
          <w:tcPr>
            <w:tcW w:w="1027" w:type="dxa"/>
          </w:tcPr>
          <w:p w14:paraId="1C5557FE" w14:textId="511F94FD"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27,769</w:t>
            </w:r>
          </w:p>
        </w:tc>
        <w:tc>
          <w:tcPr>
            <w:tcW w:w="1030" w:type="dxa"/>
          </w:tcPr>
          <w:p w14:paraId="111D5AC8" w14:textId="1F0CE313"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27,769</w:t>
            </w:r>
          </w:p>
        </w:tc>
        <w:tc>
          <w:tcPr>
            <w:tcW w:w="1100" w:type="dxa"/>
          </w:tcPr>
          <w:p w14:paraId="2E306447" w14:textId="6E3766B3"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33,000</w:t>
            </w:r>
          </w:p>
        </w:tc>
        <w:tc>
          <w:tcPr>
            <w:tcW w:w="1100" w:type="dxa"/>
          </w:tcPr>
          <w:p w14:paraId="1183C56C" w14:textId="65311683"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36,000</w:t>
            </w:r>
          </w:p>
        </w:tc>
        <w:tc>
          <w:tcPr>
            <w:tcW w:w="1100" w:type="dxa"/>
          </w:tcPr>
          <w:p w14:paraId="07397A9B" w14:textId="34A0D5FF"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39,000</w:t>
            </w:r>
          </w:p>
        </w:tc>
      </w:tr>
      <w:tr w:rsidR="005531EF" w14:paraId="4356B0B6" w14:textId="77777777" w:rsidTr="00C84B5C">
        <w:tc>
          <w:tcPr>
            <w:tcW w:w="1001" w:type="dxa"/>
          </w:tcPr>
          <w:p w14:paraId="7075D2B6" w14:textId="193E5ADA"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732180CE" w14:textId="59096E62"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S137</w:t>
            </w:r>
          </w:p>
        </w:tc>
        <w:tc>
          <w:tcPr>
            <w:tcW w:w="911" w:type="dxa"/>
          </w:tcPr>
          <w:p w14:paraId="6757663B" w14:textId="515FDA45"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8,870</w:t>
            </w:r>
          </w:p>
        </w:tc>
        <w:tc>
          <w:tcPr>
            <w:tcW w:w="911" w:type="dxa"/>
          </w:tcPr>
          <w:p w14:paraId="1EF9C7F7" w14:textId="4AF3D34A"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3,850</w:t>
            </w:r>
          </w:p>
        </w:tc>
        <w:tc>
          <w:tcPr>
            <w:tcW w:w="1027" w:type="dxa"/>
          </w:tcPr>
          <w:p w14:paraId="6F792319" w14:textId="06FD9D6C"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15446428" w14:textId="28A7242A"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1,200</w:t>
            </w:r>
          </w:p>
        </w:tc>
        <w:tc>
          <w:tcPr>
            <w:tcW w:w="1027" w:type="dxa"/>
          </w:tcPr>
          <w:p w14:paraId="7BC2FF8F" w14:textId="2F23350E"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02D31786" w14:textId="602CD22D"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1,775</w:t>
            </w:r>
          </w:p>
        </w:tc>
        <w:tc>
          <w:tcPr>
            <w:tcW w:w="1027" w:type="dxa"/>
          </w:tcPr>
          <w:p w14:paraId="773A2BD8" w14:textId="132E491F"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5,000</w:t>
            </w:r>
          </w:p>
        </w:tc>
        <w:tc>
          <w:tcPr>
            <w:tcW w:w="1030" w:type="dxa"/>
          </w:tcPr>
          <w:p w14:paraId="0DB0F835" w14:textId="3448DFDE"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5,000</w:t>
            </w:r>
          </w:p>
        </w:tc>
        <w:tc>
          <w:tcPr>
            <w:tcW w:w="1100" w:type="dxa"/>
          </w:tcPr>
          <w:p w14:paraId="592EC1AC" w14:textId="01E68762"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5,000</w:t>
            </w:r>
          </w:p>
        </w:tc>
        <w:tc>
          <w:tcPr>
            <w:tcW w:w="1100" w:type="dxa"/>
          </w:tcPr>
          <w:p w14:paraId="71C8DB11" w14:textId="49A2313F"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5,000</w:t>
            </w:r>
          </w:p>
        </w:tc>
        <w:tc>
          <w:tcPr>
            <w:tcW w:w="1100" w:type="dxa"/>
          </w:tcPr>
          <w:p w14:paraId="4189177B" w14:textId="3B3C21CB"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5,000</w:t>
            </w:r>
          </w:p>
        </w:tc>
      </w:tr>
      <w:tr w:rsidR="005531EF" w14:paraId="74E46CA5" w14:textId="77777777" w:rsidTr="00C84B5C">
        <w:tc>
          <w:tcPr>
            <w:tcW w:w="1001" w:type="dxa"/>
          </w:tcPr>
          <w:p w14:paraId="6FC60696" w14:textId="0CE934BA"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1AF7ABD8" w14:textId="39050E46"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General/admin/ bank charge/subs / ins/ utilities</w:t>
            </w:r>
          </w:p>
        </w:tc>
        <w:tc>
          <w:tcPr>
            <w:tcW w:w="911" w:type="dxa"/>
          </w:tcPr>
          <w:p w14:paraId="2A8840FB" w14:textId="7DAC9E0D"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51,378</w:t>
            </w:r>
          </w:p>
        </w:tc>
        <w:tc>
          <w:tcPr>
            <w:tcW w:w="911" w:type="dxa"/>
          </w:tcPr>
          <w:p w14:paraId="4831A9E9" w14:textId="06883A52"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47,512</w:t>
            </w:r>
          </w:p>
        </w:tc>
        <w:tc>
          <w:tcPr>
            <w:tcW w:w="1027" w:type="dxa"/>
          </w:tcPr>
          <w:p w14:paraId="3450297C" w14:textId="27061EAD"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42,000</w:t>
            </w:r>
          </w:p>
        </w:tc>
        <w:tc>
          <w:tcPr>
            <w:tcW w:w="1027" w:type="dxa"/>
          </w:tcPr>
          <w:p w14:paraId="02544BB9" w14:textId="3FCB369F"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18,652</w:t>
            </w:r>
          </w:p>
        </w:tc>
        <w:tc>
          <w:tcPr>
            <w:tcW w:w="1027" w:type="dxa"/>
          </w:tcPr>
          <w:p w14:paraId="76E9AB3B" w14:textId="30F0858A"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33,403</w:t>
            </w:r>
          </w:p>
        </w:tc>
        <w:tc>
          <w:tcPr>
            <w:tcW w:w="1027" w:type="dxa"/>
          </w:tcPr>
          <w:p w14:paraId="7D5AEB05" w14:textId="549F505E"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21,278</w:t>
            </w:r>
          </w:p>
        </w:tc>
        <w:tc>
          <w:tcPr>
            <w:tcW w:w="1027" w:type="dxa"/>
          </w:tcPr>
          <w:p w14:paraId="23F72803" w14:textId="54965655"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32,050</w:t>
            </w:r>
          </w:p>
        </w:tc>
        <w:tc>
          <w:tcPr>
            <w:tcW w:w="1030" w:type="dxa"/>
          </w:tcPr>
          <w:p w14:paraId="5BC6C50B" w14:textId="37DFA5E0"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32,050</w:t>
            </w:r>
          </w:p>
        </w:tc>
        <w:tc>
          <w:tcPr>
            <w:tcW w:w="1100" w:type="dxa"/>
          </w:tcPr>
          <w:p w14:paraId="73821B8C" w14:textId="6291E185"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36,000</w:t>
            </w:r>
          </w:p>
        </w:tc>
        <w:tc>
          <w:tcPr>
            <w:tcW w:w="1100" w:type="dxa"/>
          </w:tcPr>
          <w:p w14:paraId="6167C0EB" w14:textId="08632300"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37,000</w:t>
            </w:r>
          </w:p>
        </w:tc>
        <w:tc>
          <w:tcPr>
            <w:tcW w:w="1100" w:type="dxa"/>
          </w:tcPr>
          <w:p w14:paraId="6460E956" w14:textId="744796F8"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38,000</w:t>
            </w:r>
          </w:p>
        </w:tc>
      </w:tr>
      <w:tr w:rsidR="005531EF" w14:paraId="386EFEB2" w14:textId="77777777" w:rsidTr="00C84B5C">
        <w:tc>
          <w:tcPr>
            <w:tcW w:w="1001" w:type="dxa"/>
          </w:tcPr>
          <w:p w14:paraId="7A28DF10" w14:textId="7977A539"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0D026306" w14:textId="52AAA894"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Burials</w:t>
            </w:r>
          </w:p>
        </w:tc>
        <w:tc>
          <w:tcPr>
            <w:tcW w:w="911" w:type="dxa"/>
          </w:tcPr>
          <w:p w14:paraId="2F9D9A8C" w14:textId="31A17B5B"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8,754</w:t>
            </w:r>
          </w:p>
        </w:tc>
        <w:tc>
          <w:tcPr>
            <w:tcW w:w="911" w:type="dxa"/>
          </w:tcPr>
          <w:p w14:paraId="4C3EBDA2" w14:textId="01064C95"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11,044</w:t>
            </w:r>
          </w:p>
        </w:tc>
        <w:tc>
          <w:tcPr>
            <w:tcW w:w="1027" w:type="dxa"/>
          </w:tcPr>
          <w:p w14:paraId="1DFDC25A" w14:textId="3BA8227C"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500</w:t>
            </w:r>
          </w:p>
        </w:tc>
        <w:tc>
          <w:tcPr>
            <w:tcW w:w="1027" w:type="dxa"/>
          </w:tcPr>
          <w:p w14:paraId="2B15A9A6" w14:textId="3C1E6C58"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20,766</w:t>
            </w:r>
          </w:p>
        </w:tc>
        <w:tc>
          <w:tcPr>
            <w:tcW w:w="1027" w:type="dxa"/>
          </w:tcPr>
          <w:p w14:paraId="791A0C8F" w14:textId="5574ACFA"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14,108</w:t>
            </w:r>
          </w:p>
        </w:tc>
        <w:tc>
          <w:tcPr>
            <w:tcW w:w="1027" w:type="dxa"/>
          </w:tcPr>
          <w:p w14:paraId="7760C02F" w14:textId="24C79D9B"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17,626</w:t>
            </w:r>
          </w:p>
        </w:tc>
        <w:tc>
          <w:tcPr>
            <w:tcW w:w="1027" w:type="dxa"/>
          </w:tcPr>
          <w:p w14:paraId="55B9BD30" w14:textId="3A9876EC"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11,571</w:t>
            </w:r>
          </w:p>
        </w:tc>
        <w:tc>
          <w:tcPr>
            <w:tcW w:w="1030" w:type="dxa"/>
          </w:tcPr>
          <w:p w14:paraId="519BCCDA" w14:textId="52FFBEC0"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11,571</w:t>
            </w:r>
          </w:p>
        </w:tc>
        <w:tc>
          <w:tcPr>
            <w:tcW w:w="1100" w:type="dxa"/>
          </w:tcPr>
          <w:p w14:paraId="610EAF0B" w14:textId="3638C2A1"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16,000</w:t>
            </w:r>
          </w:p>
        </w:tc>
        <w:tc>
          <w:tcPr>
            <w:tcW w:w="1100" w:type="dxa"/>
          </w:tcPr>
          <w:p w14:paraId="0B5E2FC3" w14:textId="4C4C2844"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18,000</w:t>
            </w:r>
          </w:p>
        </w:tc>
        <w:tc>
          <w:tcPr>
            <w:tcW w:w="1100" w:type="dxa"/>
          </w:tcPr>
          <w:p w14:paraId="375AFB7F" w14:textId="31228A6B"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19,000</w:t>
            </w:r>
          </w:p>
        </w:tc>
      </w:tr>
      <w:tr w:rsidR="005531EF" w14:paraId="278F5A69" w14:textId="77777777" w:rsidTr="00C84B5C">
        <w:tc>
          <w:tcPr>
            <w:tcW w:w="1001" w:type="dxa"/>
          </w:tcPr>
          <w:p w14:paraId="152DB80D" w14:textId="1524E7A4"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15FA85D8" w14:textId="2888151B"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Allotments</w:t>
            </w:r>
          </w:p>
        </w:tc>
        <w:tc>
          <w:tcPr>
            <w:tcW w:w="911" w:type="dxa"/>
          </w:tcPr>
          <w:p w14:paraId="46ED6F02" w14:textId="0F689EF6"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157</w:t>
            </w:r>
          </w:p>
        </w:tc>
        <w:tc>
          <w:tcPr>
            <w:tcW w:w="911" w:type="dxa"/>
          </w:tcPr>
          <w:p w14:paraId="1DC87AC4" w14:textId="65A21B02"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3,282</w:t>
            </w:r>
          </w:p>
        </w:tc>
        <w:tc>
          <w:tcPr>
            <w:tcW w:w="1027" w:type="dxa"/>
          </w:tcPr>
          <w:p w14:paraId="2F1A7F48" w14:textId="7C1AF1F2"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2,500</w:t>
            </w:r>
          </w:p>
        </w:tc>
        <w:tc>
          <w:tcPr>
            <w:tcW w:w="1027" w:type="dxa"/>
          </w:tcPr>
          <w:p w14:paraId="2691AAF9" w14:textId="13E376BF"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5,231</w:t>
            </w:r>
          </w:p>
        </w:tc>
        <w:tc>
          <w:tcPr>
            <w:tcW w:w="1027" w:type="dxa"/>
          </w:tcPr>
          <w:p w14:paraId="3D58E6AD" w14:textId="38778791"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3,148</w:t>
            </w:r>
          </w:p>
        </w:tc>
        <w:tc>
          <w:tcPr>
            <w:tcW w:w="1027" w:type="dxa"/>
          </w:tcPr>
          <w:p w14:paraId="16965AFC" w14:textId="11C4959D"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918</w:t>
            </w:r>
          </w:p>
        </w:tc>
        <w:tc>
          <w:tcPr>
            <w:tcW w:w="1027" w:type="dxa"/>
          </w:tcPr>
          <w:p w14:paraId="212D2AC0" w14:textId="46FD7915"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2,365</w:t>
            </w:r>
          </w:p>
        </w:tc>
        <w:tc>
          <w:tcPr>
            <w:tcW w:w="1030" w:type="dxa"/>
          </w:tcPr>
          <w:p w14:paraId="5CCDB9E0" w14:textId="793D862E"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2,365</w:t>
            </w:r>
          </w:p>
        </w:tc>
        <w:tc>
          <w:tcPr>
            <w:tcW w:w="1100" w:type="dxa"/>
          </w:tcPr>
          <w:p w14:paraId="5B60B412" w14:textId="004D4C41"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2,500</w:t>
            </w:r>
          </w:p>
        </w:tc>
        <w:tc>
          <w:tcPr>
            <w:tcW w:w="1100" w:type="dxa"/>
          </w:tcPr>
          <w:p w14:paraId="27E8ED62" w14:textId="6D525522"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2,600</w:t>
            </w:r>
          </w:p>
        </w:tc>
        <w:tc>
          <w:tcPr>
            <w:tcW w:w="1100" w:type="dxa"/>
          </w:tcPr>
          <w:p w14:paraId="2DE79016" w14:textId="1A0932EC"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2,700</w:t>
            </w:r>
          </w:p>
        </w:tc>
      </w:tr>
      <w:tr w:rsidR="005531EF" w14:paraId="29EA6201" w14:textId="77777777" w:rsidTr="00C84B5C">
        <w:tc>
          <w:tcPr>
            <w:tcW w:w="1001" w:type="dxa"/>
          </w:tcPr>
          <w:p w14:paraId="418C2D62" w14:textId="6DF34459"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39B5EE21" w14:textId="6A0FCC64"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VAT</w:t>
            </w:r>
          </w:p>
        </w:tc>
        <w:tc>
          <w:tcPr>
            <w:tcW w:w="911" w:type="dxa"/>
          </w:tcPr>
          <w:p w14:paraId="137D468D" w14:textId="59A17FDC"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11,435</w:t>
            </w:r>
          </w:p>
        </w:tc>
        <w:tc>
          <w:tcPr>
            <w:tcW w:w="911" w:type="dxa"/>
          </w:tcPr>
          <w:p w14:paraId="48084B8A" w14:textId="4B527300"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11,755</w:t>
            </w:r>
          </w:p>
        </w:tc>
        <w:tc>
          <w:tcPr>
            <w:tcW w:w="1027" w:type="dxa"/>
          </w:tcPr>
          <w:p w14:paraId="0146CF71" w14:textId="35129E84"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1490E185" w14:textId="5278A5F2"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5,854</w:t>
            </w:r>
          </w:p>
        </w:tc>
        <w:tc>
          <w:tcPr>
            <w:tcW w:w="1027" w:type="dxa"/>
          </w:tcPr>
          <w:p w14:paraId="15285907" w14:textId="79832873"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47EC18E1" w14:textId="27044ECB"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3,733</w:t>
            </w:r>
          </w:p>
        </w:tc>
        <w:tc>
          <w:tcPr>
            <w:tcW w:w="1027" w:type="dxa"/>
          </w:tcPr>
          <w:p w14:paraId="47833BD4" w14:textId="6B4F9570"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30" w:type="dxa"/>
          </w:tcPr>
          <w:p w14:paraId="109B0C22" w14:textId="5183B88B"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2,034</w:t>
            </w:r>
          </w:p>
        </w:tc>
        <w:tc>
          <w:tcPr>
            <w:tcW w:w="1100" w:type="dxa"/>
          </w:tcPr>
          <w:p w14:paraId="272D3F35" w14:textId="454B8D3B"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0</w:t>
            </w:r>
          </w:p>
        </w:tc>
        <w:tc>
          <w:tcPr>
            <w:tcW w:w="1100" w:type="dxa"/>
          </w:tcPr>
          <w:p w14:paraId="0DDE9957" w14:textId="7E75D703"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0</w:t>
            </w:r>
          </w:p>
        </w:tc>
        <w:tc>
          <w:tcPr>
            <w:tcW w:w="1100" w:type="dxa"/>
          </w:tcPr>
          <w:p w14:paraId="2FAD6437" w14:textId="09C69258"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0</w:t>
            </w:r>
          </w:p>
        </w:tc>
      </w:tr>
      <w:tr w:rsidR="005531EF" w14:paraId="6278F727" w14:textId="77777777" w:rsidTr="00C84B5C">
        <w:tc>
          <w:tcPr>
            <w:tcW w:w="1001" w:type="dxa"/>
          </w:tcPr>
          <w:p w14:paraId="1FBE99E8" w14:textId="3D62905F" w:rsidR="00C84B5C" w:rsidRPr="00C84B5C" w:rsidRDefault="005531EF"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660" w:type="dxa"/>
          </w:tcPr>
          <w:p w14:paraId="6E230F14" w14:textId="04A808B4" w:rsidR="00C84B5C" w:rsidRPr="005531EF" w:rsidRDefault="005531EF" w:rsidP="00AE56CA">
            <w:pPr>
              <w:pStyle w:val="Heading3"/>
              <w:outlineLvl w:val="2"/>
              <w:rPr>
                <w:rFonts w:asciiTheme="minorHAnsi" w:hAnsiTheme="minorHAnsi"/>
                <w:b/>
                <w:bCs/>
                <w:color w:val="auto"/>
                <w:sz w:val="20"/>
                <w:szCs w:val="20"/>
                <w:lang w:val="en"/>
              </w:rPr>
            </w:pPr>
            <w:r w:rsidRPr="005531EF">
              <w:rPr>
                <w:rFonts w:asciiTheme="minorHAnsi" w:hAnsiTheme="minorHAnsi"/>
                <w:b/>
                <w:bCs/>
                <w:color w:val="auto"/>
                <w:sz w:val="20"/>
                <w:szCs w:val="20"/>
                <w:lang w:val="en"/>
              </w:rPr>
              <w:t>Total Expenditure</w:t>
            </w:r>
          </w:p>
        </w:tc>
        <w:tc>
          <w:tcPr>
            <w:tcW w:w="911" w:type="dxa"/>
          </w:tcPr>
          <w:p w14:paraId="52065C23" w14:textId="344A5E3B" w:rsidR="00C84B5C" w:rsidRPr="005531EF" w:rsidRDefault="005531EF"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172,015</w:t>
            </w:r>
          </w:p>
        </w:tc>
        <w:tc>
          <w:tcPr>
            <w:tcW w:w="911" w:type="dxa"/>
          </w:tcPr>
          <w:p w14:paraId="59099DE1" w14:textId="57DF683B" w:rsidR="00C84B5C" w:rsidRPr="005531EF" w:rsidRDefault="005531EF"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191,840</w:t>
            </w:r>
          </w:p>
        </w:tc>
        <w:tc>
          <w:tcPr>
            <w:tcW w:w="1027" w:type="dxa"/>
          </w:tcPr>
          <w:p w14:paraId="60FAA18B" w14:textId="4853DDBD" w:rsidR="00C84B5C" w:rsidRPr="005531EF" w:rsidRDefault="005531EF"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104,000</w:t>
            </w:r>
          </w:p>
        </w:tc>
        <w:tc>
          <w:tcPr>
            <w:tcW w:w="1027" w:type="dxa"/>
          </w:tcPr>
          <w:p w14:paraId="0A14456A" w14:textId="4DA32CF8" w:rsidR="00C84B5C" w:rsidRPr="005531EF" w:rsidRDefault="005531EF"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151,601</w:t>
            </w:r>
          </w:p>
        </w:tc>
        <w:tc>
          <w:tcPr>
            <w:tcW w:w="1027" w:type="dxa"/>
          </w:tcPr>
          <w:p w14:paraId="46B7A6E9" w14:textId="204D36CB" w:rsidR="00C84B5C" w:rsidRPr="005531EF" w:rsidRDefault="005531EF"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175,278</w:t>
            </w:r>
          </w:p>
        </w:tc>
        <w:tc>
          <w:tcPr>
            <w:tcW w:w="1027" w:type="dxa"/>
          </w:tcPr>
          <w:p w14:paraId="0E8B035A" w14:textId="5EAEFFE9" w:rsidR="00C84B5C" w:rsidRPr="005531EF" w:rsidRDefault="005531EF"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127,131</w:t>
            </w:r>
          </w:p>
        </w:tc>
        <w:tc>
          <w:tcPr>
            <w:tcW w:w="1027" w:type="dxa"/>
          </w:tcPr>
          <w:p w14:paraId="060C4AD9" w14:textId="76E1E711" w:rsidR="00C84B5C" w:rsidRPr="005531EF" w:rsidRDefault="00700F48"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152,448</w:t>
            </w:r>
          </w:p>
        </w:tc>
        <w:tc>
          <w:tcPr>
            <w:tcW w:w="1030" w:type="dxa"/>
          </w:tcPr>
          <w:p w14:paraId="20A00E52" w14:textId="1393CA80" w:rsidR="00C84B5C" w:rsidRPr="005531EF" w:rsidRDefault="00700F48"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154,482</w:t>
            </w:r>
          </w:p>
        </w:tc>
        <w:tc>
          <w:tcPr>
            <w:tcW w:w="1100" w:type="dxa"/>
          </w:tcPr>
          <w:p w14:paraId="37522F10" w14:textId="1397037A" w:rsidR="00C84B5C" w:rsidRPr="005531EF" w:rsidRDefault="00700F48"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171,690</w:t>
            </w:r>
          </w:p>
        </w:tc>
        <w:tc>
          <w:tcPr>
            <w:tcW w:w="1100" w:type="dxa"/>
          </w:tcPr>
          <w:p w14:paraId="66E45965" w14:textId="1D44C330" w:rsidR="00C84B5C" w:rsidRPr="005531EF" w:rsidRDefault="00700F48"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196,168</w:t>
            </w:r>
          </w:p>
        </w:tc>
        <w:tc>
          <w:tcPr>
            <w:tcW w:w="1100" w:type="dxa"/>
          </w:tcPr>
          <w:p w14:paraId="614656B3" w14:textId="16222C83" w:rsidR="00C84B5C" w:rsidRPr="005531EF" w:rsidRDefault="00700F48"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202,606</w:t>
            </w:r>
          </w:p>
        </w:tc>
      </w:tr>
      <w:tr w:rsidR="005531EF" w14:paraId="690BC8C6" w14:textId="77777777" w:rsidTr="00C84B5C">
        <w:tc>
          <w:tcPr>
            <w:tcW w:w="1001" w:type="dxa"/>
          </w:tcPr>
          <w:p w14:paraId="55AE831C" w14:textId="7AF36801" w:rsidR="00C84B5C" w:rsidRPr="00700F48" w:rsidRDefault="00700F48" w:rsidP="00AE56CA">
            <w:pPr>
              <w:pStyle w:val="Heading3"/>
              <w:outlineLvl w:val="2"/>
              <w:rPr>
                <w:rFonts w:asciiTheme="minorHAnsi" w:hAnsiTheme="minorHAnsi"/>
                <w:b/>
                <w:bCs/>
                <w:color w:val="auto"/>
                <w:sz w:val="20"/>
                <w:szCs w:val="20"/>
                <w:lang w:val="en"/>
              </w:rPr>
            </w:pPr>
            <w:r w:rsidRPr="00700F48">
              <w:rPr>
                <w:rFonts w:asciiTheme="minorHAnsi" w:hAnsiTheme="minorHAnsi"/>
                <w:b/>
                <w:bCs/>
                <w:color w:val="auto"/>
                <w:sz w:val="20"/>
                <w:szCs w:val="20"/>
                <w:lang w:val="en"/>
              </w:rPr>
              <w:lastRenderedPageBreak/>
              <w:t>Total Income and Expenditure</w:t>
            </w:r>
          </w:p>
        </w:tc>
        <w:tc>
          <w:tcPr>
            <w:tcW w:w="1660" w:type="dxa"/>
          </w:tcPr>
          <w:p w14:paraId="22E8B140" w14:textId="16AD41ED" w:rsidR="00C84B5C" w:rsidRPr="00C84B5C"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911" w:type="dxa"/>
          </w:tcPr>
          <w:p w14:paraId="53E4A330" w14:textId="4D18D834" w:rsidR="00C84B5C" w:rsidRPr="00C84B5C"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-5,272</w:t>
            </w:r>
          </w:p>
        </w:tc>
        <w:tc>
          <w:tcPr>
            <w:tcW w:w="911" w:type="dxa"/>
          </w:tcPr>
          <w:p w14:paraId="05555876" w14:textId="77C52CFC" w:rsidR="00C84B5C" w:rsidRPr="00C84B5C"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-38,537</w:t>
            </w:r>
          </w:p>
        </w:tc>
        <w:tc>
          <w:tcPr>
            <w:tcW w:w="1027" w:type="dxa"/>
          </w:tcPr>
          <w:p w14:paraId="362F492F" w14:textId="67769C0A" w:rsidR="00C84B5C" w:rsidRPr="00C84B5C"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-30,711</w:t>
            </w:r>
          </w:p>
        </w:tc>
        <w:tc>
          <w:tcPr>
            <w:tcW w:w="1027" w:type="dxa"/>
          </w:tcPr>
          <w:p w14:paraId="4F177141" w14:textId="5AB0D5F0" w:rsidR="00C84B5C" w:rsidRPr="00C84B5C"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-32,928</w:t>
            </w:r>
          </w:p>
        </w:tc>
        <w:tc>
          <w:tcPr>
            <w:tcW w:w="1027" w:type="dxa"/>
          </w:tcPr>
          <w:p w14:paraId="5160BB01" w14:textId="4D0C3EEA" w:rsidR="00C84B5C" w:rsidRPr="00C84B5C"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0</w:t>
            </w:r>
          </w:p>
        </w:tc>
        <w:tc>
          <w:tcPr>
            <w:tcW w:w="1027" w:type="dxa"/>
          </w:tcPr>
          <w:p w14:paraId="06F300E4" w14:textId="5E3DB57F" w:rsidR="00C84B5C" w:rsidRPr="00C84B5C"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15,966</w:t>
            </w:r>
          </w:p>
        </w:tc>
        <w:tc>
          <w:tcPr>
            <w:tcW w:w="1027" w:type="dxa"/>
          </w:tcPr>
          <w:p w14:paraId="3375D10B" w14:textId="00689FC2" w:rsidR="00C84B5C" w:rsidRPr="00C84B5C"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0</w:t>
            </w:r>
          </w:p>
        </w:tc>
        <w:tc>
          <w:tcPr>
            <w:tcW w:w="1030" w:type="dxa"/>
          </w:tcPr>
          <w:p w14:paraId="49E15EE6" w14:textId="6B17F2F2" w:rsidR="00C84B5C" w:rsidRPr="00C84B5C"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-1,127</w:t>
            </w:r>
          </w:p>
        </w:tc>
        <w:tc>
          <w:tcPr>
            <w:tcW w:w="1100" w:type="dxa"/>
          </w:tcPr>
          <w:p w14:paraId="66027777" w14:textId="130556E2" w:rsidR="00C84B5C" w:rsidRPr="000565C8" w:rsidRDefault="00700F48" w:rsidP="00AE56CA">
            <w:pPr>
              <w:pStyle w:val="Heading3"/>
              <w:outlineLvl w:val="2"/>
              <w:rPr>
                <w:rFonts w:asciiTheme="minorHAnsi" w:hAnsiTheme="minorHAnsi"/>
                <w:b/>
                <w:bCs/>
                <w:color w:val="auto"/>
                <w:sz w:val="20"/>
                <w:szCs w:val="20"/>
                <w:lang w:val="en"/>
              </w:rPr>
            </w:pPr>
            <w:r w:rsidRPr="000565C8">
              <w:rPr>
                <w:rFonts w:asciiTheme="minorHAnsi" w:hAnsiTheme="minorHAnsi"/>
                <w:b/>
                <w:bCs/>
                <w:color w:val="auto"/>
                <w:sz w:val="20"/>
                <w:szCs w:val="20"/>
                <w:lang w:val="en"/>
              </w:rPr>
              <w:t>-111,900</w:t>
            </w:r>
          </w:p>
        </w:tc>
        <w:tc>
          <w:tcPr>
            <w:tcW w:w="1100" w:type="dxa"/>
          </w:tcPr>
          <w:p w14:paraId="07AE0F3D" w14:textId="0CF04626" w:rsidR="00C84B5C" w:rsidRPr="00C84B5C"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-136,339</w:t>
            </w:r>
          </w:p>
        </w:tc>
        <w:tc>
          <w:tcPr>
            <w:tcW w:w="1100" w:type="dxa"/>
          </w:tcPr>
          <w:p w14:paraId="3B8B4611" w14:textId="025EDBBB" w:rsidR="00C84B5C" w:rsidRPr="00C84B5C"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-142,737</w:t>
            </w:r>
          </w:p>
        </w:tc>
      </w:tr>
      <w:tr w:rsidR="00700F48" w14:paraId="39CDA332" w14:textId="77777777" w:rsidTr="00C84B5C">
        <w:tc>
          <w:tcPr>
            <w:tcW w:w="1001" w:type="dxa"/>
          </w:tcPr>
          <w:p w14:paraId="26318646" w14:textId="12DF4E18" w:rsidR="00700F48" w:rsidRPr="00700F48" w:rsidRDefault="00700F48"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Reserve c/f</w:t>
            </w:r>
          </w:p>
        </w:tc>
        <w:tc>
          <w:tcPr>
            <w:tcW w:w="1660" w:type="dxa"/>
          </w:tcPr>
          <w:p w14:paraId="54F8E69F" w14:textId="1BC3AD96"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911" w:type="dxa"/>
          </w:tcPr>
          <w:p w14:paraId="6BB44EA1" w14:textId="3CE7162E"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911" w:type="dxa"/>
          </w:tcPr>
          <w:p w14:paraId="7F3973C4" w14:textId="084AAF84"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5A1B1B04" w14:textId="343C1566"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5CE8492F" w14:textId="000DB79C"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564C7D05" w14:textId="29498F13"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4F6506B3" w14:textId="0602969C"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71BEF1B7" w14:textId="2C58A375"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30" w:type="dxa"/>
          </w:tcPr>
          <w:p w14:paraId="454C00E0" w14:textId="3CAF91A3"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93,207</w:t>
            </w:r>
          </w:p>
        </w:tc>
        <w:tc>
          <w:tcPr>
            <w:tcW w:w="1100" w:type="dxa"/>
          </w:tcPr>
          <w:p w14:paraId="0FCA73E9" w14:textId="4D3EA3B7"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92,080</w:t>
            </w:r>
          </w:p>
        </w:tc>
        <w:tc>
          <w:tcPr>
            <w:tcW w:w="1100" w:type="dxa"/>
          </w:tcPr>
          <w:p w14:paraId="64CD5FA6" w14:textId="771B80D7"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0</w:t>
            </w:r>
          </w:p>
        </w:tc>
        <w:tc>
          <w:tcPr>
            <w:tcW w:w="1100" w:type="dxa"/>
          </w:tcPr>
          <w:p w14:paraId="35DB5160" w14:textId="752AACC4"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0</w:t>
            </w:r>
          </w:p>
        </w:tc>
      </w:tr>
      <w:tr w:rsidR="00700F48" w14:paraId="139CC8B8" w14:textId="77777777" w:rsidTr="00C84B5C">
        <w:tc>
          <w:tcPr>
            <w:tcW w:w="1001" w:type="dxa"/>
          </w:tcPr>
          <w:p w14:paraId="39889032" w14:textId="718C20FA" w:rsidR="00700F48" w:rsidRDefault="00700F48" w:rsidP="00AE56CA">
            <w:pPr>
              <w:pStyle w:val="Heading3"/>
              <w:outlineLvl w:val="2"/>
              <w:rPr>
                <w:rFonts w:asciiTheme="minorHAnsi" w:hAnsiTheme="minorHAnsi"/>
                <w:b/>
                <w:bCs/>
                <w:color w:val="auto"/>
                <w:sz w:val="20"/>
                <w:szCs w:val="20"/>
                <w:lang w:val="en"/>
              </w:rPr>
            </w:pPr>
            <w:r>
              <w:rPr>
                <w:rFonts w:asciiTheme="minorHAnsi" w:hAnsiTheme="minorHAnsi"/>
                <w:b/>
                <w:bCs/>
                <w:color w:val="auto"/>
                <w:sz w:val="20"/>
                <w:szCs w:val="20"/>
                <w:lang w:val="en"/>
              </w:rPr>
              <w:t>Reserve</w:t>
            </w:r>
          </w:p>
        </w:tc>
        <w:tc>
          <w:tcPr>
            <w:tcW w:w="1660" w:type="dxa"/>
          </w:tcPr>
          <w:p w14:paraId="4710ABC0" w14:textId="27DA0890"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911" w:type="dxa"/>
          </w:tcPr>
          <w:p w14:paraId="6599B991" w14:textId="72874BF5"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911" w:type="dxa"/>
          </w:tcPr>
          <w:p w14:paraId="5570E131" w14:textId="4B79F96E"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667BF5C2" w14:textId="2162BB84"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3C8FEEF7" w14:textId="63C08686"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78CF4B40" w14:textId="6BF5BF22"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4386C811" w14:textId="4DB2703D"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27" w:type="dxa"/>
          </w:tcPr>
          <w:p w14:paraId="24B60AB8" w14:textId="5188BBC9"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030" w:type="dxa"/>
          </w:tcPr>
          <w:p w14:paraId="76C606D0" w14:textId="0BE1AD6E"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92,080</w:t>
            </w:r>
          </w:p>
        </w:tc>
        <w:tc>
          <w:tcPr>
            <w:tcW w:w="1100" w:type="dxa"/>
          </w:tcPr>
          <w:p w14:paraId="26004ED4" w14:textId="6BC71985"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100" w:type="dxa"/>
          </w:tcPr>
          <w:p w14:paraId="74DCD8D4" w14:textId="502AE4DF"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c>
          <w:tcPr>
            <w:tcW w:w="1100" w:type="dxa"/>
          </w:tcPr>
          <w:p w14:paraId="57773799" w14:textId="189B2C09" w:rsidR="00700F48" w:rsidRDefault="00700F48" w:rsidP="00AE56CA">
            <w:pPr>
              <w:pStyle w:val="Heading3"/>
              <w:outlineLvl w:val="2"/>
              <w:rPr>
                <w:rFonts w:asciiTheme="minorHAnsi" w:hAnsiTheme="minorHAnsi"/>
                <w:color w:val="auto"/>
                <w:sz w:val="20"/>
                <w:szCs w:val="20"/>
                <w:lang w:val="en"/>
              </w:rPr>
            </w:pPr>
            <w:r>
              <w:rPr>
                <w:rFonts w:asciiTheme="minorHAnsi" w:hAnsiTheme="minorHAnsi"/>
                <w:color w:val="auto"/>
                <w:sz w:val="20"/>
                <w:szCs w:val="20"/>
                <w:lang w:val="en"/>
              </w:rPr>
              <w:t>-</w:t>
            </w:r>
          </w:p>
        </w:tc>
      </w:tr>
    </w:tbl>
    <w:p w14:paraId="0A7E4DC5" w14:textId="54B0EDBE" w:rsidR="00846616" w:rsidRDefault="00846616" w:rsidP="00AE56CA">
      <w:pPr>
        <w:pStyle w:val="Heading3"/>
        <w:rPr>
          <w:b/>
          <w:bCs/>
          <w:color w:val="auto"/>
          <w:lang w:val="en"/>
        </w:rPr>
      </w:pPr>
    </w:p>
    <w:p w14:paraId="2AB99A5F" w14:textId="77777777" w:rsidR="00846616" w:rsidRDefault="00846616" w:rsidP="00AE56CA">
      <w:pPr>
        <w:pStyle w:val="Heading3"/>
        <w:rPr>
          <w:b/>
          <w:bCs/>
          <w:color w:val="auto"/>
          <w:lang w:val="en"/>
        </w:rPr>
      </w:pPr>
    </w:p>
    <w:p w14:paraId="6EC9F716" w14:textId="4CDBC7AA" w:rsidR="00846616" w:rsidRDefault="00700F48" w:rsidP="00700F48">
      <w:pPr>
        <w:pStyle w:val="Heading3"/>
        <w:rPr>
          <w:color w:val="auto"/>
        </w:rPr>
      </w:pPr>
      <w:r w:rsidRPr="00700F48">
        <w:rPr>
          <w:color w:val="auto"/>
        </w:rPr>
        <w:t>Precept/Concurrent Functions Calculation.</w:t>
      </w:r>
    </w:p>
    <w:p w14:paraId="2687A08C" w14:textId="3C26E1E4" w:rsidR="00700F48" w:rsidRDefault="00700F48" w:rsidP="00700F48"/>
    <w:tbl>
      <w:tblPr>
        <w:tblStyle w:val="TableGrid"/>
        <w:tblW w:w="0" w:type="auto"/>
        <w:tblLook w:val="04A0" w:firstRow="1" w:lastRow="0" w:firstColumn="1" w:lastColumn="0" w:noHBand="0" w:noVBand="1"/>
      </w:tblPr>
      <w:tblGrid>
        <w:gridCol w:w="3487"/>
        <w:gridCol w:w="3487"/>
        <w:gridCol w:w="3487"/>
        <w:gridCol w:w="3487"/>
      </w:tblGrid>
      <w:tr w:rsidR="00700F48" w14:paraId="08954F24" w14:textId="77777777" w:rsidTr="00700F48">
        <w:tc>
          <w:tcPr>
            <w:tcW w:w="3487" w:type="dxa"/>
          </w:tcPr>
          <w:p w14:paraId="537A7A93" w14:textId="425875F4" w:rsidR="00700F48" w:rsidRDefault="00700F48" w:rsidP="00700F48">
            <w:r>
              <w:t>-</w:t>
            </w:r>
          </w:p>
        </w:tc>
        <w:tc>
          <w:tcPr>
            <w:tcW w:w="3487" w:type="dxa"/>
          </w:tcPr>
          <w:p w14:paraId="1CBD35CB" w14:textId="3D76B5BF" w:rsidR="00700F48" w:rsidRDefault="00700F48" w:rsidP="00700F48">
            <w:r>
              <w:t>Budgeted income</w:t>
            </w:r>
          </w:p>
        </w:tc>
        <w:tc>
          <w:tcPr>
            <w:tcW w:w="3487" w:type="dxa"/>
          </w:tcPr>
          <w:p w14:paraId="21C575CE" w14:textId="66A865F0" w:rsidR="00700F48" w:rsidRDefault="00700F48" w:rsidP="00700F48">
            <w:r>
              <w:t>Budgeted expenditure</w:t>
            </w:r>
          </w:p>
        </w:tc>
        <w:tc>
          <w:tcPr>
            <w:tcW w:w="3487" w:type="dxa"/>
          </w:tcPr>
          <w:p w14:paraId="2F451722" w14:textId="15C7C985" w:rsidR="00700F48" w:rsidRDefault="00700F48" w:rsidP="00700F48">
            <w:r>
              <w:t>Net</w:t>
            </w:r>
          </w:p>
        </w:tc>
      </w:tr>
      <w:tr w:rsidR="00700F48" w14:paraId="36F532F0" w14:textId="77777777" w:rsidTr="00700F48">
        <w:tc>
          <w:tcPr>
            <w:tcW w:w="3487" w:type="dxa"/>
          </w:tcPr>
          <w:p w14:paraId="6309DF1C" w14:textId="4D99DCF6" w:rsidR="00700F48" w:rsidRDefault="00700F48" w:rsidP="00700F48">
            <w:r>
              <w:t>Parish Hall</w:t>
            </w:r>
          </w:p>
        </w:tc>
        <w:tc>
          <w:tcPr>
            <w:tcW w:w="3487" w:type="dxa"/>
          </w:tcPr>
          <w:p w14:paraId="0CC11682" w14:textId="62B1BE75" w:rsidR="00700F48" w:rsidRDefault="00700F48" w:rsidP="00700F48">
            <w:r>
              <w:t>11,000</w:t>
            </w:r>
          </w:p>
        </w:tc>
        <w:tc>
          <w:tcPr>
            <w:tcW w:w="3487" w:type="dxa"/>
          </w:tcPr>
          <w:p w14:paraId="66892AD4" w14:textId="142C3B1F" w:rsidR="00700F48" w:rsidRDefault="00700F48" w:rsidP="00700F48">
            <w:r>
              <w:t>15,000</w:t>
            </w:r>
          </w:p>
        </w:tc>
        <w:tc>
          <w:tcPr>
            <w:tcW w:w="3487" w:type="dxa"/>
          </w:tcPr>
          <w:p w14:paraId="373CEA4C" w14:textId="66E0D4B0" w:rsidR="00700F48" w:rsidRDefault="00700F48" w:rsidP="00700F48">
            <w:r>
              <w:t>4,000</w:t>
            </w:r>
          </w:p>
        </w:tc>
      </w:tr>
      <w:tr w:rsidR="00700F48" w14:paraId="4E0154E0" w14:textId="77777777" w:rsidTr="00700F48">
        <w:tc>
          <w:tcPr>
            <w:tcW w:w="3487" w:type="dxa"/>
          </w:tcPr>
          <w:p w14:paraId="77AFE60B" w14:textId="37253232" w:rsidR="00700F48" w:rsidRDefault="00700F48" w:rsidP="00700F48">
            <w:r>
              <w:t>Ashbrook</w:t>
            </w:r>
          </w:p>
        </w:tc>
        <w:tc>
          <w:tcPr>
            <w:tcW w:w="3487" w:type="dxa"/>
          </w:tcPr>
          <w:p w14:paraId="3219316D" w14:textId="112A633E" w:rsidR="00700F48" w:rsidRDefault="00700F48" w:rsidP="00700F48">
            <w:r>
              <w:t>16,290</w:t>
            </w:r>
          </w:p>
        </w:tc>
        <w:tc>
          <w:tcPr>
            <w:tcW w:w="3487" w:type="dxa"/>
          </w:tcPr>
          <w:p w14:paraId="0B89FF23" w14:textId="5EAB0623" w:rsidR="00700F48" w:rsidRDefault="00700F48" w:rsidP="00700F48">
            <w:r>
              <w:t>15,000</w:t>
            </w:r>
          </w:p>
        </w:tc>
        <w:tc>
          <w:tcPr>
            <w:tcW w:w="3487" w:type="dxa"/>
          </w:tcPr>
          <w:p w14:paraId="480DA1B4" w14:textId="3528965F" w:rsidR="00700F48" w:rsidRDefault="00700F48" w:rsidP="00700F48">
            <w:r>
              <w:t>-1,290</w:t>
            </w:r>
          </w:p>
        </w:tc>
      </w:tr>
      <w:tr w:rsidR="00700F48" w14:paraId="175CC3D4" w14:textId="77777777" w:rsidTr="00700F48">
        <w:tc>
          <w:tcPr>
            <w:tcW w:w="3487" w:type="dxa"/>
          </w:tcPr>
          <w:p w14:paraId="2421F117" w14:textId="241A5CBA" w:rsidR="00700F48" w:rsidRDefault="00700F48" w:rsidP="00700F48">
            <w:r>
              <w:t>Salaries/mileage/training/chair</w:t>
            </w:r>
          </w:p>
        </w:tc>
        <w:tc>
          <w:tcPr>
            <w:tcW w:w="3487" w:type="dxa"/>
          </w:tcPr>
          <w:p w14:paraId="452ABF6B" w14:textId="22641D9E" w:rsidR="00700F48" w:rsidRDefault="00700F48" w:rsidP="00700F48">
            <w:r>
              <w:t>0</w:t>
            </w:r>
          </w:p>
        </w:tc>
        <w:tc>
          <w:tcPr>
            <w:tcW w:w="3487" w:type="dxa"/>
          </w:tcPr>
          <w:p w14:paraId="13FE5154" w14:textId="72B1A987" w:rsidR="00700F48" w:rsidRDefault="00700F48" w:rsidP="00700F48">
            <w:r>
              <w:t>33,000</w:t>
            </w:r>
          </w:p>
        </w:tc>
        <w:tc>
          <w:tcPr>
            <w:tcW w:w="3487" w:type="dxa"/>
          </w:tcPr>
          <w:p w14:paraId="1E82B4BF" w14:textId="21E82E5E" w:rsidR="00700F48" w:rsidRDefault="00700F48" w:rsidP="00700F48">
            <w:r>
              <w:t>33,000</w:t>
            </w:r>
          </w:p>
        </w:tc>
      </w:tr>
      <w:tr w:rsidR="00700F48" w14:paraId="68CCC26A" w14:textId="77777777" w:rsidTr="00700F48">
        <w:tc>
          <w:tcPr>
            <w:tcW w:w="3487" w:type="dxa"/>
          </w:tcPr>
          <w:p w14:paraId="5CD15795" w14:textId="6EA2CB9D" w:rsidR="00700F48" w:rsidRDefault="00700F48" w:rsidP="00700F48">
            <w:r>
              <w:t>Recreation/events</w:t>
            </w:r>
          </w:p>
        </w:tc>
        <w:tc>
          <w:tcPr>
            <w:tcW w:w="3487" w:type="dxa"/>
          </w:tcPr>
          <w:p w14:paraId="6619D87A" w14:textId="7747DF60" w:rsidR="00700F48" w:rsidRDefault="00700F48" w:rsidP="00700F48">
            <w:r>
              <w:t>3,800</w:t>
            </w:r>
          </w:p>
        </w:tc>
        <w:tc>
          <w:tcPr>
            <w:tcW w:w="3487" w:type="dxa"/>
          </w:tcPr>
          <w:p w14:paraId="0892A900" w14:textId="7C644BD4" w:rsidR="00700F48" w:rsidRDefault="00700F48" w:rsidP="00700F48">
            <w:r>
              <w:t>16,190</w:t>
            </w:r>
          </w:p>
        </w:tc>
        <w:tc>
          <w:tcPr>
            <w:tcW w:w="3487" w:type="dxa"/>
          </w:tcPr>
          <w:p w14:paraId="7D6A0EF5" w14:textId="77FC578C" w:rsidR="00700F48" w:rsidRDefault="00700F48" w:rsidP="00700F48">
            <w:r>
              <w:t>12,390</w:t>
            </w:r>
          </w:p>
        </w:tc>
      </w:tr>
      <w:tr w:rsidR="00700F48" w14:paraId="05CCEFCA" w14:textId="77777777" w:rsidTr="00700F48">
        <w:tc>
          <w:tcPr>
            <w:tcW w:w="3487" w:type="dxa"/>
          </w:tcPr>
          <w:p w14:paraId="124B4EA0" w14:textId="466FB617" w:rsidR="00700F48" w:rsidRDefault="00700F48" w:rsidP="00700F48">
            <w:r>
              <w:t>Environment</w:t>
            </w:r>
          </w:p>
        </w:tc>
        <w:tc>
          <w:tcPr>
            <w:tcW w:w="3487" w:type="dxa"/>
          </w:tcPr>
          <w:p w14:paraId="6E141C1A" w14:textId="46A95956" w:rsidR="00700F48" w:rsidRDefault="00700F48" w:rsidP="00700F48">
            <w:r>
              <w:t>0</w:t>
            </w:r>
          </w:p>
        </w:tc>
        <w:tc>
          <w:tcPr>
            <w:tcW w:w="3487" w:type="dxa"/>
          </w:tcPr>
          <w:p w14:paraId="1486F255" w14:textId="0F642461" w:rsidR="00700F48" w:rsidRDefault="00700F48" w:rsidP="00700F48">
            <w:r>
              <w:t>33,000</w:t>
            </w:r>
          </w:p>
        </w:tc>
        <w:tc>
          <w:tcPr>
            <w:tcW w:w="3487" w:type="dxa"/>
          </w:tcPr>
          <w:p w14:paraId="180B551D" w14:textId="7EBCD822" w:rsidR="00700F48" w:rsidRDefault="00700F48" w:rsidP="00700F48">
            <w:r>
              <w:t>33,000</w:t>
            </w:r>
          </w:p>
        </w:tc>
      </w:tr>
      <w:tr w:rsidR="00700F48" w14:paraId="0BF35751" w14:textId="77777777" w:rsidTr="00700F48">
        <w:tc>
          <w:tcPr>
            <w:tcW w:w="3487" w:type="dxa"/>
          </w:tcPr>
          <w:p w14:paraId="2217B8FB" w14:textId="22636183" w:rsidR="00700F48" w:rsidRDefault="00700F48" w:rsidP="00700F48">
            <w:r>
              <w:t>S137</w:t>
            </w:r>
          </w:p>
        </w:tc>
        <w:tc>
          <w:tcPr>
            <w:tcW w:w="3487" w:type="dxa"/>
          </w:tcPr>
          <w:p w14:paraId="03202930" w14:textId="59A0A2A0" w:rsidR="00700F48" w:rsidRDefault="00700F48" w:rsidP="00700F48">
            <w:r>
              <w:t>0</w:t>
            </w:r>
          </w:p>
        </w:tc>
        <w:tc>
          <w:tcPr>
            <w:tcW w:w="3487" w:type="dxa"/>
          </w:tcPr>
          <w:p w14:paraId="03D8CC2A" w14:textId="5E8FE55D" w:rsidR="00700F48" w:rsidRDefault="00700F48" w:rsidP="00700F48">
            <w:r>
              <w:t>5,000</w:t>
            </w:r>
          </w:p>
        </w:tc>
        <w:tc>
          <w:tcPr>
            <w:tcW w:w="3487" w:type="dxa"/>
          </w:tcPr>
          <w:p w14:paraId="2F1D23CE" w14:textId="50F7CAD5" w:rsidR="00700F48" w:rsidRDefault="00700F48" w:rsidP="00700F48">
            <w:r>
              <w:t>5,000</w:t>
            </w:r>
          </w:p>
        </w:tc>
      </w:tr>
      <w:tr w:rsidR="00700F48" w14:paraId="5647C63E" w14:textId="77777777" w:rsidTr="00700F48">
        <w:tc>
          <w:tcPr>
            <w:tcW w:w="3487" w:type="dxa"/>
          </w:tcPr>
          <w:p w14:paraId="11697F94" w14:textId="27EA0BC9" w:rsidR="00700F48" w:rsidRDefault="00700F48" w:rsidP="00700F48">
            <w:r>
              <w:t>General/admin/bank charges/ subs/ utilities/ other</w:t>
            </w:r>
          </w:p>
        </w:tc>
        <w:tc>
          <w:tcPr>
            <w:tcW w:w="3487" w:type="dxa"/>
          </w:tcPr>
          <w:p w14:paraId="175014FE" w14:textId="6DD9A772" w:rsidR="00700F48" w:rsidRDefault="00700F48" w:rsidP="00700F48">
            <w:r>
              <w:t>13,000</w:t>
            </w:r>
          </w:p>
        </w:tc>
        <w:tc>
          <w:tcPr>
            <w:tcW w:w="3487" w:type="dxa"/>
          </w:tcPr>
          <w:p w14:paraId="7642034A" w14:textId="3782C97D" w:rsidR="00700F48" w:rsidRDefault="00700F48" w:rsidP="00700F48">
            <w:r>
              <w:t>36,000</w:t>
            </w:r>
          </w:p>
        </w:tc>
        <w:tc>
          <w:tcPr>
            <w:tcW w:w="3487" w:type="dxa"/>
          </w:tcPr>
          <w:p w14:paraId="5D851A1E" w14:textId="32EFE2FC" w:rsidR="00700F48" w:rsidRDefault="00700F48" w:rsidP="00700F48">
            <w:r>
              <w:t>23,000</w:t>
            </w:r>
          </w:p>
        </w:tc>
      </w:tr>
      <w:tr w:rsidR="00700F48" w14:paraId="4833C397" w14:textId="77777777" w:rsidTr="00700F48">
        <w:tc>
          <w:tcPr>
            <w:tcW w:w="3487" w:type="dxa"/>
          </w:tcPr>
          <w:p w14:paraId="1A8D0E18" w14:textId="375DA49A" w:rsidR="00700F48" w:rsidRDefault="00700F48" w:rsidP="00700F48">
            <w:r>
              <w:t>Burials</w:t>
            </w:r>
          </w:p>
        </w:tc>
        <w:tc>
          <w:tcPr>
            <w:tcW w:w="3487" w:type="dxa"/>
          </w:tcPr>
          <w:p w14:paraId="306272D4" w14:textId="3F5E2444" w:rsidR="00700F48" w:rsidRDefault="00700F48" w:rsidP="00700F48">
            <w:r>
              <w:t>12,000</w:t>
            </w:r>
          </w:p>
        </w:tc>
        <w:tc>
          <w:tcPr>
            <w:tcW w:w="3487" w:type="dxa"/>
          </w:tcPr>
          <w:p w14:paraId="4BDC0D20" w14:textId="3C774604" w:rsidR="00700F48" w:rsidRDefault="00700F48" w:rsidP="00700F48">
            <w:r>
              <w:t>16,000</w:t>
            </w:r>
          </w:p>
        </w:tc>
        <w:tc>
          <w:tcPr>
            <w:tcW w:w="3487" w:type="dxa"/>
          </w:tcPr>
          <w:p w14:paraId="53F063DC" w14:textId="74B5CE65" w:rsidR="00700F48" w:rsidRDefault="00700F48" w:rsidP="00700F48">
            <w:r>
              <w:t>4,000</w:t>
            </w:r>
          </w:p>
        </w:tc>
      </w:tr>
      <w:tr w:rsidR="00700F48" w14:paraId="30B5FD24" w14:textId="77777777" w:rsidTr="00700F48">
        <w:tc>
          <w:tcPr>
            <w:tcW w:w="3487" w:type="dxa"/>
          </w:tcPr>
          <w:p w14:paraId="04E35B70" w14:textId="65F97807" w:rsidR="00700F48" w:rsidRDefault="00700F48" w:rsidP="00700F48">
            <w:r>
              <w:t>Allotment</w:t>
            </w:r>
          </w:p>
        </w:tc>
        <w:tc>
          <w:tcPr>
            <w:tcW w:w="3487" w:type="dxa"/>
          </w:tcPr>
          <w:p w14:paraId="21379A87" w14:textId="46EB1095" w:rsidR="00700F48" w:rsidRDefault="00700F48" w:rsidP="00700F48">
            <w:r>
              <w:t>3,700</w:t>
            </w:r>
          </w:p>
        </w:tc>
        <w:tc>
          <w:tcPr>
            <w:tcW w:w="3487" w:type="dxa"/>
          </w:tcPr>
          <w:p w14:paraId="6D2FE16A" w14:textId="2B8B34D7" w:rsidR="00700F48" w:rsidRDefault="00700F48" w:rsidP="00700F48">
            <w:r>
              <w:t>2,500</w:t>
            </w:r>
          </w:p>
        </w:tc>
        <w:tc>
          <w:tcPr>
            <w:tcW w:w="3487" w:type="dxa"/>
          </w:tcPr>
          <w:p w14:paraId="60E79E6F" w14:textId="70A5ED04" w:rsidR="00700F48" w:rsidRDefault="00700F48" w:rsidP="00700F48">
            <w:r>
              <w:t>-1,200</w:t>
            </w:r>
          </w:p>
        </w:tc>
      </w:tr>
      <w:tr w:rsidR="00700F48" w14:paraId="3A2F4435" w14:textId="77777777" w:rsidTr="00700F48">
        <w:tc>
          <w:tcPr>
            <w:tcW w:w="3487" w:type="dxa"/>
          </w:tcPr>
          <w:p w14:paraId="50BD085F" w14:textId="75C15FB6" w:rsidR="00700F48" w:rsidRDefault="000565C8" w:rsidP="00700F48">
            <w:r>
              <w:t>Total</w:t>
            </w:r>
          </w:p>
        </w:tc>
        <w:tc>
          <w:tcPr>
            <w:tcW w:w="3487" w:type="dxa"/>
          </w:tcPr>
          <w:p w14:paraId="7EF70A7C" w14:textId="1F741A4E" w:rsidR="00700F48" w:rsidRDefault="000565C8" w:rsidP="00700F48">
            <w:r>
              <w:t>59,790</w:t>
            </w:r>
          </w:p>
        </w:tc>
        <w:tc>
          <w:tcPr>
            <w:tcW w:w="3487" w:type="dxa"/>
          </w:tcPr>
          <w:p w14:paraId="665A3F6A" w14:textId="6741DBC1" w:rsidR="00700F48" w:rsidRDefault="000565C8" w:rsidP="00700F48">
            <w:r>
              <w:t>171,690</w:t>
            </w:r>
          </w:p>
        </w:tc>
        <w:tc>
          <w:tcPr>
            <w:tcW w:w="3487" w:type="dxa"/>
          </w:tcPr>
          <w:p w14:paraId="2F3FB5D4" w14:textId="65BC1E88" w:rsidR="00700F48" w:rsidRPr="000565C8" w:rsidRDefault="000565C8" w:rsidP="00700F48">
            <w:pPr>
              <w:rPr>
                <w:b/>
                <w:bCs/>
              </w:rPr>
            </w:pPr>
            <w:r w:rsidRPr="000565C8">
              <w:rPr>
                <w:b/>
                <w:bCs/>
              </w:rPr>
              <w:t>111,900</w:t>
            </w:r>
          </w:p>
        </w:tc>
      </w:tr>
    </w:tbl>
    <w:p w14:paraId="3AB4C929" w14:textId="77777777" w:rsidR="00700F48" w:rsidRPr="00700F48" w:rsidRDefault="00700F48" w:rsidP="00700F48"/>
    <w:p w14:paraId="376A720F" w14:textId="77777777" w:rsidR="00846616" w:rsidRDefault="00846616" w:rsidP="00AE56CA">
      <w:pPr>
        <w:pStyle w:val="Heading3"/>
        <w:rPr>
          <w:b/>
          <w:bCs/>
          <w:color w:val="auto"/>
          <w:lang w:val="en"/>
        </w:rPr>
      </w:pPr>
    </w:p>
    <w:p w14:paraId="5335A8FF" w14:textId="77777777" w:rsidR="00846616" w:rsidRDefault="00846616" w:rsidP="00AE56CA">
      <w:pPr>
        <w:pStyle w:val="Heading3"/>
        <w:rPr>
          <w:b/>
          <w:bCs/>
          <w:color w:val="auto"/>
          <w:lang w:val="en"/>
        </w:rPr>
      </w:pPr>
    </w:p>
    <w:p w14:paraId="5A3ABD3E" w14:textId="77777777" w:rsidR="00846616" w:rsidRDefault="00846616" w:rsidP="00AE56CA">
      <w:pPr>
        <w:pStyle w:val="Heading3"/>
        <w:rPr>
          <w:b/>
          <w:bCs/>
          <w:color w:val="auto"/>
          <w:lang w:val="en"/>
        </w:rPr>
      </w:pPr>
    </w:p>
    <w:p w14:paraId="7610C457" w14:textId="77777777" w:rsidR="00846616" w:rsidRDefault="00846616" w:rsidP="00AE56CA">
      <w:pPr>
        <w:pStyle w:val="Heading3"/>
        <w:rPr>
          <w:b/>
          <w:bCs/>
          <w:color w:val="auto"/>
          <w:lang w:val="en"/>
        </w:rPr>
      </w:pPr>
    </w:p>
    <w:p w14:paraId="6B3AE789" w14:textId="77777777" w:rsidR="00C84B5C" w:rsidRDefault="00C84B5C" w:rsidP="00AE56CA">
      <w:pPr>
        <w:pStyle w:val="Heading3"/>
        <w:rPr>
          <w:b/>
          <w:bCs/>
          <w:color w:val="auto"/>
          <w:lang w:val="en"/>
        </w:rPr>
        <w:sectPr w:rsidR="00C84B5C" w:rsidSect="00C84B5C">
          <w:pgSz w:w="16838" w:h="11906" w:orient="landscape"/>
          <w:pgMar w:top="1440" w:right="1440" w:bottom="1440" w:left="1440" w:header="708" w:footer="708" w:gutter="0"/>
          <w:cols w:space="708"/>
          <w:docGrid w:linePitch="360"/>
        </w:sectPr>
      </w:pPr>
    </w:p>
    <w:p w14:paraId="21954F9F" w14:textId="672047BF" w:rsidR="00AE56CA" w:rsidRDefault="00AE56CA" w:rsidP="00AE56CA">
      <w:pPr>
        <w:pStyle w:val="Heading3"/>
        <w:rPr>
          <w:b/>
          <w:bCs/>
          <w:color w:val="auto"/>
          <w:lang w:val="en"/>
        </w:rPr>
      </w:pPr>
      <w:r w:rsidRPr="00A81859">
        <w:rPr>
          <w:b/>
          <w:bCs/>
          <w:color w:val="auto"/>
          <w:lang w:val="en"/>
        </w:rPr>
        <w:lastRenderedPageBreak/>
        <w:t xml:space="preserve">Appendix </w:t>
      </w:r>
      <w:r w:rsidR="00A81859">
        <w:rPr>
          <w:b/>
          <w:bCs/>
          <w:color w:val="auto"/>
          <w:lang w:val="en"/>
        </w:rPr>
        <w:t>5</w:t>
      </w:r>
    </w:p>
    <w:p w14:paraId="19C8F33B" w14:textId="4D27DA9A" w:rsidR="00E527B2" w:rsidRDefault="00E527B2" w:rsidP="00E527B2">
      <w:pPr>
        <w:rPr>
          <w:lang w:val="en"/>
        </w:rPr>
      </w:pPr>
    </w:p>
    <w:p w14:paraId="71D05D21" w14:textId="77777777" w:rsidR="00E527B2" w:rsidRPr="00E527B2" w:rsidRDefault="00E527B2" w:rsidP="00E527B2">
      <w:pPr>
        <w:pStyle w:val="Heading2"/>
        <w:rPr>
          <w:sz w:val="24"/>
          <w:szCs w:val="24"/>
          <w:u w:val="single"/>
        </w:rPr>
      </w:pPr>
      <w:r w:rsidRPr="00E527B2">
        <w:rPr>
          <w:color w:val="auto"/>
          <w:sz w:val="24"/>
          <w:szCs w:val="24"/>
          <w:u w:val="single"/>
        </w:rPr>
        <w:t>Ockbrook and Borrowash Parish Council - Absence Policy.</w:t>
      </w:r>
    </w:p>
    <w:p w14:paraId="6191B4AC" w14:textId="77777777" w:rsidR="00E527B2" w:rsidRPr="00ED5EF1" w:rsidRDefault="00E527B2" w:rsidP="00E527B2">
      <w:pPr>
        <w:rPr>
          <w:rFonts w:cstheme="minorHAnsi"/>
        </w:rPr>
      </w:pPr>
      <w:r w:rsidRPr="00ED5EF1">
        <w:rPr>
          <w:rFonts w:cstheme="minorHAnsi"/>
        </w:rPr>
        <w:t xml:space="preserve"> </w:t>
      </w:r>
    </w:p>
    <w:p w14:paraId="2D14B6DC" w14:textId="77777777" w:rsidR="00E527B2" w:rsidRPr="00E527B2" w:rsidRDefault="00E527B2" w:rsidP="00E527B2">
      <w:pPr>
        <w:pStyle w:val="Heading3"/>
        <w:rPr>
          <w:color w:val="auto"/>
        </w:rPr>
      </w:pPr>
      <w:r w:rsidRPr="00E527B2">
        <w:rPr>
          <w:color w:val="auto"/>
        </w:rPr>
        <w:t>1. Sickness absence</w:t>
      </w:r>
    </w:p>
    <w:p w14:paraId="0EB7E9EB" w14:textId="77777777" w:rsidR="00E527B2" w:rsidRDefault="00E527B2" w:rsidP="00E527B2">
      <w:pPr>
        <w:rPr>
          <w:rFonts w:cstheme="minorHAnsi"/>
        </w:rPr>
      </w:pPr>
    </w:p>
    <w:p w14:paraId="4095A799" w14:textId="77777777" w:rsidR="00E527B2" w:rsidRPr="00ED5EF1" w:rsidRDefault="00E527B2" w:rsidP="00E527B2">
      <w:pPr>
        <w:rPr>
          <w:rFonts w:cstheme="minorHAnsi"/>
        </w:rPr>
      </w:pPr>
      <w:r w:rsidRPr="00ED5EF1">
        <w:rPr>
          <w:rFonts w:cstheme="minorHAnsi"/>
        </w:rPr>
        <w:t>Ockbrook and Borrowash Parish Council operates a scheme that provides for varying periods of sickness absence on full pay, followed by half pay, according to the length of recognised Local Government Service. The scheme is detailed in the Parish Clerk’s contract of employment.</w:t>
      </w:r>
    </w:p>
    <w:p w14:paraId="484B8082" w14:textId="77777777" w:rsidR="00E527B2" w:rsidRPr="00ED5EF1" w:rsidRDefault="00E527B2" w:rsidP="00E527B2">
      <w:pPr>
        <w:rPr>
          <w:rFonts w:cstheme="minorHAnsi"/>
        </w:rPr>
      </w:pPr>
      <w:r w:rsidRPr="00ED5EF1">
        <w:rPr>
          <w:rFonts w:cstheme="minorHAnsi"/>
        </w:rPr>
        <w:t>‘Sickness’ is defined as incapacity to carry out the duties and responsibilities which the employee is contractually obliged to do because of their own accident or illness. This policy therefore applies to absence caused by personal illness or accident.</w:t>
      </w:r>
    </w:p>
    <w:p w14:paraId="138DD299" w14:textId="77777777" w:rsidR="00E527B2" w:rsidRPr="00ED5EF1" w:rsidRDefault="00E527B2" w:rsidP="00E527B2">
      <w:pPr>
        <w:rPr>
          <w:rFonts w:cstheme="minorHAnsi"/>
        </w:rPr>
      </w:pPr>
    </w:p>
    <w:p w14:paraId="42D4E31E" w14:textId="77777777" w:rsidR="00E527B2" w:rsidRPr="00ED5EF1" w:rsidRDefault="00E527B2" w:rsidP="00E527B2">
      <w:pPr>
        <w:rPr>
          <w:rFonts w:cstheme="minorHAnsi"/>
        </w:rPr>
      </w:pPr>
      <w:r w:rsidRPr="00ED5EF1">
        <w:rPr>
          <w:rFonts w:cstheme="minorHAnsi"/>
        </w:rPr>
        <w:t>The employee must ensure that the Chairman or vice-Chairman is contacted as soon as possible when an absence occurs. The reason for absence must be given together with an indication of a likely return date. The employee should keep in regular contact with the Chairman or vice-Chairman during the period of absence so that any necessary action can be taken.</w:t>
      </w:r>
    </w:p>
    <w:p w14:paraId="7C19BDD4" w14:textId="77777777" w:rsidR="00E527B2" w:rsidRPr="00ED5EF1" w:rsidRDefault="00E527B2" w:rsidP="00E527B2">
      <w:pPr>
        <w:rPr>
          <w:rFonts w:cstheme="minorHAnsi"/>
        </w:rPr>
      </w:pPr>
    </w:p>
    <w:p w14:paraId="0294563F" w14:textId="77777777" w:rsidR="00E527B2" w:rsidRPr="00ED5EF1" w:rsidRDefault="00E527B2" w:rsidP="00E527B2">
      <w:pPr>
        <w:rPr>
          <w:rFonts w:cstheme="minorHAnsi"/>
        </w:rPr>
      </w:pPr>
      <w:r w:rsidRPr="00ED5EF1">
        <w:rPr>
          <w:rFonts w:cstheme="minorHAnsi"/>
        </w:rPr>
        <w:t>In the event of an accident at work the Chairman or vice-Chairman should be notified as soon as possible so that any necessary follow-up action can be taken.</w:t>
      </w:r>
    </w:p>
    <w:p w14:paraId="0FBD557A" w14:textId="77777777" w:rsidR="00E527B2" w:rsidRPr="00ED5EF1" w:rsidRDefault="00E527B2" w:rsidP="00E527B2">
      <w:pPr>
        <w:rPr>
          <w:rFonts w:cstheme="minorHAnsi"/>
        </w:rPr>
      </w:pPr>
    </w:p>
    <w:p w14:paraId="6D84F1B3" w14:textId="77777777" w:rsidR="00E527B2" w:rsidRPr="00ED5EF1" w:rsidRDefault="00E527B2" w:rsidP="00E527B2">
      <w:pPr>
        <w:rPr>
          <w:rFonts w:cstheme="minorHAnsi"/>
        </w:rPr>
      </w:pPr>
      <w:r w:rsidRPr="00ED5EF1">
        <w:rPr>
          <w:rFonts w:cstheme="minorHAnsi"/>
        </w:rPr>
        <w:t xml:space="preserve">When sick leave coincides with booked annual leave it will normally count as sick leave.   </w:t>
      </w:r>
    </w:p>
    <w:p w14:paraId="203962B4" w14:textId="77777777" w:rsidR="00E527B2" w:rsidRPr="00ED5EF1" w:rsidRDefault="00E527B2" w:rsidP="00E527B2">
      <w:pPr>
        <w:rPr>
          <w:rFonts w:cstheme="minorHAnsi"/>
        </w:rPr>
      </w:pPr>
    </w:p>
    <w:p w14:paraId="548C64D6" w14:textId="77777777" w:rsidR="00E527B2" w:rsidRPr="00E527B2" w:rsidRDefault="00E527B2" w:rsidP="00E527B2">
      <w:pPr>
        <w:pStyle w:val="Heading3"/>
        <w:rPr>
          <w:color w:val="auto"/>
        </w:rPr>
      </w:pPr>
      <w:r w:rsidRPr="00E527B2">
        <w:rPr>
          <w:color w:val="auto"/>
        </w:rPr>
        <w:t>2. Compassionate leave</w:t>
      </w:r>
    </w:p>
    <w:p w14:paraId="29055097" w14:textId="77777777" w:rsidR="00E527B2" w:rsidRDefault="00E527B2" w:rsidP="00E527B2">
      <w:pPr>
        <w:rPr>
          <w:rFonts w:cstheme="minorHAnsi"/>
        </w:rPr>
      </w:pPr>
    </w:p>
    <w:p w14:paraId="4BF18B72" w14:textId="77777777" w:rsidR="00E527B2" w:rsidRPr="00ED5EF1" w:rsidRDefault="00E527B2" w:rsidP="00E527B2">
      <w:pPr>
        <w:rPr>
          <w:rFonts w:cstheme="minorHAnsi"/>
        </w:rPr>
      </w:pPr>
      <w:r w:rsidRPr="00ED5EF1">
        <w:rPr>
          <w:rFonts w:cstheme="minorHAnsi"/>
        </w:rPr>
        <w:t>Employees may be granted, at the discretion of the Chairman or vice-Chairman, a maximum of 7 days paid leave and a maximum of 20 days unpaid leave in any one period of 12 months compassionate leave in the following circumstances</w:t>
      </w:r>
      <w:r>
        <w:rPr>
          <w:rFonts w:cstheme="minorHAnsi"/>
        </w:rPr>
        <w:t>:</w:t>
      </w:r>
    </w:p>
    <w:p w14:paraId="0C7F5F0C" w14:textId="77777777" w:rsidR="00E527B2" w:rsidRPr="00ED5EF1" w:rsidRDefault="00E527B2" w:rsidP="007073E7">
      <w:pPr>
        <w:numPr>
          <w:ilvl w:val="0"/>
          <w:numId w:val="14"/>
        </w:numPr>
        <w:spacing w:after="0" w:line="240" w:lineRule="auto"/>
        <w:rPr>
          <w:rFonts w:cstheme="minorHAnsi"/>
        </w:rPr>
      </w:pPr>
      <w:r w:rsidRPr="00ED5EF1">
        <w:rPr>
          <w:rFonts w:cstheme="minorHAnsi"/>
        </w:rPr>
        <w:t>The death of a near relative</w:t>
      </w:r>
    </w:p>
    <w:p w14:paraId="0D6DFF8B" w14:textId="77777777" w:rsidR="00E527B2" w:rsidRPr="00ED5EF1" w:rsidRDefault="00E527B2" w:rsidP="007073E7">
      <w:pPr>
        <w:numPr>
          <w:ilvl w:val="0"/>
          <w:numId w:val="14"/>
        </w:numPr>
        <w:spacing w:after="0" w:line="240" w:lineRule="auto"/>
        <w:rPr>
          <w:rFonts w:cstheme="minorHAnsi"/>
        </w:rPr>
      </w:pPr>
      <w:r w:rsidRPr="00ED5EF1">
        <w:rPr>
          <w:rFonts w:cstheme="minorHAnsi"/>
        </w:rPr>
        <w:t>The serious illness of a near relative</w:t>
      </w:r>
    </w:p>
    <w:p w14:paraId="4FF1231B" w14:textId="77777777" w:rsidR="00E527B2" w:rsidRPr="00ED5EF1" w:rsidRDefault="00E527B2" w:rsidP="007073E7">
      <w:pPr>
        <w:numPr>
          <w:ilvl w:val="0"/>
          <w:numId w:val="14"/>
        </w:numPr>
        <w:spacing w:after="0" w:line="240" w:lineRule="auto"/>
        <w:rPr>
          <w:rFonts w:cstheme="minorHAnsi"/>
        </w:rPr>
      </w:pPr>
      <w:r w:rsidRPr="00ED5EF1">
        <w:rPr>
          <w:rFonts w:cstheme="minorHAnsi"/>
        </w:rPr>
        <w:t>Any acute domestic distress, subject to agreement that the circumstances justify the absence.</w:t>
      </w:r>
    </w:p>
    <w:p w14:paraId="70DC91B5" w14:textId="77777777" w:rsidR="00E527B2" w:rsidRPr="00ED5EF1" w:rsidRDefault="00E527B2" w:rsidP="00E527B2">
      <w:pPr>
        <w:rPr>
          <w:rFonts w:cstheme="minorHAnsi"/>
        </w:rPr>
      </w:pPr>
    </w:p>
    <w:p w14:paraId="58CEB0DB" w14:textId="77777777" w:rsidR="00E527B2" w:rsidRPr="00ED5EF1" w:rsidRDefault="00E527B2" w:rsidP="00E527B2">
      <w:pPr>
        <w:rPr>
          <w:rFonts w:cstheme="minorHAnsi"/>
        </w:rPr>
      </w:pPr>
      <w:r w:rsidRPr="00ED5EF1">
        <w:rPr>
          <w:rFonts w:cstheme="minorHAnsi"/>
          <w:b/>
        </w:rPr>
        <w:t xml:space="preserve">Note – </w:t>
      </w:r>
      <w:r w:rsidRPr="00ED5EF1">
        <w:rPr>
          <w:rFonts w:cstheme="minorHAnsi"/>
        </w:rPr>
        <w:t>near relative means – spouse/partner, child, parent, grandparent, brother or sister, or parent-in-law of the employee.</w:t>
      </w:r>
    </w:p>
    <w:p w14:paraId="0CFA1A51" w14:textId="77777777" w:rsidR="00E527B2" w:rsidRPr="00E527B2" w:rsidRDefault="00E527B2" w:rsidP="00E527B2">
      <w:pPr>
        <w:rPr>
          <w:lang w:val="en"/>
        </w:rPr>
      </w:pPr>
    </w:p>
    <w:p w14:paraId="0668EA2D" w14:textId="77777777" w:rsidR="000565C8" w:rsidRDefault="000565C8" w:rsidP="00AE56CA">
      <w:pPr>
        <w:pStyle w:val="Heading3"/>
        <w:rPr>
          <w:b/>
          <w:bCs/>
          <w:color w:val="auto"/>
        </w:rPr>
      </w:pPr>
      <w:bookmarkStart w:id="1" w:name="_Toc224372573"/>
    </w:p>
    <w:p w14:paraId="1D074545" w14:textId="4A6B0342" w:rsidR="00AE56CA" w:rsidRDefault="00AE56CA" w:rsidP="00AE56CA">
      <w:pPr>
        <w:pStyle w:val="Heading3"/>
        <w:rPr>
          <w:b/>
          <w:bCs/>
          <w:color w:val="auto"/>
        </w:rPr>
      </w:pPr>
      <w:r w:rsidRPr="00E527B2">
        <w:rPr>
          <w:b/>
          <w:bCs/>
          <w:color w:val="auto"/>
        </w:rPr>
        <w:t xml:space="preserve">Appendix </w:t>
      </w:r>
      <w:r w:rsidR="00E527B2">
        <w:rPr>
          <w:b/>
          <w:bCs/>
          <w:color w:val="auto"/>
        </w:rPr>
        <w:t>6</w:t>
      </w:r>
    </w:p>
    <w:p w14:paraId="0DAFCDB0" w14:textId="2C7280F3" w:rsidR="00E527B2" w:rsidRDefault="00E527B2" w:rsidP="00E527B2"/>
    <w:p w14:paraId="3A6FC4D4" w14:textId="77777777" w:rsidR="00E527B2" w:rsidRPr="00876356" w:rsidRDefault="00E527B2" w:rsidP="00E527B2">
      <w:pPr>
        <w:pStyle w:val="Heading1"/>
        <w:rPr>
          <w:rFonts w:asciiTheme="minorHAnsi" w:hAnsiTheme="minorHAnsi"/>
          <w:color w:val="auto"/>
          <w:sz w:val="28"/>
          <w:szCs w:val="28"/>
          <w:u w:val="single"/>
        </w:rPr>
      </w:pPr>
      <w:r w:rsidRPr="00876356">
        <w:rPr>
          <w:rFonts w:asciiTheme="minorHAnsi" w:hAnsiTheme="minorHAnsi"/>
          <w:color w:val="auto"/>
          <w:sz w:val="28"/>
          <w:szCs w:val="28"/>
          <w:u w:val="single"/>
        </w:rPr>
        <w:t>Ockbrook and Borrowash Parish Council - Complaints Procedure.</w:t>
      </w:r>
    </w:p>
    <w:p w14:paraId="6CDEDAA5" w14:textId="77777777" w:rsidR="00E527B2" w:rsidRPr="004D55A5" w:rsidRDefault="00E527B2" w:rsidP="00E527B2">
      <w:pPr>
        <w:rPr>
          <w:rFonts w:ascii="Arial" w:hAnsi="Arial" w:cs="Arial"/>
          <w:sz w:val="24"/>
          <w:szCs w:val="24"/>
        </w:rPr>
      </w:pPr>
    </w:p>
    <w:p w14:paraId="3C76DFC8" w14:textId="10A141A0" w:rsidR="00E527B2" w:rsidRPr="00E527B2" w:rsidRDefault="00E527B2" w:rsidP="00E527B2">
      <w:pPr>
        <w:pStyle w:val="NormalWeb"/>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A complaint is an expression of dissatisfaction by one or more members of the public about the Parish Council’s action or lack of action or about the standard of a service, whether the action was </w:t>
      </w:r>
      <w:r w:rsidR="00BB5548" w:rsidRPr="00E527B2">
        <w:rPr>
          <w:rFonts w:asciiTheme="minorHAnsi" w:hAnsiTheme="minorHAnsi" w:cs="Arial"/>
          <w:sz w:val="22"/>
          <w:szCs w:val="22"/>
        </w:rPr>
        <w:t>taken,</w:t>
      </w:r>
      <w:r w:rsidRPr="00E527B2">
        <w:rPr>
          <w:rFonts w:asciiTheme="minorHAnsi" w:hAnsiTheme="minorHAnsi" w:cs="Arial"/>
          <w:sz w:val="22"/>
          <w:szCs w:val="22"/>
        </w:rPr>
        <w:t xml:space="preserve"> or the service provided by the Council itself or, a person or body acting on behalf of the Council. Complaints can be both verbal and written.</w:t>
      </w:r>
    </w:p>
    <w:p w14:paraId="3773CE9A" w14:textId="77777777" w:rsidR="00E527B2" w:rsidRPr="00E527B2" w:rsidRDefault="00E527B2" w:rsidP="00E527B2">
      <w:pPr>
        <w:pStyle w:val="NormalWeb"/>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A good complaints system is: </w:t>
      </w:r>
    </w:p>
    <w:p w14:paraId="70C9C6B4" w14:textId="074FDE7F" w:rsidR="00E527B2" w:rsidRPr="00E527B2" w:rsidRDefault="00E527B2" w:rsidP="007073E7">
      <w:pPr>
        <w:pStyle w:val="NormalWeb"/>
        <w:numPr>
          <w:ilvl w:val="0"/>
          <w:numId w:val="15"/>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easily accessible and easy to </w:t>
      </w:r>
      <w:r w:rsidR="00BB5548" w:rsidRPr="00E527B2">
        <w:rPr>
          <w:rFonts w:asciiTheme="minorHAnsi" w:hAnsiTheme="minorHAnsi" w:cs="Arial"/>
          <w:sz w:val="22"/>
          <w:szCs w:val="22"/>
        </w:rPr>
        <w:t>use.</w:t>
      </w:r>
    </w:p>
    <w:p w14:paraId="07D8E2A7" w14:textId="010BA118" w:rsidR="00E527B2" w:rsidRPr="00E527B2" w:rsidRDefault="00E527B2" w:rsidP="007073E7">
      <w:pPr>
        <w:pStyle w:val="NormalWeb"/>
        <w:numPr>
          <w:ilvl w:val="0"/>
          <w:numId w:val="15"/>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helpful and </w:t>
      </w:r>
      <w:r w:rsidR="00BB5548" w:rsidRPr="00E527B2">
        <w:rPr>
          <w:rFonts w:asciiTheme="minorHAnsi" w:hAnsiTheme="minorHAnsi" w:cs="Arial"/>
          <w:sz w:val="22"/>
          <w:szCs w:val="22"/>
        </w:rPr>
        <w:t>receptive.</w:t>
      </w:r>
    </w:p>
    <w:p w14:paraId="267BCC81" w14:textId="5F1039D3" w:rsidR="00E527B2" w:rsidRPr="00E527B2" w:rsidRDefault="00E527B2" w:rsidP="007073E7">
      <w:pPr>
        <w:pStyle w:val="NormalWeb"/>
        <w:numPr>
          <w:ilvl w:val="0"/>
          <w:numId w:val="15"/>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not </w:t>
      </w:r>
      <w:r w:rsidR="00BB5548" w:rsidRPr="00E527B2">
        <w:rPr>
          <w:rFonts w:asciiTheme="minorHAnsi" w:hAnsiTheme="minorHAnsi" w:cs="Arial"/>
          <w:sz w:val="22"/>
          <w:szCs w:val="22"/>
        </w:rPr>
        <w:t>adversarial.</w:t>
      </w:r>
    </w:p>
    <w:p w14:paraId="76612E4D" w14:textId="38F76BCD" w:rsidR="00E527B2" w:rsidRPr="00E527B2" w:rsidRDefault="00E527B2" w:rsidP="007073E7">
      <w:pPr>
        <w:pStyle w:val="NormalWeb"/>
        <w:numPr>
          <w:ilvl w:val="0"/>
          <w:numId w:val="15"/>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fair and </w:t>
      </w:r>
      <w:r w:rsidR="00BB5548" w:rsidRPr="00E527B2">
        <w:rPr>
          <w:rFonts w:asciiTheme="minorHAnsi" w:hAnsiTheme="minorHAnsi" w:cs="Arial"/>
          <w:sz w:val="22"/>
          <w:szCs w:val="22"/>
        </w:rPr>
        <w:t>objective.</w:t>
      </w:r>
    </w:p>
    <w:p w14:paraId="093A3E15" w14:textId="27B32014" w:rsidR="00E527B2" w:rsidRPr="00E527B2" w:rsidRDefault="00E527B2" w:rsidP="007073E7">
      <w:pPr>
        <w:pStyle w:val="NormalWeb"/>
        <w:numPr>
          <w:ilvl w:val="0"/>
          <w:numId w:val="15"/>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based on clear procedures and defined </w:t>
      </w:r>
      <w:r w:rsidR="00BB5548" w:rsidRPr="00E527B2">
        <w:rPr>
          <w:rFonts w:asciiTheme="minorHAnsi" w:hAnsiTheme="minorHAnsi" w:cs="Arial"/>
          <w:sz w:val="22"/>
          <w:szCs w:val="22"/>
        </w:rPr>
        <w:t>responsibilities.</w:t>
      </w:r>
    </w:p>
    <w:p w14:paraId="1A6C53B8" w14:textId="2BDA9A53" w:rsidR="00E527B2" w:rsidRPr="00E527B2" w:rsidRDefault="00E527B2" w:rsidP="007073E7">
      <w:pPr>
        <w:pStyle w:val="NormalWeb"/>
        <w:numPr>
          <w:ilvl w:val="0"/>
          <w:numId w:val="15"/>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thorough, rigorous and </w:t>
      </w:r>
      <w:r w:rsidR="00BB5548" w:rsidRPr="00E527B2">
        <w:rPr>
          <w:rFonts w:asciiTheme="minorHAnsi" w:hAnsiTheme="minorHAnsi" w:cs="Arial"/>
          <w:sz w:val="22"/>
          <w:szCs w:val="22"/>
        </w:rPr>
        <w:t>consistent.</w:t>
      </w:r>
    </w:p>
    <w:p w14:paraId="48D47423" w14:textId="6A0F2DA7" w:rsidR="00E527B2" w:rsidRPr="00E527B2" w:rsidRDefault="00E527B2" w:rsidP="007073E7">
      <w:pPr>
        <w:pStyle w:val="NormalWeb"/>
        <w:numPr>
          <w:ilvl w:val="0"/>
          <w:numId w:val="15"/>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decisive and capable of putting things right where </w:t>
      </w:r>
      <w:r w:rsidR="00BB5548" w:rsidRPr="00E527B2">
        <w:rPr>
          <w:rFonts w:asciiTheme="minorHAnsi" w:hAnsiTheme="minorHAnsi" w:cs="Arial"/>
          <w:sz w:val="22"/>
          <w:szCs w:val="22"/>
        </w:rPr>
        <w:t>necessary.</w:t>
      </w:r>
    </w:p>
    <w:p w14:paraId="197848B2" w14:textId="29144A8C" w:rsidR="00E527B2" w:rsidRPr="00E527B2" w:rsidRDefault="00E527B2" w:rsidP="007073E7">
      <w:pPr>
        <w:pStyle w:val="NormalWeb"/>
        <w:numPr>
          <w:ilvl w:val="0"/>
          <w:numId w:val="15"/>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 sensitive to the special needs and circumstances of the </w:t>
      </w:r>
      <w:r w:rsidR="00BB5548" w:rsidRPr="00E527B2">
        <w:rPr>
          <w:rFonts w:asciiTheme="minorHAnsi" w:hAnsiTheme="minorHAnsi" w:cs="Arial"/>
          <w:sz w:val="22"/>
          <w:szCs w:val="22"/>
        </w:rPr>
        <w:t>complainant.</w:t>
      </w:r>
    </w:p>
    <w:p w14:paraId="3689904F" w14:textId="6D8B01EC" w:rsidR="00E527B2" w:rsidRPr="00E527B2" w:rsidRDefault="00E527B2" w:rsidP="007073E7">
      <w:pPr>
        <w:pStyle w:val="NormalWeb"/>
        <w:numPr>
          <w:ilvl w:val="0"/>
          <w:numId w:val="15"/>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 adequately </w:t>
      </w:r>
      <w:r w:rsidR="00BB5548" w:rsidRPr="00E527B2">
        <w:rPr>
          <w:rFonts w:asciiTheme="minorHAnsi" w:hAnsiTheme="minorHAnsi" w:cs="Arial"/>
          <w:sz w:val="22"/>
          <w:szCs w:val="22"/>
        </w:rPr>
        <w:t>resourced.</w:t>
      </w:r>
    </w:p>
    <w:p w14:paraId="5671F0A7" w14:textId="06AB8664" w:rsidR="00E527B2" w:rsidRPr="00E527B2" w:rsidRDefault="00E527B2" w:rsidP="007073E7">
      <w:pPr>
        <w:pStyle w:val="NormalWeb"/>
        <w:numPr>
          <w:ilvl w:val="0"/>
          <w:numId w:val="15"/>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fully supported by Councillors and </w:t>
      </w:r>
      <w:r w:rsidR="00BB5548" w:rsidRPr="00E527B2">
        <w:rPr>
          <w:rFonts w:asciiTheme="minorHAnsi" w:hAnsiTheme="minorHAnsi" w:cs="Arial"/>
          <w:sz w:val="22"/>
          <w:szCs w:val="22"/>
        </w:rPr>
        <w:t>Officers.</w:t>
      </w:r>
    </w:p>
    <w:p w14:paraId="6C2A1B38" w14:textId="77777777" w:rsidR="00E527B2" w:rsidRPr="00E527B2" w:rsidRDefault="00E527B2" w:rsidP="007073E7">
      <w:pPr>
        <w:pStyle w:val="NormalWeb"/>
        <w:numPr>
          <w:ilvl w:val="0"/>
          <w:numId w:val="15"/>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provides responses that are proportionate, one size does not fit all,</w:t>
      </w:r>
    </w:p>
    <w:p w14:paraId="26632A68" w14:textId="77777777" w:rsidR="00E527B2" w:rsidRPr="00E527B2" w:rsidRDefault="00E527B2" w:rsidP="007073E7">
      <w:pPr>
        <w:pStyle w:val="NormalWeb"/>
        <w:numPr>
          <w:ilvl w:val="0"/>
          <w:numId w:val="15"/>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timely and</w:t>
      </w:r>
    </w:p>
    <w:p w14:paraId="455EA362" w14:textId="77777777" w:rsidR="00E527B2" w:rsidRPr="00E527B2" w:rsidRDefault="00E527B2" w:rsidP="007073E7">
      <w:pPr>
        <w:pStyle w:val="NormalWeb"/>
        <w:numPr>
          <w:ilvl w:val="0"/>
          <w:numId w:val="15"/>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regularly analysed to spot patterns of complaint and lessons for service improvement.</w:t>
      </w:r>
    </w:p>
    <w:p w14:paraId="5AAECB01" w14:textId="77777777" w:rsidR="00E527B2" w:rsidRPr="00E527B2" w:rsidRDefault="00E527B2" w:rsidP="00E527B2">
      <w:pPr>
        <w:pStyle w:val="NormalWeb"/>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Ockbrook and Borrowash Parish Council will not be able to deal with all complaints from members of the public under the Ockbrook and Borrowash Parish Council’s Complaints Procedure as it may not be appropriate. For example:</w:t>
      </w:r>
    </w:p>
    <w:p w14:paraId="7EAECE7C" w14:textId="77777777" w:rsidR="00E527B2" w:rsidRPr="00E527B2" w:rsidRDefault="00E527B2" w:rsidP="00E527B2">
      <w:pPr>
        <w:pStyle w:val="NormalWeb"/>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Complainants could consider engaging other procedures/bodies in respect of the following types of complaint:</w:t>
      </w:r>
    </w:p>
    <w:p w14:paraId="1334652F" w14:textId="77777777" w:rsidR="00E527B2" w:rsidRPr="00E527B2" w:rsidRDefault="00E527B2" w:rsidP="007073E7">
      <w:pPr>
        <w:pStyle w:val="NormalWeb"/>
        <w:numPr>
          <w:ilvl w:val="0"/>
          <w:numId w:val="16"/>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This procedure is not appropriate for use where a serious complaint is made against the conduct of an individual Councillor - direct the complainant to the Monitoring Officer at Erewash Borough Council to follow their procedure to make a Standards Board Complaint.</w:t>
      </w:r>
    </w:p>
    <w:p w14:paraId="5C1A728C" w14:textId="77777777" w:rsidR="00E527B2" w:rsidRPr="00E527B2" w:rsidRDefault="00E527B2" w:rsidP="007073E7">
      <w:pPr>
        <w:pStyle w:val="NormalWeb"/>
        <w:numPr>
          <w:ilvl w:val="0"/>
          <w:numId w:val="16"/>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Financial irregularity - direct the complainant to the Ockbrook and Borrowash Parish Council’s External Auditor under the Local elector’s statutory right to object under the Audit Commission Act 1998, the Accounts and Audit (England) Regulation 2011 and the Audit Commissions Code of Audit Practice. On other matters, Ockbrook and Borrowash Parish Council may need to consult their Internal auditor/External Auditor.</w:t>
      </w:r>
    </w:p>
    <w:p w14:paraId="7DA940B8" w14:textId="77777777" w:rsidR="00E527B2" w:rsidRPr="00E527B2" w:rsidRDefault="00E527B2" w:rsidP="007073E7">
      <w:pPr>
        <w:pStyle w:val="NormalWeb"/>
        <w:numPr>
          <w:ilvl w:val="0"/>
          <w:numId w:val="16"/>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Criminal activity - direct the complainant to the Police.</w:t>
      </w:r>
    </w:p>
    <w:p w14:paraId="5AFB198A" w14:textId="77777777" w:rsidR="00E527B2" w:rsidRPr="009D405A" w:rsidRDefault="00E527B2" w:rsidP="00E527B2">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lastRenderedPageBreak/>
        <w:t>Ockbrook and Borrowash Parish Council Complaints Procedure:</w:t>
      </w:r>
    </w:p>
    <w:p w14:paraId="6E0FA270" w14:textId="77777777" w:rsidR="00E527B2" w:rsidRPr="00E527B2" w:rsidRDefault="00E527B2" w:rsidP="00E527B2">
      <w:pPr>
        <w:pStyle w:val="NormalWeb"/>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purpose of the Ockbrook and Borrowash Parish Council Complaints Procedure is to put things right if things go wrong. </w:t>
      </w:r>
    </w:p>
    <w:p w14:paraId="68D7A4B0" w14:textId="77777777" w:rsidR="00E527B2" w:rsidRPr="00E527B2" w:rsidRDefault="00E527B2" w:rsidP="007073E7">
      <w:pPr>
        <w:pStyle w:val="NormalWeb"/>
        <w:numPr>
          <w:ilvl w:val="0"/>
          <w:numId w:val="22"/>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Firstly, the complainant should be asked to put their complaint in writing to the Clerk/Proper Officer outlining their concerns/complaint.</w:t>
      </w:r>
    </w:p>
    <w:p w14:paraId="33D5D379" w14:textId="77777777" w:rsidR="00E527B2" w:rsidRPr="00E527B2" w:rsidRDefault="00E527B2" w:rsidP="007073E7">
      <w:pPr>
        <w:pStyle w:val="NormalWeb"/>
        <w:numPr>
          <w:ilvl w:val="0"/>
          <w:numId w:val="22"/>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Clerk/Proper Officer receiving the complaint should attempt to resolve the matter informally. If this is not possible because of the serious nature or complexity of the complaint, then the Clerk/Proper Officer should consult the Chairperson to Ockbrook and Borrowash Parish Council (or the Vice Chairperson in their absence).</w:t>
      </w:r>
    </w:p>
    <w:p w14:paraId="2D1E9323" w14:textId="77777777" w:rsidR="00E527B2" w:rsidRPr="00E527B2" w:rsidRDefault="00E527B2" w:rsidP="007073E7">
      <w:pPr>
        <w:pStyle w:val="NormalWeb"/>
        <w:numPr>
          <w:ilvl w:val="0"/>
          <w:numId w:val="22"/>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Clerk/Proper Officer shall:</w:t>
      </w:r>
    </w:p>
    <w:p w14:paraId="08FF78D0" w14:textId="77777777" w:rsidR="00E527B2" w:rsidRPr="00E527B2" w:rsidRDefault="00E527B2" w:rsidP="007073E7">
      <w:pPr>
        <w:pStyle w:val="NormalWeb"/>
        <w:numPr>
          <w:ilvl w:val="1"/>
          <w:numId w:val="22"/>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Acknowledge receipt of the complaint in writing within 10 working days.</w:t>
      </w:r>
    </w:p>
    <w:p w14:paraId="4BCA87E6" w14:textId="77777777" w:rsidR="00E527B2" w:rsidRPr="00E527B2" w:rsidRDefault="00E527B2" w:rsidP="007073E7">
      <w:pPr>
        <w:pStyle w:val="NormalWeb"/>
        <w:numPr>
          <w:ilvl w:val="1"/>
          <w:numId w:val="22"/>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Confirm to the complainant if the complaint will be treated as confidential.</w:t>
      </w:r>
    </w:p>
    <w:p w14:paraId="33CC4F35" w14:textId="77777777" w:rsidR="00E527B2" w:rsidRPr="00E527B2" w:rsidRDefault="00E527B2" w:rsidP="007073E7">
      <w:pPr>
        <w:pStyle w:val="NormalWeb"/>
        <w:numPr>
          <w:ilvl w:val="1"/>
          <w:numId w:val="22"/>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Confirm the next steps in the complaints procedure.</w:t>
      </w:r>
    </w:p>
    <w:p w14:paraId="40077720" w14:textId="77777777" w:rsidR="00E527B2" w:rsidRPr="00E527B2" w:rsidRDefault="00E527B2" w:rsidP="007073E7">
      <w:pPr>
        <w:pStyle w:val="NormalWeb"/>
        <w:numPr>
          <w:ilvl w:val="0"/>
          <w:numId w:val="22"/>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identity of a complainant should only be made known to those who need to consider a complaint.</w:t>
      </w:r>
    </w:p>
    <w:p w14:paraId="7971DC6A" w14:textId="77777777" w:rsidR="00E527B2" w:rsidRPr="00E527B2" w:rsidRDefault="00E527B2" w:rsidP="007073E7">
      <w:pPr>
        <w:pStyle w:val="NormalWeb"/>
        <w:numPr>
          <w:ilvl w:val="0"/>
          <w:numId w:val="22"/>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written response on behalf of the Parish Council should include a full and frank response to the concerns raised by the complainant and an apology where appropriate.</w:t>
      </w:r>
    </w:p>
    <w:p w14:paraId="2021CDE3" w14:textId="77777777" w:rsidR="00E527B2" w:rsidRPr="00E527B2" w:rsidRDefault="00E527B2" w:rsidP="007073E7">
      <w:pPr>
        <w:pStyle w:val="NormalWeb"/>
        <w:numPr>
          <w:ilvl w:val="0"/>
          <w:numId w:val="22"/>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response should be made within 10 working days of receipt wherever possible. If the investigation requires more time or needs to go to a full Parish Council meeting for a decision to be made, then an initial response explaining the reason for a delay should be sent to the complainant within 10 working days outlining when a decision for the complaint should be concluded.</w:t>
      </w:r>
    </w:p>
    <w:p w14:paraId="4BE44F36" w14:textId="77777777" w:rsidR="00E527B2" w:rsidRPr="00E527B2" w:rsidRDefault="00E527B2" w:rsidP="007073E7">
      <w:pPr>
        <w:pStyle w:val="NormalWeb"/>
        <w:numPr>
          <w:ilvl w:val="0"/>
          <w:numId w:val="22"/>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Clerk/Proper Officer or Chairperson (or the Vice Chairperson in their absence) will represent the position of the Council. If the Clerk/Proper Officer, Chairperson (or the Vice Chairperson in their absence) puts forward justification for the action or procedure complained of, the Clerk/Proper Officer should only need to update the full Parish Council of the complaint received and the outcomes determined.</w:t>
      </w:r>
    </w:p>
    <w:p w14:paraId="10BFAAFA" w14:textId="7B3A20ED" w:rsidR="00E527B2" w:rsidRPr="00E527B2" w:rsidRDefault="00E527B2" w:rsidP="007073E7">
      <w:pPr>
        <w:pStyle w:val="NormalWeb"/>
        <w:numPr>
          <w:ilvl w:val="0"/>
          <w:numId w:val="22"/>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At all times, the rules of natural justice will apply. In other words, all parties should be treated </w:t>
      </w:r>
      <w:r w:rsidR="00BB5548" w:rsidRPr="00E527B2">
        <w:rPr>
          <w:rFonts w:asciiTheme="minorHAnsi" w:hAnsiTheme="minorHAnsi" w:cs="Arial"/>
          <w:sz w:val="22"/>
          <w:szCs w:val="22"/>
        </w:rPr>
        <w:t>fairly,</w:t>
      </w:r>
      <w:r w:rsidRPr="00E527B2">
        <w:rPr>
          <w:rFonts w:asciiTheme="minorHAnsi" w:hAnsiTheme="minorHAnsi" w:cs="Arial"/>
          <w:sz w:val="22"/>
          <w:szCs w:val="22"/>
        </w:rPr>
        <w:t xml:space="preserve"> and the process should be reasonable, accessible and transparent.</w:t>
      </w:r>
    </w:p>
    <w:p w14:paraId="240F02ED" w14:textId="77777777" w:rsidR="00E527B2" w:rsidRPr="00E527B2" w:rsidRDefault="00E527B2" w:rsidP="00E527B2">
      <w:pPr>
        <w:pStyle w:val="NormalWeb"/>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following procedure is designed for those complaints which cannot be satisfied by less formal measures or initial explanations provided to the complainant by the Clerk/Proper Officer or the Chairperson (or the Vice Chairperson in their absence).</w:t>
      </w:r>
    </w:p>
    <w:p w14:paraId="6EF00A39" w14:textId="77777777" w:rsidR="00E527B2" w:rsidRPr="00E527B2" w:rsidRDefault="00E527B2" w:rsidP="007073E7">
      <w:pPr>
        <w:pStyle w:val="NormalWeb"/>
        <w:numPr>
          <w:ilvl w:val="0"/>
          <w:numId w:val="23"/>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Firstly, the complainant should be asked to put their complaint in writing to the Clerk/Proper Officer outlining their concerns.</w:t>
      </w:r>
    </w:p>
    <w:p w14:paraId="09C51B88" w14:textId="77777777" w:rsidR="00E527B2" w:rsidRPr="00E527B2" w:rsidRDefault="00E527B2" w:rsidP="007073E7">
      <w:pPr>
        <w:pStyle w:val="NormalWeb"/>
        <w:numPr>
          <w:ilvl w:val="0"/>
          <w:numId w:val="23"/>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Clerk/Proper Officer shall acknowledge receipt of the complaint within 10 working days and advise the complainant when the matter will be considered by way of a Full Parish Council Meeting. The complainant should also be advised whether the complaint will be treated as confidential or whether, for example, notice of it will be given in the usual way (if, for example, the complaint is to be heard by the Parish Council).</w:t>
      </w:r>
    </w:p>
    <w:p w14:paraId="69BDD665" w14:textId="77777777" w:rsidR="00E527B2" w:rsidRPr="00E527B2" w:rsidRDefault="00E527B2" w:rsidP="007073E7">
      <w:pPr>
        <w:pStyle w:val="NormalWeb"/>
        <w:numPr>
          <w:ilvl w:val="0"/>
          <w:numId w:val="23"/>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complainant shall be invited to attend a meeting and to bring with them a representative if they wish.</w:t>
      </w:r>
    </w:p>
    <w:p w14:paraId="7345DEFF" w14:textId="77777777" w:rsidR="00E527B2" w:rsidRPr="009D405A" w:rsidRDefault="00E527B2" w:rsidP="00E527B2">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lastRenderedPageBreak/>
        <w:t>At the Meeting – non-Confidential matters</w:t>
      </w:r>
    </w:p>
    <w:p w14:paraId="5A88DA84" w14:textId="77777777" w:rsidR="00E527B2" w:rsidRPr="00E527B2" w:rsidRDefault="00E527B2" w:rsidP="007073E7">
      <w:pPr>
        <w:pStyle w:val="NormalWeb"/>
        <w:numPr>
          <w:ilvl w:val="0"/>
          <w:numId w:val="24"/>
        </w:numPr>
        <w:shd w:val="clear" w:color="auto" w:fill="FFFFFF"/>
        <w:spacing w:before="120" w:beforeAutospacing="1" w:after="48" w:afterAutospacing="1"/>
        <w:rPr>
          <w:rFonts w:asciiTheme="minorHAnsi" w:hAnsiTheme="minorHAnsi" w:cs="Arial"/>
          <w:sz w:val="22"/>
          <w:szCs w:val="22"/>
        </w:rPr>
      </w:pPr>
      <w:r w:rsidRPr="00E527B2">
        <w:rPr>
          <w:rFonts w:asciiTheme="minorHAnsi" w:hAnsiTheme="minorHAnsi" w:cs="Arial"/>
          <w:sz w:val="22"/>
          <w:szCs w:val="22"/>
        </w:rPr>
        <w:t>The Parish Council members shall consider whether the circumstances of the meeting warrant the exclusion of the public and the press.</w:t>
      </w:r>
    </w:p>
    <w:p w14:paraId="4F33D9C9" w14:textId="77777777" w:rsidR="00E527B2" w:rsidRPr="00E527B2" w:rsidRDefault="00E527B2" w:rsidP="007073E7">
      <w:pPr>
        <w:pStyle w:val="NormalWeb"/>
        <w:numPr>
          <w:ilvl w:val="0"/>
          <w:numId w:val="24"/>
        </w:numPr>
        <w:shd w:val="clear" w:color="auto" w:fill="FFFFFF"/>
        <w:spacing w:before="120" w:beforeAutospacing="1" w:after="48" w:afterAutospacing="1"/>
        <w:rPr>
          <w:rFonts w:asciiTheme="minorHAnsi" w:hAnsiTheme="minorHAnsi" w:cs="Arial"/>
          <w:sz w:val="22"/>
          <w:szCs w:val="22"/>
        </w:rPr>
      </w:pPr>
      <w:r w:rsidRPr="00E527B2">
        <w:rPr>
          <w:rFonts w:asciiTheme="minorHAnsi" w:hAnsiTheme="minorHAnsi" w:cs="Arial"/>
          <w:sz w:val="22"/>
          <w:szCs w:val="22"/>
        </w:rPr>
        <w:t>The Chairperson should introduce everyone and explain the procedure.</w:t>
      </w:r>
    </w:p>
    <w:p w14:paraId="1336DA13" w14:textId="77777777" w:rsidR="00E527B2" w:rsidRPr="00E527B2" w:rsidRDefault="00E527B2" w:rsidP="007073E7">
      <w:pPr>
        <w:pStyle w:val="NormalWeb"/>
        <w:numPr>
          <w:ilvl w:val="0"/>
          <w:numId w:val="24"/>
        </w:numPr>
        <w:shd w:val="clear" w:color="auto" w:fill="FFFFFF"/>
        <w:spacing w:before="120" w:beforeAutospacing="1" w:after="48" w:afterAutospacing="1"/>
        <w:rPr>
          <w:rFonts w:asciiTheme="minorHAnsi" w:hAnsiTheme="minorHAnsi" w:cs="Arial"/>
          <w:sz w:val="22"/>
          <w:szCs w:val="22"/>
        </w:rPr>
      </w:pPr>
      <w:r w:rsidRPr="00E527B2">
        <w:rPr>
          <w:rFonts w:asciiTheme="minorHAnsi" w:hAnsiTheme="minorHAnsi" w:cs="Arial"/>
          <w:sz w:val="22"/>
          <w:szCs w:val="22"/>
        </w:rPr>
        <w:t>The complainant (or representative) if appropriate, should outline the grounds for complaint and, thereafter, questions may be asked by (i) the Chairperson or Vice Chairperson in their absence, ii) the Clerk/Proper Officer and then (ii), all other members of the Council if appropriate.</w:t>
      </w:r>
    </w:p>
    <w:p w14:paraId="3A58CD84" w14:textId="77777777" w:rsidR="00E527B2" w:rsidRPr="00E527B2" w:rsidRDefault="00E527B2" w:rsidP="007073E7">
      <w:pPr>
        <w:pStyle w:val="NormalWeb"/>
        <w:numPr>
          <w:ilvl w:val="0"/>
          <w:numId w:val="24"/>
        </w:numPr>
        <w:shd w:val="clear" w:color="auto" w:fill="FFFFFF"/>
        <w:spacing w:before="120" w:beforeAutospacing="1" w:after="48" w:afterAutospacing="1"/>
        <w:rPr>
          <w:rFonts w:asciiTheme="minorHAnsi" w:hAnsiTheme="minorHAnsi" w:cs="Arial"/>
          <w:sz w:val="22"/>
          <w:szCs w:val="22"/>
        </w:rPr>
      </w:pPr>
      <w:r w:rsidRPr="00E527B2">
        <w:rPr>
          <w:rFonts w:asciiTheme="minorHAnsi" w:hAnsiTheme="minorHAnsi" w:cs="Arial"/>
          <w:sz w:val="22"/>
          <w:szCs w:val="22"/>
        </w:rPr>
        <w:t>The Chairperson and Clerk/Proper Officer will have an opportunity to explain the Council’s position and questions may be asked by (i) the complainant and (ii), members of the Parish Council.</w:t>
      </w:r>
    </w:p>
    <w:p w14:paraId="7BD106C8" w14:textId="77777777" w:rsidR="00E527B2" w:rsidRPr="00E527B2" w:rsidRDefault="00E527B2" w:rsidP="007073E7">
      <w:pPr>
        <w:pStyle w:val="NormalWeb"/>
        <w:numPr>
          <w:ilvl w:val="0"/>
          <w:numId w:val="24"/>
        </w:numPr>
        <w:shd w:val="clear" w:color="auto" w:fill="FFFFFF"/>
        <w:spacing w:before="120" w:beforeAutospacing="1" w:after="48" w:afterAutospacing="1"/>
        <w:rPr>
          <w:rFonts w:asciiTheme="minorHAnsi" w:hAnsiTheme="minorHAnsi" w:cs="Arial"/>
          <w:sz w:val="22"/>
          <w:szCs w:val="22"/>
        </w:rPr>
      </w:pPr>
      <w:r w:rsidRPr="00E527B2">
        <w:rPr>
          <w:rFonts w:asciiTheme="minorHAnsi" w:hAnsiTheme="minorHAnsi" w:cs="Arial"/>
          <w:sz w:val="22"/>
          <w:szCs w:val="22"/>
        </w:rPr>
        <w:t>The Chairperson and or the Clerk/Proper Officer and then the complainant should be offered the opportunity to summarise their position.</w:t>
      </w:r>
    </w:p>
    <w:p w14:paraId="1CFE31F3" w14:textId="77777777" w:rsidR="00E527B2" w:rsidRPr="00E527B2" w:rsidRDefault="00E527B2" w:rsidP="007073E7">
      <w:pPr>
        <w:pStyle w:val="NormalWeb"/>
        <w:numPr>
          <w:ilvl w:val="0"/>
          <w:numId w:val="24"/>
        </w:numPr>
        <w:shd w:val="clear" w:color="auto" w:fill="FFFFFF"/>
        <w:spacing w:before="120" w:beforeAutospacing="1" w:after="48" w:afterAutospacing="1"/>
        <w:rPr>
          <w:rFonts w:asciiTheme="minorHAnsi" w:hAnsiTheme="minorHAnsi" w:cs="Arial"/>
          <w:sz w:val="22"/>
          <w:szCs w:val="22"/>
        </w:rPr>
      </w:pPr>
      <w:r w:rsidRPr="00E527B2">
        <w:rPr>
          <w:rFonts w:asciiTheme="minorHAnsi" w:hAnsiTheme="minorHAnsi" w:cs="Arial"/>
          <w:sz w:val="22"/>
          <w:szCs w:val="22"/>
        </w:rPr>
        <w:t>The complainant should be asked to leave the room while the Parish Council decide whether the grounds for the complaint have been made. If a point of clarification is necessary, the complainant shall be invited back.</w:t>
      </w:r>
    </w:p>
    <w:p w14:paraId="5ECF0487" w14:textId="77777777" w:rsidR="00E527B2" w:rsidRPr="00E527B2" w:rsidRDefault="00E527B2" w:rsidP="007073E7">
      <w:pPr>
        <w:pStyle w:val="NormalWeb"/>
        <w:numPr>
          <w:ilvl w:val="0"/>
          <w:numId w:val="24"/>
        </w:numPr>
        <w:shd w:val="clear" w:color="auto" w:fill="FFFFFF"/>
        <w:spacing w:before="120" w:beforeAutospacing="1" w:after="48" w:afterAutospacing="1"/>
        <w:rPr>
          <w:rFonts w:asciiTheme="minorHAnsi" w:hAnsiTheme="minorHAnsi" w:cs="Arial"/>
          <w:sz w:val="22"/>
          <w:szCs w:val="22"/>
        </w:rPr>
      </w:pPr>
      <w:r w:rsidRPr="00E527B2">
        <w:rPr>
          <w:rFonts w:asciiTheme="minorHAnsi" w:hAnsiTheme="minorHAnsi" w:cs="Arial"/>
          <w:sz w:val="22"/>
          <w:szCs w:val="22"/>
        </w:rPr>
        <w:t>The complainant should be given the opportunity to wait for the decision but if the decision is unlikely to be finalised on that day they should be advised when the decision is likely to be made and when it is likely to be communicated to them.</w:t>
      </w:r>
    </w:p>
    <w:p w14:paraId="46ED934C" w14:textId="77777777" w:rsidR="00E527B2" w:rsidRPr="00E527B2" w:rsidRDefault="00E527B2" w:rsidP="007073E7">
      <w:pPr>
        <w:pStyle w:val="NormalWeb"/>
        <w:numPr>
          <w:ilvl w:val="0"/>
          <w:numId w:val="24"/>
        </w:numPr>
        <w:shd w:val="clear" w:color="auto" w:fill="FFFFFF"/>
        <w:spacing w:before="120" w:beforeAutospacing="1" w:after="48" w:afterAutospacing="1"/>
        <w:rPr>
          <w:rFonts w:asciiTheme="minorHAnsi" w:hAnsiTheme="minorHAnsi" w:cs="Arial"/>
          <w:sz w:val="22"/>
          <w:szCs w:val="22"/>
        </w:rPr>
      </w:pPr>
      <w:r w:rsidRPr="00E527B2">
        <w:rPr>
          <w:rFonts w:asciiTheme="minorHAnsi" w:hAnsiTheme="minorHAnsi" w:cs="Arial"/>
          <w:sz w:val="22"/>
          <w:szCs w:val="22"/>
        </w:rPr>
        <w:t>The decision should be confirmed in writing to the complainant within 20 working days together with details of any action to be taken.</w:t>
      </w:r>
    </w:p>
    <w:p w14:paraId="2338A5CD" w14:textId="69F6AD49" w:rsidR="00E527B2" w:rsidRPr="00E527B2" w:rsidRDefault="00E527B2" w:rsidP="00E527B2">
      <w:pPr>
        <w:pStyle w:val="NormalWeb"/>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At all times, the rules of natural justice will apply. In other words, all parties should be treated </w:t>
      </w:r>
      <w:r w:rsidR="00BB5548" w:rsidRPr="00E527B2">
        <w:rPr>
          <w:rFonts w:asciiTheme="minorHAnsi" w:hAnsiTheme="minorHAnsi" w:cs="Arial"/>
          <w:sz w:val="22"/>
          <w:szCs w:val="22"/>
        </w:rPr>
        <w:t>fairly,</w:t>
      </w:r>
      <w:r w:rsidRPr="00E527B2">
        <w:rPr>
          <w:rFonts w:asciiTheme="minorHAnsi" w:hAnsiTheme="minorHAnsi" w:cs="Arial"/>
          <w:sz w:val="22"/>
          <w:szCs w:val="22"/>
        </w:rPr>
        <w:t xml:space="preserve"> and the process should be reasonable, accessible and transparent.</w:t>
      </w:r>
    </w:p>
    <w:p w14:paraId="4F3D5F1F" w14:textId="77777777" w:rsidR="00E527B2" w:rsidRPr="00E527B2" w:rsidRDefault="00E527B2" w:rsidP="007073E7">
      <w:pPr>
        <w:pStyle w:val="NormalWeb"/>
        <w:numPr>
          <w:ilvl w:val="0"/>
          <w:numId w:val="17"/>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All formal complaints against Ockbrook and Borrowash Parish Council must be communicated in writing.</w:t>
      </w:r>
    </w:p>
    <w:p w14:paraId="00770434" w14:textId="77777777" w:rsidR="00E527B2" w:rsidRPr="00E527B2" w:rsidRDefault="00E527B2" w:rsidP="007073E7">
      <w:pPr>
        <w:pStyle w:val="NormalWeb"/>
        <w:numPr>
          <w:ilvl w:val="0"/>
          <w:numId w:val="17"/>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complainant must be asked at the outset to confirm if he/she wants their complaint to be treated confidentially. It is sometimes unlikely that a complainant would waive confidentiality, but under any circumstances Ockbrook and Borrowash Parish Council must comply with its obligations under the Data Protection Act 1998, to safeguard against unlawful disclosure of personal data.</w:t>
      </w:r>
    </w:p>
    <w:p w14:paraId="70E8ED7E" w14:textId="77777777" w:rsidR="00E527B2" w:rsidRPr="00E527B2" w:rsidRDefault="00E527B2" w:rsidP="00E527B2">
      <w:pPr>
        <w:pStyle w:val="Heading2"/>
        <w:rPr>
          <w:rFonts w:asciiTheme="minorHAnsi" w:hAnsiTheme="minorHAnsi"/>
          <w:b/>
          <w:bCs/>
          <w:color w:val="auto"/>
          <w:sz w:val="22"/>
          <w:szCs w:val="22"/>
          <w:u w:val="single"/>
        </w:rPr>
      </w:pPr>
    </w:p>
    <w:p w14:paraId="21EB6767" w14:textId="77777777" w:rsidR="00E527B2" w:rsidRPr="009D405A" w:rsidRDefault="00E527B2" w:rsidP="00E527B2">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Receipt of a complaint:</w:t>
      </w:r>
    </w:p>
    <w:p w14:paraId="5EEA9636" w14:textId="77777777" w:rsidR="00E527B2" w:rsidRPr="00E527B2" w:rsidRDefault="00E527B2" w:rsidP="007073E7">
      <w:pPr>
        <w:pStyle w:val="NormalWeb"/>
        <w:numPr>
          <w:ilvl w:val="0"/>
          <w:numId w:val="18"/>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Clerk/Proper Officer or another nominated officer shall:</w:t>
      </w:r>
    </w:p>
    <w:p w14:paraId="68916D82" w14:textId="77777777" w:rsidR="00E527B2" w:rsidRPr="00E527B2" w:rsidRDefault="00E527B2" w:rsidP="007073E7">
      <w:pPr>
        <w:pStyle w:val="NormalWeb"/>
        <w:numPr>
          <w:ilvl w:val="1"/>
          <w:numId w:val="18"/>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Acknowledge receipt of the complaint in writing within 10 working days.</w:t>
      </w:r>
    </w:p>
    <w:p w14:paraId="2E22F08A" w14:textId="77777777" w:rsidR="00E527B2" w:rsidRPr="00E527B2" w:rsidRDefault="00E527B2" w:rsidP="007073E7">
      <w:pPr>
        <w:pStyle w:val="NormalWeb"/>
        <w:numPr>
          <w:ilvl w:val="1"/>
          <w:numId w:val="18"/>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Confirm to the complainant if the complaint will be treated as confidential.</w:t>
      </w:r>
    </w:p>
    <w:p w14:paraId="0D72AF95" w14:textId="77777777" w:rsidR="00E527B2" w:rsidRPr="00E527B2" w:rsidRDefault="00E527B2" w:rsidP="007073E7">
      <w:pPr>
        <w:pStyle w:val="NormalWeb"/>
        <w:numPr>
          <w:ilvl w:val="1"/>
          <w:numId w:val="18"/>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Confirm the next steps in the complaints procedure.</w:t>
      </w:r>
    </w:p>
    <w:p w14:paraId="03C6AB9E" w14:textId="77777777" w:rsidR="00E527B2" w:rsidRPr="00E527B2" w:rsidRDefault="00E527B2" w:rsidP="00E527B2">
      <w:pPr>
        <w:pStyle w:val="Heading2"/>
        <w:rPr>
          <w:rFonts w:asciiTheme="minorHAnsi" w:hAnsiTheme="minorHAnsi"/>
          <w:b/>
          <w:bCs/>
          <w:color w:val="auto"/>
          <w:sz w:val="22"/>
          <w:szCs w:val="22"/>
          <w:u w:val="single"/>
        </w:rPr>
      </w:pPr>
    </w:p>
    <w:p w14:paraId="77B2809F" w14:textId="77777777" w:rsidR="00E527B2" w:rsidRPr="009D405A" w:rsidRDefault="00E527B2" w:rsidP="00E527B2">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Investigating the complaint:</w:t>
      </w:r>
    </w:p>
    <w:p w14:paraId="15FD44C2" w14:textId="77777777" w:rsidR="00E527B2" w:rsidRPr="00E527B2" w:rsidRDefault="00E527B2" w:rsidP="007073E7">
      <w:pPr>
        <w:pStyle w:val="NormalWeb"/>
        <w:numPr>
          <w:ilvl w:val="0"/>
          <w:numId w:val="19"/>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Ockbrook and Borrowash Parish Council will need to investigate the facts of the complaint and collate the relevant evidence.</w:t>
      </w:r>
    </w:p>
    <w:p w14:paraId="304376A8" w14:textId="4A24F845" w:rsidR="00E527B2" w:rsidRPr="00E527B2" w:rsidRDefault="00E527B2" w:rsidP="007073E7">
      <w:pPr>
        <w:pStyle w:val="NormalWeb"/>
        <w:numPr>
          <w:ilvl w:val="0"/>
          <w:numId w:val="19"/>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Ockbrook and Borrowash  Parish Council’s Complaints Procedure permits the complainant to make verbal representation at a meeting if </w:t>
      </w:r>
      <w:r w:rsidR="00BB5548" w:rsidRPr="00E527B2">
        <w:rPr>
          <w:rFonts w:asciiTheme="minorHAnsi" w:hAnsiTheme="minorHAnsi" w:cs="Arial"/>
          <w:sz w:val="22"/>
          <w:szCs w:val="22"/>
        </w:rPr>
        <w:t>necessary,</w:t>
      </w:r>
      <w:r w:rsidRPr="00E527B2">
        <w:rPr>
          <w:rFonts w:asciiTheme="minorHAnsi" w:hAnsiTheme="minorHAnsi" w:cs="Arial"/>
          <w:sz w:val="22"/>
          <w:szCs w:val="22"/>
        </w:rPr>
        <w:t xml:space="preserve"> with the Clerk/Proper Officer and the Chairperson to Ockbrook and Borrowash Parish Council (in the Chairperson’s absence this will be the Vice Chairperson to Ockbrook and Borrowash Parish Council).</w:t>
      </w:r>
    </w:p>
    <w:p w14:paraId="272BDD01" w14:textId="77777777" w:rsidR="00E527B2" w:rsidRPr="00E527B2" w:rsidRDefault="00E527B2" w:rsidP="007073E7">
      <w:pPr>
        <w:pStyle w:val="NormalWeb"/>
        <w:numPr>
          <w:ilvl w:val="0"/>
          <w:numId w:val="19"/>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lastRenderedPageBreak/>
        <w:t>Before the meeting and within 10 working days of the complaint, the complainant shall provide the Clerk/Proper Officer and the Chairperson to Ockbrook and Borrowash Parish Council with any new information or other evidence relevant to the complaint.</w:t>
      </w:r>
    </w:p>
    <w:p w14:paraId="58CA3E43" w14:textId="77777777" w:rsidR="00E527B2" w:rsidRPr="00E527B2" w:rsidRDefault="00E527B2" w:rsidP="00E527B2">
      <w:pPr>
        <w:pStyle w:val="Heading2"/>
        <w:rPr>
          <w:rFonts w:asciiTheme="minorHAnsi" w:hAnsiTheme="minorHAnsi"/>
          <w:b/>
          <w:bCs/>
          <w:color w:val="auto"/>
          <w:sz w:val="22"/>
          <w:szCs w:val="22"/>
          <w:u w:val="single"/>
        </w:rPr>
      </w:pPr>
    </w:p>
    <w:p w14:paraId="61C37471" w14:textId="77777777" w:rsidR="00E527B2" w:rsidRPr="009D405A" w:rsidRDefault="00E527B2" w:rsidP="00E527B2">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Meetings with the Complainant:</w:t>
      </w:r>
    </w:p>
    <w:p w14:paraId="225706AB" w14:textId="77777777" w:rsidR="00E527B2" w:rsidRPr="00E527B2" w:rsidRDefault="00E527B2" w:rsidP="007073E7">
      <w:pPr>
        <w:pStyle w:val="NormalWeb"/>
        <w:numPr>
          <w:ilvl w:val="0"/>
          <w:numId w:val="20"/>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Chairperson to Ockbrook and Borrowash Parish Council (The Vice Chairperson in their absence) will explain how the meeting will proceed</w:t>
      </w:r>
    </w:p>
    <w:p w14:paraId="7FA78C02" w14:textId="77777777" w:rsidR="00E527B2" w:rsidRPr="00E527B2" w:rsidRDefault="00E527B2" w:rsidP="007073E7">
      <w:pPr>
        <w:pStyle w:val="NormalWeb"/>
        <w:numPr>
          <w:ilvl w:val="0"/>
          <w:numId w:val="20"/>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Complainant will start by outlining the grounds for the complaint and, therefore questions may be asked by the Clerk/Proper Officer or Chairperson to Ockbrook and |Borrowash Parish Council.</w:t>
      </w:r>
    </w:p>
    <w:p w14:paraId="59B32A47" w14:textId="77777777" w:rsidR="00E527B2" w:rsidRPr="00E527B2" w:rsidRDefault="00E527B2" w:rsidP="007073E7">
      <w:pPr>
        <w:pStyle w:val="NormalWeb"/>
        <w:numPr>
          <w:ilvl w:val="0"/>
          <w:numId w:val="20"/>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Clerk/Proper Officer or Chairperson to Ockbrook and Borrowash Parish Council will have the opportunity to explain the Council’s position and questions may be asked by the complainant.</w:t>
      </w:r>
    </w:p>
    <w:p w14:paraId="4969C1E1" w14:textId="77777777" w:rsidR="00E527B2" w:rsidRPr="00E527B2" w:rsidRDefault="00E527B2" w:rsidP="007073E7">
      <w:pPr>
        <w:pStyle w:val="NormalWeb"/>
        <w:numPr>
          <w:ilvl w:val="0"/>
          <w:numId w:val="20"/>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Chairperson (the Vice Chairperson in their absence) will then offer the complainant the opportunity to summarise their position followed by the Chairpersons summary.</w:t>
      </w:r>
    </w:p>
    <w:p w14:paraId="793FB7A4" w14:textId="77777777" w:rsidR="00E527B2" w:rsidRPr="00E527B2" w:rsidRDefault="00E527B2" w:rsidP="007073E7">
      <w:pPr>
        <w:pStyle w:val="NormalWeb"/>
        <w:numPr>
          <w:ilvl w:val="0"/>
          <w:numId w:val="20"/>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complainant will then be advised when a decision about the complaint is likely to be made and when it is likely to be communicated to them. This will be dependent on the next available Parish Council Meeting and when the complaint can be discussed further.</w:t>
      </w:r>
    </w:p>
    <w:p w14:paraId="1C7505CB" w14:textId="77777777" w:rsidR="00E527B2" w:rsidRPr="00E527B2" w:rsidRDefault="00E527B2" w:rsidP="007073E7">
      <w:pPr>
        <w:pStyle w:val="NormalWeb"/>
        <w:numPr>
          <w:ilvl w:val="0"/>
          <w:numId w:val="20"/>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Where a complaint is about the Clerk/Proper Officer or Chairperson to Ockbrook and Borrowash Parish Council, the complainant should in the first instance, still submit the complaint in writing to the Clerk/Proper Officer of Ockbrook and Borrowash Parish Council. The Clerk/Proper Officer will then refer the letter submitted to the Chairperson to Ockbrook and Borrowash Parish Council for consideration if it is about the Clerk/Proper Officer or, to the Vice Chairperson for consideration if it concerns the Chairperson.</w:t>
      </w:r>
    </w:p>
    <w:p w14:paraId="506BEFEC" w14:textId="778317A3" w:rsidR="00E527B2" w:rsidRPr="00E527B2" w:rsidRDefault="00E527B2" w:rsidP="007073E7">
      <w:pPr>
        <w:pStyle w:val="NormalWeb"/>
        <w:numPr>
          <w:ilvl w:val="0"/>
          <w:numId w:val="20"/>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Where a complaint is about the Gardener or </w:t>
      </w:r>
      <w:r w:rsidR="00BB5548" w:rsidRPr="00E527B2">
        <w:rPr>
          <w:rFonts w:asciiTheme="minorHAnsi" w:hAnsiTheme="minorHAnsi" w:cs="Arial"/>
          <w:sz w:val="22"/>
          <w:szCs w:val="22"/>
        </w:rPr>
        <w:t>Lengths man</w:t>
      </w:r>
      <w:r w:rsidRPr="00E527B2">
        <w:rPr>
          <w:rFonts w:asciiTheme="minorHAnsi" w:hAnsiTheme="minorHAnsi" w:cs="Arial"/>
          <w:sz w:val="22"/>
          <w:szCs w:val="22"/>
        </w:rPr>
        <w:t xml:space="preserve"> of Ockbrook and Borrowash Parish Council, the complaint should, in the first instance, be submitted in writing to the Clerk/Proper Officer of Ockbrook and Borrowash Parish Council. Item 1), 2) 3), 4) &amp; 5) above will be followed if the complainant requests a meeting.</w:t>
      </w:r>
    </w:p>
    <w:p w14:paraId="57E00CE5" w14:textId="77777777" w:rsidR="00E527B2" w:rsidRPr="00E527B2" w:rsidRDefault="00E527B2" w:rsidP="00E527B2">
      <w:pPr>
        <w:pStyle w:val="Heading2"/>
        <w:rPr>
          <w:rFonts w:asciiTheme="minorHAnsi" w:hAnsiTheme="minorHAnsi"/>
          <w:b/>
          <w:bCs/>
          <w:color w:val="auto"/>
          <w:sz w:val="22"/>
          <w:szCs w:val="22"/>
          <w:u w:val="single"/>
        </w:rPr>
      </w:pPr>
    </w:p>
    <w:p w14:paraId="495B9711" w14:textId="77777777" w:rsidR="00E527B2" w:rsidRPr="009D405A" w:rsidRDefault="00E527B2" w:rsidP="00E527B2">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After the complaint has been decided:</w:t>
      </w:r>
    </w:p>
    <w:p w14:paraId="59BF33E7" w14:textId="77777777" w:rsidR="00E527B2" w:rsidRPr="00E527B2" w:rsidRDefault="00E527B2" w:rsidP="007073E7">
      <w:pPr>
        <w:pStyle w:val="NormalWeb"/>
        <w:numPr>
          <w:ilvl w:val="0"/>
          <w:numId w:val="21"/>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Within 20 working days the Clerk/Proper Officer should write to the complainant with an update of the position and when the final decision will be made or,</w:t>
      </w:r>
    </w:p>
    <w:p w14:paraId="1736FEC3" w14:textId="77777777" w:rsidR="00E527B2" w:rsidRPr="00E527B2" w:rsidRDefault="00E527B2" w:rsidP="007073E7">
      <w:pPr>
        <w:pStyle w:val="NormalWeb"/>
        <w:numPr>
          <w:ilvl w:val="0"/>
          <w:numId w:val="21"/>
        </w:numPr>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 xml:space="preserve">Within 20 working days of holding the requested meeting the Clerk/Proper Officer should write to the complainant to confirm whether or not it has upheld the complaint. The Clerk/Proper Officer should give reasons for the decision made together with the details of any actions taken if appropriate. </w:t>
      </w:r>
    </w:p>
    <w:p w14:paraId="33D82A26" w14:textId="77777777" w:rsidR="00E527B2" w:rsidRPr="00E527B2" w:rsidRDefault="00E527B2" w:rsidP="00E527B2">
      <w:pPr>
        <w:pStyle w:val="NormalWeb"/>
        <w:shd w:val="clear" w:color="auto" w:fill="FFFFFF"/>
        <w:spacing w:before="120" w:after="48"/>
        <w:rPr>
          <w:rFonts w:asciiTheme="minorHAnsi" w:hAnsiTheme="minorHAnsi" w:cs="Arial"/>
          <w:sz w:val="22"/>
          <w:szCs w:val="22"/>
        </w:rPr>
      </w:pPr>
      <w:r w:rsidRPr="00E527B2">
        <w:rPr>
          <w:rFonts w:asciiTheme="minorHAnsi" w:hAnsiTheme="minorHAnsi" w:cs="Arial"/>
          <w:sz w:val="22"/>
          <w:szCs w:val="22"/>
        </w:rPr>
        <w:t>The purpose of a complaint’s procedure is to put things right if things go wrong. </w:t>
      </w:r>
    </w:p>
    <w:p w14:paraId="06D5CD33" w14:textId="77777777" w:rsidR="00E527B2" w:rsidRPr="00E527B2" w:rsidRDefault="00E527B2" w:rsidP="00E527B2">
      <w:pPr>
        <w:pStyle w:val="NormalWeb"/>
        <w:shd w:val="clear" w:color="auto" w:fill="FFFFFF"/>
        <w:spacing w:before="120" w:after="48"/>
        <w:rPr>
          <w:rFonts w:asciiTheme="minorHAnsi" w:hAnsiTheme="minorHAnsi" w:cs="Arial"/>
          <w:b/>
          <w:sz w:val="22"/>
          <w:szCs w:val="22"/>
          <w:u w:val="single"/>
        </w:rPr>
      </w:pPr>
    </w:p>
    <w:p w14:paraId="532DC563" w14:textId="77777777" w:rsidR="00E527B2" w:rsidRPr="009D405A" w:rsidRDefault="00E527B2" w:rsidP="00E527B2">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Letters of complaint to be sent to</w:t>
      </w:r>
      <w:r>
        <w:rPr>
          <w:rFonts w:asciiTheme="minorHAnsi" w:hAnsiTheme="minorHAnsi"/>
          <w:color w:val="auto"/>
          <w:sz w:val="24"/>
          <w:szCs w:val="24"/>
          <w:u w:val="single"/>
        </w:rPr>
        <w:t>:</w:t>
      </w:r>
    </w:p>
    <w:p w14:paraId="1DFA5915" w14:textId="77777777" w:rsidR="00E527B2" w:rsidRPr="00E527B2" w:rsidRDefault="00E527B2" w:rsidP="00E527B2">
      <w:pPr>
        <w:spacing w:after="0" w:line="240" w:lineRule="auto"/>
        <w:rPr>
          <w:rFonts w:cs="Arial"/>
        </w:rPr>
      </w:pPr>
      <w:r w:rsidRPr="00E527B2">
        <w:rPr>
          <w:rFonts w:cs="Arial"/>
        </w:rPr>
        <w:t>The Clerk</w:t>
      </w:r>
    </w:p>
    <w:p w14:paraId="2838469C" w14:textId="77777777" w:rsidR="00E527B2" w:rsidRPr="00E527B2" w:rsidRDefault="00E527B2" w:rsidP="00E527B2">
      <w:pPr>
        <w:spacing w:after="0" w:line="240" w:lineRule="auto"/>
        <w:rPr>
          <w:rFonts w:cs="Arial"/>
        </w:rPr>
      </w:pPr>
      <w:r w:rsidRPr="00E527B2">
        <w:rPr>
          <w:rFonts w:cs="Arial"/>
        </w:rPr>
        <w:t>Parish Hall</w:t>
      </w:r>
    </w:p>
    <w:p w14:paraId="11F98932" w14:textId="77777777" w:rsidR="00E527B2" w:rsidRPr="00E527B2" w:rsidRDefault="00E527B2" w:rsidP="00E527B2">
      <w:pPr>
        <w:spacing w:after="0" w:line="240" w:lineRule="auto"/>
        <w:rPr>
          <w:rFonts w:cs="Arial"/>
        </w:rPr>
      </w:pPr>
      <w:r w:rsidRPr="00E527B2">
        <w:rPr>
          <w:rFonts w:cs="Arial"/>
        </w:rPr>
        <w:t>Church Street</w:t>
      </w:r>
    </w:p>
    <w:p w14:paraId="2D10F152" w14:textId="77777777" w:rsidR="00E527B2" w:rsidRPr="00E527B2" w:rsidRDefault="00E527B2" w:rsidP="00E527B2">
      <w:pPr>
        <w:spacing w:after="0" w:line="240" w:lineRule="auto"/>
        <w:rPr>
          <w:rFonts w:cs="Arial"/>
        </w:rPr>
      </w:pPr>
      <w:r w:rsidRPr="00E527B2">
        <w:rPr>
          <w:rFonts w:cs="Arial"/>
        </w:rPr>
        <w:t>Ockbrook</w:t>
      </w:r>
    </w:p>
    <w:p w14:paraId="7E06AC6E" w14:textId="77777777" w:rsidR="00E527B2" w:rsidRPr="00E527B2" w:rsidRDefault="00E527B2" w:rsidP="00E527B2">
      <w:pPr>
        <w:spacing w:after="0" w:line="240" w:lineRule="auto"/>
        <w:rPr>
          <w:rFonts w:cs="Arial"/>
        </w:rPr>
      </w:pPr>
      <w:r w:rsidRPr="00E527B2">
        <w:rPr>
          <w:rFonts w:cs="Arial"/>
        </w:rPr>
        <w:t>Derby</w:t>
      </w:r>
    </w:p>
    <w:p w14:paraId="6111E967" w14:textId="77777777" w:rsidR="00E527B2" w:rsidRPr="00E527B2" w:rsidRDefault="00E527B2" w:rsidP="00E527B2">
      <w:pPr>
        <w:spacing w:after="0" w:line="240" w:lineRule="auto"/>
        <w:rPr>
          <w:rFonts w:cs="Arial"/>
        </w:rPr>
      </w:pPr>
      <w:r w:rsidRPr="00E527B2">
        <w:rPr>
          <w:rFonts w:cs="Arial"/>
        </w:rPr>
        <w:t>DE72 3SL</w:t>
      </w:r>
    </w:p>
    <w:p w14:paraId="0733EE8F" w14:textId="77777777" w:rsidR="00E527B2" w:rsidRPr="00E527B2" w:rsidRDefault="00E527B2" w:rsidP="00E527B2">
      <w:pPr>
        <w:spacing w:after="0" w:line="240" w:lineRule="auto"/>
        <w:rPr>
          <w:rFonts w:cs="Arial"/>
        </w:rPr>
      </w:pPr>
      <w:r w:rsidRPr="00E527B2">
        <w:rPr>
          <w:rFonts w:cs="Arial"/>
        </w:rPr>
        <w:lastRenderedPageBreak/>
        <w:t>Email: clerk@ockbrookandborrowashparishcouncil.gov.uk</w:t>
      </w:r>
    </w:p>
    <w:p w14:paraId="6E53AB21" w14:textId="77777777" w:rsidR="00E527B2" w:rsidRPr="00876356" w:rsidRDefault="00E527B2" w:rsidP="00E527B2">
      <w:pPr>
        <w:spacing w:after="0" w:line="240" w:lineRule="auto"/>
        <w:rPr>
          <w:rFonts w:cs="Arial"/>
          <w:sz w:val="24"/>
          <w:szCs w:val="24"/>
        </w:rPr>
      </w:pPr>
      <w:r w:rsidRPr="00876356">
        <w:rPr>
          <w:rFonts w:cs="Arial"/>
          <w:sz w:val="24"/>
          <w:szCs w:val="24"/>
        </w:rPr>
        <w:tab/>
      </w:r>
      <w:r w:rsidRPr="00876356">
        <w:rPr>
          <w:rFonts w:cs="Arial"/>
          <w:sz w:val="24"/>
          <w:szCs w:val="24"/>
        </w:rPr>
        <w:tab/>
      </w:r>
    </w:p>
    <w:p w14:paraId="1AD90042" w14:textId="77777777" w:rsidR="00E527B2" w:rsidRPr="009D405A" w:rsidRDefault="00E527B2" w:rsidP="00E527B2">
      <w:pPr>
        <w:pStyle w:val="Heading2"/>
        <w:rPr>
          <w:rFonts w:asciiTheme="minorHAnsi" w:hAnsiTheme="minorHAnsi"/>
          <w:iCs/>
          <w:color w:val="auto"/>
          <w:sz w:val="24"/>
          <w:szCs w:val="24"/>
          <w:u w:val="single"/>
        </w:rPr>
      </w:pPr>
      <w:r w:rsidRPr="009D405A">
        <w:rPr>
          <w:rFonts w:asciiTheme="minorHAnsi" w:hAnsiTheme="minorHAnsi"/>
          <w:color w:val="auto"/>
          <w:sz w:val="24"/>
          <w:szCs w:val="24"/>
          <w:u w:val="single"/>
        </w:rPr>
        <w:t>Management of the Ockbrook and Borrowash Parish Council’s Complaints Procedure and Code of Practice</w:t>
      </w:r>
    </w:p>
    <w:p w14:paraId="11EBB3C7" w14:textId="77777777" w:rsidR="00E527B2" w:rsidRPr="00E527B2" w:rsidRDefault="00E527B2" w:rsidP="00E527B2">
      <w:pPr>
        <w:autoSpaceDE w:val="0"/>
        <w:autoSpaceDN w:val="0"/>
        <w:adjustRightInd w:val="0"/>
        <w:spacing w:after="0" w:line="240" w:lineRule="auto"/>
        <w:rPr>
          <w:rFonts w:cs="Arial"/>
        </w:rPr>
      </w:pPr>
      <w:r w:rsidRPr="00E527B2">
        <w:rPr>
          <w:rFonts w:cs="Arial"/>
        </w:rPr>
        <w:t>Ockbrook and Borrowash Parish Council is responsible for the adoption and maintenance of this Policy.</w:t>
      </w:r>
    </w:p>
    <w:p w14:paraId="1A5C9DEE" w14:textId="77777777" w:rsidR="00E527B2" w:rsidRPr="00876356" w:rsidRDefault="00E527B2" w:rsidP="00E527B2">
      <w:pPr>
        <w:rPr>
          <w:rFonts w:cs="Arial"/>
          <w:b/>
          <w:sz w:val="24"/>
          <w:szCs w:val="24"/>
          <w:u w:val="single"/>
        </w:rPr>
      </w:pPr>
    </w:p>
    <w:p w14:paraId="3FC9C3F8" w14:textId="77777777" w:rsidR="00E527B2" w:rsidRPr="00E527B2" w:rsidRDefault="00E527B2" w:rsidP="00E527B2"/>
    <w:bookmarkEnd w:id="1"/>
    <w:p w14:paraId="7C936B69" w14:textId="4563C973" w:rsidR="00DB4732" w:rsidRDefault="00DB4732" w:rsidP="00DB4732">
      <w:pPr>
        <w:pStyle w:val="Heading3"/>
        <w:rPr>
          <w:rFonts w:eastAsia="Times New Roman"/>
          <w:b/>
          <w:bCs/>
          <w:color w:val="auto"/>
          <w:lang w:eastAsia="en-GB"/>
        </w:rPr>
      </w:pPr>
      <w:r w:rsidRPr="00E527B2">
        <w:rPr>
          <w:rFonts w:eastAsia="Times New Roman"/>
          <w:b/>
          <w:bCs/>
          <w:color w:val="auto"/>
          <w:lang w:eastAsia="en-GB"/>
        </w:rPr>
        <w:t xml:space="preserve">Appendix </w:t>
      </w:r>
      <w:r w:rsidR="00E527B2" w:rsidRPr="00E527B2">
        <w:rPr>
          <w:rFonts w:eastAsia="Times New Roman"/>
          <w:b/>
          <w:bCs/>
          <w:color w:val="auto"/>
          <w:lang w:eastAsia="en-GB"/>
        </w:rPr>
        <w:t>7</w:t>
      </w:r>
    </w:p>
    <w:p w14:paraId="20341633" w14:textId="094458B4" w:rsidR="00712108" w:rsidRDefault="00712108" w:rsidP="00712108">
      <w:pPr>
        <w:rPr>
          <w:lang w:eastAsia="en-GB"/>
        </w:rPr>
      </w:pPr>
    </w:p>
    <w:p w14:paraId="41A0B4B9" w14:textId="77777777" w:rsidR="00712108" w:rsidRPr="00712108" w:rsidRDefault="00712108" w:rsidP="00712108">
      <w:pPr>
        <w:pStyle w:val="Heading1"/>
        <w:rPr>
          <w:rFonts w:asciiTheme="minorHAnsi" w:hAnsiTheme="minorHAnsi" w:cstheme="minorHAnsi"/>
          <w:b/>
          <w:bCs/>
          <w:color w:val="auto"/>
          <w:sz w:val="28"/>
          <w:szCs w:val="28"/>
          <w:u w:val="single"/>
        </w:rPr>
      </w:pPr>
      <w:r w:rsidRPr="00712108">
        <w:rPr>
          <w:rFonts w:asciiTheme="minorHAnsi" w:hAnsiTheme="minorHAnsi" w:cstheme="minorHAnsi"/>
          <w:bCs/>
          <w:color w:val="auto"/>
          <w:sz w:val="28"/>
          <w:szCs w:val="28"/>
          <w:u w:val="single"/>
        </w:rPr>
        <w:t>Ockbrook and Borrowash Parish Council -Community Engagement Policy.</w:t>
      </w:r>
    </w:p>
    <w:p w14:paraId="4D41F8EB" w14:textId="77777777" w:rsidR="00712108" w:rsidRPr="0023779B" w:rsidRDefault="00712108" w:rsidP="00712108">
      <w:pPr>
        <w:spacing w:after="0" w:line="240" w:lineRule="auto"/>
        <w:rPr>
          <w:rFonts w:eastAsia="Times New Roman" w:cstheme="minorHAnsi"/>
          <w:color w:val="000033"/>
          <w:sz w:val="20"/>
          <w:szCs w:val="20"/>
          <w:lang w:eastAsia="en-GB"/>
        </w:rPr>
      </w:pPr>
      <w:bookmarkStart w:id="2" w:name="one"/>
      <w:bookmarkEnd w:id="2"/>
    </w:p>
    <w:p w14:paraId="76F735CC" w14:textId="77777777" w:rsidR="00712108" w:rsidRPr="00A07223" w:rsidRDefault="00712108" w:rsidP="00712108">
      <w:pPr>
        <w:spacing w:after="0" w:line="240" w:lineRule="auto"/>
        <w:rPr>
          <w:rFonts w:eastAsia="Times New Roman" w:cstheme="minorHAnsi"/>
          <w:color w:val="000033"/>
          <w:lang w:eastAsia="en-GB"/>
        </w:rPr>
      </w:pPr>
      <w:r w:rsidRPr="00A07223">
        <w:rPr>
          <w:rFonts w:cstheme="minorHAnsi"/>
        </w:rPr>
        <w:t>Ockbrook and Borrowash Parish Council intends to have meaningful engagement and collaboration with the community as part of its working practice.</w:t>
      </w:r>
    </w:p>
    <w:p w14:paraId="04D7B891" w14:textId="77777777" w:rsidR="00712108" w:rsidRPr="0023779B" w:rsidRDefault="00712108" w:rsidP="00712108">
      <w:pPr>
        <w:spacing w:after="0" w:line="240" w:lineRule="auto"/>
        <w:rPr>
          <w:rFonts w:eastAsia="Times New Roman" w:cstheme="minorHAnsi"/>
          <w:color w:val="000033"/>
          <w:sz w:val="24"/>
          <w:szCs w:val="24"/>
          <w:lang w:eastAsia="en-GB"/>
        </w:rPr>
      </w:pPr>
    </w:p>
    <w:p w14:paraId="62D0440D" w14:textId="77777777" w:rsidR="00712108" w:rsidRPr="00712108" w:rsidRDefault="00712108" w:rsidP="00712108">
      <w:pPr>
        <w:pStyle w:val="Heading2"/>
        <w:rPr>
          <w:color w:val="auto"/>
          <w:sz w:val="24"/>
          <w:szCs w:val="24"/>
          <w:u w:val="single"/>
        </w:rPr>
      </w:pPr>
      <w:r w:rsidRPr="00712108">
        <w:rPr>
          <w:color w:val="auto"/>
          <w:sz w:val="24"/>
          <w:szCs w:val="24"/>
          <w:u w:val="single"/>
        </w:rPr>
        <w:t>INTRODUCTION</w:t>
      </w:r>
    </w:p>
    <w:p w14:paraId="6ACF9B75" w14:textId="77777777" w:rsidR="00712108" w:rsidRPr="00A07223" w:rsidRDefault="00712108" w:rsidP="00712108">
      <w:pPr>
        <w:spacing w:after="0" w:line="240" w:lineRule="auto"/>
        <w:rPr>
          <w:rFonts w:eastAsia="Times New Roman" w:cstheme="minorHAnsi"/>
          <w:color w:val="000033"/>
          <w:lang w:eastAsia="en-GB"/>
        </w:rPr>
      </w:pPr>
      <w:r w:rsidRPr="00A07223">
        <w:rPr>
          <w:rFonts w:eastAsia="Times New Roman" w:cstheme="minorHAnsi"/>
          <w:color w:val="000033"/>
          <w:lang w:eastAsia="en-GB"/>
        </w:rPr>
        <w:t xml:space="preserve">Ockbrook and Borrowash Parish Council has developed this policy with the aim of constructing a standard for engagement with its residents and partners.  </w:t>
      </w:r>
    </w:p>
    <w:p w14:paraId="398BD78F" w14:textId="77777777" w:rsidR="00712108" w:rsidRPr="00A07223" w:rsidRDefault="00712108" w:rsidP="00712108">
      <w:pPr>
        <w:spacing w:after="0" w:line="240" w:lineRule="auto"/>
        <w:rPr>
          <w:rFonts w:eastAsia="Times New Roman" w:cstheme="minorHAnsi"/>
          <w:color w:val="000033"/>
          <w:lang w:eastAsia="en-GB"/>
        </w:rPr>
      </w:pPr>
      <w:r w:rsidRPr="00A07223">
        <w:rPr>
          <w:rFonts w:eastAsia="Times New Roman" w:cstheme="minorHAnsi"/>
          <w:color w:val="000033"/>
          <w:lang w:eastAsia="en-GB"/>
        </w:rPr>
        <w:t>It recognises that the services it provides should aim to reflect the needs of its parishioners and the locality and that its residents should be involved in decisions affecting them and their neighbourhood and in shaping the future of their parish.</w:t>
      </w:r>
    </w:p>
    <w:p w14:paraId="44D94CC2" w14:textId="77777777" w:rsidR="00712108" w:rsidRPr="00A07223" w:rsidRDefault="00712108" w:rsidP="00712108">
      <w:pPr>
        <w:spacing w:after="0" w:line="240" w:lineRule="auto"/>
        <w:rPr>
          <w:rFonts w:eastAsia="Times New Roman" w:cstheme="minorHAnsi"/>
          <w:color w:val="000033"/>
          <w:lang w:eastAsia="en-GB"/>
        </w:rPr>
      </w:pPr>
      <w:r w:rsidRPr="00A07223">
        <w:rPr>
          <w:rFonts w:eastAsia="Times New Roman" w:cstheme="minorHAnsi"/>
          <w:color w:val="000033"/>
          <w:lang w:eastAsia="en-GB"/>
        </w:rPr>
        <w:t> </w:t>
      </w:r>
    </w:p>
    <w:p w14:paraId="5F629713" w14:textId="77777777" w:rsidR="00712108" w:rsidRPr="00712108" w:rsidRDefault="00712108" w:rsidP="00712108">
      <w:pPr>
        <w:pStyle w:val="Heading2"/>
        <w:rPr>
          <w:rFonts w:eastAsia="Times New Roman"/>
          <w:color w:val="auto"/>
          <w:sz w:val="24"/>
          <w:szCs w:val="24"/>
          <w:u w:val="single"/>
          <w:lang w:eastAsia="en-GB"/>
        </w:rPr>
      </w:pPr>
      <w:bookmarkStart w:id="3" w:name="two"/>
      <w:bookmarkEnd w:id="3"/>
      <w:r w:rsidRPr="00712108">
        <w:rPr>
          <w:rFonts w:eastAsia="Times New Roman"/>
          <w:color w:val="auto"/>
          <w:sz w:val="24"/>
          <w:szCs w:val="24"/>
          <w:u w:val="single"/>
          <w:lang w:eastAsia="en-GB"/>
        </w:rPr>
        <w:t>AIMS</w:t>
      </w:r>
    </w:p>
    <w:p w14:paraId="644AA39E" w14:textId="77777777" w:rsidR="00712108" w:rsidRPr="00A07223" w:rsidRDefault="00712108" w:rsidP="00712108">
      <w:pPr>
        <w:spacing w:after="0" w:line="240" w:lineRule="auto"/>
        <w:rPr>
          <w:rFonts w:eastAsia="Times New Roman" w:cstheme="minorHAnsi"/>
          <w:color w:val="000033"/>
          <w:lang w:eastAsia="en-GB"/>
        </w:rPr>
      </w:pPr>
      <w:r w:rsidRPr="00A07223">
        <w:rPr>
          <w:rFonts w:eastAsia="Times New Roman" w:cstheme="minorHAnsi"/>
          <w:color w:val="000033"/>
          <w:lang w:eastAsia="en-GB"/>
        </w:rPr>
        <w:t>The Parish Council aims work proactively to strengthen and improve working relationships with our partners, statutory bodies, organisations, local business, voluntary groups and residents by:</w:t>
      </w:r>
    </w:p>
    <w:p w14:paraId="1E73DDEF" w14:textId="77777777" w:rsidR="00712108" w:rsidRPr="00A07223" w:rsidRDefault="00712108" w:rsidP="007073E7">
      <w:pPr>
        <w:pStyle w:val="ListParagraph"/>
        <w:numPr>
          <w:ilvl w:val="0"/>
          <w:numId w:val="25"/>
        </w:numPr>
        <w:spacing w:after="100" w:afterAutospacing="1" w:line="240" w:lineRule="auto"/>
        <w:rPr>
          <w:rFonts w:eastAsia="Times New Roman" w:cstheme="minorHAnsi"/>
          <w:color w:val="000033"/>
          <w:lang w:eastAsia="en-GB"/>
        </w:rPr>
      </w:pPr>
      <w:r w:rsidRPr="00A07223">
        <w:rPr>
          <w:rFonts w:eastAsia="Times New Roman" w:cstheme="minorHAnsi"/>
          <w:color w:val="000033"/>
          <w:lang w:eastAsia="en-GB"/>
        </w:rPr>
        <w:t>informing, consulting and involving</w:t>
      </w:r>
    </w:p>
    <w:p w14:paraId="5E15E520" w14:textId="77777777" w:rsidR="00712108" w:rsidRPr="00A07223" w:rsidRDefault="00712108" w:rsidP="007073E7">
      <w:pPr>
        <w:pStyle w:val="ListParagraph"/>
        <w:numPr>
          <w:ilvl w:val="0"/>
          <w:numId w:val="25"/>
        </w:numPr>
        <w:spacing w:after="100" w:afterAutospacing="1" w:line="240" w:lineRule="auto"/>
        <w:rPr>
          <w:rFonts w:eastAsia="Times New Roman" w:cstheme="minorHAnsi"/>
          <w:color w:val="000033"/>
          <w:lang w:eastAsia="en-GB"/>
        </w:rPr>
      </w:pPr>
      <w:r w:rsidRPr="00A07223">
        <w:rPr>
          <w:rFonts w:eastAsia="Times New Roman" w:cstheme="minorHAnsi"/>
          <w:color w:val="000033"/>
          <w:lang w:eastAsia="en-GB"/>
        </w:rPr>
        <w:t>being inclusive and engaging with all its residents and partners</w:t>
      </w:r>
    </w:p>
    <w:p w14:paraId="0903EB86" w14:textId="77777777" w:rsidR="00712108" w:rsidRPr="00A07223" w:rsidRDefault="00712108" w:rsidP="007073E7">
      <w:pPr>
        <w:pStyle w:val="ListParagraph"/>
        <w:numPr>
          <w:ilvl w:val="0"/>
          <w:numId w:val="25"/>
        </w:numPr>
        <w:spacing w:after="100" w:afterAutospacing="1" w:line="240" w:lineRule="auto"/>
        <w:rPr>
          <w:rFonts w:eastAsia="Times New Roman" w:cstheme="minorHAnsi"/>
          <w:color w:val="000033"/>
          <w:lang w:eastAsia="en-GB"/>
        </w:rPr>
      </w:pPr>
      <w:r w:rsidRPr="00A07223">
        <w:rPr>
          <w:rFonts w:cstheme="minorHAnsi"/>
        </w:rPr>
        <w:t>Through proactive networking and Parish Council representatives, encourage partners to approach the Parish Council with clear, well thought out constructive ideas which will benefit all sections of the community and on which there can be joint working</w:t>
      </w:r>
    </w:p>
    <w:p w14:paraId="766F208F" w14:textId="77777777" w:rsidR="00712108" w:rsidRPr="00A07223" w:rsidRDefault="00712108" w:rsidP="007073E7">
      <w:pPr>
        <w:pStyle w:val="ListParagraph"/>
        <w:numPr>
          <w:ilvl w:val="0"/>
          <w:numId w:val="25"/>
        </w:numPr>
        <w:spacing w:after="100" w:afterAutospacing="1" w:line="240" w:lineRule="auto"/>
        <w:rPr>
          <w:rFonts w:eastAsia="Times New Roman" w:cstheme="minorHAnsi"/>
          <w:color w:val="000033"/>
          <w:lang w:eastAsia="en-GB"/>
        </w:rPr>
      </w:pPr>
      <w:r w:rsidRPr="00A07223">
        <w:rPr>
          <w:rFonts w:eastAsia="Times New Roman" w:cstheme="minorHAnsi"/>
          <w:color w:val="000033"/>
          <w:lang w:eastAsia="en-GB"/>
        </w:rPr>
        <w:t>ensuring views are listened to and used to develop, enhance and improve services, the environment and the quality of life for residents</w:t>
      </w:r>
    </w:p>
    <w:p w14:paraId="20410696" w14:textId="77777777" w:rsidR="00712108" w:rsidRPr="0023779B" w:rsidRDefault="00712108" w:rsidP="00712108">
      <w:pPr>
        <w:pStyle w:val="ListParagraph"/>
        <w:spacing w:after="100" w:afterAutospacing="1" w:line="240" w:lineRule="auto"/>
        <w:ind w:left="420"/>
        <w:rPr>
          <w:rFonts w:eastAsia="Times New Roman" w:cstheme="minorHAnsi"/>
          <w:color w:val="000033"/>
          <w:sz w:val="24"/>
          <w:szCs w:val="24"/>
          <w:lang w:eastAsia="en-GB"/>
        </w:rPr>
      </w:pPr>
      <w:r w:rsidRPr="0023779B">
        <w:rPr>
          <w:rFonts w:eastAsia="Times New Roman" w:cstheme="minorHAnsi"/>
          <w:color w:val="000033"/>
          <w:sz w:val="24"/>
          <w:szCs w:val="24"/>
          <w:lang w:eastAsia="en-GB"/>
        </w:rPr>
        <w:t xml:space="preserve"> </w:t>
      </w:r>
      <w:bookmarkStart w:id="4" w:name="three"/>
      <w:bookmarkEnd w:id="4"/>
    </w:p>
    <w:p w14:paraId="79A66D0C" w14:textId="77777777" w:rsidR="00712108" w:rsidRPr="00712108" w:rsidRDefault="00712108" w:rsidP="00712108">
      <w:pPr>
        <w:pStyle w:val="Heading2"/>
        <w:rPr>
          <w:rFonts w:eastAsia="Times New Roman"/>
          <w:color w:val="auto"/>
          <w:sz w:val="24"/>
          <w:szCs w:val="24"/>
          <w:u w:val="single"/>
          <w:lang w:eastAsia="en-GB"/>
        </w:rPr>
      </w:pPr>
      <w:r w:rsidRPr="00712108">
        <w:rPr>
          <w:rFonts w:eastAsia="Times New Roman"/>
          <w:color w:val="auto"/>
          <w:sz w:val="24"/>
          <w:szCs w:val="24"/>
          <w:u w:val="single"/>
          <w:lang w:eastAsia="en-GB"/>
        </w:rPr>
        <w:t>OBJECTIVES</w:t>
      </w:r>
    </w:p>
    <w:p w14:paraId="00B26D49" w14:textId="77777777" w:rsidR="00712108" w:rsidRPr="00A07223" w:rsidRDefault="00712108" w:rsidP="00712108">
      <w:pPr>
        <w:spacing w:after="0" w:line="240" w:lineRule="auto"/>
        <w:ind w:left="60"/>
        <w:rPr>
          <w:rFonts w:eastAsia="Times New Roman" w:cstheme="minorHAnsi"/>
          <w:b/>
          <w:bCs/>
          <w:color w:val="000033"/>
          <w:lang w:eastAsia="en-GB"/>
        </w:rPr>
      </w:pPr>
      <w:r w:rsidRPr="00A07223">
        <w:rPr>
          <w:rFonts w:eastAsia="Times New Roman" w:cstheme="minorHAnsi"/>
          <w:color w:val="000033"/>
          <w:lang w:eastAsia="en-GB"/>
        </w:rPr>
        <w:t>To improve, plan and shape the future of the parish according to local needs and priorities</w:t>
      </w:r>
    </w:p>
    <w:p w14:paraId="581729D0" w14:textId="77777777" w:rsidR="00712108" w:rsidRPr="00A07223" w:rsidRDefault="00712108" w:rsidP="007073E7">
      <w:pPr>
        <w:pStyle w:val="ListParagraph"/>
        <w:numPr>
          <w:ilvl w:val="0"/>
          <w:numId w:val="25"/>
        </w:numPr>
        <w:spacing w:after="100" w:afterAutospacing="1" w:line="240" w:lineRule="auto"/>
        <w:rPr>
          <w:rFonts w:eastAsia="Times New Roman" w:cstheme="minorHAnsi"/>
          <w:color w:val="000033"/>
          <w:lang w:eastAsia="en-GB"/>
        </w:rPr>
      </w:pPr>
      <w:r w:rsidRPr="00A07223">
        <w:rPr>
          <w:rFonts w:eastAsia="Times New Roman" w:cstheme="minorHAnsi"/>
          <w:color w:val="000033"/>
          <w:lang w:eastAsia="en-GB"/>
        </w:rPr>
        <w:t>To improve the quality and delivery of services</w:t>
      </w:r>
    </w:p>
    <w:p w14:paraId="0BABF56C" w14:textId="77777777" w:rsidR="00712108" w:rsidRPr="00A07223" w:rsidRDefault="00712108" w:rsidP="007073E7">
      <w:pPr>
        <w:pStyle w:val="ListParagraph"/>
        <w:numPr>
          <w:ilvl w:val="0"/>
          <w:numId w:val="25"/>
        </w:numPr>
        <w:spacing w:after="100" w:afterAutospacing="1" w:line="240" w:lineRule="auto"/>
        <w:rPr>
          <w:rFonts w:eastAsia="Times New Roman" w:cstheme="minorHAnsi"/>
          <w:color w:val="000033"/>
          <w:lang w:eastAsia="en-GB"/>
        </w:rPr>
      </w:pPr>
      <w:r w:rsidRPr="00A07223">
        <w:rPr>
          <w:rFonts w:eastAsia="Times New Roman" w:cstheme="minorHAnsi"/>
          <w:color w:val="000033"/>
          <w:lang w:eastAsia="en-GB"/>
        </w:rPr>
        <w:t>To use engagement to inform decision making, ensuring decisions are fit for purpose and meet the needs of the parish</w:t>
      </w:r>
    </w:p>
    <w:p w14:paraId="5EF2DB8B" w14:textId="77777777" w:rsidR="00712108" w:rsidRPr="00A07223" w:rsidRDefault="00712108" w:rsidP="007073E7">
      <w:pPr>
        <w:pStyle w:val="ListParagraph"/>
        <w:numPr>
          <w:ilvl w:val="0"/>
          <w:numId w:val="25"/>
        </w:numPr>
        <w:spacing w:after="100" w:afterAutospacing="1" w:line="240" w:lineRule="auto"/>
        <w:rPr>
          <w:rFonts w:eastAsia="Times New Roman" w:cstheme="minorHAnsi"/>
          <w:color w:val="000033"/>
          <w:lang w:eastAsia="en-GB"/>
        </w:rPr>
      </w:pPr>
      <w:r w:rsidRPr="00A07223">
        <w:rPr>
          <w:rFonts w:eastAsia="Times New Roman" w:cstheme="minorHAnsi"/>
          <w:color w:val="000033"/>
          <w:lang w:eastAsia="en-GB"/>
        </w:rPr>
        <w:t>To enhance the well-being of the parish</w:t>
      </w:r>
    </w:p>
    <w:p w14:paraId="25DD3CE3" w14:textId="77777777" w:rsidR="00712108" w:rsidRPr="00A07223" w:rsidRDefault="00712108" w:rsidP="007073E7">
      <w:pPr>
        <w:pStyle w:val="ListParagraph"/>
        <w:numPr>
          <w:ilvl w:val="0"/>
          <w:numId w:val="25"/>
        </w:numPr>
        <w:spacing w:after="100" w:afterAutospacing="1" w:line="240" w:lineRule="auto"/>
        <w:rPr>
          <w:rFonts w:eastAsia="Times New Roman" w:cstheme="minorHAnsi"/>
          <w:color w:val="000033"/>
          <w:lang w:eastAsia="en-GB"/>
        </w:rPr>
      </w:pPr>
      <w:r w:rsidRPr="00A07223">
        <w:rPr>
          <w:rFonts w:eastAsia="Times New Roman" w:cstheme="minorHAnsi"/>
          <w:color w:val="000033"/>
          <w:lang w:eastAsia="en-GB"/>
        </w:rPr>
        <w:t>Focus resources on what matters to our community</w:t>
      </w:r>
    </w:p>
    <w:p w14:paraId="33759EB1" w14:textId="77777777" w:rsidR="00712108" w:rsidRPr="00A07223" w:rsidRDefault="00712108" w:rsidP="007073E7">
      <w:pPr>
        <w:pStyle w:val="ListParagraph"/>
        <w:numPr>
          <w:ilvl w:val="0"/>
          <w:numId w:val="25"/>
        </w:numPr>
        <w:spacing w:after="100" w:afterAutospacing="1" w:line="240" w:lineRule="auto"/>
        <w:rPr>
          <w:rFonts w:eastAsia="Times New Roman" w:cstheme="minorHAnsi"/>
          <w:color w:val="000033"/>
          <w:lang w:eastAsia="en-GB"/>
        </w:rPr>
      </w:pPr>
      <w:r w:rsidRPr="00A07223">
        <w:rPr>
          <w:rFonts w:eastAsia="Times New Roman" w:cstheme="minorHAnsi"/>
          <w:color w:val="000033"/>
          <w:lang w:eastAsia="en-GB"/>
        </w:rPr>
        <w:t>Attain maximum benefit from management of the Council’s assets</w:t>
      </w:r>
    </w:p>
    <w:p w14:paraId="4255B80E" w14:textId="77777777" w:rsidR="00712108" w:rsidRPr="00A07223" w:rsidRDefault="00712108" w:rsidP="007073E7">
      <w:pPr>
        <w:pStyle w:val="ListParagraph"/>
        <w:numPr>
          <w:ilvl w:val="0"/>
          <w:numId w:val="25"/>
        </w:numPr>
        <w:spacing w:after="100" w:afterAutospacing="1" w:line="240" w:lineRule="auto"/>
        <w:rPr>
          <w:rFonts w:eastAsia="Times New Roman" w:cstheme="minorHAnsi"/>
          <w:color w:val="000033"/>
          <w:lang w:eastAsia="en-GB"/>
        </w:rPr>
      </w:pPr>
      <w:r w:rsidRPr="00A07223">
        <w:rPr>
          <w:rFonts w:eastAsia="Times New Roman" w:cstheme="minorHAnsi"/>
          <w:color w:val="000033"/>
          <w:lang w:eastAsia="en-GB"/>
        </w:rPr>
        <w:t>Have good financial control through legal procedures and quality auditing to ensure that resources are spent on the needs of the community</w:t>
      </w:r>
    </w:p>
    <w:p w14:paraId="6D82BD10" w14:textId="77777777" w:rsidR="00712108" w:rsidRPr="0023779B" w:rsidRDefault="00712108" w:rsidP="00712108">
      <w:pPr>
        <w:pStyle w:val="ListParagraph"/>
        <w:spacing w:after="100" w:afterAutospacing="1" w:line="240" w:lineRule="auto"/>
        <w:ind w:left="420"/>
        <w:rPr>
          <w:rFonts w:eastAsia="Times New Roman" w:cstheme="minorHAnsi"/>
          <w:color w:val="000033"/>
          <w:sz w:val="24"/>
          <w:szCs w:val="24"/>
          <w:lang w:eastAsia="en-GB"/>
        </w:rPr>
      </w:pPr>
    </w:p>
    <w:p w14:paraId="4B9BEFB2" w14:textId="77777777" w:rsidR="00712108" w:rsidRPr="00712108" w:rsidRDefault="00712108" w:rsidP="00712108">
      <w:pPr>
        <w:pStyle w:val="Heading2"/>
        <w:rPr>
          <w:rFonts w:eastAsia="Times New Roman"/>
          <w:color w:val="auto"/>
          <w:sz w:val="24"/>
          <w:szCs w:val="24"/>
          <w:u w:val="single"/>
          <w:lang w:eastAsia="en-GB"/>
        </w:rPr>
      </w:pPr>
      <w:r w:rsidRPr="00712108">
        <w:rPr>
          <w:rFonts w:eastAsia="Times New Roman"/>
          <w:color w:val="auto"/>
          <w:sz w:val="24"/>
          <w:szCs w:val="24"/>
          <w:u w:val="single"/>
          <w:lang w:eastAsia="en-GB"/>
        </w:rPr>
        <w:lastRenderedPageBreak/>
        <w:t>HOW THIS WILL BE ACHIEIVED</w:t>
      </w:r>
    </w:p>
    <w:p w14:paraId="38475442" w14:textId="77777777" w:rsidR="00712108" w:rsidRPr="00A07223" w:rsidRDefault="00712108" w:rsidP="00712108">
      <w:pPr>
        <w:spacing w:after="0" w:line="240" w:lineRule="auto"/>
        <w:rPr>
          <w:rFonts w:eastAsia="Times New Roman" w:cstheme="minorHAnsi"/>
          <w:color w:val="000033"/>
          <w:sz w:val="24"/>
          <w:szCs w:val="24"/>
          <w:lang w:eastAsia="en-GB"/>
        </w:rPr>
      </w:pPr>
      <w:r w:rsidRPr="00A07223">
        <w:rPr>
          <w:rFonts w:eastAsia="Times New Roman" w:cstheme="minorHAnsi"/>
          <w:color w:val="000033"/>
          <w:sz w:val="24"/>
          <w:szCs w:val="24"/>
          <w:lang w:eastAsia="en-GB"/>
        </w:rPr>
        <w:t>Community engagement will be achieved by communicating, consulting, supporting and working together with its residents.</w:t>
      </w:r>
    </w:p>
    <w:p w14:paraId="23784497" w14:textId="77777777" w:rsidR="00712108" w:rsidRDefault="00712108" w:rsidP="00712108">
      <w:pPr>
        <w:pStyle w:val="Heading3"/>
      </w:pPr>
    </w:p>
    <w:p w14:paraId="57EC1BD0" w14:textId="77777777" w:rsidR="00712108" w:rsidRPr="00712108" w:rsidRDefault="00712108" w:rsidP="00712108">
      <w:pPr>
        <w:pStyle w:val="Heading3"/>
        <w:rPr>
          <w:b/>
          <w:bCs/>
          <w:color w:val="auto"/>
          <w:u w:val="single"/>
        </w:rPr>
      </w:pPr>
      <w:r w:rsidRPr="00712108">
        <w:rPr>
          <w:color w:val="auto"/>
          <w:u w:val="single"/>
        </w:rPr>
        <w:t xml:space="preserve">Communication </w:t>
      </w:r>
    </w:p>
    <w:p w14:paraId="17F3D4EE" w14:textId="77777777" w:rsidR="00712108" w:rsidRPr="00A07223" w:rsidRDefault="00712108" w:rsidP="00712108">
      <w:pPr>
        <w:spacing w:after="0" w:line="240" w:lineRule="auto"/>
        <w:rPr>
          <w:rFonts w:eastAsia="Times New Roman" w:cstheme="minorHAnsi"/>
          <w:color w:val="000033"/>
          <w:lang w:eastAsia="en-GB"/>
        </w:rPr>
      </w:pPr>
      <w:r w:rsidRPr="00712108">
        <w:rPr>
          <w:rStyle w:val="Heading4Char"/>
          <w:b/>
          <w:bCs/>
          <w:i w:val="0"/>
          <w:iCs w:val="0"/>
          <w:color w:val="auto"/>
        </w:rPr>
        <w:t>The Parish Council</w:t>
      </w:r>
      <w:r w:rsidRPr="00712108">
        <w:rPr>
          <w:rStyle w:val="Heading4Char"/>
          <w:color w:val="auto"/>
        </w:rPr>
        <w:t xml:space="preserve"> </w:t>
      </w:r>
      <w:r w:rsidRPr="00712108">
        <w:rPr>
          <w:rStyle w:val="Heading4Char"/>
          <w:b/>
          <w:bCs/>
          <w:i w:val="0"/>
          <w:iCs w:val="0"/>
          <w:color w:val="auto"/>
        </w:rPr>
        <w:t>website</w:t>
      </w:r>
      <w:r w:rsidRPr="00712108">
        <w:rPr>
          <w:rFonts w:eastAsia="Times New Roman" w:cstheme="minorHAnsi"/>
          <w:b/>
          <w:bCs/>
          <w:i/>
          <w:iCs/>
          <w:lang w:eastAsia="en-GB"/>
        </w:rPr>
        <w:t xml:space="preserve"> </w:t>
      </w:r>
      <w:r w:rsidRPr="00A07223">
        <w:rPr>
          <w:rFonts w:eastAsia="Times New Roman" w:cstheme="minorHAnsi"/>
          <w:color w:val="000033"/>
          <w:lang w:eastAsia="en-GB"/>
        </w:rPr>
        <w:t xml:space="preserve">has a wealth of local information and is continually updated.  All agendas are advertised as required under the Local Government Act 1972, including on the website, and minutes of meetings are included on the website within a calendar month of the meeting.     </w:t>
      </w:r>
    </w:p>
    <w:p w14:paraId="003C6430" w14:textId="77777777" w:rsidR="00712108" w:rsidRDefault="00712108" w:rsidP="00712108">
      <w:pPr>
        <w:spacing w:after="0" w:line="240" w:lineRule="auto"/>
        <w:rPr>
          <w:rStyle w:val="Heading4Char"/>
        </w:rPr>
      </w:pPr>
    </w:p>
    <w:p w14:paraId="27DC41FB" w14:textId="77777777" w:rsidR="00712108" w:rsidRPr="00A07223" w:rsidRDefault="00712108" w:rsidP="00712108">
      <w:pPr>
        <w:spacing w:after="0" w:line="240" w:lineRule="auto"/>
        <w:rPr>
          <w:rFonts w:eastAsia="Times New Roman" w:cstheme="minorHAnsi"/>
          <w:color w:val="000033"/>
          <w:lang w:eastAsia="en-GB"/>
        </w:rPr>
      </w:pPr>
      <w:r w:rsidRPr="00712108">
        <w:rPr>
          <w:rStyle w:val="Heading4Char"/>
          <w:b/>
          <w:bCs/>
          <w:i w:val="0"/>
          <w:iCs w:val="0"/>
          <w:color w:val="auto"/>
        </w:rPr>
        <w:t>Meetings</w:t>
      </w:r>
      <w:r w:rsidRPr="00A07223">
        <w:rPr>
          <w:rFonts w:eastAsia="Times New Roman" w:cstheme="minorHAnsi"/>
          <w:color w:val="000033"/>
          <w:lang w:eastAsia="en-GB"/>
        </w:rPr>
        <w:t xml:space="preserve"> of the Council and its Committees are open to the public and include an opportunity for members of the parish to engage with councillors.  Parish Council meetings include a time for public participation at the start of the meeting, but Committees do not.</w:t>
      </w:r>
    </w:p>
    <w:p w14:paraId="47DC0B08" w14:textId="77777777" w:rsidR="00712108" w:rsidRPr="00A07223" w:rsidRDefault="00712108" w:rsidP="00712108">
      <w:pPr>
        <w:spacing w:after="5" w:line="249" w:lineRule="auto"/>
        <w:ind w:right="1"/>
        <w:rPr>
          <w:rStyle w:val="Heading4Char"/>
        </w:rPr>
      </w:pPr>
    </w:p>
    <w:p w14:paraId="5FA019C1" w14:textId="77777777" w:rsidR="00712108" w:rsidRPr="00A07223" w:rsidRDefault="00712108" w:rsidP="00712108">
      <w:pPr>
        <w:spacing w:after="5" w:line="249" w:lineRule="auto"/>
        <w:ind w:right="1"/>
        <w:rPr>
          <w:rFonts w:cstheme="minorHAnsi"/>
        </w:rPr>
      </w:pPr>
      <w:r w:rsidRPr="00712108">
        <w:rPr>
          <w:rStyle w:val="Heading4Char"/>
          <w:b/>
          <w:bCs/>
          <w:i w:val="0"/>
          <w:iCs w:val="0"/>
          <w:color w:val="auto"/>
        </w:rPr>
        <w:t>The Parish Clerk</w:t>
      </w:r>
      <w:r w:rsidRPr="00712108">
        <w:rPr>
          <w:rFonts w:cstheme="minorHAnsi"/>
        </w:rPr>
        <w:t xml:space="preserve"> </w:t>
      </w:r>
      <w:r w:rsidRPr="00A07223">
        <w:rPr>
          <w:rFonts w:cstheme="minorHAnsi"/>
        </w:rPr>
        <w:t>can be contacted by telephone during the Clerks hours of work or via email or via the contact us option on the website</w:t>
      </w:r>
    </w:p>
    <w:p w14:paraId="1C08F7E1" w14:textId="77777777" w:rsidR="00712108" w:rsidRDefault="00712108" w:rsidP="00712108">
      <w:pPr>
        <w:spacing w:after="0" w:line="240" w:lineRule="auto"/>
        <w:rPr>
          <w:rStyle w:val="Heading3Char"/>
        </w:rPr>
      </w:pPr>
    </w:p>
    <w:p w14:paraId="1F1A2265" w14:textId="77777777" w:rsidR="00712108" w:rsidRPr="00712108" w:rsidRDefault="00712108" w:rsidP="00712108">
      <w:pPr>
        <w:spacing w:after="0" w:line="240" w:lineRule="auto"/>
        <w:rPr>
          <w:rFonts w:eastAsia="Times New Roman" w:cstheme="minorHAnsi"/>
          <w:sz w:val="24"/>
          <w:szCs w:val="24"/>
          <w:u w:val="single"/>
          <w:lang w:eastAsia="en-GB"/>
        </w:rPr>
      </w:pPr>
      <w:r w:rsidRPr="00712108">
        <w:rPr>
          <w:rStyle w:val="Heading3Char"/>
          <w:color w:val="auto"/>
          <w:u w:val="single"/>
        </w:rPr>
        <w:t>Consultation </w:t>
      </w:r>
    </w:p>
    <w:p w14:paraId="48A6443F" w14:textId="77777777" w:rsidR="00712108" w:rsidRPr="00A07223" w:rsidRDefault="00712108" w:rsidP="00712108">
      <w:pPr>
        <w:spacing w:after="0" w:line="240" w:lineRule="auto"/>
        <w:rPr>
          <w:rFonts w:eastAsia="Times New Roman" w:cstheme="minorHAnsi"/>
          <w:color w:val="000033"/>
          <w:lang w:eastAsia="en-GB"/>
        </w:rPr>
      </w:pPr>
      <w:r w:rsidRPr="00A07223">
        <w:rPr>
          <w:rFonts w:eastAsia="Times New Roman" w:cstheme="minorHAnsi"/>
          <w:color w:val="000033"/>
          <w:lang w:eastAsia="en-GB"/>
        </w:rPr>
        <w:t xml:space="preserve">The Council will consult parishioners on important issues and will aim to ensure those most affected are able to put forward an opinion and given an opportunity to make a difference. It will aim to ensure that consultations include all members of the parish by identifying the hard to reach groups such as youths, the elderly, the housebound, the disabled, ethnic minorities etc. that may require establishing different engagement channels for them. </w:t>
      </w:r>
    </w:p>
    <w:p w14:paraId="2D9510A3" w14:textId="77777777" w:rsidR="00712108" w:rsidRDefault="00712108" w:rsidP="00712108">
      <w:pPr>
        <w:spacing w:after="0" w:line="240" w:lineRule="auto"/>
        <w:rPr>
          <w:rStyle w:val="Heading3Char"/>
        </w:rPr>
      </w:pPr>
    </w:p>
    <w:p w14:paraId="4AABF855" w14:textId="77777777" w:rsidR="00712108" w:rsidRPr="00712108" w:rsidRDefault="00712108" w:rsidP="00712108">
      <w:pPr>
        <w:spacing w:after="0" w:line="240" w:lineRule="auto"/>
        <w:rPr>
          <w:rFonts w:eastAsia="Times New Roman" w:cstheme="minorHAnsi"/>
          <w:sz w:val="24"/>
          <w:szCs w:val="24"/>
          <w:u w:val="single"/>
          <w:lang w:eastAsia="en-GB"/>
        </w:rPr>
      </w:pPr>
      <w:r w:rsidRPr="00712108">
        <w:rPr>
          <w:rStyle w:val="Heading3Char"/>
          <w:color w:val="auto"/>
          <w:u w:val="single"/>
        </w:rPr>
        <w:t xml:space="preserve">Support </w:t>
      </w:r>
    </w:p>
    <w:p w14:paraId="4262BAC8" w14:textId="77777777" w:rsidR="00712108" w:rsidRPr="00A07223" w:rsidRDefault="00712108" w:rsidP="00712108">
      <w:pPr>
        <w:spacing w:after="0" w:line="240" w:lineRule="auto"/>
        <w:rPr>
          <w:rFonts w:eastAsia="Times New Roman" w:cstheme="minorHAnsi"/>
          <w:color w:val="000033"/>
          <w:lang w:eastAsia="en-GB"/>
        </w:rPr>
      </w:pPr>
      <w:r w:rsidRPr="00A07223">
        <w:rPr>
          <w:rFonts w:eastAsia="Times New Roman" w:cstheme="minorHAnsi"/>
          <w:color w:val="000033"/>
          <w:lang w:eastAsia="en-GB"/>
        </w:rPr>
        <w:t>The Council will aim to support local organisations and engage with them to assist them in meeting their own aims and objectives.</w:t>
      </w:r>
    </w:p>
    <w:p w14:paraId="60A465B1" w14:textId="77777777" w:rsidR="00712108" w:rsidRPr="00A07223" w:rsidRDefault="00712108" w:rsidP="00712108">
      <w:pPr>
        <w:spacing w:after="0" w:line="240" w:lineRule="auto"/>
        <w:rPr>
          <w:rFonts w:eastAsia="Times New Roman" w:cstheme="minorHAnsi"/>
          <w:color w:val="000033"/>
          <w:lang w:eastAsia="en-GB"/>
        </w:rPr>
      </w:pPr>
      <w:r w:rsidRPr="00A07223">
        <w:rPr>
          <w:rFonts w:eastAsia="Times New Roman" w:cstheme="minorHAnsi"/>
          <w:color w:val="000033"/>
          <w:lang w:eastAsia="en-GB"/>
        </w:rPr>
        <w:t>The Council will aim to support local projects and participate in local events to raise awareness of the Council and its aims and objectives.</w:t>
      </w:r>
    </w:p>
    <w:p w14:paraId="1DDE2BBE" w14:textId="77777777" w:rsidR="00712108" w:rsidRPr="00A07223" w:rsidRDefault="00712108" w:rsidP="00712108">
      <w:pPr>
        <w:spacing w:after="0" w:line="240" w:lineRule="auto"/>
        <w:rPr>
          <w:rFonts w:eastAsia="Times New Roman" w:cstheme="minorHAnsi"/>
          <w:color w:val="000033"/>
          <w:lang w:eastAsia="en-GB"/>
        </w:rPr>
      </w:pPr>
      <w:r w:rsidRPr="00A07223">
        <w:rPr>
          <w:rFonts w:eastAsia="Times New Roman" w:cstheme="minorHAnsi"/>
          <w:color w:val="000033"/>
          <w:lang w:eastAsia="en-GB"/>
        </w:rPr>
        <w:t>The Council will aim to support members of the parish in shaping the future of their parish and enable the bringing about of a more cohesive community.</w:t>
      </w:r>
    </w:p>
    <w:p w14:paraId="6F40D5D6" w14:textId="77777777" w:rsidR="00712108" w:rsidRDefault="00712108" w:rsidP="00712108">
      <w:pPr>
        <w:pStyle w:val="Heading3"/>
      </w:pPr>
    </w:p>
    <w:p w14:paraId="25586D54" w14:textId="77777777" w:rsidR="00712108" w:rsidRPr="00712108" w:rsidRDefault="00712108" w:rsidP="00712108">
      <w:pPr>
        <w:pStyle w:val="Heading3"/>
        <w:rPr>
          <w:b/>
          <w:bCs/>
          <w:color w:val="auto"/>
          <w:u w:val="single"/>
        </w:rPr>
      </w:pPr>
      <w:r w:rsidRPr="00712108">
        <w:rPr>
          <w:color w:val="auto"/>
          <w:u w:val="single"/>
        </w:rPr>
        <w:t xml:space="preserve">Working Together </w:t>
      </w:r>
    </w:p>
    <w:p w14:paraId="4C66E949" w14:textId="77777777" w:rsidR="00712108" w:rsidRPr="00A07223" w:rsidRDefault="00712108" w:rsidP="00712108">
      <w:pPr>
        <w:spacing w:after="0" w:line="240" w:lineRule="auto"/>
        <w:rPr>
          <w:rFonts w:eastAsia="Times New Roman" w:cstheme="minorHAnsi"/>
          <w:color w:val="000033"/>
          <w:lang w:eastAsia="en-GB"/>
        </w:rPr>
      </w:pPr>
      <w:r w:rsidRPr="00A07223">
        <w:rPr>
          <w:rFonts w:eastAsia="Times New Roman" w:cstheme="minorHAnsi"/>
          <w:color w:val="000033"/>
          <w:lang w:eastAsia="en-GB"/>
        </w:rPr>
        <w:t xml:space="preserve">Working with residents and partners in finding solutions to local problems will ensure that they will be accepted and fit for purpose. </w:t>
      </w:r>
    </w:p>
    <w:p w14:paraId="23107116" w14:textId="77777777" w:rsidR="00712108" w:rsidRPr="00A07223" w:rsidRDefault="00712108" w:rsidP="00712108">
      <w:pPr>
        <w:spacing w:after="0" w:line="240" w:lineRule="auto"/>
        <w:rPr>
          <w:rFonts w:eastAsia="Times New Roman" w:cstheme="minorHAnsi"/>
          <w:color w:val="000033"/>
          <w:lang w:eastAsia="en-GB"/>
        </w:rPr>
      </w:pPr>
      <w:r w:rsidRPr="00A07223">
        <w:rPr>
          <w:rFonts w:eastAsia="Times New Roman" w:cstheme="minorHAnsi"/>
          <w:color w:val="000033"/>
          <w:lang w:eastAsia="en-GB"/>
        </w:rPr>
        <w:t>Working with residents to carry out agreed action plans, will engage the community in working with the Council to enhance the environments and the quality of their lives.</w:t>
      </w:r>
    </w:p>
    <w:p w14:paraId="48CF0B1E" w14:textId="77777777" w:rsidR="00712108" w:rsidRPr="00A07223" w:rsidRDefault="00712108" w:rsidP="00712108">
      <w:pPr>
        <w:spacing w:after="0" w:line="240" w:lineRule="auto"/>
        <w:rPr>
          <w:rFonts w:eastAsia="Times New Roman" w:cstheme="minorHAnsi"/>
          <w:color w:val="000033"/>
          <w:lang w:eastAsia="en-GB"/>
        </w:rPr>
      </w:pPr>
      <w:r w:rsidRPr="00A07223">
        <w:rPr>
          <w:rFonts w:eastAsia="Times New Roman" w:cstheme="minorHAnsi"/>
          <w:color w:val="000033"/>
          <w:lang w:eastAsia="en-GB"/>
        </w:rPr>
        <w:t>Working together in decision making and policy drafting will ensure they have a voice and can make a difference.</w:t>
      </w:r>
    </w:p>
    <w:p w14:paraId="49EA6B98" w14:textId="77777777" w:rsidR="00712108" w:rsidRPr="0023779B" w:rsidRDefault="00712108" w:rsidP="00712108">
      <w:pPr>
        <w:spacing w:after="0" w:line="240" w:lineRule="auto"/>
        <w:rPr>
          <w:rFonts w:eastAsia="Times New Roman" w:cstheme="minorHAnsi"/>
          <w:color w:val="000033"/>
          <w:sz w:val="24"/>
          <w:szCs w:val="24"/>
          <w:lang w:eastAsia="en-GB"/>
        </w:rPr>
      </w:pPr>
      <w:r w:rsidRPr="0023779B">
        <w:rPr>
          <w:rFonts w:eastAsia="Times New Roman" w:cstheme="minorHAnsi"/>
          <w:color w:val="000033"/>
          <w:sz w:val="24"/>
          <w:szCs w:val="24"/>
          <w:lang w:eastAsia="en-GB"/>
        </w:rPr>
        <w:t> </w:t>
      </w:r>
    </w:p>
    <w:p w14:paraId="412E7D10" w14:textId="77777777" w:rsidR="00712108" w:rsidRPr="00712108" w:rsidRDefault="00712108" w:rsidP="00712108">
      <w:pPr>
        <w:pStyle w:val="Heading2"/>
        <w:rPr>
          <w:rFonts w:eastAsia="Times New Roman"/>
          <w:b/>
          <w:color w:val="auto"/>
          <w:sz w:val="24"/>
          <w:szCs w:val="24"/>
          <w:u w:val="single"/>
          <w:lang w:eastAsia="en-GB"/>
        </w:rPr>
      </w:pPr>
      <w:r w:rsidRPr="00712108">
        <w:rPr>
          <w:rFonts w:eastAsia="Times New Roman"/>
          <w:bCs/>
          <w:color w:val="auto"/>
          <w:sz w:val="24"/>
          <w:szCs w:val="24"/>
          <w:u w:val="single"/>
          <w:lang w:eastAsia="en-GB"/>
        </w:rPr>
        <w:t>RO</w:t>
      </w:r>
      <w:r w:rsidRPr="00712108">
        <w:rPr>
          <w:rFonts w:eastAsia="Times New Roman"/>
          <w:color w:val="auto"/>
          <w:sz w:val="24"/>
          <w:szCs w:val="24"/>
          <w:u w:val="single"/>
          <w:lang w:eastAsia="en-GB"/>
        </w:rPr>
        <w:t>LE OF THE COUNCILLORS.</w:t>
      </w:r>
    </w:p>
    <w:p w14:paraId="2F80964C" w14:textId="77777777" w:rsidR="00712108" w:rsidRPr="00A07223" w:rsidRDefault="00712108" w:rsidP="00712108">
      <w:pPr>
        <w:pStyle w:val="ListParagraph"/>
        <w:spacing w:after="0" w:line="240" w:lineRule="auto"/>
        <w:ind w:left="0"/>
        <w:rPr>
          <w:rFonts w:eastAsia="Times New Roman" w:cstheme="minorHAnsi"/>
          <w:b/>
          <w:bCs/>
          <w:color w:val="000033"/>
          <w:lang w:eastAsia="en-GB"/>
        </w:rPr>
      </w:pPr>
      <w:r w:rsidRPr="00A07223">
        <w:rPr>
          <w:rFonts w:cstheme="minorHAnsi"/>
        </w:rPr>
        <w:t xml:space="preserve">Ockbrook and Borrowash Parish Council members and officers will engage with the community through partnership working, especially with statutory bodies/organisations, local business and voluntary groups. Parish Councillors may also sit as observers on local organisations on invitation.  </w:t>
      </w:r>
    </w:p>
    <w:p w14:paraId="7312A006" w14:textId="77777777" w:rsidR="00712108" w:rsidRPr="0023779B" w:rsidRDefault="00712108" w:rsidP="00712108">
      <w:pPr>
        <w:pStyle w:val="ListParagraph"/>
        <w:spacing w:after="0" w:line="240" w:lineRule="auto"/>
        <w:ind w:left="0"/>
        <w:rPr>
          <w:rFonts w:eastAsia="Times New Roman" w:cstheme="minorHAnsi"/>
          <w:b/>
          <w:bCs/>
          <w:color w:val="000033"/>
          <w:sz w:val="24"/>
          <w:szCs w:val="24"/>
          <w:lang w:eastAsia="en-GB"/>
        </w:rPr>
      </w:pPr>
      <w:r w:rsidRPr="0023779B">
        <w:rPr>
          <w:rFonts w:eastAsia="Times New Roman" w:cstheme="minorHAnsi"/>
          <w:b/>
          <w:bCs/>
          <w:color w:val="000033"/>
          <w:sz w:val="24"/>
          <w:szCs w:val="24"/>
          <w:lang w:eastAsia="en-GB"/>
        </w:rPr>
        <w:t xml:space="preserve">  </w:t>
      </w:r>
    </w:p>
    <w:p w14:paraId="2C91EBC9" w14:textId="77777777" w:rsidR="00712108" w:rsidRPr="00712108" w:rsidRDefault="00712108" w:rsidP="00712108">
      <w:pPr>
        <w:pStyle w:val="Heading2"/>
        <w:rPr>
          <w:color w:val="auto"/>
          <w:sz w:val="24"/>
          <w:szCs w:val="24"/>
          <w:u w:val="single"/>
        </w:rPr>
      </w:pPr>
      <w:bookmarkStart w:id="5" w:name="five"/>
      <w:bookmarkEnd w:id="5"/>
      <w:r w:rsidRPr="00712108">
        <w:rPr>
          <w:color w:val="auto"/>
          <w:sz w:val="24"/>
          <w:szCs w:val="24"/>
          <w:u w:val="single"/>
        </w:rPr>
        <w:t>MEASURING SUCCESS</w:t>
      </w:r>
    </w:p>
    <w:p w14:paraId="750F3D2E" w14:textId="77777777" w:rsidR="00712108" w:rsidRPr="00A07223" w:rsidRDefault="00712108" w:rsidP="00712108">
      <w:pPr>
        <w:spacing w:after="0" w:line="240" w:lineRule="auto"/>
        <w:rPr>
          <w:rFonts w:eastAsia="Times New Roman" w:cstheme="minorHAnsi"/>
          <w:color w:val="000033"/>
          <w:lang w:eastAsia="en-GB"/>
        </w:rPr>
      </w:pPr>
      <w:r w:rsidRPr="00A07223">
        <w:rPr>
          <w:rFonts w:eastAsia="Times New Roman" w:cstheme="minorHAnsi"/>
          <w:color w:val="000033"/>
          <w:lang w:eastAsia="en-GB"/>
        </w:rPr>
        <w:t>Annual reviews of the consultation processes and results will be used as a continual improvement process for changes or amendments to the strategy.</w:t>
      </w:r>
    </w:p>
    <w:p w14:paraId="64AB12A2" w14:textId="77777777" w:rsidR="00712108" w:rsidRPr="00A07223" w:rsidRDefault="00712108" w:rsidP="00712108">
      <w:pPr>
        <w:spacing w:after="0" w:line="240" w:lineRule="auto"/>
        <w:rPr>
          <w:rFonts w:cstheme="minorHAnsi"/>
        </w:rPr>
      </w:pPr>
    </w:p>
    <w:p w14:paraId="5F2E2D80" w14:textId="1B1942C1" w:rsidR="00C70B01" w:rsidRPr="001D3AFF" w:rsidRDefault="00C70B01" w:rsidP="00C70B01">
      <w:pPr>
        <w:pStyle w:val="Heading3"/>
        <w:rPr>
          <w:b/>
          <w:bCs/>
          <w:color w:val="auto"/>
        </w:rPr>
      </w:pPr>
      <w:r w:rsidRPr="001D3AFF">
        <w:rPr>
          <w:b/>
          <w:bCs/>
          <w:color w:val="auto"/>
        </w:rPr>
        <w:lastRenderedPageBreak/>
        <w:t xml:space="preserve">Appendix </w:t>
      </w:r>
      <w:r w:rsidR="00000DD1">
        <w:rPr>
          <w:b/>
          <w:bCs/>
          <w:color w:val="auto"/>
        </w:rPr>
        <w:t>8</w:t>
      </w:r>
    </w:p>
    <w:p w14:paraId="1956308C" w14:textId="4DEA90CD" w:rsidR="00C70B01" w:rsidRDefault="00C70B01" w:rsidP="00C70B01">
      <w:pPr>
        <w:rPr>
          <w:b/>
          <w:bCs/>
          <w:u w:val="single"/>
        </w:rPr>
      </w:pPr>
    </w:p>
    <w:p w14:paraId="3DFC673D" w14:textId="77777777" w:rsidR="001D3AFF" w:rsidRPr="001D3AFF" w:rsidRDefault="001D3AFF" w:rsidP="001D3AFF">
      <w:pPr>
        <w:pStyle w:val="Heading1"/>
        <w:rPr>
          <w:color w:val="auto"/>
          <w:sz w:val="24"/>
          <w:szCs w:val="24"/>
          <w:u w:val="single"/>
        </w:rPr>
      </w:pPr>
      <w:r w:rsidRPr="001D3AFF">
        <w:rPr>
          <w:color w:val="auto"/>
          <w:sz w:val="24"/>
          <w:szCs w:val="24"/>
          <w:u w:val="single"/>
        </w:rPr>
        <w:t>CORRESPONDENCE RECEIVED. – UP TO 27/11/20</w:t>
      </w:r>
    </w:p>
    <w:p w14:paraId="17116F5F" w14:textId="77777777" w:rsidR="001D3AFF" w:rsidRDefault="001D3AFF" w:rsidP="001D3AFF"/>
    <w:p w14:paraId="12EA4BAF" w14:textId="77777777" w:rsidR="001D3AFF" w:rsidRPr="00583E60" w:rsidRDefault="001D3AFF" w:rsidP="001D3AFF">
      <w:r w:rsidRPr="00583E60">
        <w:t>Email</w:t>
      </w:r>
      <w:r>
        <w:t>s</w:t>
      </w:r>
      <w:r w:rsidRPr="00583E60">
        <w:t xml:space="preserve"> received from</w:t>
      </w:r>
      <w:r>
        <w:t xml:space="preserve"> members of public</w:t>
      </w:r>
      <w:r w:rsidRPr="00583E60">
        <w:t xml:space="preserve"> RE: </w:t>
      </w:r>
      <w:r>
        <w:t>Building on green belt land</w:t>
      </w:r>
      <w:r w:rsidRPr="00583E60">
        <w:t>. (</w:t>
      </w:r>
      <w:r>
        <w:t>1</w:t>
      </w:r>
      <w:r w:rsidRPr="00583E60">
        <w:t xml:space="preserve">)  </w:t>
      </w:r>
    </w:p>
    <w:p w14:paraId="41662695" w14:textId="77777777" w:rsidR="001D3AFF" w:rsidRPr="00583E60" w:rsidRDefault="001D3AFF" w:rsidP="001D3AFF">
      <w:r w:rsidRPr="00583E60">
        <w:t>Email</w:t>
      </w:r>
      <w:r>
        <w:t>s</w:t>
      </w:r>
      <w:r w:rsidRPr="00583E60">
        <w:t xml:space="preserve"> received from </w:t>
      </w:r>
      <w:r>
        <w:t>members of public</w:t>
      </w:r>
      <w:r w:rsidRPr="00583E60">
        <w:t xml:space="preserve"> RE: </w:t>
      </w:r>
      <w:r>
        <w:t>Freedom of Information requests</w:t>
      </w:r>
      <w:r w:rsidRPr="00583E60">
        <w:t>. (2)</w:t>
      </w:r>
    </w:p>
    <w:p w14:paraId="06E2E9D7" w14:textId="77777777" w:rsidR="001D3AFF" w:rsidRPr="00583E60" w:rsidRDefault="001D3AFF" w:rsidP="001D3AFF">
      <w:r w:rsidRPr="00583E60">
        <w:t xml:space="preserve">Email received from a </w:t>
      </w:r>
      <w:r>
        <w:t>member of public</w:t>
      </w:r>
      <w:r w:rsidRPr="00583E60">
        <w:t xml:space="preserve"> RE:</w:t>
      </w:r>
      <w:r>
        <w:t xml:space="preserve"> Lighting Columns on Elm Street Allotment.</w:t>
      </w:r>
      <w:r w:rsidRPr="00583E60">
        <w:t xml:space="preserve"> (</w:t>
      </w:r>
      <w:r>
        <w:t>3</w:t>
      </w:r>
      <w:r w:rsidRPr="00583E60">
        <w:t>)</w:t>
      </w:r>
    </w:p>
    <w:p w14:paraId="4A318A10" w14:textId="77777777" w:rsidR="001D3AFF" w:rsidRPr="00583E60" w:rsidRDefault="001D3AFF" w:rsidP="001D3AFF">
      <w:r w:rsidRPr="00583E60">
        <w:t>Email</w:t>
      </w:r>
      <w:r>
        <w:t>s</w:t>
      </w:r>
      <w:r w:rsidRPr="00583E60">
        <w:t xml:space="preserve"> received </w:t>
      </w:r>
      <w:r>
        <w:t xml:space="preserve">from members of public </w:t>
      </w:r>
      <w:r w:rsidRPr="00583E60">
        <w:t xml:space="preserve">RE: </w:t>
      </w:r>
      <w:r>
        <w:t>Requesting information.</w:t>
      </w:r>
      <w:r w:rsidRPr="00583E60">
        <w:t xml:space="preserve"> (</w:t>
      </w:r>
      <w:r>
        <w:t>4</w:t>
      </w:r>
      <w:r w:rsidRPr="00583E60">
        <w:t>)</w:t>
      </w:r>
    </w:p>
    <w:p w14:paraId="698A610D" w14:textId="77777777" w:rsidR="001D3AFF" w:rsidRPr="00583E60" w:rsidRDefault="001D3AFF" w:rsidP="001D3AFF">
      <w:r w:rsidRPr="00583E60">
        <w:t xml:space="preserve">Email received from </w:t>
      </w:r>
      <w:r>
        <w:t>a member of public</w:t>
      </w:r>
      <w:r w:rsidRPr="00583E60">
        <w:t xml:space="preserve"> RE:</w:t>
      </w:r>
      <w:r>
        <w:t xml:space="preserve"> Rubbish being dumped.</w:t>
      </w:r>
      <w:r w:rsidRPr="00583E60">
        <w:t xml:space="preserve"> (</w:t>
      </w:r>
      <w:r>
        <w:t>5</w:t>
      </w:r>
      <w:r w:rsidRPr="00583E60">
        <w:t>)</w:t>
      </w:r>
    </w:p>
    <w:p w14:paraId="7CBA165F" w14:textId="77777777" w:rsidR="001D3AFF" w:rsidRDefault="001D3AFF" w:rsidP="001D3AFF">
      <w:r>
        <w:t>E</w:t>
      </w:r>
      <w:r w:rsidRPr="00583E60">
        <w:t xml:space="preserve">mail received from </w:t>
      </w:r>
      <w:r>
        <w:t>the Office for National Statistics RE: 2021 Census</w:t>
      </w:r>
      <w:r w:rsidRPr="00583E60">
        <w:t>. (</w:t>
      </w:r>
      <w:r>
        <w:t>6</w:t>
      </w:r>
      <w:r w:rsidRPr="00583E60">
        <w:t>)</w:t>
      </w:r>
    </w:p>
    <w:p w14:paraId="09F934E0" w14:textId="77777777" w:rsidR="001D3AFF" w:rsidRDefault="001D3AFF" w:rsidP="001D3AFF">
      <w:r>
        <w:t>Email received from ETE Traffic Management RE: Restrictions at the top of Elm Street. (7)</w:t>
      </w:r>
    </w:p>
    <w:p w14:paraId="386E1A51" w14:textId="77777777" w:rsidR="001D3AFF" w:rsidRPr="00583E60" w:rsidRDefault="001D3AFF" w:rsidP="001D3AFF">
      <w:r>
        <w:t>Email received from EBC RE: Responded to a resident’s concerns of pollution in Ockbrook. (8)</w:t>
      </w:r>
    </w:p>
    <w:p w14:paraId="72F45DF4" w14:textId="77777777" w:rsidR="001D3AFF" w:rsidRDefault="001D3AFF" w:rsidP="001D3AFF">
      <w:r>
        <w:t xml:space="preserve">Document received </w:t>
      </w:r>
      <w:r w:rsidRPr="00583E60">
        <w:t xml:space="preserve">from </w:t>
      </w:r>
      <w:r>
        <w:t>EBC</w:t>
      </w:r>
      <w:r w:rsidRPr="00583E60">
        <w:t xml:space="preserve"> RE:</w:t>
      </w:r>
      <w:r>
        <w:t xml:space="preserve"> Agenda for Planning Committee, 2</w:t>
      </w:r>
      <w:r w:rsidRPr="00CB0B91">
        <w:rPr>
          <w:vertAlign w:val="superscript"/>
        </w:rPr>
        <w:t>nd</w:t>
      </w:r>
      <w:r>
        <w:t xml:space="preserve"> December 2020. (9)</w:t>
      </w:r>
    </w:p>
    <w:p w14:paraId="23C55340" w14:textId="77777777" w:rsidR="001D3AFF" w:rsidRPr="00583E60" w:rsidRDefault="001D3AFF" w:rsidP="001D3AFF">
      <w:r>
        <w:t>Numerous e</w:t>
      </w:r>
      <w:r w:rsidRPr="00583E60">
        <w:t>mail</w:t>
      </w:r>
      <w:r>
        <w:t>s</w:t>
      </w:r>
      <w:r w:rsidRPr="00583E60">
        <w:t xml:space="preserve"> received from DALC</w:t>
      </w:r>
      <w:r>
        <w:t xml:space="preserve"> inc. Novembers Newsletter</w:t>
      </w:r>
      <w:r w:rsidRPr="00583E60">
        <w:t xml:space="preserve"> </w:t>
      </w:r>
      <w:r>
        <w:t>– Forwarded to Councillors (10)</w:t>
      </w:r>
      <w:r w:rsidRPr="00583E60">
        <w:t xml:space="preserve"> </w:t>
      </w:r>
    </w:p>
    <w:p w14:paraId="64179098" w14:textId="77777777" w:rsidR="001D3AFF" w:rsidRPr="00583E60" w:rsidRDefault="001D3AFF" w:rsidP="001D3AFF">
      <w:r w:rsidRPr="00583E60">
        <w:t xml:space="preserve">Email received from </w:t>
      </w:r>
      <w:r>
        <w:t xml:space="preserve">the </w:t>
      </w:r>
      <w:r w:rsidRPr="00583E60">
        <w:t>ICO</w:t>
      </w:r>
      <w:r>
        <w:t>. (11)</w:t>
      </w:r>
    </w:p>
    <w:p w14:paraId="771308F5" w14:textId="77777777" w:rsidR="001D3AFF" w:rsidRPr="00583E60" w:rsidRDefault="001D3AFF" w:rsidP="001D3AFF">
      <w:r>
        <w:t>Numerous informative</w:t>
      </w:r>
      <w:r w:rsidRPr="00583E60">
        <w:t xml:space="preserve"> </w:t>
      </w:r>
      <w:r>
        <w:t>e</w:t>
      </w:r>
      <w:r w:rsidRPr="00583E60">
        <w:t>mails received from NALC</w:t>
      </w:r>
      <w:r>
        <w:t xml:space="preserve">. (12) </w:t>
      </w:r>
      <w:r w:rsidRPr="00583E60">
        <w:t xml:space="preserve"> </w:t>
      </w:r>
    </w:p>
    <w:p w14:paraId="304B94DE" w14:textId="77777777" w:rsidR="001D3AFF" w:rsidRPr="00583E60" w:rsidRDefault="001D3AFF" w:rsidP="001D3AFF">
      <w:r>
        <w:t xml:space="preserve">Informative </w:t>
      </w:r>
      <w:r w:rsidRPr="00583E60">
        <w:t>Email</w:t>
      </w:r>
      <w:r>
        <w:t>s</w:t>
      </w:r>
      <w:r w:rsidRPr="00583E60">
        <w:t xml:space="preserve"> received from DCC Community news</w:t>
      </w:r>
      <w:r>
        <w:t>. (13)</w:t>
      </w:r>
    </w:p>
    <w:p w14:paraId="5E9AD7D9" w14:textId="77777777" w:rsidR="001D3AFF" w:rsidRPr="00583E60" w:rsidRDefault="001D3AFF" w:rsidP="001D3AFF">
      <w:r>
        <w:t>Report</w:t>
      </w:r>
      <w:r w:rsidRPr="00583E60">
        <w:t xml:space="preserve"> received from Citizens Advice Derbyshire</w:t>
      </w:r>
      <w:r>
        <w:t>.</w:t>
      </w:r>
      <w:r w:rsidRPr="00583E60">
        <w:t xml:space="preserve"> (</w:t>
      </w:r>
      <w:r>
        <w:t>14</w:t>
      </w:r>
      <w:r w:rsidRPr="00583E60">
        <w:t>)</w:t>
      </w:r>
    </w:p>
    <w:p w14:paraId="75577971" w14:textId="77777777" w:rsidR="001D3AFF" w:rsidRDefault="001D3AFF" w:rsidP="001D3AFF">
      <w:r>
        <w:t>E</w:t>
      </w:r>
      <w:r w:rsidRPr="00583E60">
        <w:t>mail</w:t>
      </w:r>
      <w:r>
        <w:t>s</w:t>
      </w:r>
      <w:r w:rsidRPr="00583E60">
        <w:t xml:space="preserve"> received from Rural Action Derbyshire (village halls)</w:t>
      </w:r>
      <w:r>
        <w:t>. (15)</w:t>
      </w:r>
      <w:r w:rsidRPr="00583E60">
        <w:t xml:space="preserve"> </w:t>
      </w:r>
    </w:p>
    <w:p w14:paraId="37DAED8C" w14:textId="77777777" w:rsidR="001D3AFF" w:rsidRDefault="001D3AFF" w:rsidP="001D3AFF">
      <w:r>
        <w:t>Publication -</w:t>
      </w:r>
      <w:r w:rsidRPr="00583E60">
        <w:t>Local Councils update. (</w:t>
      </w:r>
      <w:r>
        <w:t>16</w:t>
      </w:r>
      <w:r w:rsidRPr="00583E60">
        <w:t>)</w:t>
      </w:r>
    </w:p>
    <w:p w14:paraId="64D7D352" w14:textId="77777777" w:rsidR="001D3AFF" w:rsidRPr="00583E60" w:rsidRDefault="001D3AFF" w:rsidP="001D3AFF">
      <w:r>
        <w:t>Magazine – The Clerk. (17)</w:t>
      </w:r>
    </w:p>
    <w:p w14:paraId="3AC1F5B8" w14:textId="77777777" w:rsidR="001D3AFF" w:rsidRDefault="001D3AFF" w:rsidP="00C70B01">
      <w:pPr>
        <w:rPr>
          <w:b/>
          <w:bCs/>
          <w:u w:val="single"/>
        </w:rPr>
      </w:pPr>
    </w:p>
    <w:sectPr w:rsidR="001D3AFF" w:rsidSect="00C84B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A28FF" w14:textId="77777777" w:rsidR="007073E7" w:rsidRDefault="007073E7" w:rsidP="00767482">
      <w:pPr>
        <w:spacing w:after="0" w:line="240" w:lineRule="auto"/>
      </w:pPr>
      <w:r>
        <w:separator/>
      </w:r>
    </w:p>
  </w:endnote>
  <w:endnote w:type="continuationSeparator" w:id="0">
    <w:p w14:paraId="0F29734A" w14:textId="77777777" w:rsidR="007073E7" w:rsidRDefault="007073E7"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B1220" w14:textId="77777777" w:rsidR="007073E7" w:rsidRDefault="007073E7" w:rsidP="00767482">
      <w:pPr>
        <w:spacing w:after="0" w:line="240" w:lineRule="auto"/>
      </w:pPr>
      <w:r>
        <w:separator/>
      </w:r>
    </w:p>
  </w:footnote>
  <w:footnote w:type="continuationSeparator" w:id="0">
    <w:p w14:paraId="0D2D892B" w14:textId="77777777" w:rsidR="007073E7" w:rsidRDefault="007073E7" w:rsidP="00767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71302"/>
    <w:multiLevelType w:val="hybridMultilevel"/>
    <w:tmpl w:val="AA748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A5D80"/>
    <w:multiLevelType w:val="hybridMultilevel"/>
    <w:tmpl w:val="519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B3578"/>
    <w:multiLevelType w:val="hybridMultilevel"/>
    <w:tmpl w:val="3E76BC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C676E8"/>
    <w:multiLevelType w:val="hybridMultilevel"/>
    <w:tmpl w:val="2800EC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7114E"/>
    <w:multiLevelType w:val="hybridMultilevel"/>
    <w:tmpl w:val="7C765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D1D3E"/>
    <w:multiLevelType w:val="hybridMultilevel"/>
    <w:tmpl w:val="F00C9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D50F8"/>
    <w:multiLevelType w:val="hybridMultilevel"/>
    <w:tmpl w:val="EBC4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302527"/>
    <w:multiLevelType w:val="multilevel"/>
    <w:tmpl w:val="04DC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934C0"/>
    <w:multiLevelType w:val="hybridMultilevel"/>
    <w:tmpl w:val="B650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1E5207"/>
    <w:multiLevelType w:val="hybridMultilevel"/>
    <w:tmpl w:val="AB9E5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6"/>
  </w:num>
  <w:num w:numId="3">
    <w:abstractNumId w:val="22"/>
  </w:num>
  <w:num w:numId="4">
    <w:abstractNumId w:val="8"/>
  </w:num>
  <w:num w:numId="5">
    <w:abstractNumId w:val="7"/>
  </w:num>
  <w:num w:numId="6">
    <w:abstractNumId w:val="9"/>
  </w:num>
  <w:num w:numId="7">
    <w:abstractNumId w:val="2"/>
  </w:num>
  <w:num w:numId="8">
    <w:abstractNumId w:val="0"/>
  </w:num>
  <w:num w:numId="9">
    <w:abstractNumId w:val="17"/>
  </w:num>
  <w:num w:numId="10">
    <w:abstractNumId w:val="25"/>
  </w:num>
  <w:num w:numId="11">
    <w:abstractNumId w:val="20"/>
  </w:num>
  <w:num w:numId="12">
    <w:abstractNumId w:val="1"/>
  </w:num>
  <w:num w:numId="13">
    <w:abstractNumId w:val="4"/>
  </w:num>
  <w:num w:numId="14">
    <w:abstractNumId w:val="15"/>
  </w:num>
  <w:num w:numId="15">
    <w:abstractNumId w:val="21"/>
  </w:num>
  <w:num w:numId="16">
    <w:abstractNumId w:val="16"/>
  </w:num>
  <w:num w:numId="17">
    <w:abstractNumId w:val="13"/>
  </w:num>
  <w:num w:numId="18">
    <w:abstractNumId w:val="24"/>
  </w:num>
  <w:num w:numId="19">
    <w:abstractNumId w:val="14"/>
  </w:num>
  <w:num w:numId="20">
    <w:abstractNumId w:val="10"/>
  </w:num>
  <w:num w:numId="21">
    <w:abstractNumId w:val="5"/>
  </w:num>
  <w:num w:numId="22">
    <w:abstractNumId w:val="18"/>
  </w:num>
  <w:num w:numId="23">
    <w:abstractNumId w:val="19"/>
  </w:num>
  <w:num w:numId="24">
    <w:abstractNumId w:val="11"/>
  </w:num>
  <w:num w:numId="25">
    <w:abstractNumId w:val="12"/>
  </w:num>
  <w:num w:numId="26">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0DD1"/>
    <w:rsid w:val="000043B9"/>
    <w:rsid w:val="00007240"/>
    <w:rsid w:val="00007EE9"/>
    <w:rsid w:val="00017649"/>
    <w:rsid w:val="00022033"/>
    <w:rsid w:val="00025026"/>
    <w:rsid w:val="00026616"/>
    <w:rsid w:val="00050D3B"/>
    <w:rsid w:val="000565C8"/>
    <w:rsid w:val="00082F42"/>
    <w:rsid w:val="000B2BF8"/>
    <w:rsid w:val="000B32C6"/>
    <w:rsid w:val="000D783A"/>
    <w:rsid w:val="000E15B1"/>
    <w:rsid w:val="000E233A"/>
    <w:rsid w:val="000E4E43"/>
    <w:rsid w:val="00101E82"/>
    <w:rsid w:val="00106B30"/>
    <w:rsid w:val="001147D9"/>
    <w:rsid w:val="00130D6F"/>
    <w:rsid w:val="00140199"/>
    <w:rsid w:val="00160977"/>
    <w:rsid w:val="00180114"/>
    <w:rsid w:val="001A41F4"/>
    <w:rsid w:val="001A6F90"/>
    <w:rsid w:val="001D03DB"/>
    <w:rsid w:val="001D3AFF"/>
    <w:rsid w:val="001D5FA6"/>
    <w:rsid w:val="001E15FD"/>
    <w:rsid w:val="001E57D1"/>
    <w:rsid w:val="002065AC"/>
    <w:rsid w:val="002077FC"/>
    <w:rsid w:val="0021018D"/>
    <w:rsid w:val="00220449"/>
    <w:rsid w:val="00232B45"/>
    <w:rsid w:val="002376E3"/>
    <w:rsid w:val="00252DD4"/>
    <w:rsid w:val="00262276"/>
    <w:rsid w:val="00263912"/>
    <w:rsid w:val="002965A0"/>
    <w:rsid w:val="002B7293"/>
    <w:rsid w:val="002D7933"/>
    <w:rsid w:val="002E11D8"/>
    <w:rsid w:val="00303673"/>
    <w:rsid w:val="00315313"/>
    <w:rsid w:val="00316AC4"/>
    <w:rsid w:val="00344987"/>
    <w:rsid w:val="003513E0"/>
    <w:rsid w:val="003616CD"/>
    <w:rsid w:val="00384995"/>
    <w:rsid w:val="003948FA"/>
    <w:rsid w:val="003B06C1"/>
    <w:rsid w:val="003B41D9"/>
    <w:rsid w:val="003D164F"/>
    <w:rsid w:val="003D2A65"/>
    <w:rsid w:val="003D46A9"/>
    <w:rsid w:val="003D5F2C"/>
    <w:rsid w:val="003E5BA3"/>
    <w:rsid w:val="004072D6"/>
    <w:rsid w:val="004113ED"/>
    <w:rsid w:val="00444E1C"/>
    <w:rsid w:val="0044681B"/>
    <w:rsid w:val="004503AF"/>
    <w:rsid w:val="004666DB"/>
    <w:rsid w:val="00471BA2"/>
    <w:rsid w:val="0048186E"/>
    <w:rsid w:val="004B6A28"/>
    <w:rsid w:val="004C5D3B"/>
    <w:rsid w:val="004E2F5B"/>
    <w:rsid w:val="004F26FD"/>
    <w:rsid w:val="00520C41"/>
    <w:rsid w:val="0052611E"/>
    <w:rsid w:val="005531EF"/>
    <w:rsid w:val="00592CA9"/>
    <w:rsid w:val="00596408"/>
    <w:rsid w:val="005C198B"/>
    <w:rsid w:val="005E695B"/>
    <w:rsid w:val="006064AD"/>
    <w:rsid w:val="006363B4"/>
    <w:rsid w:val="00696820"/>
    <w:rsid w:val="006B488E"/>
    <w:rsid w:val="006B71FB"/>
    <w:rsid w:val="006E2668"/>
    <w:rsid w:val="006F155E"/>
    <w:rsid w:val="00700F48"/>
    <w:rsid w:val="007073E7"/>
    <w:rsid w:val="007118B6"/>
    <w:rsid w:val="00712108"/>
    <w:rsid w:val="00715A02"/>
    <w:rsid w:val="00733383"/>
    <w:rsid w:val="007579E5"/>
    <w:rsid w:val="00766BF7"/>
    <w:rsid w:val="00767482"/>
    <w:rsid w:val="0077160E"/>
    <w:rsid w:val="007764CC"/>
    <w:rsid w:val="007A530E"/>
    <w:rsid w:val="007E58BB"/>
    <w:rsid w:val="00833DD1"/>
    <w:rsid w:val="008378E9"/>
    <w:rsid w:val="00846616"/>
    <w:rsid w:val="00850912"/>
    <w:rsid w:val="00850C5E"/>
    <w:rsid w:val="0087013C"/>
    <w:rsid w:val="008A7F89"/>
    <w:rsid w:val="008D6506"/>
    <w:rsid w:val="00926C41"/>
    <w:rsid w:val="00975D9B"/>
    <w:rsid w:val="009B214F"/>
    <w:rsid w:val="009C5A02"/>
    <w:rsid w:val="009D1A41"/>
    <w:rsid w:val="00A16569"/>
    <w:rsid w:val="00A25976"/>
    <w:rsid w:val="00A37BEC"/>
    <w:rsid w:val="00A41550"/>
    <w:rsid w:val="00A74FEC"/>
    <w:rsid w:val="00A81859"/>
    <w:rsid w:val="00AA64C8"/>
    <w:rsid w:val="00AD3C80"/>
    <w:rsid w:val="00AE56CA"/>
    <w:rsid w:val="00B2730C"/>
    <w:rsid w:val="00B32C02"/>
    <w:rsid w:val="00B66A97"/>
    <w:rsid w:val="00B70CF7"/>
    <w:rsid w:val="00B725E3"/>
    <w:rsid w:val="00B7632F"/>
    <w:rsid w:val="00BA0D00"/>
    <w:rsid w:val="00BB5548"/>
    <w:rsid w:val="00BD41EA"/>
    <w:rsid w:val="00BE079C"/>
    <w:rsid w:val="00C21535"/>
    <w:rsid w:val="00C33FB5"/>
    <w:rsid w:val="00C35893"/>
    <w:rsid w:val="00C70B01"/>
    <w:rsid w:val="00C84B5C"/>
    <w:rsid w:val="00C9068A"/>
    <w:rsid w:val="00C97661"/>
    <w:rsid w:val="00CB15D2"/>
    <w:rsid w:val="00CB3E10"/>
    <w:rsid w:val="00CF70EF"/>
    <w:rsid w:val="00CF7FD9"/>
    <w:rsid w:val="00D04AC9"/>
    <w:rsid w:val="00D32EB7"/>
    <w:rsid w:val="00D426F3"/>
    <w:rsid w:val="00D46262"/>
    <w:rsid w:val="00D614CB"/>
    <w:rsid w:val="00D6282D"/>
    <w:rsid w:val="00DA5714"/>
    <w:rsid w:val="00DA5A0E"/>
    <w:rsid w:val="00DB4732"/>
    <w:rsid w:val="00DE0806"/>
    <w:rsid w:val="00DF470E"/>
    <w:rsid w:val="00E050EF"/>
    <w:rsid w:val="00E0538F"/>
    <w:rsid w:val="00E10ABF"/>
    <w:rsid w:val="00E527B2"/>
    <w:rsid w:val="00E555FC"/>
    <w:rsid w:val="00E604C4"/>
    <w:rsid w:val="00E6486B"/>
    <w:rsid w:val="00EA72BB"/>
    <w:rsid w:val="00EB0613"/>
    <w:rsid w:val="00EB1546"/>
    <w:rsid w:val="00ED3C44"/>
    <w:rsid w:val="00F031E6"/>
    <w:rsid w:val="00F241B9"/>
    <w:rsid w:val="00F566D6"/>
    <w:rsid w:val="00FA20B3"/>
    <w:rsid w:val="00FB620D"/>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121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2033"/>
    <w:pPr>
      <w:ind w:left="720"/>
      <w:contextualSpacing/>
    </w:p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NormalWeb">
    <w:name w:val="Normal (Web)"/>
    <w:basedOn w:val="Normal"/>
    <w:uiPriority w:val="99"/>
    <w:rsid w:val="00AE56CA"/>
    <w:pPr>
      <w:spacing w:before="100" w:after="100" w:line="240" w:lineRule="auto"/>
    </w:pPr>
    <w:rPr>
      <w:rFonts w:ascii="Times New Roman" w:eastAsia="Times New Roman" w:hAnsi="Times New Roman" w:cs="Times New Roman"/>
      <w:sz w:val="24"/>
      <w:szCs w:val="20"/>
      <w:lang w:val="en-GB" w:eastAsia="en-GB"/>
    </w:rPr>
  </w:style>
  <w:style w:type="character" w:customStyle="1" w:styleId="ListParagraphChar">
    <w:name w:val="List Paragraph Char"/>
    <w:link w:val="ListParagraph"/>
    <w:rsid w:val="00DB4732"/>
    <w:rPr>
      <w:rFonts w:eastAsiaTheme="minorEastAsia"/>
      <w:lang w:val="en-US"/>
    </w:rPr>
  </w:style>
  <w:style w:type="paragraph" w:customStyle="1" w:styleId="Heading21">
    <w:name w:val="Heading 21"/>
    <w:basedOn w:val="Heading2"/>
    <w:qFormat/>
    <w:rsid w:val="00DB4732"/>
    <w:pPr>
      <w:numPr>
        <w:numId w:val="4"/>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paragraph" w:customStyle="1" w:styleId="LPCBulletList">
    <w:name w:val="LPC Bullet List"/>
    <w:basedOn w:val="LauntonNormal"/>
    <w:link w:val="LPCBulletListChar"/>
    <w:qFormat/>
    <w:rsid w:val="005E695B"/>
    <w:pPr>
      <w:numPr>
        <w:numId w:val="8"/>
      </w:numPr>
    </w:p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5E695B"/>
    <w:pPr>
      <w:numPr>
        <w:numId w:val="9"/>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712108"/>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AsInVyaSI6ImJwMjpjbGljayIsImJ1bGxldGluX2lkIjoiMjAyMDExMTYuMzA1NDU3NDEiLCJ1cmwiOiJodHRwczovL3NlcnZpY2VzLmFjdGlvbmZvcmNoaWxkcmVuLm9yZy51ay9kZXJieXNoaXJlL3NwYWNlLTQtdS8ifQ.KKQVtp_2adspkZMMi-aoA3D9CWsqu9Q3qujHvpq1j5E/s/149213271/br/89817258574-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nks.gd/l/eyJhbGciOiJIUzI1NiJ9.eyJidWxsZXRpbl9saW5rX2lkIjoxMDAsInVyaSI6ImJwMjpjbGljayIsImJ1bGxldGluX2lkIjoiMjAyMDExMTkuMzA3NjQ1MTEiLCJ1cmwiOiJodHRwczovL3d3dy5kZXJieXNoaXJlLmdvdi51ay9jb3VuY2lsL2hhdmUteW91ci1zYXkvY29uc3VsdGF0aW9uLXNlYXJjaC9jb25zdWx0YXRpb24tZGV0YWlscy95b3VyLWNvdW5jaWwteW91ci12b2ljZS0yMDIwLmFzcHgifQ.AyPc-MNRCanXwFOvrAdlt8Y-EVRGo1Cc5sxMm3-jdvo/s/149213271/br/9009875387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18</Pages>
  <Words>5428</Words>
  <Characters>30946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6</cp:revision>
  <cp:lastPrinted>2020-10-09T15:48:00Z</cp:lastPrinted>
  <dcterms:created xsi:type="dcterms:W3CDTF">2020-12-07T08:59:00Z</dcterms:created>
  <dcterms:modified xsi:type="dcterms:W3CDTF">2020-12-07T17:24:00Z</dcterms:modified>
</cp:coreProperties>
</file>