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9CD14" w14:textId="77777777" w:rsidR="00022033" w:rsidRPr="004F26FD" w:rsidRDefault="00022033" w:rsidP="004F26FD">
      <w:pPr>
        <w:pStyle w:val="Heading1"/>
        <w:rPr>
          <w:rFonts w:cstheme="majorHAnsi"/>
          <w:color w:val="auto"/>
          <w:sz w:val="28"/>
          <w:szCs w:val="28"/>
          <w:u w:val="single"/>
        </w:rPr>
      </w:pPr>
      <w:bookmarkStart w:id="0" w:name="_Hlk51584771"/>
      <w:r w:rsidRPr="004F26FD">
        <w:rPr>
          <w:rFonts w:cstheme="majorHAnsi"/>
          <w:color w:val="auto"/>
          <w:sz w:val="28"/>
          <w:szCs w:val="28"/>
          <w:u w:val="single"/>
        </w:rPr>
        <w:t>Minutes of the Ordinary Meeting of Ockbrook and Borrowash Parish Council.</w:t>
      </w:r>
    </w:p>
    <w:p w14:paraId="77DD3BEC" w14:textId="3F33C315" w:rsidR="00022033" w:rsidRPr="004F26FD" w:rsidRDefault="00022033" w:rsidP="004F26FD">
      <w:pPr>
        <w:pStyle w:val="Heading1"/>
        <w:rPr>
          <w:rFonts w:cstheme="majorHAnsi"/>
          <w:color w:val="auto"/>
          <w:sz w:val="28"/>
          <w:szCs w:val="28"/>
          <w:u w:val="single"/>
        </w:rPr>
      </w:pPr>
      <w:r w:rsidRPr="004F26FD">
        <w:rPr>
          <w:rFonts w:cstheme="majorHAnsi"/>
          <w:color w:val="auto"/>
          <w:sz w:val="28"/>
          <w:szCs w:val="28"/>
          <w:u w:val="single"/>
        </w:rPr>
        <w:t xml:space="preserve">Held virtually, on </w:t>
      </w:r>
      <w:r w:rsidR="005E090B">
        <w:rPr>
          <w:rFonts w:cstheme="majorHAnsi"/>
          <w:color w:val="auto"/>
          <w:sz w:val="28"/>
          <w:szCs w:val="28"/>
          <w:u w:val="single"/>
        </w:rPr>
        <w:t xml:space="preserve">Wednesday </w:t>
      </w:r>
      <w:r w:rsidR="0068073C">
        <w:rPr>
          <w:rFonts w:cstheme="majorHAnsi"/>
          <w:color w:val="auto"/>
          <w:sz w:val="28"/>
          <w:szCs w:val="28"/>
          <w:u w:val="single"/>
        </w:rPr>
        <w:t>7</w:t>
      </w:r>
      <w:r w:rsidR="0068073C" w:rsidRPr="0068073C">
        <w:rPr>
          <w:rFonts w:cstheme="majorHAnsi"/>
          <w:color w:val="auto"/>
          <w:sz w:val="28"/>
          <w:szCs w:val="28"/>
          <w:u w:val="single"/>
          <w:vertAlign w:val="superscript"/>
        </w:rPr>
        <w:t>th</w:t>
      </w:r>
      <w:r w:rsidR="0068073C">
        <w:rPr>
          <w:rFonts w:cstheme="majorHAnsi"/>
          <w:color w:val="auto"/>
          <w:sz w:val="28"/>
          <w:szCs w:val="28"/>
          <w:u w:val="single"/>
        </w:rPr>
        <w:t xml:space="preserve"> April</w:t>
      </w:r>
      <w:r w:rsidRPr="004F26FD">
        <w:rPr>
          <w:rFonts w:cstheme="majorHAnsi"/>
          <w:color w:val="auto"/>
          <w:sz w:val="28"/>
          <w:szCs w:val="28"/>
          <w:u w:val="single"/>
        </w:rPr>
        <w:t xml:space="preserve"> 202</w:t>
      </w:r>
      <w:r w:rsidR="005E090B">
        <w:rPr>
          <w:rFonts w:cstheme="majorHAnsi"/>
          <w:color w:val="auto"/>
          <w:sz w:val="28"/>
          <w:szCs w:val="28"/>
          <w:u w:val="single"/>
        </w:rPr>
        <w:t>1</w:t>
      </w:r>
      <w:r w:rsidR="0068073C">
        <w:rPr>
          <w:rFonts w:cstheme="majorHAnsi"/>
          <w:color w:val="auto"/>
          <w:sz w:val="28"/>
          <w:szCs w:val="28"/>
          <w:u w:val="single"/>
        </w:rPr>
        <w:t>,</w:t>
      </w:r>
      <w:r w:rsidRPr="004F26FD">
        <w:rPr>
          <w:rFonts w:cstheme="majorHAnsi"/>
          <w:color w:val="auto"/>
          <w:sz w:val="28"/>
          <w:szCs w:val="28"/>
          <w:u w:val="single"/>
        </w:rPr>
        <w:t xml:space="preserve"> </w:t>
      </w:r>
      <w:r w:rsidR="0068073C">
        <w:rPr>
          <w:rFonts w:cstheme="majorHAnsi"/>
          <w:color w:val="auto"/>
          <w:sz w:val="28"/>
          <w:szCs w:val="28"/>
          <w:u w:val="single"/>
        </w:rPr>
        <w:t>immediately after the Annual Parish Meeting.</w:t>
      </w:r>
    </w:p>
    <w:p w14:paraId="7D50CDC2" w14:textId="77777777" w:rsidR="00022033" w:rsidRPr="00160977" w:rsidRDefault="00022033" w:rsidP="00767482">
      <w:pPr>
        <w:rPr>
          <w:lang w:val="en-GB"/>
        </w:rPr>
      </w:pPr>
    </w:p>
    <w:p w14:paraId="1FF28397" w14:textId="5B348735" w:rsidR="00022033" w:rsidRPr="00A37BEC" w:rsidRDefault="00022033" w:rsidP="004F26FD">
      <w:pPr>
        <w:pStyle w:val="Heading2"/>
        <w:rPr>
          <w:color w:val="auto"/>
          <w:sz w:val="24"/>
          <w:szCs w:val="24"/>
          <w:u w:val="single"/>
        </w:rPr>
      </w:pPr>
      <w:r w:rsidRPr="00090A0A">
        <w:rPr>
          <w:color w:val="auto"/>
          <w:sz w:val="24"/>
          <w:szCs w:val="24"/>
          <w:u w:val="single"/>
        </w:rPr>
        <w:t>Public Speaking.</w:t>
      </w:r>
      <w:r w:rsidR="004E6DB8" w:rsidRPr="00090A0A">
        <w:rPr>
          <w:color w:val="auto"/>
          <w:sz w:val="24"/>
          <w:szCs w:val="24"/>
          <w:u w:val="single"/>
        </w:rPr>
        <w:t xml:space="preserve">  </w:t>
      </w:r>
    </w:p>
    <w:p w14:paraId="0C6E0137" w14:textId="77777777" w:rsidR="00715A02" w:rsidRPr="0048186E" w:rsidRDefault="00715A02" w:rsidP="00F55318"/>
    <w:p w14:paraId="663B70F4" w14:textId="7F2858C0" w:rsidR="00715A02" w:rsidRPr="0048186E" w:rsidRDefault="00715A02" w:rsidP="00715A02">
      <w:pPr>
        <w:pStyle w:val="Heading3"/>
        <w:rPr>
          <w:color w:val="auto"/>
          <w:u w:val="single"/>
        </w:rPr>
      </w:pPr>
      <w:r w:rsidRPr="0048186E">
        <w:rPr>
          <w:color w:val="auto"/>
          <w:u w:val="single"/>
        </w:rPr>
        <w:t>Members of Public</w:t>
      </w:r>
    </w:p>
    <w:p w14:paraId="3EE84A31" w14:textId="2254DC52" w:rsidR="00F97706" w:rsidRDefault="00715A02" w:rsidP="00FE1193">
      <w:pPr>
        <w:pStyle w:val="ListParagraph"/>
        <w:numPr>
          <w:ilvl w:val="0"/>
          <w:numId w:val="3"/>
        </w:numPr>
      </w:pPr>
      <w:r>
        <w:t xml:space="preserve">A member of public </w:t>
      </w:r>
      <w:r w:rsidR="0068073C">
        <w:t>asked for confirmation that Councillor M Wallis was attending the meeting as he could</w:t>
      </w:r>
      <w:r w:rsidR="00FE52CC">
        <w:t xml:space="preserve"> </w:t>
      </w:r>
      <w:r w:rsidR="0068073C">
        <w:t>n</w:t>
      </w:r>
      <w:r w:rsidR="00FE52CC">
        <w:t>o</w:t>
      </w:r>
      <w:r w:rsidR="0068073C">
        <w:t>t be seen.  Councillor M White confirmed that Councillor M Wallis was with Councillor T Holbrook but due to technical issues the camera was</w:t>
      </w:r>
      <w:r w:rsidR="00FE52CC">
        <w:t xml:space="preserve"> </w:t>
      </w:r>
      <w:r w:rsidR="0068073C">
        <w:t>n</w:t>
      </w:r>
      <w:r w:rsidR="00FE52CC">
        <w:t>o</w:t>
      </w:r>
      <w:r w:rsidR="0068073C">
        <w:t xml:space="preserve">t working so Councillor M Wallis confirmed verbally that he was there. </w:t>
      </w:r>
      <w:r w:rsidR="00BD4E0F">
        <w:t>The resident went on to ask if there</w:t>
      </w:r>
      <w:r w:rsidR="00FE52CC">
        <w:t xml:space="preserve"> i</w:t>
      </w:r>
      <w:r w:rsidR="00BD4E0F">
        <w:t xml:space="preserve">s a trust or charity for the parish field and when is this going to get resolved?  The Clerk has contacted a solicitor about information they might hold on the field, they </w:t>
      </w:r>
      <w:r w:rsidR="00FE52CC">
        <w:t>did not have any</w:t>
      </w:r>
      <w:r w:rsidR="00BD4E0F">
        <w:t xml:space="preserve"> information </w:t>
      </w:r>
      <w:r w:rsidR="00FE52CC">
        <w:t>as this was all returned</w:t>
      </w:r>
      <w:r w:rsidR="00FF22A7">
        <w:t>. They</w:t>
      </w:r>
      <w:r w:rsidR="00FE52CC">
        <w:t xml:space="preserve"> recommended registering the land which they could help with, this will need discussing at the next Parish Council meeting.  Invoices are sent out yearly for the rent, which goes into a Camp field pot in </w:t>
      </w:r>
      <w:r w:rsidR="00FF22A7">
        <w:t>the Parish Council</w:t>
      </w:r>
      <w:r w:rsidR="00FE52CC">
        <w:t xml:space="preserve"> bank account.</w:t>
      </w:r>
      <w:r w:rsidR="00AE3455">
        <w:t xml:space="preserve">  </w:t>
      </w:r>
    </w:p>
    <w:p w14:paraId="5C890563" w14:textId="189A85E3" w:rsidR="009B054D" w:rsidRDefault="008378E9" w:rsidP="00FE1193">
      <w:pPr>
        <w:pStyle w:val="ListParagraph"/>
        <w:numPr>
          <w:ilvl w:val="0"/>
          <w:numId w:val="3"/>
        </w:numPr>
      </w:pPr>
      <w:r>
        <w:t xml:space="preserve">A member of public </w:t>
      </w:r>
      <w:r w:rsidR="00FF22A7">
        <w:t>commented on the one question per member rule not reflecting the Standing Orders. They went on t</w:t>
      </w:r>
      <w:r w:rsidR="002703CF">
        <w:t>o</w:t>
      </w:r>
      <w:r w:rsidR="00FF22A7">
        <w:t xml:space="preserve"> ask how many people</w:t>
      </w:r>
      <w:r w:rsidR="002703CF">
        <w:t xml:space="preserve"> were on the monthly payroll and commented on the cost of the gas bill </w:t>
      </w:r>
      <w:r w:rsidR="002703CF" w:rsidRPr="002703CF">
        <w:rPr>
          <w:b/>
          <w:bCs/>
        </w:rPr>
        <w:t>RESOLVED</w:t>
      </w:r>
      <w:r w:rsidR="002703CF">
        <w:rPr>
          <w:b/>
          <w:bCs/>
        </w:rPr>
        <w:t xml:space="preserve"> </w:t>
      </w:r>
      <w:r w:rsidR="00901BC5">
        <w:t>t</w:t>
      </w:r>
      <w:r w:rsidR="002703CF" w:rsidRPr="002703CF">
        <w:t xml:space="preserve">he Clerk </w:t>
      </w:r>
      <w:r w:rsidR="002703CF">
        <w:t xml:space="preserve">responded with there being three employees on the payroll, there has been a problem with the boiler which is now fixed but will </w:t>
      </w:r>
      <w:proofErr w:type="gramStart"/>
      <w:r w:rsidR="002703CF">
        <w:t>look into</w:t>
      </w:r>
      <w:proofErr w:type="gramEnd"/>
      <w:r w:rsidR="002703CF">
        <w:t xml:space="preserve"> this further.</w:t>
      </w:r>
      <w:r w:rsidR="00803B69" w:rsidRPr="00803B69">
        <w:t xml:space="preserve"> </w:t>
      </w:r>
    </w:p>
    <w:p w14:paraId="042AFC04" w14:textId="749B0BF7" w:rsidR="00773B93" w:rsidRDefault="00773B93" w:rsidP="00FE1193">
      <w:pPr>
        <w:pStyle w:val="ListParagraph"/>
        <w:numPr>
          <w:ilvl w:val="0"/>
          <w:numId w:val="3"/>
        </w:numPr>
      </w:pPr>
      <w:r>
        <w:t xml:space="preserve">A member of public </w:t>
      </w:r>
      <w:r w:rsidR="005628DC">
        <w:t>asked what steps are the Parish Council going to action</w:t>
      </w:r>
      <w:r w:rsidR="00576F63">
        <w:t>,</w:t>
      </w:r>
      <w:r w:rsidR="005628DC">
        <w:t xml:space="preserve"> to repair the harm done over the last year and how will they reassure the Parish that </w:t>
      </w:r>
      <w:r w:rsidR="00AB7D44">
        <w:t xml:space="preserve">they </w:t>
      </w:r>
      <w:r w:rsidR="005628DC">
        <w:t xml:space="preserve">do care about the wellbeing of all parish members.  </w:t>
      </w:r>
      <w:r w:rsidR="00BA0F53">
        <w:t>Councillor W Major asked for all to draw a line under this and to start again.</w:t>
      </w:r>
      <w:r w:rsidR="00803B69">
        <w:t xml:space="preserve"> </w:t>
      </w:r>
    </w:p>
    <w:p w14:paraId="6EA6CFDF" w14:textId="778A5274" w:rsidR="007221DB" w:rsidRDefault="007B48D2" w:rsidP="00FE1193">
      <w:pPr>
        <w:pStyle w:val="ListParagraph"/>
        <w:numPr>
          <w:ilvl w:val="0"/>
          <w:numId w:val="3"/>
        </w:numPr>
      </w:pPr>
      <w:r>
        <w:t xml:space="preserve">A member </w:t>
      </w:r>
      <w:r w:rsidR="007C4DAC">
        <w:t>o</w:t>
      </w:r>
      <w:r>
        <w:t xml:space="preserve">f public commented on </w:t>
      </w:r>
      <w:r w:rsidR="00576F63">
        <w:t xml:space="preserve">the dangers with school parking on Victoria Avenue, Borrowash. </w:t>
      </w:r>
      <w:r w:rsidR="00576F63" w:rsidRPr="00576F63">
        <w:rPr>
          <w:b/>
          <w:bCs/>
        </w:rPr>
        <w:t xml:space="preserve"> RESOLVED</w:t>
      </w:r>
      <w:r w:rsidR="00576F63">
        <w:t xml:space="preserve"> Councillor R Parkinson will talk to Highways and the police regarding this matter.</w:t>
      </w:r>
      <w:r>
        <w:t xml:space="preserve"> </w:t>
      </w:r>
    </w:p>
    <w:p w14:paraId="64F30EF9" w14:textId="2BD5B220" w:rsidR="00C13074" w:rsidRDefault="007B48D2" w:rsidP="00FE1193">
      <w:pPr>
        <w:pStyle w:val="ListParagraph"/>
        <w:numPr>
          <w:ilvl w:val="0"/>
          <w:numId w:val="3"/>
        </w:numPr>
      </w:pPr>
      <w:r>
        <w:t>A member of public commented on</w:t>
      </w:r>
      <w:r w:rsidR="00E426BA">
        <w:t xml:space="preserve"> the significant budget surplus that the Council have, can the Parish Council explain what they are going to do with this money.  </w:t>
      </w:r>
      <w:r w:rsidR="00E426BA" w:rsidRPr="00E426BA">
        <w:rPr>
          <w:b/>
          <w:bCs/>
        </w:rPr>
        <w:t>RESOLVED</w:t>
      </w:r>
      <w:r>
        <w:t xml:space="preserve"> </w:t>
      </w:r>
      <w:r w:rsidR="00E426BA">
        <w:t xml:space="preserve">Councillor M White responded on future spends at the Ashbrook Centre, the </w:t>
      </w:r>
      <w:r w:rsidR="007F480C">
        <w:t xml:space="preserve">new </w:t>
      </w:r>
      <w:r w:rsidR="00E426BA">
        <w:t>Bare Lane outside gym equipment, Deans Drive play area</w:t>
      </w:r>
      <w:r w:rsidR="007F480C">
        <w:t xml:space="preserve"> improvements and the need for a reserve.  </w:t>
      </w:r>
      <w:r w:rsidR="007F480C" w:rsidRPr="007F480C">
        <w:rPr>
          <w:b/>
          <w:bCs/>
        </w:rPr>
        <w:t>ACTION</w:t>
      </w:r>
      <w:r w:rsidR="007F480C">
        <w:t xml:space="preserve"> the Clerk to forward the budgeted spend for the next two years.  </w:t>
      </w:r>
      <w:r w:rsidR="00E426BA">
        <w:t xml:space="preserve"> </w:t>
      </w:r>
    </w:p>
    <w:p w14:paraId="09DE15AE" w14:textId="22D822DD" w:rsidR="007B48D2" w:rsidRDefault="00C13074" w:rsidP="00FE1193">
      <w:pPr>
        <w:pStyle w:val="ListParagraph"/>
        <w:numPr>
          <w:ilvl w:val="0"/>
          <w:numId w:val="3"/>
        </w:numPr>
      </w:pPr>
      <w:r>
        <w:t xml:space="preserve">A member of public commented on the </w:t>
      </w:r>
      <w:r w:rsidR="001F3874">
        <w:t xml:space="preserve">diversity policy submitted by the Ockbrook and Borrowash Diversity </w:t>
      </w:r>
      <w:r w:rsidR="00E61C21">
        <w:t>Collective</w:t>
      </w:r>
      <w:r w:rsidR="001F3874">
        <w:t xml:space="preserve"> not being fully accepted by the Parish Council.  Councillor J White suggested a meeting </w:t>
      </w:r>
      <w:r w:rsidR="007C70C0">
        <w:t>between</w:t>
      </w:r>
      <w:r w:rsidR="001F3874">
        <w:t xml:space="preserve"> the Diversity group and </w:t>
      </w:r>
      <w:r w:rsidR="007C70C0">
        <w:t xml:space="preserve">herself, which will be </w:t>
      </w:r>
      <w:r w:rsidR="001F3874">
        <w:t>fed</w:t>
      </w:r>
      <w:r w:rsidR="007C70C0">
        <w:t xml:space="preserve"> </w:t>
      </w:r>
      <w:r w:rsidR="001F3874">
        <w:t>back to the Parish Council</w:t>
      </w:r>
      <w:r w:rsidR="007C70C0">
        <w:t>, Councillor D Webster offered to join the meeting.</w:t>
      </w:r>
      <w:r>
        <w:t xml:space="preserve"> </w:t>
      </w:r>
      <w:r w:rsidR="000256BD">
        <w:t xml:space="preserve"> </w:t>
      </w:r>
      <w:r w:rsidR="007B48D2">
        <w:t xml:space="preserve">  </w:t>
      </w:r>
    </w:p>
    <w:p w14:paraId="70362FA5" w14:textId="1617912C" w:rsidR="004113ED" w:rsidRDefault="004113ED" w:rsidP="00FE1193">
      <w:pPr>
        <w:pStyle w:val="ListParagraph"/>
        <w:numPr>
          <w:ilvl w:val="0"/>
          <w:numId w:val="3"/>
        </w:numPr>
      </w:pPr>
      <w:r>
        <w:t xml:space="preserve">A member of public </w:t>
      </w:r>
      <w:r w:rsidR="00397489">
        <w:t xml:space="preserve">commented on </w:t>
      </w:r>
      <w:r w:rsidR="00C13074">
        <w:t>the flag flying policy</w:t>
      </w:r>
      <w:r w:rsidR="007C70C0">
        <w:t>, Councillor M White</w:t>
      </w:r>
      <w:r w:rsidR="00F44B52">
        <w:t xml:space="preserve"> will</w:t>
      </w:r>
      <w:r w:rsidR="007C70C0">
        <w:t xml:space="preserve"> be</w:t>
      </w:r>
      <w:r w:rsidR="00F44B52">
        <w:t xml:space="preserve"> discuss</w:t>
      </w:r>
      <w:r w:rsidR="007C70C0">
        <w:t>ing</w:t>
      </w:r>
      <w:r w:rsidR="00F44B52">
        <w:t xml:space="preserve"> this </w:t>
      </w:r>
      <w:r w:rsidR="007C70C0">
        <w:t>later in the meeting.</w:t>
      </w:r>
    </w:p>
    <w:p w14:paraId="6B7AEF4E" w14:textId="77777777" w:rsidR="00715A02" w:rsidRPr="00715A02" w:rsidRDefault="00715A02" w:rsidP="00715A02"/>
    <w:p w14:paraId="2F4F70D3" w14:textId="5DA8E482" w:rsidR="00022033" w:rsidRDefault="00022033" w:rsidP="007A530E">
      <w:pPr>
        <w:pStyle w:val="Heading3"/>
        <w:rPr>
          <w:color w:val="auto"/>
          <w:u w:val="single"/>
          <w:lang w:val="en-GB"/>
        </w:rPr>
      </w:pPr>
      <w:r w:rsidRPr="0048186E">
        <w:rPr>
          <w:color w:val="auto"/>
          <w:u w:val="single"/>
          <w:lang w:val="en-GB"/>
        </w:rPr>
        <w:t>Derbyshire County Council Report</w:t>
      </w:r>
      <w:r w:rsidR="000043B9" w:rsidRPr="0048186E">
        <w:rPr>
          <w:color w:val="auto"/>
          <w:u w:val="single"/>
          <w:lang w:val="en-GB"/>
        </w:rPr>
        <w:t>.</w:t>
      </w:r>
    </w:p>
    <w:p w14:paraId="18D99A46" w14:textId="77777777" w:rsidR="007C70C0" w:rsidRDefault="007C70C0" w:rsidP="003C65A6">
      <w:pPr>
        <w:rPr>
          <w:lang w:val="en-GB"/>
        </w:rPr>
      </w:pPr>
      <w:r>
        <w:rPr>
          <w:lang w:val="en-GB"/>
        </w:rPr>
        <w:t xml:space="preserve">Councillor R Parkinson submitted a report, see appendix 1. </w:t>
      </w:r>
    </w:p>
    <w:p w14:paraId="33534910" w14:textId="72D0EB69" w:rsidR="003C65A6" w:rsidRDefault="003C65A6" w:rsidP="003C65A6">
      <w:pPr>
        <w:rPr>
          <w:lang w:val="en-GB"/>
        </w:rPr>
      </w:pPr>
      <w:r>
        <w:rPr>
          <w:lang w:val="en-GB"/>
        </w:rPr>
        <w:lastRenderedPageBreak/>
        <w:t xml:space="preserve">Councillor W Major </w:t>
      </w:r>
      <w:r w:rsidR="007C70C0">
        <w:rPr>
          <w:lang w:val="en-GB"/>
        </w:rPr>
        <w:t>submitted a report, see appendix 2.</w:t>
      </w:r>
    </w:p>
    <w:bookmarkEnd w:id="0"/>
    <w:p w14:paraId="5AD36BA4" w14:textId="77777777" w:rsidR="007C70C0" w:rsidRDefault="007C70C0" w:rsidP="00991545">
      <w:pPr>
        <w:rPr>
          <w:lang w:val="en-GB"/>
        </w:rPr>
      </w:pPr>
    </w:p>
    <w:p w14:paraId="28C35DCE" w14:textId="4E8B8E00" w:rsidR="00022033" w:rsidRPr="0048186E" w:rsidRDefault="00022033" w:rsidP="009D1A41">
      <w:pPr>
        <w:pStyle w:val="Heading3"/>
        <w:rPr>
          <w:color w:val="auto"/>
          <w:u w:val="single"/>
          <w:lang w:val="en-GB"/>
        </w:rPr>
      </w:pPr>
      <w:r w:rsidRPr="0048186E">
        <w:rPr>
          <w:color w:val="auto"/>
          <w:u w:val="single"/>
          <w:lang w:val="en-GB"/>
        </w:rPr>
        <w:t>Erewash Borough Council Report</w:t>
      </w:r>
      <w:r w:rsidR="000043B9" w:rsidRPr="0048186E">
        <w:rPr>
          <w:color w:val="auto"/>
          <w:u w:val="single"/>
          <w:lang w:val="en-GB"/>
        </w:rPr>
        <w:t>.</w:t>
      </w:r>
    </w:p>
    <w:p w14:paraId="6FAB0FC3" w14:textId="79836DE3" w:rsidR="00F55318" w:rsidRPr="000015DC" w:rsidRDefault="00022033" w:rsidP="007C70C0">
      <w:pPr>
        <w:rPr>
          <w:lang w:val="en-GB"/>
        </w:rPr>
      </w:pPr>
      <w:r w:rsidRPr="00160977">
        <w:rPr>
          <w:lang w:val="en-GB"/>
        </w:rPr>
        <w:t xml:space="preserve">Councillor </w:t>
      </w:r>
      <w:r w:rsidR="00F55318">
        <w:rPr>
          <w:lang w:val="en-GB"/>
        </w:rPr>
        <w:t xml:space="preserve">W Major </w:t>
      </w:r>
      <w:r w:rsidR="007C70C0">
        <w:rPr>
          <w:lang w:val="en-GB"/>
        </w:rPr>
        <w:t xml:space="preserve">commented on the </w:t>
      </w:r>
      <w:r w:rsidR="005D1E5E">
        <w:rPr>
          <w:lang w:val="en-GB"/>
        </w:rPr>
        <w:t xml:space="preserve">draft </w:t>
      </w:r>
      <w:r w:rsidR="007C70C0">
        <w:rPr>
          <w:lang w:val="en-GB"/>
        </w:rPr>
        <w:t>Core Strategy and the options for Growth</w:t>
      </w:r>
      <w:r w:rsidR="00E61C21">
        <w:rPr>
          <w:lang w:val="en-GB"/>
        </w:rPr>
        <w:t xml:space="preserve">, requesting all to </w:t>
      </w:r>
      <w:r w:rsidR="007C70C0">
        <w:rPr>
          <w:lang w:val="en-GB"/>
        </w:rPr>
        <w:t>read th</w:t>
      </w:r>
      <w:r w:rsidR="003B1EFD">
        <w:rPr>
          <w:lang w:val="en-GB"/>
        </w:rPr>
        <w:t xml:space="preserve">is </w:t>
      </w:r>
      <w:r w:rsidR="007C70C0">
        <w:rPr>
          <w:lang w:val="en-GB"/>
        </w:rPr>
        <w:t>report for the full information.</w:t>
      </w:r>
    </w:p>
    <w:p w14:paraId="79E4E708" w14:textId="77777777" w:rsidR="00450C45" w:rsidRPr="00450C45" w:rsidRDefault="00450C45" w:rsidP="00450C45">
      <w:pPr>
        <w:pStyle w:val="ListParagraph"/>
        <w:rPr>
          <w:lang w:val="en-GB"/>
        </w:rPr>
      </w:pPr>
    </w:p>
    <w:p w14:paraId="793C914D" w14:textId="28D4796E" w:rsidR="00C46201" w:rsidRPr="00C46201" w:rsidRDefault="00D614CB" w:rsidP="00C46201">
      <w:pPr>
        <w:pStyle w:val="Heading3"/>
        <w:rPr>
          <w:u w:val="single"/>
          <w:lang w:val="en-GB"/>
        </w:rPr>
      </w:pPr>
      <w:r w:rsidRPr="00C46201">
        <w:rPr>
          <w:color w:val="auto"/>
          <w:u w:val="single"/>
          <w:lang w:val="en-GB"/>
        </w:rPr>
        <w:t>Derbyshire Constabulary Report</w:t>
      </w:r>
      <w:r w:rsidR="000043B9" w:rsidRPr="00C46201">
        <w:rPr>
          <w:color w:val="auto"/>
          <w:u w:val="single"/>
          <w:lang w:val="en-GB"/>
        </w:rPr>
        <w:t>.</w:t>
      </w:r>
      <w:r w:rsidR="00022033" w:rsidRPr="00C46201">
        <w:rPr>
          <w:color w:val="auto"/>
          <w:u w:val="single"/>
          <w:lang w:val="en-GB"/>
        </w:rPr>
        <w:t xml:space="preserve"> </w:t>
      </w:r>
    </w:p>
    <w:p w14:paraId="3997FB55" w14:textId="43AF9959" w:rsidR="00FF2347" w:rsidRDefault="005D1E5E" w:rsidP="00FE1193">
      <w:pPr>
        <w:pStyle w:val="ListParagraph"/>
        <w:numPr>
          <w:ilvl w:val="0"/>
          <w:numId w:val="11"/>
        </w:numPr>
        <w:rPr>
          <w:lang w:val="en-GB"/>
        </w:rPr>
      </w:pPr>
      <w:r>
        <w:rPr>
          <w:lang w:val="en-GB"/>
        </w:rPr>
        <w:t>01/03/21,</w:t>
      </w:r>
      <w:r w:rsidR="00096A2C">
        <w:rPr>
          <w:lang w:val="en-GB"/>
        </w:rPr>
        <w:t xml:space="preserve"> theft – </w:t>
      </w:r>
      <w:r>
        <w:rPr>
          <w:lang w:val="en-GB"/>
        </w:rPr>
        <w:t>Nursery Close</w:t>
      </w:r>
      <w:r w:rsidR="00096A2C">
        <w:rPr>
          <w:lang w:val="en-GB"/>
        </w:rPr>
        <w:t>, Borrowash</w:t>
      </w:r>
    </w:p>
    <w:p w14:paraId="4C5881DD" w14:textId="2B2161A2" w:rsidR="00FF2347" w:rsidRDefault="00FF2347" w:rsidP="00FE1193">
      <w:pPr>
        <w:pStyle w:val="ListParagraph"/>
        <w:numPr>
          <w:ilvl w:val="0"/>
          <w:numId w:val="11"/>
        </w:numPr>
        <w:rPr>
          <w:lang w:val="en-GB"/>
        </w:rPr>
      </w:pPr>
      <w:r>
        <w:rPr>
          <w:lang w:val="en-GB"/>
        </w:rPr>
        <w:t>0</w:t>
      </w:r>
      <w:r w:rsidR="005D1E5E">
        <w:rPr>
          <w:lang w:val="en-GB"/>
        </w:rPr>
        <w:t>1/03/21</w:t>
      </w:r>
      <w:r w:rsidR="00096A2C">
        <w:rPr>
          <w:lang w:val="en-GB"/>
        </w:rPr>
        <w:t>, theft –</w:t>
      </w:r>
      <w:r w:rsidR="005D1E5E">
        <w:rPr>
          <w:lang w:val="en-GB"/>
        </w:rPr>
        <w:t xml:space="preserve"> Quillings Way</w:t>
      </w:r>
      <w:r w:rsidR="00096A2C">
        <w:rPr>
          <w:lang w:val="en-GB"/>
        </w:rPr>
        <w:t>,</w:t>
      </w:r>
      <w:r>
        <w:rPr>
          <w:lang w:val="en-GB"/>
        </w:rPr>
        <w:t xml:space="preserve"> Borrowash.</w:t>
      </w:r>
    </w:p>
    <w:p w14:paraId="200801CB" w14:textId="1145B2ED" w:rsidR="00FF2347" w:rsidRDefault="00096A2C" w:rsidP="00FE1193">
      <w:pPr>
        <w:pStyle w:val="ListParagraph"/>
        <w:numPr>
          <w:ilvl w:val="0"/>
          <w:numId w:val="11"/>
        </w:numPr>
        <w:rPr>
          <w:lang w:val="en-GB"/>
        </w:rPr>
      </w:pPr>
      <w:r>
        <w:rPr>
          <w:lang w:val="en-GB"/>
        </w:rPr>
        <w:t>0</w:t>
      </w:r>
      <w:r w:rsidR="005D1E5E">
        <w:rPr>
          <w:lang w:val="en-GB"/>
        </w:rPr>
        <w:t>1/03/21</w:t>
      </w:r>
      <w:r w:rsidR="00FF2347">
        <w:rPr>
          <w:lang w:val="en-GB"/>
        </w:rPr>
        <w:t xml:space="preserve">, </w:t>
      </w:r>
      <w:r>
        <w:rPr>
          <w:lang w:val="en-GB"/>
        </w:rPr>
        <w:t xml:space="preserve">theft – </w:t>
      </w:r>
      <w:r w:rsidR="005D1E5E">
        <w:rPr>
          <w:lang w:val="en-GB"/>
        </w:rPr>
        <w:t>Priorway Avenue</w:t>
      </w:r>
      <w:r>
        <w:rPr>
          <w:lang w:val="en-GB"/>
        </w:rPr>
        <w:t>,</w:t>
      </w:r>
      <w:r w:rsidR="00FF2347">
        <w:rPr>
          <w:lang w:val="en-GB"/>
        </w:rPr>
        <w:t xml:space="preserve"> Borrowash.</w:t>
      </w:r>
    </w:p>
    <w:p w14:paraId="6E57C6B3" w14:textId="2208633A" w:rsidR="00CA788C" w:rsidRDefault="00096A2C" w:rsidP="00FE1193">
      <w:pPr>
        <w:pStyle w:val="ListParagraph"/>
        <w:numPr>
          <w:ilvl w:val="0"/>
          <w:numId w:val="11"/>
        </w:numPr>
        <w:rPr>
          <w:lang w:val="en-GB"/>
        </w:rPr>
      </w:pPr>
      <w:r>
        <w:rPr>
          <w:lang w:val="en-GB"/>
        </w:rPr>
        <w:t>0</w:t>
      </w:r>
      <w:r w:rsidR="005D1E5E">
        <w:rPr>
          <w:lang w:val="en-GB"/>
        </w:rPr>
        <w:t>9/03/21</w:t>
      </w:r>
      <w:r>
        <w:rPr>
          <w:lang w:val="en-GB"/>
        </w:rPr>
        <w:t>,</w:t>
      </w:r>
      <w:r w:rsidR="005D1E5E">
        <w:rPr>
          <w:lang w:val="en-GB"/>
        </w:rPr>
        <w:t xml:space="preserve"> theft</w:t>
      </w:r>
      <w:r>
        <w:rPr>
          <w:lang w:val="en-GB"/>
        </w:rPr>
        <w:t xml:space="preserve"> </w:t>
      </w:r>
      <w:r w:rsidR="005D1E5E">
        <w:rPr>
          <w:lang w:val="en-GB"/>
        </w:rPr>
        <w:t>–</w:t>
      </w:r>
      <w:r>
        <w:rPr>
          <w:lang w:val="en-GB"/>
        </w:rPr>
        <w:t xml:space="preserve"> </w:t>
      </w:r>
      <w:r w:rsidR="005D1E5E">
        <w:rPr>
          <w:lang w:val="en-GB"/>
        </w:rPr>
        <w:t>Brian Clough Way, Ockbrook</w:t>
      </w:r>
      <w:r w:rsidR="00CA788C">
        <w:rPr>
          <w:lang w:val="en-GB"/>
        </w:rPr>
        <w:t>.</w:t>
      </w:r>
    </w:p>
    <w:p w14:paraId="2912CF94" w14:textId="3D6E4805" w:rsidR="00096A2C" w:rsidRPr="00096A2C" w:rsidRDefault="005D1E5E" w:rsidP="00FE1193">
      <w:pPr>
        <w:pStyle w:val="ListParagraph"/>
        <w:numPr>
          <w:ilvl w:val="0"/>
          <w:numId w:val="11"/>
        </w:numPr>
        <w:rPr>
          <w:lang w:val="en-GB"/>
        </w:rPr>
      </w:pPr>
      <w:r>
        <w:rPr>
          <w:lang w:val="en-GB"/>
        </w:rPr>
        <w:t>15/03/21</w:t>
      </w:r>
      <w:r w:rsidR="00096A2C">
        <w:rPr>
          <w:lang w:val="en-GB"/>
        </w:rPr>
        <w:t xml:space="preserve">, </w:t>
      </w:r>
      <w:r>
        <w:rPr>
          <w:lang w:val="en-GB"/>
        </w:rPr>
        <w:t>criminal damage</w:t>
      </w:r>
      <w:r w:rsidR="00096A2C">
        <w:rPr>
          <w:lang w:val="en-GB"/>
        </w:rPr>
        <w:t xml:space="preserve"> – </w:t>
      </w:r>
      <w:r>
        <w:rPr>
          <w:lang w:val="en-GB"/>
        </w:rPr>
        <w:t>Victoria Avenue</w:t>
      </w:r>
      <w:r w:rsidR="00096A2C">
        <w:rPr>
          <w:lang w:val="en-GB"/>
        </w:rPr>
        <w:t>, Borrowash.</w:t>
      </w:r>
    </w:p>
    <w:p w14:paraId="12F96A61" w14:textId="3D40CED2" w:rsidR="00CA788C" w:rsidRDefault="005D1E5E" w:rsidP="00FE1193">
      <w:pPr>
        <w:pStyle w:val="ListParagraph"/>
        <w:numPr>
          <w:ilvl w:val="0"/>
          <w:numId w:val="11"/>
        </w:numPr>
        <w:rPr>
          <w:lang w:val="en-GB"/>
        </w:rPr>
      </w:pPr>
      <w:r>
        <w:rPr>
          <w:lang w:val="en-GB"/>
        </w:rPr>
        <w:t>25/03/21</w:t>
      </w:r>
      <w:r w:rsidR="00CA788C">
        <w:rPr>
          <w:lang w:val="en-GB"/>
        </w:rPr>
        <w:t>,</w:t>
      </w:r>
      <w:r w:rsidR="00096A2C">
        <w:rPr>
          <w:lang w:val="en-GB"/>
        </w:rPr>
        <w:t xml:space="preserve"> </w:t>
      </w:r>
      <w:r>
        <w:rPr>
          <w:lang w:val="en-GB"/>
        </w:rPr>
        <w:t>criminal damage</w:t>
      </w:r>
      <w:r w:rsidR="00CA788C">
        <w:rPr>
          <w:lang w:val="en-GB"/>
        </w:rPr>
        <w:t xml:space="preserve"> – </w:t>
      </w:r>
      <w:r w:rsidR="00096A2C">
        <w:rPr>
          <w:lang w:val="en-GB"/>
        </w:rPr>
        <w:t>D</w:t>
      </w:r>
      <w:r>
        <w:rPr>
          <w:lang w:val="en-GB"/>
        </w:rPr>
        <w:t>raycott Road,</w:t>
      </w:r>
      <w:r w:rsidR="00096A2C">
        <w:rPr>
          <w:lang w:val="en-GB"/>
        </w:rPr>
        <w:t xml:space="preserve"> Borrowash</w:t>
      </w:r>
      <w:r w:rsidR="00CA788C">
        <w:rPr>
          <w:lang w:val="en-GB"/>
        </w:rPr>
        <w:t>.</w:t>
      </w:r>
    </w:p>
    <w:p w14:paraId="54D93167" w14:textId="38FA9B8E" w:rsidR="00096A2C" w:rsidRDefault="005D1E5E" w:rsidP="00FE1193">
      <w:pPr>
        <w:pStyle w:val="ListParagraph"/>
        <w:numPr>
          <w:ilvl w:val="0"/>
          <w:numId w:val="11"/>
        </w:numPr>
        <w:rPr>
          <w:lang w:val="en-GB"/>
        </w:rPr>
      </w:pPr>
      <w:r>
        <w:rPr>
          <w:lang w:val="en-GB"/>
        </w:rPr>
        <w:t>27/03/21</w:t>
      </w:r>
      <w:r w:rsidR="00CA788C">
        <w:rPr>
          <w:lang w:val="en-GB"/>
        </w:rPr>
        <w:t xml:space="preserve">, theft – </w:t>
      </w:r>
      <w:r w:rsidR="00096A2C">
        <w:rPr>
          <w:lang w:val="en-GB"/>
        </w:rPr>
        <w:t>Victoria Avenue,</w:t>
      </w:r>
      <w:r w:rsidR="00CA788C">
        <w:rPr>
          <w:lang w:val="en-GB"/>
        </w:rPr>
        <w:t xml:space="preserve"> Borrowash.</w:t>
      </w:r>
    </w:p>
    <w:p w14:paraId="7931B0BC" w14:textId="03D57928" w:rsidR="00FF2347" w:rsidRPr="005D1E5E" w:rsidRDefault="005D1E5E" w:rsidP="005D1E5E">
      <w:pPr>
        <w:pStyle w:val="ListParagraph"/>
        <w:numPr>
          <w:ilvl w:val="0"/>
          <w:numId w:val="11"/>
        </w:numPr>
        <w:rPr>
          <w:lang w:val="en-GB"/>
        </w:rPr>
      </w:pPr>
      <w:r>
        <w:rPr>
          <w:lang w:val="en-GB"/>
        </w:rPr>
        <w:t>29/03/21</w:t>
      </w:r>
      <w:r w:rsidR="00096A2C">
        <w:rPr>
          <w:lang w:val="en-GB"/>
        </w:rPr>
        <w:t xml:space="preserve">, burglary – </w:t>
      </w:r>
      <w:r>
        <w:rPr>
          <w:lang w:val="en-GB"/>
        </w:rPr>
        <w:t>Church Street, Ockbrook</w:t>
      </w:r>
      <w:r w:rsidR="00096A2C">
        <w:rPr>
          <w:lang w:val="en-GB"/>
        </w:rPr>
        <w:t>.</w:t>
      </w:r>
    </w:p>
    <w:p w14:paraId="53F2F903" w14:textId="2B47D749" w:rsidR="000043B9" w:rsidRDefault="000043B9" w:rsidP="00767482"/>
    <w:p w14:paraId="7E1AD445" w14:textId="18684747" w:rsidR="000043B9" w:rsidRPr="0048186E" w:rsidRDefault="000043B9" w:rsidP="000043B9">
      <w:pPr>
        <w:pStyle w:val="Heading3"/>
        <w:rPr>
          <w:color w:val="auto"/>
          <w:u w:val="single"/>
        </w:rPr>
      </w:pPr>
      <w:r w:rsidRPr="0048186E">
        <w:rPr>
          <w:color w:val="auto"/>
          <w:u w:val="single"/>
        </w:rPr>
        <w:t>Ashbrook Trustees.</w:t>
      </w:r>
    </w:p>
    <w:p w14:paraId="7383367F" w14:textId="041D75D4" w:rsidR="000043B9" w:rsidRPr="000043B9" w:rsidRDefault="00384995" w:rsidP="000043B9">
      <w:r>
        <w:t>C</w:t>
      </w:r>
      <w:r w:rsidR="000043B9">
        <w:t>ouncillor R Locke updated member</w:t>
      </w:r>
      <w:r>
        <w:t>s</w:t>
      </w:r>
      <w:r w:rsidR="005D1E5E">
        <w:t>:</w:t>
      </w:r>
    </w:p>
    <w:p w14:paraId="79778482" w14:textId="659F6626" w:rsidR="005D1E5E" w:rsidRDefault="00096A2C" w:rsidP="007073E7">
      <w:pPr>
        <w:pStyle w:val="ListParagraph"/>
        <w:numPr>
          <w:ilvl w:val="0"/>
          <w:numId w:val="1"/>
        </w:numPr>
      </w:pPr>
      <w:r>
        <w:t>The toilets</w:t>
      </w:r>
      <w:r w:rsidR="005D1E5E">
        <w:t xml:space="preserve"> are </w:t>
      </w:r>
      <w:r w:rsidR="00E61C21">
        <w:t>now finished</w:t>
      </w:r>
      <w:r w:rsidR="005D1E5E">
        <w:t>.</w:t>
      </w:r>
    </w:p>
    <w:p w14:paraId="261CB73F" w14:textId="06E3A697" w:rsidR="00C46201" w:rsidRPr="005D1E5E" w:rsidRDefault="005D1E5E" w:rsidP="00096A2C">
      <w:pPr>
        <w:pStyle w:val="ListParagraph"/>
        <w:numPr>
          <w:ilvl w:val="0"/>
          <w:numId w:val="1"/>
        </w:numPr>
        <w:rPr>
          <w:lang w:val="en-GB"/>
        </w:rPr>
      </w:pPr>
      <w:r>
        <w:t>The showers and changing rooms are the next projects.</w:t>
      </w:r>
    </w:p>
    <w:p w14:paraId="39164F4D" w14:textId="77777777" w:rsidR="002F16E2" w:rsidRDefault="002F16E2" w:rsidP="002F16E2">
      <w:pPr>
        <w:pStyle w:val="ListParagraph"/>
        <w:rPr>
          <w:lang w:val="en-GB"/>
        </w:rPr>
      </w:pPr>
    </w:p>
    <w:p w14:paraId="4E783C41" w14:textId="6A42F778" w:rsidR="00022033" w:rsidRPr="00A37BEC" w:rsidRDefault="00022033" w:rsidP="004F26FD">
      <w:pPr>
        <w:pStyle w:val="Heading2"/>
        <w:rPr>
          <w:color w:val="auto"/>
          <w:sz w:val="24"/>
          <w:szCs w:val="24"/>
          <w:u w:val="single"/>
          <w:lang w:val="en-GB"/>
        </w:rPr>
      </w:pPr>
      <w:r w:rsidRPr="00A37BEC">
        <w:rPr>
          <w:color w:val="auto"/>
          <w:sz w:val="24"/>
          <w:szCs w:val="24"/>
          <w:u w:val="single"/>
          <w:lang w:val="en-GB"/>
        </w:rPr>
        <w:t>Present.</w:t>
      </w:r>
    </w:p>
    <w:p w14:paraId="75AC6014" w14:textId="716C759C" w:rsidR="00022033" w:rsidRPr="00160977" w:rsidRDefault="00022033" w:rsidP="00767482">
      <w:pPr>
        <w:rPr>
          <w:lang w:val="en-GB"/>
        </w:rPr>
      </w:pPr>
      <w:r w:rsidRPr="00160977">
        <w:rPr>
          <w:lang w:val="en-GB"/>
        </w:rPr>
        <w:t>Councillors M White (Chairman), T Holbrook (Vice Chairman), J White, D Webster,</w:t>
      </w:r>
      <w:r w:rsidR="00DF470E">
        <w:rPr>
          <w:lang w:val="en-GB"/>
        </w:rPr>
        <w:t xml:space="preserve"> P Fisher,</w:t>
      </w:r>
      <w:r w:rsidRPr="00160977">
        <w:rPr>
          <w:lang w:val="en-GB"/>
        </w:rPr>
        <w:t xml:space="preserve"> J Kennedy</w:t>
      </w:r>
      <w:r w:rsidR="00E3290E">
        <w:rPr>
          <w:lang w:val="en-GB"/>
        </w:rPr>
        <w:t>,</w:t>
      </w:r>
      <w:r w:rsidRPr="00160977">
        <w:rPr>
          <w:lang w:val="en-GB"/>
        </w:rPr>
        <w:t xml:space="preserve"> R Locke</w:t>
      </w:r>
      <w:r w:rsidR="005D1E5E">
        <w:rPr>
          <w:lang w:val="en-GB"/>
        </w:rPr>
        <w:t>, M Wallis</w:t>
      </w:r>
      <w:r w:rsidR="00E3290E">
        <w:rPr>
          <w:lang w:val="en-GB"/>
        </w:rPr>
        <w:t xml:space="preserve"> and A-M Stevenson</w:t>
      </w:r>
      <w:r w:rsidRPr="00160977">
        <w:rPr>
          <w:lang w:val="en-GB"/>
        </w:rPr>
        <w:t>.</w:t>
      </w:r>
    </w:p>
    <w:p w14:paraId="5BD322F7" w14:textId="77777777" w:rsidR="00CA788C" w:rsidRDefault="00CA788C" w:rsidP="00CA788C">
      <w:pPr>
        <w:rPr>
          <w:lang w:val="en-GB"/>
        </w:rPr>
      </w:pPr>
    </w:p>
    <w:p w14:paraId="14C6A9F3" w14:textId="3A8001D5" w:rsidR="00022033" w:rsidRPr="00A37BEC" w:rsidRDefault="00022033" w:rsidP="004F26FD">
      <w:pPr>
        <w:pStyle w:val="Heading2"/>
        <w:rPr>
          <w:color w:val="auto"/>
          <w:sz w:val="24"/>
          <w:szCs w:val="24"/>
          <w:u w:val="single"/>
          <w:lang w:val="en-GB"/>
        </w:rPr>
      </w:pPr>
      <w:r w:rsidRPr="00A37BEC">
        <w:rPr>
          <w:color w:val="auto"/>
          <w:sz w:val="24"/>
          <w:szCs w:val="24"/>
          <w:u w:val="single"/>
          <w:lang w:val="en-GB"/>
        </w:rPr>
        <w:t>Also</w:t>
      </w:r>
      <w:r w:rsidR="00DF470E" w:rsidRPr="00A37BEC">
        <w:rPr>
          <w:color w:val="auto"/>
          <w:sz w:val="24"/>
          <w:szCs w:val="24"/>
          <w:u w:val="single"/>
          <w:lang w:val="en-GB"/>
        </w:rPr>
        <w:t>,</w:t>
      </w:r>
      <w:r w:rsidRPr="00A37BEC">
        <w:rPr>
          <w:color w:val="auto"/>
          <w:sz w:val="24"/>
          <w:szCs w:val="24"/>
          <w:u w:val="single"/>
          <w:lang w:val="en-GB"/>
        </w:rPr>
        <w:t xml:space="preserve"> Present.</w:t>
      </w:r>
    </w:p>
    <w:p w14:paraId="247293B0" w14:textId="681869DF" w:rsidR="00022033" w:rsidRPr="00160977" w:rsidRDefault="00022033" w:rsidP="00767482">
      <w:pPr>
        <w:rPr>
          <w:lang w:val="en-GB"/>
        </w:rPr>
      </w:pPr>
      <w:r w:rsidRPr="00160977">
        <w:rPr>
          <w:lang w:val="en-GB"/>
        </w:rPr>
        <w:t>S Kitchener (Clerk and RFO)</w:t>
      </w:r>
      <w:r w:rsidR="009C5A02">
        <w:rPr>
          <w:lang w:val="en-GB"/>
        </w:rPr>
        <w:t>, Councillor</w:t>
      </w:r>
      <w:r w:rsidR="00E3290E">
        <w:rPr>
          <w:lang w:val="en-GB"/>
        </w:rPr>
        <w:t>s</w:t>
      </w:r>
      <w:r w:rsidR="009C5A02">
        <w:rPr>
          <w:lang w:val="en-GB"/>
        </w:rPr>
        <w:t xml:space="preserve"> R Parkinson</w:t>
      </w:r>
      <w:r w:rsidR="00E3290E">
        <w:rPr>
          <w:lang w:val="en-GB"/>
        </w:rPr>
        <w:t xml:space="preserve"> and W Major</w:t>
      </w:r>
      <w:r w:rsidR="000B32C6">
        <w:rPr>
          <w:lang w:val="en-GB"/>
        </w:rPr>
        <w:t xml:space="preserve"> </w:t>
      </w:r>
      <w:r w:rsidRPr="00160977">
        <w:rPr>
          <w:lang w:val="en-GB"/>
        </w:rPr>
        <w:t xml:space="preserve">and </w:t>
      </w:r>
      <w:r w:rsidR="002F16E2">
        <w:rPr>
          <w:lang w:val="en-GB"/>
        </w:rPr>
        <w:t>2</w:t>
      </w:r>
      <w:r w:rsidR="00EE7388">
        <w:rPr>
          <w:lang w:val="en-GB"/>
        </w:rPr>
        <w:t>4</w:t>
      </w:r>
      <w:r w:rsidRPr="00160977">
        <w:rPr>
          <w:lang w:val="en-GB"/>
        </w:rPr>
        <w:t xml:space="preserve"> members of public.</w:t>
      </w:r>
    </w:p>
    <w:p w14:paraId="5A989A8E" w14:textId="77777777" w:rsidR="00022033" w:rsidRPr="00160977" w:rsidRDefault="00022033" w:rsidP="00767482">
      <w:pPr>
        <w:rPr>
          <w:lang w:val="en-GB"/>
        </w:rPr>
      </w:pPr>
    </w:p>
    <w:p w14:paraId="2B6E2EB3" w14:textId="5A815778" w:rsidR="00022033" w:rsidRPr="00A37BEC" w:rsidRDefault="003B1EFD" w:rsidP="004F26FD">
      <w:pPr>
        <w:pStyle w:val="Heading2"/>
        <w:rPr>
          <w:color w:val="auto"/>
          <w:sz w:val="24"/>
          <w:szCs w:val="24"/>
          <w:u w:val="single"/>
          <w:lang w:val="en-GB"/>
        </w:rPr>
      </w:pPr>
      <w:r>
        <w:rPr>
          <w:color w:val="auto"/>
          <w:sz w:val="24"/>
          <w:szCs w:val="24"/>
          <w:u w:val="single"/>
          <w:lang w:val="en-GB"/>
        </w:rPr>
        <w:t>01</w:t>
      </w:r>
      <w:r w:rsidR="00022033" w:rsidRPr="00A37BEC">
        <w:rPr>
          <w:color w:val="auto"/>
          <w:sz w:val="24"/>
          <w:szCs w:val="24"/>
          <w:u w:val="single"/>
          <w:lang w:val="en-GB"/>
        </w:rPr>
        <w:t>/</w:t>
      </w:r>
      <w:r w:rsidR="00E3290E">
        <w:rPr>
          <w:color w:val="auto"/>
          <w:sz w:val="24"/>
          <w:szCs w:val="24"/>
          <w:u w:val="single"/>
          <w:lang w:val="en-GB"/>
        </w:rPr>
        <w:t>0</w:t>
      </w:r>
      <w:r>
        <w:rPr>
          <w:color w:val="auto"/>
          <w:sz w:val="24"/>
          <w:szCs w:val="24"/>
          <w:u w:val="single"/>
          <w:lang w:val="en-GB"/>
        </w:rPr>
        <w:t>4</w:t>
      </w:r>
      <w:r w:rsidR="00022033" w:rsidRPr="00A37BEC">
        <w:rPr>
          <w:color w:val="auto"/>
          <w:sz w:val="24"/>
          <w:szCs w:val="24"/>
          <w:u w:val="single"/>
          <w:lang w:val="en-GB"/>
        </w:rPr>
        <w:t>/2</w:t>
      </w:r>
      <w:r w:rsidR="00E3290E">
        <w:rPr>
          <w:color w:val="auto"/>
          <w:sz w:val="24"/>
          <w:szCs w:val="24"/>
          <w:u w:val="single"/>
          <w:lang w:val="en-GB"/>
        </w:rPr>
        <w:t>1</w:t>
      </w:r>
      <w:r w:rsidR="00022033" w:rsidRPr="00A37BEC">
        <w:rPr>
          <w:color w:val="auto"/>
          <w:sz w:val="24"/>
          <w:szCs w:val="24"/>
          <w:u w:val="single"/>
          <w:lang w:val="en-GB"/>
        </w:rPr>
        <w:t xml:space="preserve"> </w:t>
      </w:r>
      <w:r w:rsidR="004F26FD" w:rsidRPr="00A37BEC">
        <w:rPr>
          <w:color w:val="auto"/>
          <w:sz w:val="24"/>
          <w:szCs w:val="24"/>
          <w:u w:val="single"/>
          <w:lang w:val="en-GB"/>
        </w:rPr>
        <w:t xml:space="preserve">Noted </w:t>
      </w:r>
      <w:r w:rsidR="00022033" w:rsidRPr="00A37BEC">
        <w:rPr>
          <w:color w:val="auto"/>
          <w:sz w:val="24"/>
          <w:szCs w:val="24"/>
          <w:u w:val="single"/>
          <w:lang w:val="en-GB"/>
        </w:rPr>
        <w:t>Apologies for Absence.</w:t>
      </w:r>
    </w:p>
    <w:p w14:paraId="1F0AD6A9" w14:textId="6597E912" w:rsidR="00022033" w:rsidRPr="00160977" w:rsidRDefault="003B1EFD" w:rsidP="00767482">
      <w:pPr>
        <w:rPr>
          <w:lang w:val="en-GB"/>
        </w:rPr>
      </w:pPr>
      <w:r>
        <w:rPr>
          <w:lang w:val="en-GB"/>
        </w:rPr>
        <w:t>No absences</w:t>
      </w:r>
      <w:r w:rsidR="00E3290E">
        <w:rPr>
          <w:lang w:val="en-GB"/>
        </w:rPr>
        <w:t>.</w:t>
      </w:r>
    </w:p>
    <w:p w14:paraId="2272E52D" w14:textId="77777777" w:rsidR="002F16E2" w:rsidRDefault="002F16E2" w:rsidP="002F16E2">
      <w:pPr>
        <w:rPr>
          <w:lang w:val="en-GB"/>
        </w:rPr>
      </w:pPr>
    </w:p>
    <w:p w14:paraId="7DD9CE88" w14:textId="3DBDF43E" w:rsidR="00022033" w:rsidRPr="00A37BEC" w:rsidRDefault="003B1EFD" w:rsidP="004F26FD">
      <w:pPr>
        <w:pStyle w:val="Heading2"/>
        <w:rPr>
          <w:color w:val="auto"/>
          <w:sz w:val="24"/>
          <w:szCs w:val="24"/>
          <w:u w:val="single"/>
          <w:lang w:val="en-GB"/>
        </w:rPr>
      </w:pPr>
      <w:r>
        <w:rPr>
          <w:color w:val="auto"/>
          <w:sz w:val="24"/>
          <w:szCs w:val="24"/>
          <w:u w:val="single"/>
          <w:lang w:val="en-GB"/>
        </w:rPr>
        <w:t>02</w:t>
      </w:r>
      <w:r w:rsidR="00554E32">
        <w:rPr>
          <w:color w:val="auto"/>
          <w:sz w:val="24"/>
          <w:szCs w:val="24"/>
          <w:u w:val="single"/>
          <w:lang w:val="en-GB"/>
        </w:rPr>
        <w:t>/0</w:t>
      </w:r>
      <w:r>
        <w:rPr>
          <w:color w:val="auto"/>
          <w:sz w:val="24"/>
          <w:szCs w:val="24"/>
          <w:u w:val="single"/>
          <w:lang w:val="en-GB"/>
        </w:rPr>
        <w:t>4</w:t>
      </w:r>
      <w:r w:rsidR="00554E32">
        <w:rPr>
          <w:color w:val="auto"/>
          <w:sz w:val="24"/>
          <w:szCs w:val="24"/>
          <w:u w:val="single"/>
          <w:lang w:val="en-GB"/>
        </w:rPr>
        <w:t>/21</w:t>
      </w:r>
      <w:r w:rsidR="00022033" w:rsidRPr="00A37BEC">
        <w:rPr>
          <w:color w:val="auto"/>
          <w:sz w:val="24"/>
          <w:szCs w:val="24"/>
          <w:u w:val="single"/>
          <w:lang w:val="en-GB"/>
        </w:rPr>
        <w:t xml:space="preserve"> Declarations of Members Interests.</w:t>
      </w:r>
    </w:p>
    <w:p w14:paraId="16262FE4" w14:textId="324E28B4" w:rsidR="004F26FD" w:rsidRDefault="00554E32" w:rsidP="00767482">
      <w:pPr>
        <w:rPr>
          <w:bCs/>
          <w:lang w:val="en-GB"/>
        </w:rPr>
      </w:pPr>
      <w:r>
        <w:rPr>
          <w:bCs/>
          <w:lang w:val="en-GB"/>
        </w:rPr>
        <w:t>None.</w:t>
      </w:r>
    </w:p>
    <w:p w14:paraId="71498D6E" w14:textId="77777777" w:rsidR="003B1EFD" w:rsidRDefault="003B1EFD" w:rsidP="00991545">
      <w:pPr>
        <w:rPr>
          <w:lang w:val="en-GB"/>
        </w:rPr>
      </w:pPr>
    </w:p>
    <w:p w14:paraId="4E8095FC" w14:textId="1E1A4804" w:rsidR="00022033" w:rsidRPr="00A37BEC" w:rsidRDefault="003B1EFD" w:rsidP="004F26FD">
      <w:pPr>
        <w:pStyle w:val="Heading2"/>
        <w:rPr>
          <w:color w:val="auto"/>
          <w:sz w:val="24"/>
          <w:szCs w:val="24"/>
          <w:u w:val="single"/>
          <w:lang w:val="en-GB"/>
        </w:rPr>
      </w:pPr>
      <w:r>
        <w:rPr>
          <w:color w:val="auto"/>
          <w:sz w:val="24"/>
          <w:szCs w:val="24"/>
          <w:u w:val="single"/>
          <w:lang w:val="en-GB"/>
        </w:rPr>
        <w:t>03</w:t>
      </w:r>
      <w:r w:rsidR="00554E32">
        <w:rPr>
          <w:color w:val="auto"/>
          <w:sz w:val="24"/>
          <w:szCs w:val="24"/>
          <w:u w:val="single"/>
          <w:lang w:val="en-GB"/>
        </w:rPr>
        <w:t>/0</w:t>
      </w:r>
      <w:r>
        <w:rPr>
          <w:color w:val="auto"/>
          <w:sz w:val="24"/>
          <w:szCs w:val="24"/>
          <w:u w:val="single"/>
          <w:lang w:val="en-GB"/>
        </w:rPr>
        <w:t>4</w:t>
      </w:r>
      <w:r w:rsidR="00554E32">
        <w:rPr>
          <w:color w:val="auto"/>
          <w:sz w:val="24"/>
          <w:szCs w:val="24"/>
          <w:u w:val="single"/>
          <w:lang w:val="en-GB"/>
        </w:rPr>
        <w:t>/21</w:t>
      </w:r>
      <w:r w:rsidR="00022033" w:rsidRPr="00A37BEC">
        <w:rPr>
          <w:color w:val="auto"/>
          <w:sz w:val="24"/>
          <w:szCs w:val="24"/>
          <w:u w:val="single"/>
          <w:lang w:val="en-GB"/>
        </w:rPr>
        <w:t xml:space="preserve"> Dispensations.</w:t>
      </w:r>
    </w:p>
    <w:p w14:paraId="3606B240" w14:textId="77777777" w:rsidR="00022033" w:rsidRPr="00160977" w:rsidRDefault="00022033" w:rsidP="00767482">
      <w:pPr>
        <w:rPr>
          <w:lang w:val="en-GB"/>
        </w:rPr>
      </w:pPr>
      <w:r w:rsidRPr="00160977">
        <w:rPr>
          <w:lang w:val="en-GB"/>
        </w:rPr>
        <w:t xml:space="preserve"> None.</w:t>
      </w:r>
    </w:p>
    <w:p w14:paraId="39F10297" w14:textId="77777777" w:rsidR="00022033" w:rsidRPr="00160977" w:rsidRDefault="00022033" w:rsidP="00767482">
      <w:pPr>
        <w:rPr>
          <w:lang w:val="en-GB"/>
        </w:rPr>
      </w:pPr>
    </w:p>
    <w:p w14:paraId="6DFD1D50" w14:textId="0F38F7CE" w:rsidR="00022033" w:rsidRPr="00A37BEC" w:rsidRDefault="003B1EFD" w:rsidP="004F26FD">
      <w:pPr>
        <w:pStyle w:val="Heading2"/>
        <w:rPr>
          <w:color w:val="auto"/>
          <w:sz w:val="24"/>
          <w:szCs w:val="24"/>
          <w:u w:val="single"/>
          <w:lang w:val="en-GB"/>
        </w:rPr>
      </w:pPr>
      <w:r>
        <w:rPr>
          <w:color w:val="auto"/>
          <w:sz w:val="24"/>
          <w:szCs w:val="24"/>
          <w:u w:val="single"/>
          <w:lang w:val="en-GB"/>
        </w:rPr>
        <w:lastRenderedPageBreak/>
        <w:t>04</w:t>
      </w:r>
      <w:r w:rsidR="00022033" w:rsidRPr="00A37BEC">
        <w:rPr>
          <w:color w:val="auto"/>
          <w:sz w:val="24"/>
          <w:szCs w:val="24"/>
          <w:u w:val="single"/>
          <w:lang w:val="en-GB"/>
        </w:rPr>
        <w:t>/</w:t>
      </w:r>
      <w:r w:rsidR="00554E32">
        <w:rPr>
          <w:color w:val="auto"/>
          <w:sz w:val="24"/>
          <w:szCs w:val="24"/>
          <w:u w:val="single"/>
          <w:lang w:val="en-GB"/>
        </w:rPr>
        <w:t>0</w:t>
      </w:r>
      <w:r>
        <w:rPr>
          <w:color w:val="auto"/>
          <w:sz w:val="24"/>
          <w:szCs w:val="24"/>
          <w:u w:val="single"/>
          <w:lang w:val="en-GB"/>
        </w:rPr>
        <w:t>4</w:t>
      </w:r>
      <w:r w:rsidR="00022033" w:rsidRPr="00A37BEC">
        <w:rPr>
          <w:color w:val="auto"/>
          <w:sz w:val="24"/>
          <w:szCs w:val="24"/>
          <w:u w:val="single"/>
          <w:lang w:val="en-GB"/>
        </w:rPr>
        <w:t>/2</w:t>
      </w:r>
      <w:r w:rsidR="00554E32">
        <w:rPr>
          <w:color w:val="auto"/>
          <w:sz w:val="24"/>
          <w:szCs w:val="24"/>
          <w:u w:val="single"/>
          <w:lang w:val="en-GB"/>
        </w:rPr>
        <w:t>1</w:t>
      </w:r>
      <w:r w:rsidR="00022033" w:rsidRPr="00A37BEC">
        <w:rPr>
          <w:color w:val="auto"/>
          <w:sz w:val="24"/>
          <w:szCs w:val="24"/>
          <w:u w:val="single"/>
          <w:lang w:val="en-GB"/>
        </w:rPr>
        <w:t xml:space="preserve"> Variation of Order of Business.</w:t>
      </w:r>
    </w:p>
    <w:p w14:paraId="441AF55D" w14:textId="6E22C941" w:rsidR="00E6486B" w:rsidRDefault="003B1EFD" w:rsidP="00F55318">
      <w:pPr>
        <w:rPr>
          <w:lang w:val="en-GB"/>
        </w:rPr>
      </w:pPr>
      <w:r>
        <w:rPr>
          <w:lang w:val="en-GB"/>
        </w:rPr>
        <w:t>None</w:t>
      </w:r>
    </w:p>
    <w:p w14:paraId="478FA931" w14:textId="77777777" w:rsidR="003B1EFD" w:rsidRPr="00A37BEC" w:rsidRDefault="003B1EFD" w:rsidP="00F55318">
      <w:pPr>
        <w:rPr>
          <w:lang w:val="en-GB"/>
        </w:rPr>
      </w:pPr>
    </w:p>
    <w:p w14:paraId="0F04538F" w14:textId="237D2D1F" w:rsidR="00022033" w:rsidRPr="00A37BEC" w:rsidRDefault="003B1EFD" w:rsidP="004F26FD">
      <w:pPr>
        <w:pStyle w:val="Heading2"/>
        <w:rPr>
          <w:color w:val="auto"/>
          <w:sz w:val="24"/>
          <w:szCs w:val="24"/>
          <w:u w:val="single"/>
          <w:lang w:val="en-GB"/>
        </w:rPr>
      </w:pPr>
      <w:r>
        <w:rPr>
          <w:color w:val="auto"/>
          <w:sz w:val="24"/>
          <w:szCs w:val="24"/>
          <w:u w:val="single"/>
          <w:lang w:val="en-GB"/>
        </w:rPr>
        <w:t>05</w:t>
      </w:r>
      <w:r w:rsidR="00554E32">
        <w:rPr>
          <w:color w:val="auto"/>
          <w:sz w:val="24"/>
          <w:szCs w:val="24"/>
          <w:u w:val="single"/>
          <w:lang w:val="en-GB"/>
        </w:rPr>
        <w:t>/0</w:t>
      </w:r>
      <w:r>
        <w:rPr>
          <w:color w:val="auto"/>
          <w:sz w:val="24"/>
          <w:szCs w:val="24"/>
          <w:u w:val="single"/>
          <w:lang w:val="en-GB"/>
        </w:rPr>
        <w:t>4</w:t>
      </w:r>
      <w:r w:rsidR="00554E32">
        <w:rPr>
          <w:color w:val="auto"/>
          <w:sz w:val="24"/>
          <w:szCs w:val="24"/>
          <w:u w:val="single"/>
          <w:lang w:val="en-GB"/>
        </w:rPr>
        <w:t>/21</w:t>
      </w:r>
      <w:r w:rsidR="00022033" w:rsidRPr="00A37BEC">
        <w:rPr>
          <w:color w:val="auto"/>
          <w:sz w:val="24"/>
          <w:szCs w:val="24"/>
          <w:u w:val="single"/>
          <w:lang w:val="en-GB"/>
        </w:rPr>
        <w:t xml:space="preserve"> Approve the Parish Council Minutes of the </w:t>
      </w:r>
      <w:r w:rsidR="00554E32">
        <w:rPr>
          <w:color w:val="auto"/>
          <w:sz w:val="24"/>
          <w:szCs w:val="24"/>
          <w:u w:val="single"/>
          <w:lang w:val="en-GB"/>
        </w:rPr>
        <w:t>Ordinary M</w:t>
      </w:r>
      <w:r w:rsidR="00022033" w:rsidRPr="00A37BEC">
        <w:rPr>
          <w:color w:val="auto"/>
          <w:sz w:val="24"/>
          <w:szCs w:val="24"/>
          <w:u w:val="single"/>
          <w:lang w:val="en-GB"/>
        </w:rPr>
        <w:t xml:space="preserve">eeting </w:t>
      </w:r>
      <w:r w:rsidR="00554E32">
        <w:rPr>
          <w:color w:val="auto"/>
          <w:sz w:val="24"/>
          <w:szCs w:val="24"/>
          <w:u w:val="single"/>
          <w:lang w:val="en-GB"/>
        </w:rPr>
        <w:t>H</w:t>
      </w:r>
      <w:r w:rsidR="00022033" w:rsidRPr="00A37BEC">
        <w:rPr>
          <w:color w:val="auto"/>
          <w:sz w:val="24"/>
          <w:szCs w:val="24"/>
          <w:u w:val="single"/>
          <w:lang w:val="en-GB"/>
        </w:rPr>
        <w:t xml:space="preserve">eld on the </w:t>
      </w:r>
      <w:r w:rsidR="00D809A6">
        <w:rPr>
          <w:color w:val="auto"/>
          <w:sz w:val="24"/>
          <w:szCs w:val="24"/>
          <w:u w:val="single"/>
          <w:lang w:val="en-GB"/>
        </w:rPr>
        <w:t>3</w:t>
      </w:r>
      <w:r w:rsidR="00D809A6" w:rsidRPr="00D809A6">
        <w:rPr>
          <w:color w:val="auto"/>
          <w:sz w:val="24"/>
          <w:szCs w:val="24"/>
          <w:u w:val="single"/>
          <w:vertAlign w:val="superscript"/>
          <w:lang w:val="en-GB"/>
        </w:rPr>
        <w:t>rd</w:t>
      </w:r>
      <w:r w:rsidR="00D809A6">
        <w:rPr>
          <w:color w:val="auto"/>
          <w:sz w:val="24"/>
          <w:szCs w:val="24"/>
          <w:u w:val="single"/>
          <w:vertAlign w:val="superscript"/>
          <w:lang w:val="en-GB"/>
        </w:rPr>
        <w:t>.</w:t>
      </w:r>
      <w:r w:rsidR="00D809A6">
        <w:rPr>
          <w:color w:val="auto"/>
          <w:sz w:val="24"/>
          <w:szCs w:val="24"/>
          <w:u w:val="single"/>
          <w:lang w:val="en-GB"/>
        </w:rPr>
        <w:t xml:space="preserve"> </w:t>
      </w:r>
      <w:r>
        <w:rPr>
          <w:color w:val="auto"/>
          <w:sz w:val="24"/>
          <w:szCs w:val="24"/>
          <w:u w:val="single"/>
          <w:lang w:val="en-GB"/>
        </w:rPr>
        <w:t>March</w:t>
      </w:r>
      <w:r w:rsidR="00D809A6">
        <w:rPr>
          <w:color w:val="auto"/>
          <w:sz w:val="24"/>
          <w:szCs w:val="24"/>
          <w:u w:val="single"/>
          <w:lang w:val="en-GB"/>
        </w:rPr>
        <w:t xml:space="preserve"> 2021</w:t>
      </w:r>
      <w:r w:rsidR="00554E32">
        <w:rPr>
          <w:color w:val="auto"/>
          <w:sz w:val="24"/>
          <w:szCs w:val="24"/>
          <w:u w:val="single"/>
          <w:lang w:val="en-GB"/>
        </w:rPr>
        <w:t>.</w:t>
      </w:r>
    </w:p>
    <w:p w14:paraId="34064AAD" w14:textId="16CDEA3C" w:rsidR="00022033" w:rsidRPr="00160977" w:rsidRDefault="00022033" w:rsidP="00767482">
      <w:pPr>
        <w:rPr>
          <w:lang w:val="en-GB"/>
        </w:rPr>
      </w:pPr>
      <w:r w:rsidRPr="00160977">
        <w:rPr>
          <w:lang w:val="en-GB"/>
        </w:rPr>
        <w:t xml:space="preserve">Proposed by Councillor </w:t>
      </w:r>
      <w:r w:rsidR="00554E32">
        <w:rPr>
          <w:lang w:val="en-GB"/>
        </w:rPr>
        <w:t>M White</w:t>
      </w:r>
      <w:r w:rsidR="006F155E">
        <w:rPr>
          <w:lang w:val="en-GB"/>
        </w:rPr>
        <w:t xml:space="preserve"> a</w:t>
      </w:r>
      <w:r w:rsidRPr="00160977">
        <w:rPr>
          <w:lang w:val="en-GB"/>
        </w:rPr>
        <w:t xml:space="preserve">nd all unanimously agreed that the minutes be approved as a true record and were signed by the Chairman </w:t>
      </w:r>
      <w:r w:rsidR="002B7293">
        <w:rPr>
          <w:lang w:val="en-GB"/>
        </w:rPr>
        <w:t>at</w:t>
      </w:r>
      <w:r w:rsidRPr="00160977">
        <w:rPr>
          <w:lang w:val="en-GB"/>
        </w:rPr>
        <w:t xml:space="preserve"> the meeting.  </w:t>
      </w:r>
    </w:p>
    <w:p w14:paraId="706B8B63" w14:textId="77777777" w:rsidR="00022033" w:rsidRPr="00160977" w:rsidRDefault="00022033" w:rsidP="00767482">
      <w:pPr>
        <w:rPr>
          <w:lang w:val="en-GB"/>
        </w:rPr>
      </w:pPr>
    </w:p>
    <w:p w14:paraId="68CF4C2C" w14:textId="50F60A90" w:rsidR="00022033" w:rsidRPr="00A37BEC" w:rsidRDefault="003B1EFD" w:rsidP="004F26FD">
      <w:pPr>
        <w:pStyle w:val="Heading2"/>
        <w:rPr>
          <w:color w:val="auto"/>
          <w:sz w:val="24"/>
          <w:szCs w:val="24"/>
          <w:u w:val="single"/>
          <w:lang w:val="en-GB"/>
        </w:rPr>
      </w:pPr>
      <w:r>
        <w:rPr>
          <w:color w:val="auto"/>
          <w:sz w:val="24"/>
          <w:szCs w:val="24"/>
          <w:u w:val="single"/>
          <w:lang w:val="en-GB"/>
        </w:rPr>
        <w:t>06</w:t>
      </w:r>
      <w:r w:rsidR="0020133B">
        <w:rPr>
          <w:color w:val="auto"/>
          <w:sz w:val="24"/>
          <w:szCs w:val="24"/>
          <w:u w:val="single"/>
          <w:lang w:val="en-GB"/>
        </w:rPr>
        <w:t>/0</w:t>
      </w:r>
      <w:r>
        <w:rPr>
          <w:color w:val="auto"/>
          <w:sz w:val="24"/>
          <w:szCs w:val="24"/>
          <w:u w:val="single"/>
          <w:lang w:val="en-GB"/>
        </w:rPr>
        <w:t>4</w:t>
      </w:r>
      <w:r w:rsidR="0020133B">
        <w:rPr>
          <w:color w:val="auto"/>
          <w:sz w:val="24"/>
          <w:szCs w:val="24"/>
          <w:u w:val="single"/>
          <w:lang w:val="en-GB"/>
        </w:rPr>
        <w:t>/21</w:t>
      </w:r>
      <w:r w:rsidR="00022033" w:rsidRPr="00A37BEC">
        <w:rPr>
          <w:color w:val="auto"/>
          <w:sz w:val="24"/>
          <w:szCs w:val="24"/>
          <w:u w:val="single"/>
          <w:lang w:val="en-GB"/>
        </w:rPr>
        <w:t xml:space="preserve"> Items to be Taken into Private Session.</w:t>
      </w:r>
    </w:p>
    <w:p w14:paraId="73AA33E2" w14:textId="40241F6B" w:rsidR="00022033" w:rsidRPr="00160977" w:rsidRDefault="00022033" w:rsidP="00767482">
      <w:pPr>
        <w:rPr>
          <w:lang w:val="en-GB"/>
        </w:rPr>
      </w:pPr>
      <w:r w:rsidRPr="00160977">
        <w:rPr>
          <w:bCs/>
          <w:lang w:val="en-GB"/>
        </w:rPr>
        <w:t>None.</w:t>
      </w:r>
    </w:p>
    <w:p w14:paraId="560010D5" w14:textId="77777777" w:rsidR="006F155E" w:rsidRDefault="006F155E" w:rsidP="00F55318">
      <w:pPr>
        <w:rPr>
          <w:lang w:val="en-GB"/>
        </w:rPr>
      </w:pPr>
    </w:p>
    <w:p w14:paraId="75B54F25" w14:textId="45A7708A" w:rsidR="00022033" w:rsidRPr="00A37BEC" w:rsidRDefault="003B1EFD" w:rsidP="004F26FD">
      <w:pPr>
        <w:pStyle w:val="Heading2"/>
        <w:rPr>
          <w:color w:val="auto"/>
          <w:sz w:val="24"/>
          <w:szCs w:val="24"/>
          <w:u w:val="single"/>
          <w:lang w:val="en-GB"/>
        </w:rPr>
      </w:pPr>
      <w:r>
        <w:rPr>
          <w:color w:val="auto"/>
          <w:sz w:val="24"/>
          <w:szCs w:val="24"/>
          <w:u w:val="single"/>
          <w:lang w:val="en-GB"/>
        </w:rPr>
        <w:t>07</w:t>
      </w:r>
      <w:r w:rsidR="0020133B">
        <w:rPr>
          <w:color w:val="auto"/>
          <w:sz w:val="24"/>
          <w:szCs w:val="24"/>
          <w:u w:val="single"/>
          <w:lang w:val="en-GB"/>
        </w:rPr>
        <w:t>/0</w:t>
      </w:r>
      <w:r>
        <w:rPr>
          <w:color w:val="auto"/>
          <w:sz w:val="24"/>
          <w:szCs w:val="24"/>
          <w:u w:val="single"/>
          <w:lang w:val="en-GB"/>
        </w:rPr>
        <w:t>4</w:t>
      </w:r>
      <w:r w:rsidR="0020133B">
        <w:rPr>
          <w:color w:val="auto"/>
          <w:sz w:val="24"/>
          <w:szCs w:val="24"/>
          <w:u w:val="single"/>
          <w:lang w:val="en-GB"/>
        </w:rPr>
        <w:t>/21</w:t>
      </w:r>
      <w:r w:rsidR="00022033" w:rsidRPr="00A37BEC">
        <w:rPr>
          <w:color w:val="auto"/>
          <w:sz w:val="24"/>
          <w:szCs w:val="24"/>
          <w:u w:val="single"/>
          <w:lang w:val="en-GB"/>
        </w:rPr>
        <w:t xml:space="preserve"> Report of the Parish Clerk and RFO.</w:t>
      </w:r>
    </w:p>
    <w:p w14:paraId="54694807" w14:textId="12E37246" w:rsidR="00FB620D" w:rsidRDefault="0020133B" w:rsidP="006F155E">
      <w:pPr>
        <w:rPr>
          <w:bCs/>
          <w:lang w:val="en-GB"/>
        </w:rPr>
      </w:pPr>
      <w:r>
        <w:rPr>
          <w:bCs/>
          <w:lang w:val="en-GB"/>
        </w:rPr>
        <w:t>The Clerk updated members:</w:t>
      </w:r>
    </w:p>
    <w:p w14:paraId="7A2E859D" w14:textId="59339414" w:rsidR="003B1EFD" w:rsidRDefault="003B1EFD" w:rsidP="00FE1193">
      <w:pPr>
        <w:pStyle w:val="ListParagraph"/>
        <w:numPr>
          <w:ilvl w:val="0"/>
          <w:numId w:val="7"/>
        </w:numPr>
        <w:rPr>
          <w:bCs/>
          <w:lang w:val="en-GB"/>
        </w:rPr>
      </w:pPr>
      <w:r>
        <w:rPr>
          <w:bCs/>
          <w:lang w:val="en-GB"/>
        </w:rPr>
        <w:t xml:space="preserve">The asbestos on Shacklecross </w:t>
      </w:r>
      <w:r w:rsidR="00E01FAB">
        <w:rPr>
          <w:bCs/>
          <w:lang w:val="en-GB"/>
        </w:rPr>
        <w:t xml:space="preserve">allotment </w:t>
      </w:r>
      <w:r>
        <w:rPr>
          <w:bCs/>
          <w:lang w:val="en-GB"/>
        </w:rPr>
        <w:t>has now been removed.</w:t>
      </w:r>
    </w:p>
    <w:p w14:paraId="74B7E253" w14:textId="0872E506" w:rsidR="00F62AFC" w:rsidRDefault="003B1EFD" w:rsidP="00FE1193">
      <w:pPr>
        <w:pStyle w:val="ListParagraph"/>
        <w:numPr>
          <w:ilvl w:val="0"/>
          <w:numId w:val="7"/>
        </w:numPr>
        <w:rPr>
          <w:bCs/>
          <w:lang w:val="en-GB"/>
        </w:rPr>
      </w:pPr>
      <w:r>
        <w:rPr>
          <w:bCs/>
          <w:lang w:val="en-GB"/>
        </w:rPr>
        <w:t xml:space="preserve">The Parish Hall rewire is </w:t>
      </w:r>
      <w:r w:rsidR="00E01FAB">
        <w:rPr>
          <w:bCs/>
          <w:lang w:val="en-GB"/>
        </w:rPr>
        <w:t>finished, the next jobs will be the plastering on the hall ceiling and some decorating after the electrical work.</w:t>
      </w:r>
    </w:p>
    <w:p w14:paraId="0119D845" w14:textId="70BB6FEB" w:rsidR="0020133B" w:rsidRDefault="00E01FAB" w:rsidP="00FE1193">
      <w:pPr>
        <w:pStyle w:val="ListParagraph"/>
        <w:numPr>
          <w:ilvl w:val="0"/>
          <w:numId w:val="7"/>
        </w:numPr>
        <w:rPr>
          <w:bCs/>
          <w:lang w:val="en-GB"/>
        </w:rPr>
      </w:pPr>
      <w:r>
        <w:rPr>
          <w:bCs/>
          <w:lang w:val="en-GB"/>
        </w:rPr>
        <w:t>Looked into the need for a music licence for both the Parish Hall and the Ashbrook Centre, a license</w:t>
      </w:r>
      <w:r w:rsidR="00E61C21">
        <w:rPr>
          <w:bCs/>
          <w:lang w:val="en-GB"/>
        </w:rPr>
        <w:t xml:space="preserve"> is needed</w:t>
      </w:r>
      <w:r>
        <w:rPr>
          <w:bCs/>
          <w:lang w:val="en-GB"/>
        </w:rPr>
        <w:t xml:space="preserve">. </w:t>
      </w:r>
    </w:p>
    <w:p w14:paraId="4BFCEE3E" w14:textId="778002B1" w:rsidR="0020133B" w:rsidRDefault="00E01FAB" w:rsidP="00FE1193">
      <w:pPr>
        <w:pStyle w:val="ListParagraph"/>
        <w:numPr>
          <w:ilvl w:val="0"/>
          <w:numId w:val="7"/>
        </w:numPr>
        <w:rPr>
          <w:bCs/>
          <w:lang w:val="en-GB"/>
        </w:rPr>
      </w:pPr>
      <w:r>
        <w:rPr>
          <w:bCs/>
          <w:lang w:val="en-GB"/>
        </w:rPr>
        <w:t>Highways were chased about the bridge of hope signs,  the plans were resubmitting showing the actual placement of each notice board.</w:t>
      </w:r>
    </w:p>
    <w:p w14:paraId="1D5B634F" w14:textId="3FE0FE5F" w:rsidR="00E01FAB" w:rsidRPr="007F67AE" w:rsidRDefault="00E01FAB" w:rsidP="007F67AE">
      <w:pPr>
        <w:pStyle w:val="ListParagraph"/>
        <w:numPr>
          <w:ilvl w:val="0"/>
          <w:numId w:val="7"/>
        </w:numPr>
        <w:rPr>
          <w:bCs/>
          <w:lang w:val="en-GB"/>
        </w:rPr>
      </w:pPr>
      <w:r w:rsidRPr="007F67AE">
        <w:rPr>
          <w:bCs/>
          <w:lang w:val="en-GB"/>
        </w:rPr>
        <w:t xml:space="preserve">Started working on the defibrillators, the four that belong to the parish </w:t>
      </w:r>
      <w:r w:rsidR="007F67AE" w:rsidRPr="007F67AE">
        <w:rPr>
          <w:bCs/>
          <w:lang w:val="en-GB"/>
        </w:rPr>
        <w:t xml:space="preserve">need replacement </w:t>
      </w:r>
      <w:r w:rsidR="007F67AE">
        <w:rPr>
          <w:bCs/>
          <w:lang w:val="en-GB"/>
        </w:rPr>
        <w:t xml:space="preserve"> </w:t>
      </w:r>
      <w:r w:rsidR="007F67AE" w:rsidRPr="007F67AE">
        <w:rPr>
          <w:bCs/>
          <w:lang w:val="en-GB"/>
        </w:rPr>
        <w:t>parts, then they can be logged onto the circuit.</w:t>
      </w:r>
    </w:p>
    <w:p w14:paraId="71A7CE75" w14:textId="77777777" w:rsidR="0020133B" w:rsidRDefault="0020133B" w:rsidP="0020133B">
      <w:pPr>
        <w:rPr>
          <w:lang w:val="en-GB"/>
        </w:rPr>
      </w:pPr>
    </w:p>
    <w:p w14:paraId="47AA3F78" w14:textId="5F2DB4FA" w:rsidR="00022033" w:rsidRDefault="007F67AE" w:rsidP="004F26FD">
      <w:pPr>
        <w:pStyle w:val="Heading2"/>
        <w:rPr>
          <w:color w:val="auto"/>
          <w:sz w:val="24"/>
          <w:szCs w:val="24"/>
          <w:u w:val="single"/>
          <w:lang w:val="en-GB"/>
        </w:rPr>
      </w:pPr>
      <w:r>
        <w:rPr>
          <w:color w:val="auto"/>
          <w:sz w:val="24"/>
          <w:szCs w:val="24"/>
          <w:u w:val="single"/>
          <w:lang w:val="en-GB"/>
        </w:rPr>
        <w:t>0</w:t>
      </w:r>
      <w:r w:rsidR="00CA1C94">
        <w:rPr>
          <w:color w:val="auto"/>
          <w:sz w:val="24"/>
          <w:szCs w:val="24"/>
          <w:u w:val="single"/>
          <w:lang w:val="en-GB"/>
        </w:rPr>
        <w:t>8</w:t>
      </w:r>
      <w:r>
        <w:rPr>
          <w:color w:val="auto"/>
          <w:sz w:val="24"/>
          <w:szCs w:val="24"/>
          <w:u w:val="single"/>
          <w:lang w:val="en-GB"/>
        </w:rPr>
        <w:t>/04</w:t>
      </w:r>
      <w:r w:rsidR="008E6255">
        <w:rPr>
          <w:color w:val="auto"/>
          <w:sz w:val="24"/>
          <w:szCs w:val="24"/>
          <w:u w:val="single"/>
          <w:lang w:val="en-GB"/>
        </w:rPr>
        <w:t xml:space="preserve">/21 </w:t>
      </w:r>
      <w:r w:rsidR="00FB620D" w:rsidRPr="00A37BEC">
        <w:rPr>
          <w:color w:val="auto"/>
          <w:sz w:val="24"/>
          <w:szCs w:val="24"/>
          <w:u w:val="single"/>
          <w:lang w:val="en-GB"/>
        </w:rPr>
        <w:t>Report of the Chairman.</w:t>
      </w:r>
      <w:r w:rsidR="00022033" w:rsidRPr="00A37BEC">
        <w:rPr>
          <w:color w:val="auto"/>
          <w:sz w:val="24"/>
          <w:szCs w:val="24"/>
          <w:u w:val="single"/>
          <w:lang w:val="en-GB"/>
        </w:rPr>
        <w:t xml:space="preserve"> </w:t>
      </w:r>
    </w:p>
    <w:p w14:paraId="34C66D74" w14:textId="639BD84E" w:rsidR="00520C41" w:rsidRDefault="008E6255" w:rsidP="00C958C1">
      <w:pPr>
        <w:rPr>
          <w:lang w:val="en-GB"/>
        </w:rPr>
      </w:pPr>
      <w:r w:rsidRPr="00F62AFC">
        <w:rPr>
          <w:lang w:val="en-GB"/>
        </w:rPr>
        <w:t>The C</w:t>
      </w:r>
      <w:r w:rsidR="00F62AFC">
        <w:rPr>
          <w:lang w:val="en-GB"/>
        </w:rPr>
        <w:t xml:space="preserve">hairman </w:t>
      </w:r>
      <w:r w:rsidR="00CA1C94">
        <w:rPr>
          <w:lang w:val="en-GB"/>
        </w:rPr>
        <w:t>proposed</w:t>
      </w:r>
      <w:r w:rsidR="00C958C1">
        <w:rPr>
          <w:lang w:val="en-GB"/>
        </w:rPr>
        <w:t xml:space="preserve"> for the Parish Council </w:t>
      </w:r>
      <w:r w:rsidR="00CA1C94">
        <w:rPr>
          <w:lang w:val="en-GB"/>
        </w:rPr>
        <w:t xml:space="preserve"> to coincide with the Derby virtual Pride day</w:t>
      </w:r>
      <w:r w:rsidR="00C958C1">
        <w:rPr>
          <w:lang w:val="en-GB"/>
        </w:rPr>
        <w:t>, therefore flying the pride flags in the villages on the 4</w:t>
      </w:r>
      <w:r w:rsidR="00C958C1" w:rsidRPr="00C958C1">
        <w:rPr>
          <w:vertAlign w:val="superscript"/>
          <w:lang w:val="en-GB"/>
        </w:rPr>
        <w:t>th</w:t>
      </w:r>
      <w:r w:rsidR="00C958C1">
        <w:rPr>
          <w:vertAlign w:val="superscript"/>
          <w:lang w:val="en-GB"/>
        </w:rPr>
        <w:t>.</w:t>
      </w:r>
      <w:r w:rsidR="00C958C1">
        <w:rPr>
          <w:lang w:val="en-GB"/>
        </w:rPr>
        <w:t xml:space="preserve"> September 2021 and all unanimously agreed.</w:t>
      </w:r>
    </w:p>
    <w:p w14:paraId="1D8DB16D" w14:textId="77777777" w:rsidR="00C01C5E" w:rsidRPr="00C01C5E" w:rsidRDefault="00C01C5E" w:rsidP="00C01C5E">
      <w:pPr>
        <w:pStyle w:val="ListParagraph"/>
        <w:rPr>
          <w:lang w:val="en-GB"/>
        </w:rPr>
      </w:pPr>
    </w:p>
    <w:p w14:paraId="0F03509E" w14:textId="4BB73103" w:rsidR="00022033" w:rsidRPr="00721799" w:rsidRDefault="00991545" w:rsidP="00721799">
      <w:pPr>
        <w:pStyle w:val="Heading2"/>
        <w:rPr>
          <w:color w:val="auto"/>
          <w:sz w:val="24"/>
          <w:szCs w:val="24"/>
          <w:u w:val="single"/>
          <w:lang w:val="en-GB"/>
        </w:rPr>
      </w:pPr>
      <w:r>
        <w:rPr>
          <w:color w:val="auto"/>
          <w:sz w:val="24"/>
          <w:szCs w:val="24"/>
          <w:u w:val="single"/>
          <w:lang w:val="en-GB"/>
        </w:rPr>
        <w:t>09</w:t>
      </w:r>
      <w:r w:rsidR="00721799">
        <w:rPr>
          <w:color w:val="auto"/>
          <w:sz w:val="24"/>
          <w:szCs w:val="24"/>
          <w:u w:val="single"/>
          <w:lang w:val="en-GB"/>
        </w:rPr>
        <w:t>/0</w:t>
      </w:r>
      <w:r>
        <w:rPr>
          <w:color w:val="auto"/>
          <w:sz w:val="24"/>
          <w:szCs w:val="24"/>
          <w:u w:val="single"/>
          <w:lang w:val="en-GB"/>
        </w:rPr>
        <w:t>4</w:t>
      </w:r>
      <w:r w:rsidR="00721799">
        <w:rPr>
          <w:color w:val="auto"/>
          <w:sz w:val="24"/>
          <w:szCs w:val="24"/>
          <w:u w:val="single"/>
          <w:lang w:val="en-GB"/>
        </w:rPr>
        <w:t>/21 Finance and General Purposes.</w:t>
      </w:r>
    </w:p>
    <w:p w14:paraId="0D38718D" w14:textId="26DA4E3D" w:rsidR="00022033" w:rsidRPr="0048186E" w:rsidRDefault="00022033" w:rsidP="00DC0AD3">
      <w:pPr>
        <w:pStyle w:val="Heading3"/>
        <w:rPr>
          <w:color w:val="auto"/>
          <w:u w:val="single"/>
          <w:lang w:val="en-GB"/>
        </w:rPr>
      </w:pPr>
      <w:bookmarkStart w:id="1" w:name="_Hlk63865501"/>
      <w:r w:rsidRPr="0048186E">
        <w:rPr>
          <w:color w:val="auto"/>
          <w:u w:val="single"/>
          <w:lang w:val="en-GB"/>
        </w:rPr>
        <w:t>Accept accounts for Payment.</w:t>
      </w:r>
    </w:p>
    <w:bookmarkEnd w:id="1"/>
    <w:p w14:paraId="4968F1E2" w14:textId="6DC8776D" w:rsidR="00022033" w:rsidRPr="00160977" w:rsidRDefault="00022033" w:rsidP="00767482">
      <w:pPr>
        <w:rPr>
          <w:lang w:val="en-GB"/>
        </w:rPr>
      </w:pPr>
      <w:r w:rsidRPr="00160977">
        <w:rPr>
          <w:b/>
          <w:bCs/>
          <w:lang w:val="en-GB"/>
        </w:rPr>
        <w:t>RESOLVED</w:t>
      </w:r>
      <w:r w:rsidRPr="00160977">
        <w:rPr>
          <w:lang w:val="en-GB"/>
        </w:rPr>
        <w:t xml:space="preserve"> Councillor </w:t>
      </w:r>
      <w:r w:rsidR="00007EE9">
        <w:rPr>
          <w:lang w:val="en-GB"/>
        </w:rPr>
        <w:t>T Holbrook</w:t>
      </w:r>
      <w:r w:rsidRPr="00160977">
        <w:rPr>
          <w:lang w:val="en-GB"/>
        </w:rPr>
        <w:t xml:space="preserve"> proposed to accept the payment list</w:t>
      </w:r>
      <w:r w:rsidR="00007EE9">
        <w:rPr>
          <w:lang w:val="en-GB"/>
        </w:rPr>
        <w:t xml:space="preserve"> and </w:t>
      </w:r>
      <w:r w:rsidRPr="00160977">
        <w:rPr>
          <w:lang w:val="en-GB"/>
        </w:rPr>
        <w:t xml:space="preserve"> all unanimously agreed. See appendix </w:t>
      </w:r>
      <w:r w:rsidR="00991545">
        <w:rPr>
          <w:lang w:val="en-GB"/>
        </w:rPr>
        <w:t>3</w:t>
      </w:r>
      <w:r w:rsidRPr="00160977">
        <w:rPr>
          <w:lang w:val="en-GB"/>
        </w:rPr>
        <w:t xml:space="preserve">.  </w:t>
      </w:r>
    </w:p>
    <w:p w14:paraId="3FD0DAF6" w14:textId="77777777" w:rsidR="004072D6" w:rsidRPr="0048186E" w:rsidRDefault="004072D6" w:rsidP="00F55318">
      <w:pPr>
        <w:rPr>
          <w:lang w:val="en-GB"/>
        </w:rPr>
      </w:pPr>
    </w:p>
    <w:p w14:paraId="5A1445C3" w14:textId="161C2248" w:rsidR="00022033" w:rsidRPr="0048186E" w:rsidRDefault="00850912" w:rsidP="00DC0AD3">
      <w:pPr>
        <w:pStyle w:val="Heading3"/>
        <w:rPr>
          <w:color w:val="auto"/>
          <w:u w:val="single"/>
          <w:lang w:val="en-GB"/>
        </w:rPr>
      </w:pPr>
      <w:r w:rsidRPr="0048186E">
        <w:rPr>
          <w:color w:val="auto"/>
          <w:u w:val="single"/>
          <w:lang w:val="en-GB"/>
        </w:rPr>
        <w:t xml:space="preserve">Accept the </w:t>
      </w:r>
      <w:r w:rsidR="003B3DD0">
        <w:rPr>
          <w:color w:val="auto"/>
          <w:u w:val="single"/>
          <w:lang w:val="en-GB"/>
        </w:rPr>
        <w:t>Bank Statement Reconciliations.</w:t>
      </w:r>
    </w:p>
    <w:p w14:paraId="56C541CD" w14:textId="7E7462DC" w:rsidR="00022033" w:rsidRPr="00160977" w:rsidRDefault="00022033" w:rsidP="00767482">
      <w:pPr>
        <w:rPr>
          <w:lang w:val="en-GB"/>
        </w:rPr>
      </w:pPr>
      <w:r w:rsidRPr="00160977">
        <w:rPr>
          <w:b/>
          <w:bCs/>
          <w:lang w:val="en-GB"/>
        </w:rPr>
        <w:t>RESOLVED</w:t>
      </w:r>
      <w:r w:rsidRPr="00160977">
        <w:rPr>
          <w:lang w:val="en-GB"/>
        </w:rPr>
        <w:t xml:space="preserve"> </w:t>
      </w:r>
      <w:r w:rsidR="002668F0">
        <w:rPr>
          <w:lang w:val="en-GB"/>
        </w:rPr>
        <w:t xml:space="preserve">Councillor T Holbrook proposed to accept </w:t>
      </w:r>
      <w:r w:rsidR="00991545">
        <w:rPr>
          <w:lang w:val="en-GB"/>
        </w:rPr>
        <w:t>the</w:t>
      </w:r>
      <w:r w:rsidR="002668F0">
        <w:rPr>
          <w:lang w:val="en-GB"/>
        </w:rPr>
        <w:t xml:space="preserve"> </w:t>
      </w:r>
      <w:r w:rsidR="003B3DD0">
        <w:rPr>
          <w:lang w:val="en-GB"/>
        </w:rPr>
        <w:t xml:space="preserve">bank </w:t>
      </w:r>
      <w:r w:rsidR="00E61C21">
        <w:rPr>
          <w:lang w:val="en-GB"/>
        </w:rPr>
        <w:t xml:space="preserve">statement </w:t>
      </w:r>
      <w:r w:rsidR="003B3DD0">
        <w:rPr>
          <w:lang w:val="en-GB"/>
        </w:rPr>
        <w:t xml:space="preserve">reconciliations </w:t>
      </w:r>
      <w:r w:rsidR="002668F0">
        <w:rPr>
          <w:lang w:val="en-GB"/>
        </w:rPr>
        <w:t>and a</w:t>
      </w:r>
      <w:r w:rsidR="00850912">
        <w:rPr>
          <w:lang w:val="en-GB"/>
        </w:rPr>
        <w:t>ll unanimously agreed</w:t>
      </w:r>
      <w:r w:rsidR="002668F0">
        <w:rPr>
          <w:lang w:val="en-GB"/>
        </w:rPr>
        <w:t>.</w:t>
      </w:r>
      <w:r w:rsidR="00850912">
        <w:rPr>
          <w:lang w:val="en-GB"/>
        </w:rPr>
        <w:t xml:space="preserve"> </w:t>
      </w:r>
      <w:r w:rsidRPr="00160977">
        <w:rPr>
          <w:lang w:val="en-GB"/>
        </w:rPr>
        <w:t xml:space="preserve">See appendix </w:t>
      </w:r>
      <w:r w:rsidR="00991545">
        <w:rPr>
          <w:lang w:val="en-GB"/>
        </w:rPr>
        <w:t>4</w:t>
      </w:r>
      <w:r w:rsidRPr="00160977">
        <w:rPr>
          <w:lang w:val="en-GB"/>
        </w:rPr>
        <w:t>.</w:t>
      </w:r>
    </w:p>
    <w:p w14:paraId="7F0D2924" w14:textId="77777777" w:rsidR="00991545" w:rsidRDefault="00991545" w:rsidP="00991545">
      <w:pPr>
        <w:rPr>
          <w:lang w:val="en-GB"/>
        </w:rPr>
      </w:pPr>
    </w:p>
    <w:p w14:paraId="0C2CC870" w14:textId="28EF4A96" w:rsidR="002668F0" w:rsidRDefault="00991545" w:rsidP="00DC0AD3">
      <w:pPr>
        <w:pStyle w:val="Heading3"/>
        <w:rPr>
          <w:color w:val="auto"/>
          <w:u w:val="single"/>
          <w:lang w:val="en-GB"/>
        </w:rPr>
      </w:pPr>
      <w:r>
        <w:rPr>
          <w:color w:val="auto"/>
          <w:u w:val="single"/>
          <w:lang w:val="en-GB"/>
        </w:rPr>
        <w:lastRenderedPageBreak/>
        <w:t>Accep</w:t>
      </w:r>
      <w:r w:rsidR="002668F0" w:rsidRPr="0048186E">
        <w:rPr>
          <w:color w:val="auto"/>
          <w:u w:val="single"/>
          <w:lang w:val="en-GB"/>
        </w:rPr>
        <w:t xml:space="preserve">t the </w:t>
      </w:r>
      <w:r>
        <w:rPr>
          <w:color w:val="auto"/>
          <w:u w:val="single"/>
          <w:lang w:val="en-GB"/>
        </w:rPr>
        <w:t>Income and Expenditure Breakdowns</w:t>
      </w:r>
      <w:r w:rsidR="002668F0">
        <w:rPr>
          <w:color w:val="auto"/>
          <w:u w:val="single"/>
          <w:lang w:val="en-GB"/>
        </w:rPr>
        <w:t>.</w:t>
      </w:r>
    </w:p>
    <w:p w14:paraId="5EDB89D5" w14:textId="23391FC3" w:rsidR="002668F0" w:rsidRPr="002668F0" w:rsidRDefault="002668F0" w:rsidP="002668F0">
      <w:pPr>
        <w:rPr>
          <w:lang w:val="en-GB"/>
        </w:rPr>
      </w:pPr>
      <w:r w:rsidRPr="002668F0">
        <w:rPr>
          <w:b/>
          <w:bCs/>
          <w:lang w:val="en-GB"/>
        </w:rPr>
        <w:t>RESOLVED</w:t>
      </w:r>
      <w:r>
        <w:rPr>
          <w:b/>
          <w:bCs/>
          <w:lang w:val="en-GB"/>
        </w:rPr>
        <w:t xml:space="preserve"> </w:t>
      </w:r>
      <w:r>
        <w:rPr>
          <w:lang w:val="en-GB"/>
        </w:rPr>
        <w:t xml:space="preserve">Councillor T Holbrook proposed to </w:t>
      </w:r>
      <w:r w:rsidR="003B3DD0">
        <w:rPr>
          <w:lang w:val="en-GB"/>
        </w:rPr>
        <w:t xml:space="preserve">accept the </w:t>
      </w:r>
      <w:r w:rsidR="00991545">
        <w:rPr>
          <w:lang w:val="en-GB"/>
        </w:rPr>
        <w:t xml:space="preserve">Income and Expenditure breakdowns </w:t>
      </w:r>
      <w:r>
        <w:rPr>
          <w:lang w:val="en-GB"/>
        </w:rPr>
        <w:t>and all unanimously agreed</w:t>
      </w:r>
      <w:r w:rsidR="00960F85">
        <w:rPr>
          <w:lang w:val="en-GB"/>
        </w:rPr>
        <w:t xml:space="preserve">. See appendix </w:t>
      </w:r>
      <w:r w:rsidR="00991545">
        <w:rPr>
          <w:lang w:val="en-GB"/>
        </w:rPr>
        <w:t>5</w:t>
      </w:r>
      <w:r w:rsidR="00960F85">
        <w:rPr>
          <w:lang w:val="en-GB"/>
        </w:rPr>
        <w:t>.</w:t>
      </w:r>
    </w:p>
    <w:p w14:paraId="239DECFE" w14:textId="77777777" w:rsidR="002668F0" w:rsidRDefault="002668F0" w:rsidP="002668F0">
      <w:pPr>
        <w:rPr>
          <w:lang w:val="en-GB"/>
        </w:rPr>
      </w:pPr>
    </w:p>
    <w:p w14:paraId="3A39DA63" w14:textId="1C917360" w:rsidR="002668F0" w:rsidRDefault="00991545" w:rsidP="00DC0AD3">
      <w:pPr>
        <w:pStyle w:val="Heading3"/>
        <w:rPr>
          <w:color w:val="auto"/>
          <w:u w:val="single"/>
          <w:lang w:val="en-GB"/>
        </w:rPr>
      </w:pPr>
      <w:r>
        <w:rPr>
          <w:color w:val="auto"/>
          <w:u w:val="single"/>
          <w:lang w:val="en-GB"/>
        </w:rPr>
        <w:t xml:space="preserve">Accept the </w:t>
      </w:r>
      <w:r w:rsidR="003B3DD0">
        <w:rPr>
          <w:color w:val="auto"/>
          <w:u w:val="single"/>
          <w:lang w:val="en-GB"/>
        </w:rPr>
        <w:t xml:space="preserve">Proposal of a Donation of £500 to </w:t>
      </w:r>
      <w:r>
        <w:rPr>
          <w:color w:val="auto"/>
          <w:u w:val="single"/>
          <w:lang w:val="en-GB"/>
        </w:rPr>
        <w:t>Ockbrook and Borrowash Cricket Club.</w:t>
      </w:r>
    </w:p>
    <w:p w14:paraId="74101BD2" w14:textId="2172999C" w:rsidR="002668F0" w:rsidRPr="002668F0" w:rsidRDefault="002668F0" w:rsidP="002668F0">
      <w:pPr>
        <w:rPr>
          <w:lang w:val="en-GB"/>
        </w:rPr>
      </w:pPr>
      <w:r w:rsidRPr="002668F0">
        <w:rPr>
          <w:b/>
          <w:bCs/>
          <w:lang w:val="en-GB"/>
        </w:rPr>
        <w:t>RESOLVED</w:t>
      </w:r>
      <w:r>
        <w:rPr>
          <w:b/>
          <w:bCs/>
          <w:lang w:val="en-GB"/>
        </w:rPr>
        <w:t xml:space="preserve"> </w:t>
      </w:r>
      <w:r>
        <w:rPr>
          <w:lang w:val="en-GB"/>
        </w:rPr>
        <w:t>Cou</w:t>
      </w:r>
      <w:r w:rsidR="009C5F4E">
        <w:rPr>
          <w:lang w:val="en-GB"/>
        </w:rPr>
        <w:t>n</w:t>
      </w:r>
      <w:r>
        <w:rPr>
          <w:lang w:val="en-GB"/>
        </w:rPr>
        <w:t xml:space="preserve">cillor </w:t>
      </w:r>
      <w:r w:rsidR="00991545">
        <w:rPr>
          <w:lang w:val="en-GB"/>
        </w:rPr>
        <w:t>M White</w:t>
      </w:r>
      <w:r>
        <w:rPr>
          <w:lang w:val="en-GB"/>
        </w:rPr>
        <w:t xml:space="preserve"> </w:t>
      </w:r>
      <w:r w:rsidR="003B3DD0">
        <w:rPr>
          <w:lang w:val="en-GB"/>
        </w:rPr>
        <w:t xml:space="preserve">proposed the donation of £500 to </w:t>
      </w:r>
      <w:r w:rsidR="00991545">
        <w:rPr>
          <w:lang w:val="en-GB"/>
        </w:rPr>
        <w:t xml:space="preserve">Ockbrook and </w:t>
      </w:r>
      <w:r w:rsidR="003B3DD0">
        <w:rPr>
          <w:lang w:val="en-GB"/>
        </w:rPr>
        <w:t>Borrow</w:t>
      </w:r>
      <w:r w:rsidR="00991545">
        <w:rPr>
          <w:lang w:val="en-GB"/>
        </w:rPr>
        <w:t>ash</w:t>
      </w:r>
      <w:r w:rsidR="003B3DD0">
        <w:rPr>
          <w:lang w:val="en-GB"/>
        </w:rPr>
        <w:t xml:space="preserve"> </w:t>
      </w:r>
      <w:r w:rsidR="00991545">
        <w:rPr>
          <w:lang w:val="en-GB"/>
        </w:rPr>
        <w:t>Cricket Club</w:t>
      </w:r>
      <w:r w:rsidR="003B3DD0">
        <w:rPr>
          <w:lang w:val="en-GB"/>
        </w:rPr>
        <w:t xml:space="preserve"> and all unanimously agree</w:t>
      </w:r>
      <w:r w:rsidR="009C5F4E">
        <w:rPr>
          <w:lang w:val="en-GB"/>
        </w:rPr>
        <w:t>d</w:t>
      </w:r>
      <w:r w:rsidR="003B3DD0">
        <w:rPr>
          <w:lang w:val="en-GB"/>
        </w:rPr>
        <w:t>.</w:t>
      </w:r>
      <w:r w:rsidR="009C5F4E">
        <w:rPr>
          <w:lang w:val="en-GB"/>
        </w:rPr>
        <w:t xml:space="preserve"> </w:t>
      </w:r>
    </w:p>
    <w:p w14:paraId="687A27E4" w14:textId="77777777" w:rsidR="00022033" w:rsidRPr="00160977" w:rsidRDefault="00022033" w:rsidP="00767482">
      <w:pPr>
        <w:rPr>
          <w:lang w:val="en-GB"/>
        </w:rPr>
      </w:pPr>
    </w:p>
    <w:p w14:paraId="7C8FC585" w14:textId="0AC7AA94" w:rsidR="003E728C" w:rsidRPr="00991545" w:rsidRDefault="00991545" w:rsidP="00991545">
      <w:pPr>
        <w:pStyle w:val="Heading3"/>
        <w:rPr>
          <w:color w:val="auto"/>
          <w:u w:val="single"/>
          <w:lang w:val="en-GB"/>
        </w:rPr>
      </w:pPr>
      <w:r>
        <w:rPr>
          <w:color w:val="auto"/>
          <w:u w:val="single"/>
          <w:lang w:val="en-GB"/>
        </w:rPr>
        <w:t>Accept the Change of Signatory on the HSBC Account from S Fraser-Burton to Councillor R Locke</w:t>
      </w:r>
      <w:r w:rsidR="003E728C">
        <w:rPr>
          <w:color w:val="auto"/>
          <w:u w:val="single"/>
          <w:lang w:val="en-GB"/>
        </w:rPr>
        <w:t>.</w:t>
      </w:r>
    </w:p>
    <w:p w14:paraId="7F136C5C" w14:textId="4C6B9ADD" w:rsidR="003E728C" w:rsidRPr="003E728C" w:rsidRDefault="003E728C" w:rsidP="003E728C">
      <w:pPr>
        <w:rPr>
          <w:lang w:val="en-GB"/>
        </w:rPr>
      </w:pPr>
      <w:r w:rsidRPr="003E728C">
        <w:rPr>
          <w:b/>
          <w:lang w:val="en-GB"/>
        </w:rPr>
        <w:t>RESOLVED</w:t>
      </w:r>
      <w:r w:rsidR="00991545">
        <w:rPr>
          <w:b/>
          <w:lang w:val="en-GB"/>
        </w:rPr>
        <w:t xml:space="preserve"> </w:t>
      </w:r>
      <w:r w:rsidR="00991545" w:rsidRPr="00991545">
        <w:rPr>
          <w:bCs/>
          <w:lang w:val="en-GB"/>
        </w:rPr>
        <w:t>Cou</w:t>
      </w:r>
      <w:r w:rsidR="00991545">
        <w:rPr>
          <w:bCs/>
          <w:lang w:val="en-GB"/>
        </w:rPr>
        <w:t>n</w:t>
      </w:r>
      <w:r w:rsidR="00991545" w:rsidRPr="00991545">
        <w:rPr>
          <w:bCs/>
          <w:lang w:val="en-GB"/>
        </w:rPr>
        <w:t>cillor M White proposed the above changes and a</w:t>
      </w:r>
      <w:r w:rsidRPr="00991545">
        <w:rPr>
          <w:bCs/>
          <w:lang w:val="en-GB"/>
        </w:rPr>
        <w:t>ll</w:t>
      </w:r>
      <w:r w:rsidRPr="003E728C">
        <w:rPr>
          <w:lang w:val="en-GB"/>
        </w:rPr>
        <w:t xml:space="preserve"> unanimously agreed</w:t>
      </w:r>
      <w:r w:rsidR="00991545">
        <w:rPr>
          <w:lang w:val="en-GB"/>
        </w:rPr>
        <w:t>.</w:t>
      </w:r>
    </w:p>
    <w:p w14:paraId="75CEB24F" w14:textId="77777777" w:rsidR="003E728C" w:rsidRPr="003E728C" w:rsidRDefault="003E728C" w:rsidP="003E728C">
      <w:pPr>
        <w:rPr>
          <w:lang w:val="en-GB"/>
        </w:rPr>
      </w:pPr>
    </w:p>
    <w:p w14:paraId="4DBCEA99" w14:textId="2A3B4688" w:rsidR="00022033" w:rsidRPr="0048186E" w:rsidRDefault="00991545" w:rsidP="003E728C">
      <w:pPr>
        <w:pStyle w:val="Heading2"/>
        <w:rPr>
          <w:bCs/>
          <w:color w:val="auto"/>
          <w:u w:val="single"/>
          <w:lang w:val="en-GB"/>
        </w:rPr>
      </w:pPr>
      <w:r>
        <w:rPr>
          <w:color w:val="auto"/>
          <w:sz w:val="24"/>
          <w:szCs w:val="24"/>
          <w:u w:val="single"/>
          <w:lang w:val="en-GB"/>
        </w:rPr>
        <w:t>10</w:t>
      </w:r>
      <w:r w:rsidR="003E728C">
        <w:rPr>
          <w:color w:val="auto"/>
          <w:sz w:val="24"/>
          <w:szCs w:val="24"/>
          <w:u w:val="single"/>
          <w:lang w:val="en-GB"/>
        </w:rPr>
        <w:t>/0</w:t>
      </w:r>
      <w:r>
        <w:rPr>
          <w:color w:val="auto"/>
          <w:sz w:val="24"/>
          <w:szCs w:val="24"/>
          <w:u w:val="single"/>
          <w:lang w:val="en-GB"/>
        </w:rPr>
        <w:t>4</w:t>
      </w:r>
      <w:r w:rsidR="003E728C">
        <w:rPr>
          <w:color w:val="auto"/>
          <w:sz w:val="24"/>
          <w:szCs w:val="24"/>
          <w:u w:val="single"/>
          <w:lang w:val="en-GB"/>
        </w:rPr>
        <w:t>/21 Planning.</w:t>
      </w:r>
    </w:p>
    <w:p w14:paraId="61C72430" w14:textId="79090AE3" w:rsidR="00022033" w:rsidRDefault="003B3DD0" w:rsidP="00767482">
      <w:pPr>
        <w:rPr>
          <w:bCs/>
          <w:lang w:val="en-GB"/>
        </w:rPr>
      </w:pPr>
      <w:r>
        <w:rPr>
          <w:bCs/>
          <w:lang w:val="en-GB"/>
        </w:rPr>
        <w:t>Nothing to report.</w:t>
      </w:r>
    </w:p>
    <w:p w14:paraId="1866E059" w14:textId="77777777" w:rsidR="003E728C" w:rsidRDefault="003E728C" w:rsidP="00F912A6">
      <w:pPr>
        <w:rPr>
          <w:lang w:val="en-GB"/>
        </w:rPr>
      </w:pPr>
    </w:p>
    <w:p w14:paraId="6F570045" w14:textId="056B5DE1" w:rsidR="00A81859" w:rsidRDefault="00991545" w:rsidP="00F912A6">
      <w:pPr>
        <w:pStyle w:val="Heading2"/>
        <w:rPr>
          <w:color w:val="auto"/>
          <w:sz w:val="24"/>
          <w:szCs w:val="24"/>
          <w:u w:val="single"/>
          <w:lang w:val="en-GB"/>
        </w:rPr>
      </w:pPr>
      <w:r>
        <w:rPr>
          <w:color w:val="auto"/>
          <w:sz w:val="24"/>
          <w:szCs w:val="24"/>
          <w:u w:val="single"/>
          <w:lang w:val="en-GB"/>
        </w:rPr>
        <w:t>11</w:t>
      </w:r>
      <w:r w:rsidR="00F912A6">
        <w:rPr>
          <w:color w:val="auto"/>
          <w:sz w:val="24"/>
          <w:szCs w:val="24"/>
          <w:u w:val="single"/>
          <w:lang w:val="en-GB"/>
        </w:rPr>
        <w:t>/0</w:t>
      </w:r>
      <w:r>
        <w:rPr>
          <w:color w:val="auto"/>
          <w:sz w:val="24"/>
          <w:szCs w:val="24"/>
          <w:u w:val="single"/>
          <w:lang w:val="en-GB"/>
        </w:rPr>
        <w:t>4</w:t>
      </w:r>
      <w:r w:rsidR="00F912A6">
        <w:rPr>
          <w:color w:val="auto"/>
          <w:sz w:val="24"/>
          <w:szCs w:val="24"/>
          <w:u w:val="single"/>
          <w:lang w:val="en-GB"/>
        </w:rPr>
        <w:t>/21 Contractors.</w:t>
      </w:r>
    </w:p>
    <w:p w14:paraId="67A7CA97" w14:textId="7F89DDD1" w:rsidR="00F912A6" w:rsidRPr="00FF7AB8" w:rsidRDefault="00991545" w:rsidP="00FF7AB8">
      <w:pPr>
        <w:rPr>
          <w:lang w:val="en-GB"/>
        </w:rPr>
      </w:pPr>
      <w:r>
        <w:rPr>
          <w:lang w:val="en-GB"/>
        </w:rPr>
        <w:t>Nothing to report.</w:t>
      </w:r>
    </w:p>
    <w:p w14:paraId="4F5626EB" w14:textId="77777777" w:rsidR="00F912A6" w:rsidRDefault="00F912A6" w:rsidP="00F912A6">
      <w:pPr>
        <w:rPr>
          <w:lang w:val="en-GB"/>
        </w:rPr>
      </w:pPr>
    </w:p>
    <w:p w14:paraId="2B7134F4" w14:textId="47642CAB" w:rsidR="008E6255" w:rsidRDefault="00991545" w:rsidP="008E6255">
      <w:pPr>
        <w:pStyle w:val="Heading2"/>
        <w:rPr>
          <w:color w:val="auto"/>
          <w:sz w:val="24"/>
          <w:szCs w:val="24"/>
          <w:u w:val="single"/>
          <w:lang w:val="en-GB"/>
        </w:rPr>
      </w:pPr>
      <w:r>
        <w:rPr>
          <w:color w:val="auto"/>
          <w:sz w:val="24"/>
          <w:szCs w:val="24"/>
          <w:u w:val="single"/>
          <w:lang w:val="en-GB"/>
        </w:rPr>
        <w:t>12</w:t>
      </w:r>
      <w:r w:rsidR="00F912A6">
        <w:rPr>
          <w:color w:val="auto"/>
          <w:sz w:val="24"/>
          <w:szCs w:val="24"/>
          <w:u w:val="single"/>
          <w:lang w:val="en-GB"/>
        </w:rPr>
        <w:t>/0</w:t>
      </w:r>
      <w:r>
        <w:rPr>
          <w:color w:val="auto"/>
          <w:sz w:val="24"/>
          <w:szCs w:val="24"/>
          <w:u w:val="single"/>
          <w:lang w:val="en-GB"/>
        </w:rPr>
        <w:t>4</w:t>
      </w:r>
      <w:r w:rsidR="00F912A6">
        <w:rPr>
          <w:color w:val="auto"/>
          <w:sz w:val="24"/>
          <w:szCs w:val="24"/>
          <w:u w:val="single"/>
          <w:lang w:val="en-GB"/>
        </w:rPr>
        <w:t>/21 Recreation.</w:t>
      </w:r>
    </w:p>
    <w:p w14:paraId="46D073BC" w14:textId="55D72F8A" w:rsidR="00914828" w:rsidRPr="00914828" w:rsidRDefault="00914828" w:rsidP="00914828">
      <w:pPr>
        <w:rPr>
          <w:lang w:val="en-GB"/>
        </w:rPr>
      </w:pPr>
      <w:r>
        <w:rPr>
          <w:lang w:val="en-GB"/>
        </w:rPr>
        <w:t>Councillor J Kennedy updated members:</w:t>
      </w:r>
    </w:p>
    <w:p w14:paraId="149B78AD" w14:textId="15D047D7" w:rsidR="008E6255" w:rsidRDefault="003B3DD0" w:rsidP="00FE1193">
      <w:pPr>
        <w:pStyle w:val="ListParagraph"/>
        <w:numPr>
          <w:ilvl w:val="0"/>
          <w:numId w:val="9"/>
        </w:numPr>
        <w:rPr>
          <w:lang w:val="en-GB"/>
        </w:rPr>
      </w:pPr>
      <w:r w:rsidRPr="003B3DD0">
        <w:rPr>
          <w:lang w:val="en-GB"/>
        </w:rPr>
        <w:t>Bare Lane gym equipment – three quotes</w:t>
      </w:r>
      <w:r>
        <w:rPr>
          <w:lang w:val="en-GB"/>
        </w:rPr>
        <w:t xml:space="preserve"> </w:t>
      </w:r>
      <w:r w:rsidR="002A0FE0">
        <w:rPr>
          <w:lang w:val="en-GB"/>
        </w:rPr>
        <w:t xml:space="preserve">were received for the gym equipment which were taken to the recreation committee to discuss.  </w:t>
      </w:r>
      <w:r w:rsidR="002A0FE0" w:rsidRPr="002A0FE0">
        <w:rPr>
          <w:b/>
          <w:bCs/>
          <w:lang w:val="en-GB"/>
        </w:rPr>
        <w:t xml:space="preserve">RESOLVED </w:t>
      </w:r>
      <w:r w:rsidR="002A0FE0">
        <w:rPr>
          <w:lang w:val="en-GB"/>
        </w:rPr>
        <w:t>Councillor J White proposed to accept the quote from Streetscape and all unanimously agreed.</w:t>
      </w:r>
    </w:p>
    <w:p w14:paraId="2423D25C" w14:textId="10126DE6" w:rsidR="002A0FE0" w:rsidRDefault="002A0FE0" w:rsidP="00FE1193">
      <w:pPr>
        <w:pStyle w:val="ListParagraph"/>
        <w:numPr>
          <w:ilvl w:val="0"/>
          <w:numId w:val="9"/>
        </w:numPr>
        <w:rPr>
          <w:lang w:val="en-GB"/>
        </w:rPr>
      </w:pPr>
      <w:r>
        <w:rPr>
          <w:lang w:val="en-GB"/>
        </w:rPr>
        <w:t>The Clerk is seeking permission from Erewash Borough Council for the gym equipment to go on their land.</w:t>
      </w:r>
    </w:p>
    <w:p w14:paraId="5BF767B4" w14:textId="59A82DB7" w:rsidR="002A0FE0" w:rsidRPr="002A0FE0" w:rsidRDefault="002A0FE0" w:rsidP="002A0FE0">
      <w:pPr>
        <w:rPr>
          <w:lang w:val="en-GB"/>
        </w:rPr>
      </w:pPr>
      <w:r>
        <w:rPr>
          <w:lang w:val="en-GB"/>
        </w:rPr>
        <w:t>The minutes from the Recreation Committee Meeting on the 10</w:t>
      </w:r>
      <w:r w:rsidRPr="002A0FE0">
        <w:rPr>
          <w:vertAlign w:val="superscript"/>
          <w:lang w:val="en-GB"/>
        </w:rPr>
        <w:t>th</w:t>
      </w:r>
      <w:r>
        <w:rPr>
          <w:vertAlign w:val="superscript"/>
          <w:lang w:val="en-GB"/>
        </w:rPr>
        <w:t>.</w:t>
      </w:r>
      <w:r>
        <w:rPr>
          <w:lang w:val="en-GB"/>
        </w:rPr>
        <w:t xml:space="preserve"> March 2021 were noted and accepted.</w:t>
      </w:r>
    </w:p>
    <w:p w14:paraId="56A36E68" w14:textId="77777777" w:rsidR="00002160" w:rsidRDefault="00002160" w:rsidP="00870187">
      <w:pPr>
        <w:rPr>
          <w:lang w:val="en-GB"/>
        </w:rPr>
      </w:pPr>
    </w:p>
    <w:p w14:paraId="74F28BA8" w14:textId="4BAEC944" w:rsidR="00926C41" w:rsidRDefault="00D0177F" w:rsidP="00F912A6">
      <w:pPr>
        <w:pStyle w:val="Heading2"/>
        <w:rPr>
          <w:color w:val="auto"/>
          <w:sz w:val="24"/>
          <w:szCs w:val="24"/>
          <w:u w:val="single"/>
          <w:lang w:val="en-GB"/>
        </w:rPr>
      </w:pPr>
      <w:r>
        <w:rPr>
          <w:color w:val="auto"/>
          <w:sz w:val="24"/>
          <w:szCs w:val="24"/>
          <w:u w:val="single"/>
          <w:lang w:val="en-GB"/>
        </w:rPr>
        <w:t>1</w:t>
      </w:r>
      <w:r w:rsidR="00002160">
        <w:rPr>
          <w:color w:val="auto"/>
          <w:sz w:val="24"/>
          <w:szCs w:val="24"/>
          <w:u w:val="single"/>
          <w:lang w:val="en-GB"/>
        </w:rPr>
        <w:t>3</w:t>
      </w:r>
      <w:r w:rsidR="00F912A6">
        <w:rPr>
          <w:color w:val="auto"/>
          <w:sz w:val="24"/>
          <w:szCs w:val="24"/>
          <w:u w:val="single"/>
          <w:lang w:val="en-GB"/>
        </w:rPr>
        <w:t>/0</w:t>
      </w:r>
      <w:r>
        <w:rPr>
          <w:color w:val="auto"/>
          <w:sz w:val="24"/>
          <w:szCs w:val="24"/>
          <w:u w:val="single"/>
          <w:lang w:val="en-GB"/>
        </w:rPr>
        <w:t>4</w:t>
      </w:r>
      <w:r w:rsidR="00F912A6">
        <w:rPr>
          <w:color w:val="auto"/>
          <w:sz w:val="24"/>
          <w:szCs w:val="24"/>
          <w:u w:val="single"/>
          <w:lang w:val="en-GB"/>
        </w:rPr>
        <w:t>/21 Environment.</w:t>
      </w:r>
    </w:p>
    <w:p w14:paraId="5B1D8EE4" w14:textId="26AC1567" w:rsidR="000C1A50" w:rsidRPr="000C1A50" w:rsidRDefault="000C1A50" w:rsidP="000C1A50">
      <w:pPr>
        <w:rPr>
          <w:lang w:val="en-GB"/>
        </w:rPr>
      </w:pPr>
      <w:r>
        <w:rPr>
          <w:lang w:val="en-GB"/>
        </w:rPr>
        <w:t xml:space="preserve">Councillor </w:t>
      </w:r>
      <w:r w:rsidR="00D0177F">
        <w:rPr>
          <w:lang w:val="en-GB"/>
        </w:rPr>
        <w:t>A-M Stevenson update member</w:t>
      </w:r>
      <w:r w:rsidR="00DF35C5">
        <w:rPr>
          <w:lang w:val="en-GB"/>
        </w:rPr>
        <w:t>s</w:t>
      </w:r>
      <w:r w:rsidR="00D0177F">
        <w:rPr>
          <w:lang w:val="en-GB"/>
        </w:rPr>
        <w:t>:</w:t>
      </w:r>
    </w:p>
    <w:p w14:paraId="7C90B698" w14:textId="4A0B3EA4" w:rsidR="00DC0AD3" w:rsidRDefault="00D0177F" w:rsidP="00FE1193">
      <w:pPr>
        <w:pStyle w:val="ListParagraph"/>
        <w:numPr>
          <w:ilvl w:val="0"/>
          <w:numId w:val="9"/>
        </w:numPr>
        <w:rPr>
          <w:lang w:val="en-GB"/>
        </w:rPr>
      </w:pPr>
      <w:r>
        <w:rPr>
          <w:lang w:val="en-GB"/>
        </w:rPr>
        <w:t>Elm Street rats – No problems have been reported since the last meeting, last years’ issues were caused by a broken water pipe that was fixed by Severn Trent Waters.  There is a chance the problem was caused by an exceptionally busy bin weekend.  Environmental Health will write to the residents if we believe it will help.</w:t>
      </w:r>
      <w:r w:rsidR="000C1A50" w:rsidRPr="000C1A50">
        <w:rPr>
          <w:lang w:val="en-GB"/>
        </w:rPr>
        <w:t xml:space="preserve"> </w:t>
      </w:r>
    </w:p>
    <w:p w14:paraId="1D9CB8D8" w14:textId="0EA68E41" w:rsidR="000C1A50" w:rsidRPr="000C1A50" w:rsidRDefault="00DF35C5" w:rsidP="00FE1193">
      <w:pPr>
        <w:pStyle w:val="ListParagraph"/>
        <w:numPr>
          <w:ilvl w:val="0"/>
          <w:numId w:val="9"/>
        </w:numPr>
        <w:rPr>
          <w:lang w:val="en-GB"/>
        </w:rPr>
      </w:pPr>
      <w:r>
        <w:rPr>
          <w:lang w:val="en-GB"/>
        </w:rPr>
        <w:t>Borrowash factory – the Chairman contacted Environmental health regarding the noise and smells, the residents need to keep a diary to log the problems and submit it to Environmental Health to deal with.</w:t>
      </w:r>
      <w:r w:rsidR="000C1A50">
        <w:rPr>
          <w:lang w:val="en-GB"/>
        </w:rPr>
        <w:t xml:space="preserve">  </w:t>
      </w:r>
    </w:p>
    <w:p w14:paraId="1E18D41F" w14:textId="77777777" w:rsidR="00F912A6" w:rsidRPr="00F912A6" w:rsidRDefault="00F912A6" w:rsidP="00F912A6">
      <w:pPr>
        <w:rPr>
          <w:lang w:val="en-GB"/>
        </w:rPr>
      </w:pPr>
    </w:p>
    <w:p w14:paraId="52A64F4C" w14:textId="4C7A6F36" w:rsidR="00022033" w:rsidRPr="0048186E" w:rsidRDefault="00532C9C" w:rsidP="00FF7AB8">
      <w:pPr>
        <w:pStyle w:val="Heading2"/>
        <w:rPr>
          <w:color w:val="auto"/>
          <w:u w:val="single"/>
          <w:lang w:val="en-GB"/>
        </w:rPr>
      </w:pPr>
      <w:r>
        <w:rPr>
          <w:color w:val="auto"/>
          <w:sz w:val="24"/>
          <w:szCs w:val="24"/>
          <w:u w:val="single"/>
          <w:lang w:val="en-GB"/>
        </w:rPr>
        <w:lastRenderedPageBreak/>
        <w:t>1</w:t>
      </w:r>
      <w:r w:rsidR="00242190">
        <w:rPr>
          <w:color w:val="auto"/>
          <w:sz w:val="24"/>
          <w:szCs w:val="24"/>
          <w:u w:val="single"/>
          <w:lang w:val="en-GB"/>
        </w:rPr>
        <w:t>4</w:t>
      </w:r>
      <w:r w:rsidR="00FF7AB8">
        <w:rPr>
          <w:color w:val="auto"/>
          <w:sz w:val="24"/>
          <w:szCs w:val="24"/>
          <w:u w:val="single"/>
          <w:lang w:val="en-GB"/>
        </w:rPr>
        <w:t>/</w:t>
      </w:r>
      <w:r>
        <w:rPr>
          <w:color w:val="auto"/>
          <w:sz w:val="24"/>
          <w:szCs w:val="24"/>
          <w:u w:val="single"/>
          <w:lang w:val="en-GB"/>
        </w:rPr>
        <w:t>04</w:t>
      </w:r>
      <w:r w:rsidR="00FF7AB8">
        <w:rPr>
          <w:color w:val="auto"/>
          <w:sz w:val="24"/>
          <w:szCs w:val="24"/>
          <w:u w:val="single"/>
          <w:lang w:val="en-GB"/>
        </w:rPr>
        <w:t>/21 Burials.</w:t>
      </w:r>
    </w:p>
    <w:p w14:paraId="77570C0E" w14:textId="1B614CF3" w:rsidR="00CF7FD9" w:rsidRPr="00AB7D44" w:rsidRDefault="00532C9C" w:rsidP="00AB7D44">
      <w:pPr>
        <w:spacing w:after="200" w:line="276" w:lineRule="auto"/>
        <w:jc w:val="both"/>
      </w:pPr>
      <w:r>
        <w:t>Wayne Peapell</w:t>
      </w:r>
      <w:r w:rsidR="00E61C21">
        <w:t xml:space="preserve"> proposed</w:t>
      </w:r>
      <w:r>
        <w:t xml:space="preserve"> to install a reflection area at Balmoral Cemetery.</w:t>
      </w:r>
      <w:r w:rsidR="00E61C21">
        <w:t xml:space="preserve">  </w:t>
      </w:r>
      <w:r>
        <w:t>Comprising of 3-4 flowering trees, a selection of flowering shrubs and a bench, to be placed near the entrance after the new bin area.  This would all be donated by Wayne Peapell Consultancy LTD.</w:t>
      </w:r>
      <w:r w:rsidR="00AB7D44">
        <w:t xml:space="preserve">  All unanimously agreed to accept this proposal.</w:t>
      </w:r>
    </w:p>
    <w:p w14:paraId="45F3A4F9" w14:textId="77777777" w:rsidR="00FF7AB8" w:rsidRPr="00CF7FD9" w:rsidRDefault="00FF7AB8" w:rsidP="00CF7FD9">
      <w:pPr>
        <w:rPr>
          <w:lang w:val="en-GB"/>
        </w:rPr>
      </w:pPr>
    </w:p>
    <w:p w14:paraId="5F631418" w14:textId="4CF340ED" w:rsidR="008E6255" w:rsidRDefault="00AB7D44" w:rsidP="008E6255">
      <w:pPr>
        <w:pStyle w:val="Heading2"/>
        <w:rPr>
          <w:color w:val="auto"/>
          <w:sz w:val="24"/>
          <w:szCs w:val="24"/>
          <w:u w:val="single"/>
          <w:lang w:val="en-GB"/>
        </w:rPr>
      </w:pPr>
      <w:r>
        <w:rPr>
          <w:color w:val="auto"/>
          <w:sz w:val="24"/>
          <w:szCs w:val="24"/>
          <w:u w:val="single"/>
          <w:lang w:val="en-GB"/>
        </w:rPr>
        <w:t>1</w:t>
      </w:r>
      <w:r w:rsidR="00242190">
        <w:rPr>
          <w:color w:val="auto"/>
          <w:sz w:val="24"/>
          <w:szCs w:val="24"/>
          <w:u w:val="single"/>
          <w:lang w:val="en-GB"/>
        </w:rPr>
        <w:t>5</w:t>
      </w:r>
      <w:r w:rsidR="00FF7AB8">
        <w:rPr>
          <w:color w:val="auto"/>
          <w:sz w:val="24"/>
          <w:szCs w:val="24"/>
          <w:u w:val="single"/>
          <w:lang w:val="en-GB"/>
        </w:rPr>
        <w:t>/0</w:t>
      </w:r>
      <w:r>
        <w:rPr>
          <w:color w:val="auto"/>
          <w:sz w:val="24"/>
          <w:szCs w:val="24"/>
          <w:u w:val="single"/>
          <w:lang w:val="en-GB"/>
        </w:rPr>
        <w:t>4</w:t>
      </w:r>
      <w:r w:rsidR="00FF7AB8">
        <w:rPr>
          <w:color w:val="auto"/>
          <w:sz w:val="24"/>
          <w:szCs w:val="24"/>
          <w:u w:val="single"/>
          <w:lang w:val="en-GB"/>
        </w:rPr>
        <w:t>/21 Parish Hall.</w:t>
      </w:r>
    </w:p>
    <w:p w14:paraId="3C5014B5" w14:textId="77777777" w:rsidR="00AB7D44" w:rsidRDefault="00AB7D44" w:rsidP="003C3449">
      <w:pPr>
        <w:rPr>
          <w:lang w:val="en-GB"/>
        </w:rPr>
      </w:pPr>
      <w:r>
        <w:rPr>
          <w:lang w:val="en-GB"/>
        </w:rPr>
        <w:t>Councillor J White updated members:</w:t>
      </w:r>
    </w:p>
    <w:p w14:paraId="611425B1" w14:textId="7D631806" w:rsidR="003C3449" w:rsidRDefault="003C3449" w:rsidP="00AB7D44">
      <w:pPr>
        <w:pStyle w:val="ListParagraph"/>
        <w:numPr>
          <w:ilvl w:val="0"/>
          <w:numId w:val="31"/>
        </w:numPr>
        <w:rPr>
          <w:lang w:val="en-GB"/>
        </w:rPr>
      </w:pPr>
      <w:r w:rsidRPr="00AB7D44">
        <w:rPr>
          <w:lang w:val="en-GB"/>
        </w:rPr>
        <w:t xml:space="preserve">Rewiring </w:t>
      </w:r>
      <w:r w:rsidR="00AB7D44">
        <w:rPr>
          <w:lang w:val="en-GB"/>
        </w:rPr>
        <w:t>all completed.</w:t>
      </w:r>
    </w:p>
    <w:p w14:paraId="5D9D96E3" w14:textId="4CD5BA5A" w:rsidR="00AB7D44" w:rsidRPr="00AB7D44" w:rsidRDefault="00AB7D44" w:rsidP="00AB7D44">
      <w:pPr>
        <w:pStyle w:val="ListParagraph"/>
        <w:numPr>
          <w:ilvl w:val="0"/>
          <w:numId w:val="31"/>
        </w:numPr>
        <w:rPr>
          <w:lang w:val="en-GB"/>
        </w:rPr>
      </w:pPr>
      <w:r>
        <w:rPr>
          <w:lang w:val="en-GB"/>
        </w:rPr>
        <w:t>The Clerk is in the process of getting quotes to replace a damaged outside storage room door.</w:t>
      </w:r>
    </w:p>
    <w:p w14:paraId="27B3E0F5" w14:textId="7D1B6457" w:rsidR="00022033" w:rsidRPr="003C3449" w:rsidRDefault="00BE079C" w:rsidP="003C3449">
      <w:pPr>
        <w:rPr>
          <w:lang w:val="en-GB"/>
        </w:rPr>
      </w:pPr>
      <w:r w:rsidRPr="003C3449">
        <w:rPr>
          <w:lang w:val="en-GB"/>
        </w:rPr>
        <w:t xml:space="preserve">  </w:t>
      </w:r>
      <w:r w:rsidR="00025026" w:rsidRPr="003C3449">
        <w:rPr>
          <w:lang w:val="en-GB"/>
        </w:rPr>
        <w:t xml:space="preserve">   </w:t>
      </w:r>
    </w:p>
    <w:p w14:paraId="7706D3DA" w14:textId="6E0C8C7B" w:rsidR="008E6255" w:rsidRDefault="00AB7D44" w:rsidP="008E6255">
      <w:pPr>
        <w:pStyle w:val="Heading2"/>
        <w:rPr>
          <w:color w:val="auto"/>
          <w:sz w:val="24"/>
          <w:szCs w:val="24"/>
          <w:u w:val="single"/>
          <w:lang w:val="en-GB"/>
        </w:rPr>
      </w:pPr>
      <w:r>
        <w:rPr>
          <w:color w:val="auto"/>
          <w:sz w:val="24"/>
          <w:szCs w:val="24"/>
          <w:u w:val="single"/>
          <w:lang w:val="en-GB"/>
        </w:rPr>
        <w:t>1</w:t>
      </w:r>
      <w:r w:rsidR="003938FA">
        <w:rPr>
          <w:color w:val="auto"/>
          <w:sz w:val="24"/>
          <w:szCs w:val="24"/>
          <w:u w:val="single"/>
          <w:lang w:val="en-GB"/>
        </w:rPr>
        <w:t>6</w:t>
      </w:r>
      <w:r w:rsidR="003C3449">
        <w:rPr>
          <w:color w:val="auto"/>
          <w:sz w:val="24"/>
          <w:szCs w:val="24"/>
          <w:u w:val="single"/>
          <w:lang w:val="en-GB"/>
        </w:rPr>
        <w:t>/0</w:t>
      </w:r>
      <w:r>
        <w:rPr>
          <w:color w:val="auto"/>
          <w:sz w:val="24"/>
          <w:szCs w:val="24"/>
          <w:u w:val="single"/>
          <w:lang w:val="en-GB"/>
        </w:rPr>
        <w:t>4</w:t>
      </w:r>
      <w:r w:rsidR="003C3449">
        <w:rPr>
          <w:color w:val="auto"/>
          <w:sz w:val="24"/>
          <w:szCs w:val="24"/>
          <w:u w:val="single"/>
          <w:lang w:val="en-GB"/>
        </w:rPr>
        <w:t>/21 Allotments.</w:t>
      </w:r>
    </w:p>
    <w:p w14:paraId="70AF8D11" w14:textId="3C4947A4" w:rsidR="00914828" w:rsidRDefault="00242190" w:rsidP="00242190">
      <w:pPr>
        <w:rPr>
          <w:lang w:val="en-GB"/>
        </w:rPr>
      </w:pPr>
      <w:r>
        <w:rPr>
          <w:lang w:val="en-GB"/>
        </w:rPr>
        <w:t>Councill</w:t>
      </w:r>
      <w:r w:rsidR="003938FA">
        <w:rPr>
          <w:lang w:val="en-GB"/>
        </w:rPr>
        <w:t xml:space="preserve">or </w:t>
      </w:r>
      <w:r>
        <w:rPr>
          <w:lang w:val="en-GB"/>
        </w:rPr>
        <w:t>D Webster updated member</w:t>
      </w:r>
      <w:r w:rsidR="003938FA">
        <w:rPr>
          <w:lang w:val="en-GB"/>
        </w:rPr>
        <w:t>s</w:t>
      </w:r>
      <w:r>
        <w:rPr>
          <w:lang w:val="en-GB"/>
        </w:rPr>
        <w:t>:</w:t>
      </w:r>
    </w:p>
    <w:p w14:paraId="2D3971DD" w14:textId="41B86551" w:rsidR="003938FA" w:rsidRPr="00AB7D44" w:rsidRDefault="003938FA" w:rsidP="003938FA">
      <w:pPr>
        <w:pStyle w:val="ListParagraph"/>
        <w:numPr>
          <w:ilvl w:val="0"/>
          <w:numId w:val="13"/>
        </w:numPr>
        <w:rPr>
          <w:lang w:val="en-GB"/>
        </w:rPr>
      </w:pPr>
      <w:r w:rsidRPr="00AB7D44">
        <w:rPr>
          <w:lang w:val="en-GB"/>
        </w:rPr>
        <w:t xml:space="preserve">The asbestos sheeting </w:t>
      </w:r>
      <w:r w:rsidR="00AB7D44" w:rsidRPr="00AB7D44">
        <w:rPr>
          <w:lang w:val="en-GB"/>
        </w:rPr>
        <w:t>has been removed.</w:t>
      </w:r>
    </w:p>
    <w:p w14:paraId="0AD061C2" w14:textId="77777777" w:rsidR="00025026" w:rsidRPr="00160977" w:rsidRDefault="00025026" w:rsidP="00767482">
      <w:pPr>
        <w:rPr>
          <w:lang w:val="en-GB"/>
        </w:rPr>
      </w:pPr>
    </w:p>
    <w:p w14:paraId="5BFA4B0E" w14:textId="3ED05C0A" w:rsidR="008E6255" w:rsidRDefault="00AB7D44" w:rsidP="008E6255">
      <w:pPr>
        <w:pStyle w:val="Heading2"/>
        <w:rPr>
          <w:color w:val="auto"/>
          <w:sz w:val="24"/>
          <w:szCs w:val="24"/>
          <w:u w:val="single"/>
          <w:lang w:val="en-GB"/>
        </w:rPr>
      </w:pPr>
      <w:r>
        <w:rPr>
          <w:color w:val="auto"/>
          <w:sz w:val="24"/>
          <w:szCs w:val="24"/>
          <w:u w:val="single"/>
          <w:lang w:val="en-GB"/>
        </w:rPr>
        <w:t>17</w:t>
      </w:r>
      <w:r w:rsidR="00914828">
        <w:rPr>
          <w:color w:val="auto"/>
          <w:sz w:val="24"/>
          <w:szCs w:val="24"/>
          <w:u w:val="single"/>
          <w:lang w:val="en-GB"/>
        </w:rPr>
        <w:t>/0</w:t>
      </w:r>
      <w:r>
        <w:rPr>
          <w:color w:val="auto"/>
          <w:sz w:val="24"/>
          <w:szCs w:val="24"/>
          <w:u w:val="single"/>
          <w:lang w:val="en-GB"/>
        </w:rPr>
        <w:t>4</w:t>
      </w:r>
      <w:r w:rsidR="00914828">
        <w:rPr>
          <w:color w:val="auto"/>
          <w:sz w:val="24"/>
          <w:szCs w:val="24"/>
          <w:u w:val="single"/>
          <w:lang w:val="en-GB"/>
        </w:rPr>
        <w:t>/21 Neighbourhood Plan.</w:t>
      </w:r>
    </w:p>
    <w:p w14:paraId="37F628BE" w14:textId="773850E3" w:rsidR="003938FA" w:rsidRDefault="00AB7D44" w:rsidP="00AB7D44">
      <w:pPr>
        <w:rPr>
          <w:lang w:val="en-GB"/>
        </w:rPr>
      </w:pPr>
      <w:r>
        <w:rPr>
          <w:lang w:val="en-GB"/>
        </w:rPr>
        <w:t>Nothing to report.</w:t>
      </w:r>
    </w:p>
    <w:p w14:paraId="79561DF8" w14:textId="77777777" w:rsidR="003938FA" w:rsidRPr="00E61C21" w:rsidRDefault="003938FA" w:rsidP="00E61C21">
      <w:pPr>
        <w:rPr>
          <w:lang w:val="en-GB"/>
        </w:rPr>
      </w:pPr>
    </w:p>
    <w:p w14:paraId="660CA4F6" w14:textId="5701A7CE" w:rsidR="003938FA" w:rsidRDefault="00AB7D44" w:rsidP="003938FA">
      <w:pPr>
        <w:pStyle w:val="Heading2"/>
        <w:rPr>
          <w:color w:val="auto"/>
          <w:sz w:val="24"/>
          <w:szCs w:val="24"/>
          <w:u w:val="single"/>
          <w:lang w:val="en-GB"/>
        </w:rPr>
      </w:pPr>
      <w:r>
        <w:rPr>
          <w:color w:val="auto"/>
          <w:sz w:val="24"/>
          <w:szCs w:val="24"/>
          <w:u w:val="single"/>
          <w:lang w:val="en-GB"/>
        </w:rPr>
        <w:t>18</w:t>
      </w:r>
      <w:r w:rsidR="003938FA">
        <w:rPr>
          <w:color w:val="auto"/>
          <w:sz w:val="24"/>
          <w:szCs w:val="24"/>
          <w:u w:val="single"/>
          <w:lang w:val="en-GB"/>
        </w:rPr>
        <w:t>/0</w:t>
      </w:r>
      <w:r>
        <w:rPr>
          <w:color w:val="auto"/>
          <w:sz w:val="24"/>
          <w:szCs w:val="24"/>
          <w:u w:val="single"/>
          <w:lang w:val="en-GB"/>
        </w:rPr>
        <w:t>4</w:t>
      </w:r>
      <w:r w:rsidR="003938FA">
        <w:rPr>
          <w:color w:val="auto"/>
          <w:sz w:val="24"/>
          <w:szCs w:val="24"/>
          <w:u w:val="single"/>
          <w:lang w:val="en-GB"/>
        </w:rPr>
        <w:t xml:space="preserve">/21 </w:t>
      </w:r>
      <w:r w:rsidR="003E06FA">
        <w:rPr>
          <w:color w:val="auto"/>
          <w:sz w:val="24"/>
          <w:szCs w:val="24"/>
          <w:u w:val="single"/>
          <w:lang w:val="en-GB"/>
        </w:rPr>
        <w:t>HR</w:t>
      </w:r>
    </w:p>
    <w:p w14:paraId="0CFACAED" w14:textId="5EDA12A4" w:rsidR="003E06FA" w:rsidRDefault="00AB7D44" w:rsidP="003E06FA">
      <w:pPr>
        <w:rPr>
          <w:lang w:val="en-GB"/>
        </w:rPr>
      </w:pPr>
      <w:r>
        <w:rPr>
          <w:lang w:val="en-GB"/>
        </w:rPr>
        <w:t>Nothing to report.</w:t>
      </w:r>
    </w:p>
    <w:p w14:paraId="48735E70" w14:textId="77777777" w:rsidR="003E06FA" w:rsidRPr="003E06FA" w:rsidRDefault="003E06FA" w:rsidP="003E06FA">
      <w:pPr>
        <w:rPr>
          <w:lang w:val="en-GB"/>
        </w:rPr>
      </w:pPr>
    </w:p>
    <w:p w14:paraId="7FDA5C03" w14:textId="273BFC40" w:rsidR="00022033" w:rsidRPr="00A37BEC" w:rsidRDefault="00AB7D44" w:rsidP="004F26FD">
      <w:pPr>
        <w:pStyle w:val="Heading2"/>
        <w:rPr>
          <w:color w:val="auto"/>
          <w:sz w:val="24"/>
          <w:szCs w:val="24"/>
          <w:u w:val="single"/>
          <w:lang w:val="en-GB"/>
        </w:rPr>
      </w:pPr>
      <w:r>
        <w:rPr>
          <w:color w:val="auto"/>
          <w:sz w:val="24"/>
          <w:szCs w:val="24"/>
          <w:u w:val="single"/>
          <w:lang w:val="en-GB"/>
        </w:rPr>
        <w:t>19</w:t>
      </w:r>
      <w:r w:rsidR="00090A0A">
        <w:rPr>
          <w:color w:val="auto"/>
          <w:sz w:val="24"/>
          <w:szCs w:val="24"/>
          <w:u w:val="single"/>
          <w:lang w:val="en-GB"/>
        </w:rPr>
        <w:t>/0</w:t>
      </w:r>
      <w:r>
        <w:rPr>
          <w:color w:val="auto"/>
          <w:sz w:val="24"/>
          <w:szCs w:val="24"/>
          <w:u w:val="single"/>
          <w:lang w:val="en-GB"/>
        </w:rPr>
        <w:t>4</w:t>
      </w:r>
      <w:r w:rsidR="00090A0A">
        <w:rPr>
          <w:color w:val="auto"/>
          <w:sz w:val="24"/>
          <w:szCs w:val="24"/>
          <w:u w:val="single"/>
          <w:lang w:val="en-GB"/>
        </w:rPr>
        <w:t>/21</w:t>
      </w:r>
      <w:r w:rsidR="00022033" w:rsidRPr="00A37BEC">
        <w:rPr>
          <w:color w:val="auto"/>
          <w:sz w:val="24"/>
          <w:szCs w:val="24"/>
          <w:u w:val="single"/>
          <w:lang w:val="en-GB"/>
        </w:rPr>
        <w:t xml:space="preserve"> Correspondence Received. </w:t>
      </w:r>
    </w:p>
    <w:p w14:paraId="7708CFEE" w14:textId="3F9B9EFA" w:rsidR="00022033" w:rsidRDefault="00022033" w:rsidP="00767482">
      <w:pPr>
        <w:rPr>
          <w:lang w:val="en-GB"/>
        </w:rPr>
      </w:pPr>
      <w:r w:rsidRPr="00160977">
        <w:rPr>
          <w:lang w:val="en-GB"/>
        </w:rPr>
        <w:t xml:space="preserve">The correspondence received and listed in the agenda were available at the meeting, see appendix </w:t>
      </w:r>
      <w:r w:rsidR="00AB7D44">
        <w:rPr>
          <w:lang w:val="en-GB"/>
        </w:rPr>
        <w:t>6</w:t>
      </w:r>
      <w:r w:rsidRPr="00160977">
        <w:rPr>
          <w:lang w:val="en-GB"/>
        </w:rPr>
        <w:t>.</w:t>
      </w:r>
    </w:p>
    <w:p w14:paraId="502EA20E" w14:textId="77777777" w:rsidR="00AB7D44" w:rsidRPr="00160977" w:rsidRDefault="00AB7D44" w:rsidP="00767482">
      <w:pPr>
        <w:rPr>
          <w:lang w:val="en-GB"/>
        </w:rPr>
      </w:pPr>
    </w:p>
    <w:p w14:paraId="1A3E31FE" w14:textId="1A2067D0" w:rsidR="00022033" w:rsidRPr="00A37BEC" w:rsidRDefault="00AB7D44" w:rsidP="004F26FD">
      <w:pPr>
        <w:pStyle w:val="Heading2"/>
        <w:rPr>
          <w:color w:val="auto"/>
          <w:sz w:val="24"/>
          <w:szCs w:val="24"/>
          <w:u w:val="single"/>
          <w:lang w:val="en-GB"/>
        </w:rPr>
      </w:pPr>
      <w:r>
        <w:rPr>
          <w:color w:val="auto"/>
          <w:sz w:val="24"/>
          <w:szCs w:val="24"/>
          <w:u w:val="single"/>
          <w:lang w:val="en-GB"/>
        </w:rPr>
        <w:t>20</w:t>
      </w:r>
      <w:r w:rsidR="00090A0A">
        <w:rPr>
          <w:color w:val="auto"/>
          <w:sz w:val="24"/>
          <w:szCs w:val="24"/>
          <w:u w:val="single"/>
          <w:lang w:val="en-GB"/>
        </w:rPr>
        <w:t>/0</w:t>
      </w:r>
      <w:r>
        <w:rPr>
          <w:color w:val="auto"/>
          <w:sz w:val="24"/>
          <w:szCs w:val="24"/>
          <w:u w:val="single"/>
          <w:lang w:val="en-GB"/>
        </w:rPr>
        <w:t>4</w:t>
      </w:r>
      <w:r w:rsidR="00090A0A">
        <w:rPr>
          <w:color w:val="auto"/>
          <w:sz w:val="24"/>
          <w:szCs w:val="24"/>
          <w:u w:val="single"/>
          <w:lang w:val="en-GB"/>
        </w:rPr>
        <w:t>/21</w:t>
      </w:r>
      <w:r w:rsidR="00022033" w:rsidRPr="00A37BEC">
        <w:rPr>
          <w:color w:val="auto"/>
          <w:sz w:val="24"/>
          <w:szCs w:val="24"/>
          <w:u w:val="single"/>
          <w:lang w:val="en-GB"/>
        </w:rPr>
        <w:t xml:space="preserve"> Date and Time of Next Meeting.</w:t>
      </w:r>
    </w:p>
    <w:p w14:paraId="5F10AA26" w14:textId="0C62A689" w:rsidR="00022033" w:rsidRPr="00160977" w:rsidRDefault="00022033" w:rsidP="00767482">
      <w:pPr>
        <w:rPr>
          <w:lang w:val="en-GB"/>
        </w:rPr>
      </w:pPr>
      <w:r w:rsidRPr="00160977">
        <w:rPr>
          <w:lang w:val="en-GB"/>
        </w:rPr>
        <w:t xml:space="preserve">The next Parish Council meeting is scheduled to take place </w:t>
      </w:r>
      <w:r w:rsidR="00C70B01">
        <w:rPr>
          <w:lang w:val="en-GB"/>
        </w:rPr>
        <w:t xml:space="preserve">virtually </w:t>
      </w:r>
      <w:r w:rsidRPr="00160977">
        <w:rPr>
          <w:lang w:val="en-GB"/>
        </w:rPr>
        <w:t xml:space="preserve">on </w:t>
      </w:r>
      <w:r w:rsidR="001D3AFF">
        <w:rPr>
          <w:lang w:val="en-GB"/>
        </w:rPr>
        <w:t>Wednesday</w:t>
      </w:r>
      <w:r w:rsidR="00C70B01">
        <w:rPr>
          <w:lang w:val="en-GB"/>
        </w:rPr>
        <w:t xml:space="preserve"> </w:t>
      </w:r>
      <w:r w:rsidR="00AB7D44">
        <w:rPr>
          <w:lang w:val="en-GB"/>
        </w:rPr>
        <w:t>5</w:t>
      </w:r>
      <w:r w:rsidR="00AB7D44" w:rsidRPr="00AB7D44">
        <w:rPr>
          <w:vertAlign w:val="superscript"/>
          <w:lang w:val="en-GB"/>
        </w:rPr>
        <w:t>th</w:t>
      </w:r>
      <w:r w:rsidR="00AB7D44">
        <w:rPr>
          <w:lang w:val="en-GB"/>
        </w:rPr>
        <w:t xml:space="preserve"> May</w:t>
      </w:r>
      <w:r w:rsidRPr="00160977">
        <w:rPr>
          <w:lang w:val="en-GB"/>
        </w:rPr>
        <w:t xml:space="preserve"> 202</w:t>
      </w:r>
      <w:r w:rsidR="001D3AFF">
        <w:rPr>
          <w:lang w:val="en-GB"/>
        </w:rPr>
        <w:t>1</w:t>
      </w:r>
      <w:r w:rsidR="00870187">
        <w:rPr>
          <w:lang w:val="en-GB"/>
        </w:rPr>
        <w:t>,</w:t>
      </w:r>
      <w:r w:rsidRPr="00160977">
        <w:rPr>
          <w:lang w:val="en-GB"/>
        </w:rPr>
        <w:t xml:space="preserve"> commencing a</w:t>
      </w:r>
      <w:r w:rsidR="003E06FA">
        <w:rPr>
          <w:lang w:val="en-GB"/>
        </w:rPr>
        <w:t>fter the Annual Parish</w:t>
      </w:r>
      <w:r w:rsidR="00AB7D44">
        <w:rPr>
          <w:lang w:val="en-GB"/>
        </w:rPr>
        <w:t xml:space="preserve"> Council</w:t>
      </w:r>
      <w:r w:rsidR="003E06FA">
        <w:rPr>
          <w:lang w:val="en-GB"/>
        </w:rPr>
        <w:t xml:space="preserve"> Meeting.</w:t>
      </w:r>
      <w:r w:rsidR="007118B6">
        <w:rPr>
          <w:lang w:val="en-GB"/>
        </w:rPr>
        <w:t xml:space="preserve">  </w:t>
      </w:r>
    </w:p>
    <w:p w14:paraId="1D5C5B95" w14:textId="77777777" w:rsidR="00022033" w:rsidRPr="00160977" w:rsidRDefault="00022033" w:rsidP="00767482">
      <w:pPr>
        <w:rPr>
          <w:lang w:val="en-GB"/>
        </w:rPr>
      </w:pPr>
    </w:p>
    <w:p w14:paraId="7B322C8E" w14:textId="49098B79" w:rsidR="00022033" w:rsidRPr="00A37BEC" w:rsidRDefault="00090A0A" w:rsidP="004F26FD">
      <w:pPr>
        <w:pStyle w:val="Heading2"/>
        <w:rPr>
          <w:color w:val="auto"/>
          <w:sz w:val="24"/>
          <w:szCs w:val="24"/>
          <w:u w:val="single"/>
          <w:lang w:val="en-GB"/>
        </w:rPr>
      </w:pPr>
      <w:r>
        <w:rPr>
          <w:color w:val="auto"/>
          <w:sz w:val="24"/>
          <w:szCs w:val="24"/>
          <w:u w:val="single"/>
          <w:lang w:val="en-GB"/>
        </w:rPr>
        <w:t>2</w:t>
      </w:r>
      <w:r w:rsidR="003E06FA">
        <w:rPr>
          <w:color w:val="auto"/>
          <w:sz w:val="24"/>
          <w:szCs w:val="24"/>
          <w:u w:val="single"/>
          <w:lang w:val="en-GB"/>
        </w:rPr>
        <w:t>1</w:t>
      </w:r>
      <w:r>
        <w:rPr>
          <w:color w:val="auto"/>
          <w:sz w:val="24"/>
          <w:szCs w:val="24"/>
          <w:u w:val="single"/>
          <w:lang w:val="en-GB"/>
        </w:rPr>
        <w:t>/0</w:t>
      </w:r>
      <w:r w:rsidR="00AB7D44">
        <w:rPr>
          <w:color w:val="auto"/>
          <w:sz w:val="24"/>
          <w:szCs w:val="24"/>
          <w:u w:val="single"/>
          <w:lang w:val="en-GB"/>
        </w:rPr>
        <w:t>4</w:t>
      </w:r>
      <w:r>
        <w:rPr>
          <w:color w:val="auto"/>
          <w:sz w:val="24"/>
          <w:szCs w:val="24"/>
          <w:u w:val="single"/>
          <w:lang w:val="en-GB"/>
        </w:rPr>
        <w:t>/21</w:t>
      </w:r>
      <w:r w:rsidR="00022033" w:rsidRPr="00A37BEC">
        <w:rPr>
          <w:color w:val="auto"/>
          <w:sz w:val="24"/>
          <w:szCs w:val="24"/>
          <w:u w:val="single"/>
          <w:lang w:val="en-GB"/>
        </w:rPr>
        <w:t xml:space="preserve"> Exclusion of Press and Public.</w:t>
      </w:r>
    </w:p>
    <w:p w14:paraId="4EE44416" w14:textId="77777777" w:rsidR="00022033" w:rsidRPr="00160977" w:rsidRDefault="00022033" w:rsidP="00767482">
      <w:pPr>
        <w:rPr>
          <w:lang w:val="en-GB"/>
        </w:rPr>
      </w:pPr>
      <w:r w:rsidRPr="00160977">
        <w:rPr>
          <w:lang w:val="en-GB"/>
        </w:rPr>
        <w:t>Nothing to report.</w:t>
      </w:r>
    </w:p>
    <w:p w14:paraId="2614ED9D" w14:textId="77777777" w:rsidR="00022033" w:rsidRPr="00160977" w:rsidRDefault="00022033" w:rsidP="00767482">
      <w:pPr>
        <w:rPr>
          <w:lang w:val="en-GB"/>
        </w:rPr>
      </w:pPr>
    </w:p>
    <w:p w14:paraId="0BEC6FEA" w14:textId="33D62A78" w:rsidR="00022033" w:rsidRDefault="00022033" w:rsidP="00767482">
      <w:pPr>
        <w:rPr>
          <w:lang w:val="en-GB"/>
        </w:rPr>
      </w:pPr>
      <w:r w:rsidRPr="00160977">
        <w:rPr>
          <w:lang w:val="en-GB"/>
        </w:rPr>
        <w:t>There being no further business</w:t>
      </w:r>
      <w:r w:rsidR="00846616">
        <w:rPr>
          <w:lang w:val="en-GB"/>
        </w:rPr>
        <w:t xml:space="preserve"> </w:t>
      </w:r>
      <w:r w:rsidR="00090A0A">
        <w:rPr>
          <w:lang w:val="en-GB"/>
        </w:rPr>
        <w:t>t</w:t>
      </w:r>
      <w:r w:rsidRPr="00160977">
        <w:rPr>
          <w:lang w:val="en-GB"/>
        </w:rPr>
        <w:t>he meeting concluded at 20.</w:t>
      </w:r>
      <w:r w:rsidR="00AB7D44">
        <w:rPr>
          <w:lang w:val="en-GB"/>
        </w:rPr>
        <w:t>15</w:t>
      </w:r>
      <w:r w:rsidR="00E61C21">
        <w:rPr>
          <w:lang w:val="en-GB"/>
        </w:rPr>
        <w:t>.</w:t>
      </w:r>
    </w:p>
    <w:p w14:paraId="306A1DE1" w14:textId="72091269" w:rsidR="00F47231" w:rsidRDefault="00F47231" w:rsidP="00F47231">
      <w:pPr>
        <w:rPr>
          <w:lang w:val="en-GB"/>
        </w:rPr>
      </w:pPr>
    </w:p>
    <w:p w14:paraId="615B74B8" w14:textId="007C478F" w:rsidR="005B5324" w:rsidRPr="00960F85" w:rsidRDefault="00F47231" w:rsidP="005B5324">
      <w:pPr>
        <w:pStyle w:val="Heading2"/>
        <w:rPr>
          <w:b/>
          <w:bCs/>
          <w:color w:val="auto"/>
          <w:sz w:val="24"/>
          <w:szCs w:val="24"/>
          <w:lang w:val="en-GB"/>
        </w:rPr>
      </w:pPr>
      <w:r w:rsidRPr="00F47231">
        <w:rPr>
          <w:b/>
          <w:bCs/>
          <w:color w:val="auto"/>
          <w:sz w:val="24"/>
          <w:szCs w:val="24"/>
          <w:lang w:val="en-GB"/>
        </w:rPr>
        <w:lastRenderedPageBreak/>
        <w:t>Appendix 1</w:t>
      </w:r>
      <w:r w:rsidR="00960F85">
        <w:rPr>
          <w:b/>
          <w:bCs/>
          <w:color w:val="auto"/>
          <w:sz w:val="24"/>
          <w:szCs w:val="24"/>
          <w:lang w:val="en-GB"/>
        </w:rPr>
        <w:t xml:space="preserve"> -</w:t>
      </w:r>
      <w:r w:rsidR="001A7C09" w:rsidRPr="00021C27">
        <w:rPr>
          <w:rFonts w:eastAsia="Times New Roman"/>
          <w:color w:val="auto"/>
          <w:sz w:val="28"/>
          <w:szCs w:val="28"/>
          <w:u w:val="single"/>
          <w:lang w:eastAsia="en-GB"/>
        </w:rPr>
        <w:t>7</w:t>
      </w:r>
      <w:r w:rsidR="001A7C09">
        <w:rPr>
          <w:rFonts w:eastAsia="Times New Roman"/>
          <w:color w:val="auto"/>
          <w:sz w:val="28"/>
          <w:szCs w:val="28"/>
          <w:u w:val="single"/>
          <w:lang w:eastAsia="en-GB"/>
        </w:rPr>
        <w:t>th April 2021</w:t>
      </w:r>
      <w:r w:rsidR="005B5324" w:rsidRPr="002C4696">
        <w:rPr>
          <w:rFonts w:eastAsia="Times New Roman"/>
          <w:color w:val="auto"/>
          <w:sz w:val="28"/>
          <w:szCs w:val="28"/>
          <w:u w:val="single"/>
          <w:lang w:eastAsia="en-GB"/>
        </w:rPr>
        <w:t xml:space="preserve"> - DCC Report (Cllr Robert A Parkinson)</w:t>
      </w:r>
      <w:r w:rsidR="005B5324">
        <w:rPr>
          <w:rFonts w:eastAsia="Times New Roman"/>
          <w:color w:val="auto"/>
          <w:sz w:val="28"/>
          <w:szCs w:val="28"/>
          <w:u w:val="single"/>
          <w:lang w:eastAsia="en-GB"/>
        </w:rPr>
        <w:t>.</w:t>
      </w:r>
    </w:p>
    <w:p w14:paraId="3507F483" w14:textId="77777777" w:rsidR="001A7C09" w:rsidRPr="001A7C09" w:rsidRDefault="001A7C09" w:rsidP="001A7C09">
      <w:pPr>
        <w:rPr>
          <w:rFonts w:asciiTheme="majorHAnsi" w:hAnsiTheme="majorHAnsi" w:cstheme="majorHAnsi"/>
          <w:color w:val="1F497D"/>
        </w:rPr>
      </w:pPr>
    </w:p>
    <w:p w14:paraId="06479E9B" w14:textId="77777777" w:rsidR="001A7C09" w:rsidRDefault="001A7C09" w:rsidP="001A7C09">
      <w:pPr>
        <w:pStyle w:val="Heading3"/>
        <w:rPr>
          <w:rFonts w:eastAsia="Calibri"/>
          <w:noProof/>
          <w:color w:val="auto"/>
          <w:u w:val="single"/>
        </w:rPr>
      </w:pPr>
      <w:r w:rsidRPr="001A7C09">
        <w:rPr>
          <w:rFonts w:eastAsia="Calibri"/>
          <w:noProof/>
          <w:color w:val="auto"/>
          <w:u w:val="single"/>
        </w:rPr>
        <w:t>Coronavirus (Covid-19)</w:t>
      </w:r>
    </w:p>
    <w:p w14:paraId="5449EAC1" w14:textId="55542C2D" w:rsidR="001A7C09" w:rsidRDefault="001A7C09" w:rsidP="001A7C09">
      <w:pPr>
        <w:rPr>
          <w:rFonts w:asciiTheme="majorHAnsi" w:hAnsiTheme="majorHAnsi" w:cstheme="majorHAnsi"/>
        </w:rPr>
      </w:pPr>
      <w:r w:rsidRPr="001A7C09">
        <w:rPr>
          <w:rFonts w:asciiTheme="majorHAnsi" w:hAnsiTheme="majorHAnsi" w:cstheme="majorHAnsi"/>
        </w:rPr>
        <w:t xml:space="preserve">Obviously, coronavirus/Covid-19 has dominated everything!  Full updates on DCC services are on the Council’s website: </w:t>
      </w:r>
      <w:hyperlink r:id="rId8" w:history="1">
        <w:r w:rsidRPr="00375A5D">
          <w:rPr>
            <w:rStyle w:val="Hyperlink"/>
            <w:rFonts w:asciiTheme="majorHAnsi" w:hAnsiTheme="majorHAnsi" w:cstheme="majorHAnsi"/>
          </w:rPr>
          <w:t>www.derbyshire.gov.uk</w:t>
        </w:r>
      </w:hyperlink>
      <w:r w:rsidRPr="001A7C09">
        <w:rPr>
          <w:rFonts w:asciiTheme="majorHAnsi" w:hAnsiTheme="majorHAnsi" w:cstheme="majorHAnsi"/>
        </w:rPr>
        <w:t>.</w:t>
      </w:r>
    </w:p>
    <w:p w14:paraId="6FD3BC81" w14:textId="77777777" w:rsidR="001A7C09" w:rsidRPr="001A7C09" w:rsidRDefault="001A7C09" w:rsidP="001A7C09">
      <w:pPr>
        <w:rPr>
          <w:rFonts w:asciiTheme="majorHAnsi" w:eastAsia="Calibri" w:hAnsiTheme="majorHAnsi" w:cstheme="majorHAnsi"/>
          <w:noProof/>
          <w:sz w:val="24"/>
          <w:szCs w:val="24"/>
          <w:u w:val="single"/>
        </w:rPr>
      </w:pPr>
    </w:p>
    <w:p w14:paraId="7E1B0B09" w14:textId="77777777" w:rsidR="001A7C09" w:rsidRDefault="001A7C09" w:rsidP="001A7C09">
      <w:pPr>
        <w:pStyle w:val="Heading3"/>
        <w:rPr>
          <w:color w:val="auto"/>
          <w:u w:val="single"/>
        </w:rPr>
      </w:pPr>
      <w:r w:rsidRPr="001A7C09">
        <w:rPr>
          <w:color w:val="auto"/>
          <w:u w:val="single"/>
        </w:rPr>
        <w:t>Council Tax and Budget 2020-2021</w:t>
      </w:r>
    </w:p>
    <w:p w14:paraId="065A7FCB" w14:textId="799256DB" w:rsidR="001A7C09" w:rsidRPr="001A7C09" w:rsidRDefault="001A7C09" w:rsidP="001A7C09">
      <w:pPr>
        <w:rPr>
          <w:rFonts w:asciiTheme="majorHAnsi" w:hAnsiTheme="majorHAnsi" w:cstheme="majorHAnsi"/>
          <w:sz w:val="24"/>
          <w:szCs w:val="24"/>
          <w:u w:val="single"/>
        </w:rPr>
      </w:pPr>
      <w:r w:rsidRPr="001A7C09">
        <w:rPr>
          <w:rFonts w:asciiTheme="majorHAnsi" w:hAnsiTheme="majorHAnsi" w:cstheme="majorHAnsi"/>
        </w:rPr>
        <w:t>DCC has agreed a budget for the year ahead, with a Council Tax increase of 2.5% which is just half that permitted by central government.</w:t>
      </w:r>
    </w:p>
    <w:p w14:paraId="58E548F7" w14:textId="77777777" w:rsidR="001A7C09" w:rsidRPr="001A7C09" w:rsidRDefault="001A7C09" w:rsidP="001A7C09">
      <w:pPr>
        <w:spacing w:before="100" w:beforeAutospacing="1" w:after="100" w:afterAutospacing="1"/>
        <w:outlineLvl w:val="0"/>
        <w:rPr>
          <w:rFonts w:asciiTheme="majorHAnsi" w:hAnsiTheme="majorHAnsi" w:cstheme="majorHAnsi"/>
          <w:bCs/>
          <w:kern w:val="36"/>
        </w:rPr>
      </w:pPr>
      <w:r w:rsidRPr="001A7C09">
        <w:rPr>
          <w:rFonts w:asciiTheme="majorHAnsi" w:hAnsiTheme="majorHAnsi" w:cstheme="majorHAnsi"/>
          <w:bCs/>
          <w:kern w:val="36"/>
        </w:rPr>
        <w:t>The meeting of the Council on Wednesday 3</w:t>
      </w:r>
      <w:r w:rsidRPr="001A7C09">
        <w:rPr>
          <w:rFonts w:asciiTheme="majorHAnsi" w:hAnsiTheme="majorHAnsi" w:cstheme="majorHAnsi"/>
          <w:bCs/>
          <w:kern w:val="36"/>
          <w:vertAlign w:val="superscript"/>
        </w:rPr>
        <w:t>rd</w:t>
      </w:r>
      <w:r w:rsidRPr="001A7C09">
        <w:rPr>
          <w:rFonts w:asciiTheme="majorHAnsi" w:hAnsiTheme="majorHAnsi" w:cstheme="majorHAnsi"/>
          <w:bCs/>
          <w:kern w:val="36"/>
        </w:rPr>
        <w:t xml:space="preserve"> February 2021 set a net budget for 2021-22 at £572.4m, revealing a robust financial position due to careful budgeting and sufficient additional funding from Government to support extra spending due to the coronavirus pandemic.</w:t>
      </w:r>
    </w:p>
    <w:p w14:paraId="6F2D0ABD" w14:textId="77777777" w:rsidR="001A7C09" w:rsidRPr="001A7C09" w:rsidRDefault="001A7C09" w:rsidP="001A7C09">
      <w:pPr>
        <w:spacing w:before="100" w:beforeAutospacing="1" w:after="100" w:afterAutospacing="1"/>
        <w:outlineLvl w:val="0"/>
        <w:rPr>
          <w:rFonts w:asciiTheme="majorHAnsi" w:hAnsiTheme="majorHAnsi" w:cstheme="majorHAnsi"/>
          <w:bCs/>
          <w:kern w:val="36"/>
        </w:rPr>
      </w:pPr>
      <w:r w:rsidRPr="001A7C09">
        <w:rPr>
          <w:rFonts w:asciiTheme="majorHAnsi" w:hAnsiTheme="majorHAnsi" w:cstheme="majorHAnsi"/>
          <w:bCs/>
          <w:kern w:val="36"/>
        </w:rPr>
        <w:t>Although more government funding is expected by the end of the financial year and further into 2021, likely to total over £100m since the beginning of the pandemic, significant pressures will continue in some areas, particularly adults’ and children’s social care.</w:t>
      </w:r>
    </w:p>
    <w:p w14:paraId="2E01DACA" w14:textId="77777777" w:rsidR="001A7C09" w:rsidRPr="001A7C09" w:rsidRDefault="001A7C09" w:rsidP="001A7C09">
      <w:pPr>
        <w:spacing w:before="100" w:beforeAutospacing="1" w:after="100" w:afterAutospacing="1"/>
        <w:outlineLvl w:val="0"/>
        <w:rPr>
          <w:rFonts w:asciiTheme="majorHAnsi" w:hAnsiTheme="majorHAnsi" w:cstheme="majorHAnsi"/>
          <w:bCs/>
          <w:kern w:val="36"/>
        </w:rPr>
      </w:pPr>
      <w:r w:rsidRPr="001A7C09">
        <w:rPr>
          <w:rFonts w:asciiTheme="majorHAnsi" w:hAnsiTheme="majorHAnsi" w:cstheme="majorHAnsi"/>
          <w:bCs/>
          <w:kern w:val="36"/>
        </w:rPr>
        <w:t>This year the Government has allowed local authorities with responsibility for adult social care, like Derbyshire, to raise Council Tax by a maximum of 5%, made up of an adult social care precept of 3% (which must be spent solely on adult social care) and 2% for general council expenditure.</w:t>
      </w:r>
    </w:p>
    <w:p w14:paraId="1833410A" w14:textId="77777777" w:rsidR="001A7C09" w:rsidRPr="001A7C09" w:rsidRDefault="001A7C09" w:rsidP="001A7C09">
      <w:pPr>
        <w:spacing w:before="100" w:beforeAutospacing="1" w:after="100" w:afterAutospacing="1"/>
        <w:outlineLvl w:val="0"/>
        <w:rPr>
          <w:rFonts w:asciiTheme="majorHAnsi" w:hAnsiTheme="majorHAnsi" w:cstheme="majorHAnsi"/>
          <w:bCs/>
          <w:kern w:val="36"/>
        </w:rPr>
      </w:pPr>
      <w:r w:rsidRPr="001A7C09">
        <w:rPr>
          <w:rFonts w:asciiTheme="majorHAnsi" w:hAnsiTheme="majorHAnsi" w:cstheme="majorHAnsi"/>
          <w:bCs/>
          <w:kern w:val="36"/>
        </w:rPr>
        <w:t>At the meeting on 3</w:t>
      </w:r>
      <w:r w:rsidRPr="001A7C09">
        <w:rPr>
          <w:rFonts w:asciiTheme="majorHAnsi" w:hAnsiTheme="majorHAnsi" w:cstheme="majorHAnsi"/>
          <w:bCs/>
          <w:kern w:val="36"/>
          <w:vertAlign w:val="superscript"/>
        </w:rPr>
        <w:t>rd</w:t>
      </w:r>
      <w:r w:rsidRPr="001A7C09">
        <w:rPr>
          <w:rFonts w:asciiTheme="majorHAnsi" w:hAnsiTheme="majorHAnsi" w:cstheme="majorHAnsi"/>
          <w:bCs/>
          <w:kern w:val="36"/>
        </w:rPr>
        <w:t xml:space="preserve"> February the Council agreed to the 2.5% increase, made up of 1% for adult social care (which will raise just over £3.4m) and 1.5% for general council expenditure, which will help to support other council areas under pressure, mainly children’s services.  Here remains option of levying the remaining 2% adult social care precept in the financial year if required.</w:t>
      </w:r>
    </w:p>
    <w:p w14:paraId="0152E551" w14:textId="77777777" w:rsidR="001A7C09" w:rsidRPr="001A7C09" w:rsidRDefault="001A7C09" w:rsidP="001A7C09">
      <w:pPr>
        <w:spacing w:before="100" w:beforeAutospacing="1" w:after="100" w:afterAutospacing="1"/>
        <w:outlineLvl w:val="0"/>
        <w:rPr>
          <w:rFonts w:asciiTheme="majorHAnsi" w:hAnsiTheme="majorHAnsi" w:cstheme="majorHAnsi"/>
          <w:bCs/>
          <w:kern w:val="36"/>
        </w:rPr>
      </w:pPr>
      <w:r w:rsidRPr="001A7C09">
        <w:rPr>
          <w:rFonts w:asciiTheme="majorHAnsi" w:hAnsiTheme="majorHAnsi" w:cstheme="majorHAnsi"/>
          <w:bCs/>
          <w:kern w:val="36"/>
        </w:rPr>
        <w:t>The council tax increase will mean, for a Band “D” household, an increase of £33.73 per year, or £2.81 per month or 65p per week.</w:t>
      </w:r>
    </w:p>
    <w:p w14:paraId="49A07821" w14:textId="77777777" w:rsidR="001A7C09" w:rsidRDefault="001A7C09" w:rsidP="00784AB9">
      <w:pPr>
        <w:rPr>
          <w:rFonts w:eastAsia="Calibri"/>
        </w:rPr>
      </w:pPr>
    </w:p>
    <w:p w14:paraId="0BD1E0FF" w14:textId="1A730556" w:rsidR="001A7C09" w:rsidRPr="001A7C09" w:rsidRDefault="001A7C09" w:rsidP="001A7C09">
      <w:pPr>
        <w:pStyle w:val="Heading3"/>
        <w:rPr>
          <w:rFonts w:eastAsia="Calibri"/>
          <w:u w:val="single"/>
        </w:rPr>
      </w:pPr>
      <w:r w:rsidRPr="001A7C09">
        <w:rPr>
          <w:rFonts w:eastAsia="Calibri"/>
          <w:color w:val="auto"/>
          <w:u w:val="single"/>
        </w:rPr>
        <w:t>COVID-19 – get the COVID facts not the COVID fiction.</w:t>
      </w:r>
    </w:p>
    <w:p w14:paraId="68046EB8" w14:textId="34322AF3" w:rsidR="001A7C09" w:rsidRPr="001A7C09" w:rsidRDefault="001A7C09" w:rsidP="001A7C09">
      <w:pPr>
        <w:rPr>
          <w:rFonts w:asciiTheme="majorHAnsi" w:eastAsia="Calibri" w:hAnsiTheme="majorHAnsi" w:cstheme="majorHAnsi"/>
        </w:rPr>
      </w:pPr>
      <w:r w:rsidRPr="001A7C09">
        <w:rPr>
          <w:rFonts w:asciiTheme="majorHAnsi" w:eastAsia="Calibri" w:hAnsiTheme="majorHAnsi" w:cstheme="majorHAnsi"/>
        </w:rPr>
        <w:t>Because there is much misleading information circulating about COVID-19, leading people to wonder what is true and what is not, DCC has worked in partnership with other health care organisations in the county to launch a campaign aimed at setting the record straight.</w:t>
      </w:r>
    </w:p>
    <w:p w14:paraId="0D1875B8" w14:textId="77777777" w:rsidR="001A7C09" w:rsidRPr="001A7C09" w:rsidRDefault="001A7C09" w:rsidP="001A7C09">
      <w:pPr>
        <w:rPr>
          <w:rFonts w:asciiTheme="majorHAnsi" w:eastAsia="Calibri" w:hAnsiTheme="majorHAnsi" w:cstheme="majorHAnsi"/>
        </w:rPr>
      </w:pPr>
    </w:p>
    <w:p w14:paraId="7E68C465" w14:textId="77777777" w:rsidR="001A7C09" w:rsidRPr="001A7C09" w:rsidRDefault="001A7C09" w:rsidP="001A7C09">
      <w:pPr>
        <w:rPr>
          <w:rFonts w:asciiTheme="majorHAnsi" w:eastAsia="Calibri" w:hAnsiTheme="majorHAnsi" w:cstheme="majorHAnsi"/>
        </w:rPr>
      </w:pPr>
      <w:r w:rsidRPr="001A7C09">
        <w:rPr>
          <w:rFonts w:asciiTheme="majorHAnsi" w:eastAsia="Calibri" w:hAnsiTheme="majorHAnsi" w:cstheme="majorHAnsi"/>
        </w:rPr>
        <w:t xml:space="preserve">This new campaign ‘COVID-19. Get the </w:t>
      </w:r>
      <w:proofErr w:type="gramStart"/>
      <w:r w:rsidRPr="001A7C09">
        <w:rPr>
          <w:rFonts w:asciiTheme="majorHAnsi" w:eastAsia="Calibri" w:hAnsiTheme="majorHAnsi" w:cstheme="majorHAnsi"/>
        </w:rPr>
        <w:t>Facts’</w:t>
      </w:r>
      <w:proofErr w:type="gramEnd"/>
      <w:r w:rsidRPr="001A7C09">
        <w:rPr>
          <w:rFonts w:asciiTheme="majorHAnsi" w:eastAsia="Calibri" w:hAnsiTheme="majorHAnsi" w:cstheme="majorHAnsi"/>
        </w:rPr>
        <w:t xml:space="preserve"> provides trusted, professionally sourced information about some of the main issues about which people may have questions.  This includes the COVID vaccinations, the importance of preventative measures such as wearing a face covering and social distancing, as well as information about a wide range of other COVID-related topics.</w:t>
      </w:r>
    </w:p>
    <w:p w14:paraId="14434B82" w14:textId="77777777" w:rsidR="001A7C09" w:rsidRPr="001A7C09" w:rsidRDefault="001A7C09" w:rsidP="001A7C09">
      <w:pPr>
        <w:rPr>
          <w:rFonts w:asciiTheme="majorHAnsi" w:eastAsia="Calibri" w:hAnsiTheme="majorHAnsi" w:cstheme="majorHAnsi"/>
        </w:rPr>
      </w:pPr>
    </w:p>
    <w:p w14:paraId="74B47498" w14:textId="77777777" w:rsidR="001A7C09" w:rsidRPr="001A7C09" w:rsidRDefault="001A7C09" w:rsidP="001A7C09">
      <w:pPr>
        <w:rPr>
          <w:rFonts w:asciiTheme="majorHAnsi" w:eastAsia="Calibri" w:hAnsiTheme="majorHAnsi" w:cstheme="majorHAnsi"/>
        </w:rPr>
      </w:pPr>
      <w:r w:rsidRPr="001A7C09">
        <w:rPr>
          <w:rFonts w:asciiTheme="majorHAnsi" w:eastAsia="Calibri" w:hAnsiTheme="majorHAnsi" w:cstheme="majorHAnsi"/>
        </w:rPr>
        <w:t xml:space="preserve">There is said to be an alarming rise in ‘fake news’ and disinformation being circulated.  People are receiving leaflets through their doors and being bombarded with misleading messaging and other </w:t>
      </w:r>
      <w:r w:rsidRPr="001A7C09">
        <w:rPr>
          <w:rFonts w:asciiTheme="majorHAnsi" w:eastAsia="Calibri" w:hAnsiTheme="majorHAnsi" w:cstheme="majorHAnsi"/>
        </w:rPr>
        <w:lastRenderedPageBreak/>
        <w:t xml:space="preserve">misinformation via social media.  This could have very real impacts on the take up of the vaccination and its overall efficacy, so DCC is trying to ensure that people get the correct information.  </w:t>
      </w:r>
    </w:p>
    <w:p w14:paraId="49E9D82A" w14:textId="77777777" w:rsidR="001A7C09" w:rsidRPr="001A7C09" w:rsidRDefault="001A7C09" w:rsidP="001A7C09">
      <w:pPr>
        <w:rPr>
          <w:rFonts w:asciiTheme="majorHAnsi" w:eastAsia="Calibri" w:hAnsiTheme="majorHAnsi" w:cstheme="majorHAnsi"/>
        </w:rPr>
      </w:pPr>
    </w:p>
    <w:p w14:paraId="2B16A14B" w14:textId="77777777" w:rsidR="001A7C09" w:rsidRPr="001A7C09" w:rsidRDefault="001A7C09" w:rsidP="001A7C09">
      <w:pPr>
        <w:rPr>
          <w:rFonts w:asciiTheme="majorHAnsi" w:eastAsia="Calibri" w:hAnsiTheme="majorHAnsi" w:cstheme="majorHAnsi"/>
        </w:rPr>
      </w:pPr>
      <w:r w:rsidRPr="001A7C09">
        <w:rPr>
          <w:rFonts w:asciiTheme="majorHAnsi" w:eastAsia="Calibri" w:hAnsiTheme="majorHAnsi" w:cstheme="majorHAnsi"/>
        </w:rPr>
        <w:t>Healthcare professionals from organisations, including Derbyshire Community Health Services and Derby and Derbyshire Clinical Commissioning Group, will also be providing short information films about some of the main questions people might have.</w:t>
      </w:r>
    </w:p>
    <w:p w14:paraId="1E369284" w14:textId="77777777" w:rsidR="001A7C09" w:rsidRPr="001A7C09" w:rsidRDefault="001A7C09" w:rsidP="001A7C09">
      <w:pPr>
        <w:rPr>
          <w:rFonts w:asciiTheme="majorHAnsi" w:eastAsia="Calibri" w:hAnsiTheme="majorHAnsi" w:cstheme="majorHAnsi"/>
        </w:rPr>
      </w:pPr>
    </w:p>
    <w:p w14:paraId="2E9F8462" w14:textId="34508DA8" w:rsidR="001A7C09" w:rsidRPr="001A7C09" w:rsidRDefault="001A7C09" w:rsidP="001A7C09">
      <w:pPr>
        <w:rPr>
          <w:rFonts w:asciiTheme="majorHAnsi" w:eastAsia="Calibri" w:hAnsiTheme="majorHAnsi" w:cstheme="majorHAnsi"/>
        </w:rPr>
      </w:pPr>
      <w:r w:rsidRPr="001A7C09">
        <w:rPr>
          <w:rFonts w:asciiTheme="majorHAnsi" w:eastAsia="Calibri" w:hAnsiTheme="majorHAnsi" w:cstheme="majorHAnsi"/>
        </w:rPr>
        <w:t>All the information used in the campaign has been quality checked and is drawn from reliable sources including Public Health England, Joined Up Care Derbyshire and the NHS</w:t>
      </w:r>
      <w:r>
        <w:rPr>
          <w:rFonts w:asciiTheme="majorHAnsi" w:eastAsia="Calibri" w:hAnsiTheme="majorHAnsi" w:cstheme="majorHAnsi"/>
        </w:rPr>
        <w:t xml:space="preserve">, </w:t>
      </w:r>
      <w:r w:rsidRPr="001A7C09">
        <w:rPr>
          <w:rFonts w:asciiTheme="majorHAnsi" w:eastAsia="Calibri" w:hAnsiTheme="majorHAnsi" w:cstheme="majorHAnsi"/>
        </w:rPr>
        <w:t xml:space="preserve"> </w:t>
      </w:r>
      <w:hyperlink r:id="rId9" w:tooltip="COVID-19 facts" w:history="1">
        <w:r w:rsidRPr="001A7C09">
          <w:rPr>
            <w:rFonts w:asciiTheme="majorHAnsi" w:eastAsia="Calibri" w:hAnsiTheme="majorHAnsi" w:cstheme="majorHAnsi"/>
            <w:b/>
            <w:bCs/>
            <w:color w:val="0563C1"/>
            <w:u w:val="single"/>
          </w:rPr>
          <w:t>read up on all COVID-19 facts</w:t>
        </w:r>
      </w:hyperlink>
      <w:r w:rsidRPr="001A7C09">
        <w:rPr>
          <w:rFonts w:asciiTheme="majorHAnsi" w:eastAsia="Calibri" w:hAnsiTheme="majorHAnsi" w:cstheme="majorHAnsi"/>
        </w:rPr>
        <w:t>.</w:t>
      </w:r>
    </w:p>
    <w:p w14:paraId="38A66072" w14:textId="77777777" w:rsidR="001A7C09" w:rsidRPr="001A7C09" w:rsidRDefault="001A7C09" w:rsidP="001A7C09">
      <w:pPr>
        <w:rPr>
          <w:rFonts w:asciiTheme="majorHAnsi" w:eastAsia="Calibri" w:hAnsiTheme="majorHAnsi" w:cstheme="majorHAnsi"/>
          <w:b/>
          <w:bCs/>
          <w:u w:val="single"/>
        </w:rPr>
      </w:pPr>
    </w:p>
    <w:p w14:paraId="21579C82" w14:textId="77777777" w:rsidR="001A7C09" w:rsidRPr="00BB2FB2" w:rsidRDefault="001A7C09" w:rsidP="001A7C09">
      <w:pPr>
        <w:pStyle w:val="Heading3"/>
        <w:rPr>
          <w:color w:val="auto"/>
          <w:u w:val="single"/>
        </w:rPr>
      </w:pPr>
      <w:r w:rsidRPr="00BB2FB2">
        <w:rPr>
          <w:color w:val="auto"/>
          <w:u w:val="single"/>
        </w:rPr>
        <w:t>Elvaston Castle</w:t>
      </w:r>
    </w:p>
    <w:p w14:paraId="391BED6F" w14:textId="77777777" w:rsidR="001A7C09" w:rsidRPr="001A7C09" w:rsidRDefault="001A7C09" w:rsidP="001A7C09">
      <w:pPr>
        <w:spacing w:before="161" w:after="161"/>
        <w:rPr>
          <w:rFonts w:asciiTheme="majorHAnsi" w:hAnsiTheme="majorHAnsi" w:cstheme="majorHAnsi"/>
          <w:bCs/>
          <w:color w:val="333333"/>
        </w:rPr>
      </w:pPr>
      <w:r w:rsidRPr="001A7C09">
        <w:rPr>
          <w:rFonts w:asciiTheme="majorHAnsi" w:hAnsiTheme="majorHAnsi" w:cstheme="majorHAnsi"/>
          <w:bCs/>
          <w:color w:val="333333"/>
        </w:rPr>
        <w:t>Plans have been announced for a £35 million restoration of Elvaston Castle Estate and Gardens.  The whole site will remain a country park, free at the point of entry with more visitors to help contribute to the running costs.</w:t>
      </w:r>
    </w:p>
    <w:p w14:paraId="7F709CBA" w14:textId="77777777" w:rsidR="001A7C09" w:rsidRPr="001A7C09" w:rsidRDefault="001A7C09" w:rsidP="001A7C09">
      <w:pPr>
        <w:spacing w:before="161" w:after="161"/>
        <w:rPr>
          <w:rFonts w:asciiTheme="majorHAnsi" w:hAnsiTheme="majorHAnsi" w:cstheme="majorHAnsi"/>
          <w:bCs/>
          <w:color w:val="333333"/>
        </w:rPr>
      </w:pPr>
      <w:r w:rsidRPr="001A7C09">
        <w:rPr>
          <w:rFonts w:asciiTheme="majorHAnsi" w:hAnsiTheme="majorHAnsi" w:cstheme="majorHAnsi"/>
          <w:bCs/>
          <w:color w:val="333333"/>
        </w:rPr>
        <w:t>A key element of the plan is to reduce traffic through local villages and improve visitor access to the site which attracts 240,000 visitors each year.  To divert traffic away from local villages, a new entrance and access drive will be located closer to the A6 and take visitors more quickly into the heart of the estate.</w:t>
      </w:r>
    </w:p>
    <w:p w14:paraId="1E3990DF" w14:textId="77777777" w:rsidR="001A7C09" w:rsidRPr="001A7C09" w:rsidRDefault="001A7C09" w:rsidP="001A7C09">
      <w:pPr>
        <w:spacing w:before="161" w:after="161"/>
        <w:rPr>
          <w:rFonts w:asciiTheme="majorHAnsi" w:hAnsiTheme="majorHAnsi" w:cstheme="majorHAnsi"/>
          <w:bCs/>
          <w:color w:val="333333"/>
        </w:rPr>
      </w:pPr>
      <w:r w:rsidRPr="001A7C09">
        <w:rPr>
          <w:rFonts w:asciiTheme="majorHAnsi" w:hAnsiTheme="majorHAnsi" w:cstheme="majorHAnsi"/>
          <w:bCs/>
          <w:color w:val="333333"/>
        </w:rPr>
        <w:t>Following a comprehensive public consultation and many months of work with the National Trust, Elvaston Castle and Garden Trust (ECGT) and DCC are putting the final touches to detailed plans which will reverse decades of underinvestment and secure the estate’s future.</w:t>
      </w:r>
    </w:p>
    <w:p w14:paraId="217773E2" w14:textId="77777777" w:rsidR="001A7C09" w:rsidRPr="001A7C09" w:rsidRDefault="001A7C09" w:rsidP="001A7C09">
      <w:pPr>
        <w:spacing w:before="161" w:after="161"/>
        <w:rPr>
          <w:rFonts w:asciiTheme="majorHAnsi" w:hAnsiTheme="majorHAnsi" w:cstheme="majorHAnsi"/>
          <w:bCs/>
          <w:color w:val="333333"/>
        </w:rPr>
      </w:pPr>
      <w:r w:rsidRPr="001A7C09">
        <w:rPr>
          <w:rFonts w:asciiTheme="majorHAnsi" w:hAnsiTheme="majorHAnsi" w:cstheme="majorHAnsi"/>
          <w:bCs/>
          <w:color w:val="333333"/>
        </w:rPr>
        <w:t>Subject to planning permission, proposed developments under the masterplan will include:</w:t>
      </w:r>
    </w:p>
    <w:p w14:paraId="7EA579C4" w14:textId="6F153AC0" w:rsidR="001A7C09" w:rsidRPr="001A7C09" w:rsidRDefault="001A7C09" w:rsidP="001A7C09">
      <w:pPr>
        <w:numPr>
          <w:ilvl w:val="0"/>
          <w:numId w:val="32"/>
        </w:numPr>
        <w:spacing w:before="161" w:after="161" w:line="240" w:lineRule="auto"/>
        <w:rPr>
          <w:rFonts w:asciiTheme="majorHAnsi" w:hAnsiTheme="majorHAnsi" w:cstheme="majorHAnsi"/>
          <w:bCs/>
          <w:color w:val="333333"/>
        </w:rPr>
      </w:pPr>
      <w:r w:rsidRPr="001A7C09">
        <w:rPr>
          <w:rFonts w:asciiTheme="majorHAnsi" w:hAnsiTheme="majorHAnsi" w:cstheme="majorHAnsi"/>
          <w:bCs/>
          <w:color w:val="333333"/>
        </w:rPr>
        <w:t xml:space="preserve">repair and renovation of historic buildings to bring them back into use – for example, as retail, </w:t>
      </w:r>
      <w:proofErr w:type="gramStart"/>
      <w:r w:rsidRPr="001A7C09">
        <w:rPr>
          <w:rFonts w:asciiTheme="majorHAnsi" w:hAnsiTheme="majorHAnsi" w:cstheme="majorHAnsi"/>
          <w:bCs/>
          <w:color w:val="333333"/>
        </w:rPr>
        <w:t>office</w:t>
      </w:r>
      <w:proofErr w:type="gramEnd"/>
      <w:r w:rsidRPr="001A7C09">
        <w:rPr>
          <w:rFonts w:asciiTheme="majorHAnsi" w:hAnsiTheme="majorHAnsi" w:cstheme="majorHAnsi"/>
          <w:bCs/>
          <w:color w:val="333333"/>
        </w:rPr>
        <w:t xml:space="preserve"> and workshop space or as holiday cottages and, where possible, reflecting their former uses</w:t>
      </w:r>
      <w:r w:rsidR="00BB2FB2">
        <w:rPr>
          <w:rFonts w:asciiTheme="majorHAnsi" w:hAnsiTheme="majorHAnsi" w:cstheme="majorHAnsi"/>
          <w:bCs/>
          <w:color w:val="333333"/>
        </w:rPr>
        <w:t>.</w:t>
      </w:r>
    </w:p>
    <w:p w14:paraId="2D3D5E26" w14:textId="1C7BCC6A" w:rsidR="001A7C09" w:rsidRPr="001A7C09" w:rsidRDefault="001A7C09" w:rsidP="001A7C09">
      <w:pPr>
        <w:numPr>
          <w:ilvl w:val="0"/>
          <w:numId w:val="32"/>
        </w:numPr>
        <w:spacing w:before="161" w:after="161" w:line="240" w:lineRule="auto"/>
        <w:rPr>
          <w:rFonts w:asciiTheme="majorHAnsi" w:hAnsiTheme="majorHAnsi" w:cstheme="majorHAnsi"/>
          <w:bCs/>
          <w:color w:val="333333"/>
        </w:rPr>
      </w:pPr>
      <w:r w:rsidRPr="001A7C09">
        <w:rPr>
          <w:rFonts w:asciiTheme="majorHAnsi" w:hAnsiTheme="majorHAnsi" w:cstheme="majorHAnsi"/>
          <w:bCs/>
          <w:color w:val="333333"/>
        </w:rPr>
        <w:t>upgrading catering facilities including a new main café, which would be a key feature of the courtyard, and providing smaller catering facilities around the site</w:t>
      </w:r>
      <w:r w:rsidR="00BB2FB2">
        <w:rPr>
          <w:rFonts w:asciiTheme="majorHAnsi" w:hAnsiTheme="majorHAnsi" w:cstheme="majorHAnsi"/>
          <w:bCs/>
          <w:color w:val="333333"/>
        </w:rPr>
        <w:t>.</w:t>
      </w:r>
    </w:p>
    <w:p w14:paraId="26519AB8" w14:textId="05C93E09" w:rsidR="001A7C09" w:rsidRPr="001A7C09" w:rsidRDefault="001A7C09" w:rsidP="001A7C09">
      <w:pPr>
        <w:numPr>
          <w:ilvl w:val="0"/>
          <w:numId w:val="32"/>
        </w:numPr>
        <w:spacing w:before="161" w:after="161" w:line="240" w:lineRule="auto"/>
        <w:rPr>
          <w:rFonts w:asciiTheme="majorHAnsi" w:hAnsiTheme="majorHAnsi" w:cstheme="majorHAnsi"/>
          <w:bCs/>
          <w:color w:val="333333"/>
        </w:rPr>
      </w:pPr>
      <w:r w:rsidRPr="001A7C09">
        <w:rPr>
          <w:rFonts w:asciiTheme="majorHAnsi" w:hAnsiTheme="majorHAnsi" w:cstheme="majorHAnsi"/>
          <w:bCs/>
          <w:color w:val="333333"/>
        </w:rPr>
        <w:t>a new access drive closer to the A6, taking visitors to the heart of the estate</w:t>
      </w:r>
      <w:r w:rsidR="00BB2FB2">
        <w:rPr>
          <w:rFonts w:asciiTheme="majorHAnsi" w:hAnsiTheme="majorHAnsi" w:cstheme="majorHAnsi"/>
          <w:bCs/>
          <w:color w:val="333333"/>
        </w:rPr>
        <w:t>.</w:t>
      </w:r>
    </w:p>
    <w:p w14:paraId="23A94030" w14:textId="145D8A48" w:rsidR="001A7C09" w:rsidRPr="001A7C09" w:rsidRDefault="001A7C09" w:rsidP="001A7C09">
      <w:pPr>
        <w:numPr>
          <w:ilvl w:val="0"/>
          <w:numId w:val="32"/>
        </w:numPr>
        <w:spacing w:before="161" w:after="161" w:line="240" w:lineRule="auto"/>
        <w:rPr>
          <w:rFonts w:asciiTheme="majorHAnsi" w:hAnsiTheme="majorHAnsi" w:cstheme="majorHAnsi"/>
          <w:bCs/>
          <w:color w:val="333333"/>
        </w:rPr>
      </w:pPr>
      <w:r w:rsidRPr="001A7C09">
        <w:rPr>
          <w:rFonts w:asciiTheme="majorHAnsi" w:hAnsiTheme="majorHAnsi" w:cstheme="majorHAnsi"/>
          <w:bCs/>
          <w:color w:val="333333"/>
        </w:rPr>
        <w:t>a new adventure playground close to the main café</w:t>
      </w:r>
      <w:r w:rsidR="00BB2FB2">
        <w:rPr>
          <w:rFonts w:asciiTheme="majorHAnsi" w:hAnsiTheme="majorHAnsi" w:cstheme="majorHAnsi"/>
          <w:bCs/>
          <w:color w:val="333333"/>
        </w:rPr>
        <w:t>.</w:t>
      </w:r>
    </w:p>
    <w:p w14:paraId="2F1045E2" w14:textId="638EA9AC" w:rsidR="001A7C09" w:rsidRPr="001A7C09" w:rsidRDefault="001A7C09" w:rsidP="001A7C09">
      <w:pPr>
        <w:numPr>
          <w:ilvl w:val="0"/>
          <w:numId w:val="32"/>
        </w:numPr>
        <w:spacing w:before="161" w:after="161" w:line="240" w:lineRule="auto"/>
        <w:rPr>
          <w:rFonts w:asciiTheme="majorHAnsi" w:hAnsiTheme="majorHAnsi" w:cstheme="majorHAnsi"/>
          <w:bCs/>
          <w:color w:val="333333"/>
        </w:rPr>
      </w:pPr>
      <w:r w:rsidRPr="001A7C09">
        <w:rPr>
          <w:rFonts w:asciiTheme="majorHAnsi" w:hAnsiTheme="majorHAnsi" w:cstheme="majorHAnsi"/>
          <w:bCs/>
          <w:color w:val="333333"/>
        </w:rPr>
        <w:t xml:space="preserve">offering camping and glamping on the estate’s former campsite with facilities for touring caravans, </w:t>
      </w:r>
      <w:proofErr w:type="gramStart"/>
      <w:r w:rsidRPr="001A7C09">
        <w:rPr>
          <w:rFonts w:asciiTheme="majorHAnsi" w:hAnsiTheme="majorHAnsi" w:cstheme="majorHAnsi"/>
          <w:bCs/>
          <w:color w:val="333333"/>
        </w:rPr>
        <w:t>motorhomes</w:t>
      </w:r>
      <w:proofErr w:type="gramEnd"/>
      <w:r w:rsidRPr="001A7C09">
        <w:rPr>
          <w:rFonts w:asciiTheme="majorHAnsi" w:hAnsiTheme="majorHAnsi" w:cstheme="majorHAnsi"/>
          <w:bCs/>
          <w:color w:val="333333"/>
        </w:rPr>
        <w:t xml:space="preserve"> and tents</w:t>
      </w:r>
      <w:r w:rsidR="00BB2FB2">
        <w:rPr>
          <w:rFonts w:asciiTheme="majorHAnsi" w:hAnsiTheme="majorHAnsi" w:cstheme="majorHAnsi"/>
          <w:bCs/>
          <w:color w:val="333333"/>
        </w:rPr>
        <w:t>.</w:t>
      </w:r>
    </w:p>
    <w:p w14:paraId="1E55BDC7" w14:textId="73100A31" w:rsidR="001A7C09" w:rsidRPr="001A7C09" w:rsidRDefault="001A7C09" w:rsidP="001A7C09">
      <w:pPr>
        <w:numPr>
          <w:ilvl w:val="0"/>
          <w:numId w:val="32"/>
        </w:numPr>
        <w:spacing w:before="161" w:after="161" w:line="240" w:lineRule="auto"/>
        <w:rPr>
          <w:rFonts w:asciiTheme="majorHAnsi" w:hAnsiTheme="majorHAnsi" w:cstheme="majorHAnsi"/>
          <w:bCs/>
          <w:color w:val="333333"/>
        </w:rPr>
      </w:pPr>
      <w:r w:rsidRPr="001A7C09">
        <w:rPr>
          <w:rFonts w:asciiTheme="majorHAnsi" w:hAnsiTheme="majorHAnsi" w:cstheme="majorHAnsi"/>
          <w:bCs/>
          <w:color w:val="333333"/>
        </w:rPr>
        <w:t>an improved and varied events programme to attract a wider audience</w:t>
      </w:r>
      <w:r w:rsidR="00BB2FB2">
        <w:rPr>
          <w:rFonts w:asciiTheme="majorHAnsi" w:hAnsiTheme="majorHAnsi" w:cstheme="majorHAnsi"/>
          <w:bCs/>
          <w:color w:val="333333"/>
        </w:rPr>
        <w:t>.</w:t>
      </w:r>
    </w:p>
    <w:p w14:paraId="5A5E4A7E" w14:textId="77777777" w:rsidR="001A7C09" w:rsidRPr="001A7C09" w:rsidRDefault="001A7C09" w:rsidP="001A7C09">
      <w:pPr>
        <w:numPr>
          <w:ilvl w:val="0"/>
          <w:numId w:val="32"/>
        </w:numPr>
        <w:spacing w:before="161" w:after="161" w:line="240" w:lineRule="auto"/>
        <w:rPr>
          <w:rFonts w:asciiTheme="majorHAnsi" w:hAnsiTheme="majorHAnsi" w:cstheme="majorHAnsi"/>
          <w:bCs/>
          <w:color w:val="333333"/>
        </w:rPr>
      </w:pPr>
      <w:r w:rsidRPr="001A7C09">
        <w:rPr>
          <w:rFonts w:asciiTheme="majorHAnsi" w:hAnsiTheme="majorHAnsi" w:cstheme="majorHAnsi"/>
          <w:bCs/>
          <w:color w:val="333333"/>
        </w:rPr>
        <w:t>converting the upper floor of the castle into suites which could be available to let out for weddings and other events.</w:t>
      </w:r>
    </w:p>
    <w:p w14:paraId="6E5C9D63" w14:textId="77777777" w:rsidR="001A7C09" w:rsidRPr="001A7C09" w:rsidRDefault="001A7C09" w:rsidP="001A7C09">
      <w:pPr>
        <w:spacing w:before="161" w:after="161"/>
        <w:rPr>
          <w:rFonts w:asciiTheme="majorHAnsi" w:hAnsiTheme="majorHAnsi" w:cstheme="majorHAnsi"/>
          <w:bCs/>
          <w:color w:val="333333"/>
        </w:rPr>
      </w:pPr>
      <w:r w:rsidRPr="001A7C09">
        <w:rPr>
          <w:rFonts w:asciiTheme="majorHAnsi" w:hAnsiTheme="majorHAnsi" w:cstheme="majorHAnsi"/>
          <w:bCs/>
          <w:color w:val="333333"/>
        </w:rPr>
        <w:t>Regeneration of the estate is expected to create more than 170 new, local jobs and increase the number of visitors from 240,000. There are no plans to build new residential housing on the estate.</w:t>
      </w:r>
    </w:p>
    <w:p w14:paraId="720EC218" w14:textId="77777777" w:rsidR="001A7C09" w:rsidRPr="001A7C09" w:rsidRDefault="001A7C09" w:rsidP="001A7C09">
      <w:pPr>
        <w:spacing w:before="161" w:after="161"/>
        <w:rPr>
          <w:rFonts w:asciiTheme="majorHAnsi" w:hAnsiTheme="majorHAnsi" w:cstheme="majorHAnsi"/>
          <w:bCs/>
          <w:color w:val="333333"/>
        </w:rPr>
      </w:pPr>
      <w:r w:rsidRPr="001A7C09">
        <w:rPr>
          <w:rFonts w:asciiTheme="majorHAnsi" w:hAnsiTheme="majorHAnsi" w:cstheme="majorHAnsi"/>
          <w:bCs/>
          <w:color w:val="333333"/>
        </w:rPr>
        <w:lastRenderedPageBreak/>
        <w:t xml:space="preserve">The £35 million regeneration cost will come from a mix of public and private investment including bids to the National Lottery Heritage Fund, D2N2 Local Enterprise </w:t>
      </w:r>
      <w:proofErr w:type="gramStart"/>
      <w:r w:rsidRPr="001A7C09">
        <w:rPr>
          <w:rFonts w:asciiTheme="majorHAnsi" w:hAnsiTheme="majorHAnsi" w:cstheme="majorHAnsi"/>
          <w:bCs/>
          <w:color w:val="333333"/>
        </w:rPr>
        <w:t>Partnership</w:t>
      </w:r>
      <w:proofErr w:type="gramEnd"/>
      <w:r w:rsidRPr="001A7C09">
        <w:rPr>
          <w:rFonts w:asciiTheme="majorHAnsi" w:hAnsiTheme="majorHAnsi" w:cstheme="majorHAnsi"/>
          <w:bCs/>
          <w:color w:val="333333"/>
        </w:rPr>
        <w:t xml:space="preserve"> and substantial investment from DCC.  The long-term plan is to hand the day-to-day running of the estate to the charity, Elvaston Castle and Gardens Trust (ECGT).</w:t>
      </w:r>
    </w:p>
    <w:p w14:paraId="3B38F88C" w14:textId="77777777" w:rsidR="001A7C09" w:rsidRPr="001A7C09" w:rsidRDefault="001A7C09" w:rsidP="001A7C09">
      <w:pPr>
        <w:spacing w:before="161" w:after="161"/>
        <w:rPr>
          <w:rFonts w:asciiTheme="majorHAnsi" w:hAnsiTheme="majorHAnsi" w:cstheme="majorHAnsi"/>
          <w:bCs/>
          <w:color w:val="333333"/>
        </w:rPr>
      </w:pPr>
      <w:r w:rsidRPr="001A7C09">
        <w:rPr>
          <w:rFonts w:asciiTheme="majorHAnsi" w:hAnsiTheme="majorHAnsi" w:cstheme="majorHAnsi"/>
          <w:bCs/>
          <w:color w:val="333333"/>
        </w:rPr>
        <w:t>This major investment will put Elvaston on a sustainable footing, relieving DCC of significant ongoing annual maintenance and running costs, resolving the major backlog of repairs and other work, and maintaining public access to the estate.</w:t>
      </w:r>
    </w:p>
    <w:p w14:paraId="13A3E702" w14:textId="77777777" w:rsidR="001A7C09" w:rsidRPr="001A7C09" w:rsidRDefault="001A7C09" w:rsidP="001A7C09">
      <w:pPr>
        <w:spacing w:before="161" w:after="161"/>
        <w:rPr>
          <w:rFonts w:asciiTheme="majorHAnsi" w:hAnsiTheme="majorHAnsi" w:cstheme="majorHAnsi"/>
          <w:bCs/>
          <w:color w:val="333333"/>
        </w:rPr>
      </w:pPr>
      <w:r w:rsidRPr="001A7C09">
        <w:rPr>
          <w:rFonts w:asciiTheme="majorHAnsi" w:hAnsiTheme="majorHAnsi" w:cstheme="majorHAnsi"/>
          <w:bCs/>
          <w:color w:val="333333"/>
        </w:rPr>
        <w:t xml:space="preserve">Find out more about </w:t>
      </w:r>
      <w:proofErr w:type="gramStart"/>
      <w:r w:rsidRPr="001A7C09">
        <w:rPr>
          <w:rFonts w:asciiTheme="majorHAnsi" w:hAnsiTheme="majorHAnsi" w:cstheme="majorHAnsi"/>
          <w:bCs/>
          <w:color w:val="333333"/>
        </w:rPr>
        <w:t>what's</w:t>
      </w:r>
      <w:proofErr w:type="gramEnd"/>
      <w:r w:rsidRPr="001A7C09">
        <w:rPr>
          <w:rFonts w:asciiTheme="majorHAnsi" w:hAnsiTheme="majorHAnsi" w:cstheme="majorHAnsi"/>
          <w:bCs/>
          <w:color w:val="333333"/>
        </w:rPr>
        <w:t xml:space="preserve"> planned from </w:t>
      </w:r>
      <w:hyperlink r:id="rId10" w:tgtFrame="_blank" w:history="1">
        <w:r w:rsidRPr="001A7C09">
          <w:rPr>
            <w:rStyle w:val="Hyperlink"/>
            <w:rFonts w:asciiTheme="majorHAnsi" w:hAnsiTheme="majorHAnsi" w:cstheme="majorHAnsi"/>
            <w:bCs/>
          </w:rPr>
          <w:t>Future Elvaston</w:t>
        </w:r>
      </w:hyperlink>
    </w:p>
    <w:p w14:paraId="11E1EA88" w14:textId="77777777" w:rsidR="001A7C09" w:rsidRPr="001A7C09" w:rsidRDefault="001A7C09" w:rsidP="001A7C09">
      <w:pPr>
        <w:jc w:val="both"/>
        <w:rPr>
          <w:rFonts w:asciiTheme="majorHAnsi" w:hAnsiTheme="majorHAnsi" w:cstheme="majorHAnsi"/>
          <w:b/>
          <w:u w:val="single"/>
        </w:rPr>
      </w:pPr>
    </w:p>
    <w:p w14:paraId="4A2DE3B0" w14:textId="77777777" w:rsidR="001A7C09" w:rsidRPr="00BB2FB2" w:rsidRDefault="001A7C09" w:rsidP="001A7C09">
      <w:pPr>
        <w:pStyle w:val="Heading3"/>
        <w:rPr>
          <w:rFonts w:eastAsia="Calibri"/>
          <w:color w:val="auto"/>
          <w:u w:val="single"/>
        </w:rPr>
      </w:pPr>
      <w:r w:rsidRPr="00BB2FB2">
        <w:rPr>
          <w:color w:val="auto"/>
          <w:u w:val="single"/>
        </w:rPr>
        <w:t>Appreciation</w:t>
      </w:r>
    </w:p>
    <w:p w14:paraId="443FADD4" w14:textId="77777777" w:rsidR="001A7C09" w:rsidRPr="001A7C09" w:rsidRDefault="001A7C09" w:rsidP="001A7C09">
      <w:pPr>
        <w:pStyle w:val="BodyText"/>
        <w:jc w:val="both"/>
        <w:rPr>
          <w:rFonts w:asciiTheme="majorHAnsi" w:hAnsiTheme="majorHAnsi" w:cstheme="majorHAnsi"/>
          <w:sz w:val="22"/>
          <w:szCs w:val="22"/>
        </w:rPr>
      </w:pPr>
      <w:r w:rsidRPr="001A7C09">
        <w:rPr>
          <w:rFonts w:asciiTheme="majorHAnsi" w:hAnsiTheme="majorHAnsi" w:cstheme="majorHAnsi"/>
          <w:sz w:val="22"/>
          <w:szCs w:val="22"/>
        </w:rPr>
        <w:t xml:space="preserve">Finally, but by no means least, I would like to extend my grateful thanks to the Clerk and Members of Ockbrook &amp; Borrowash Parish Council for their continued help and support in my work as your County Councillor. </w:t>
      </w:r>
    </w:p>
    <w:p w14:paraId="59FC89FC" w14:textId="77777777" w:rsidR="001A7C09" w:rsidRPr="00BB2FB2" w:rsidRDefault="001A7C09" w:rsidP="00784AB9"/>
    <w:p w14:paraId="39EFC250" w14:textId="77777777" w:rsidR="00784AB9" w:rsidRDefault="00784AB9" w:rsidP="00784AB9"/>
    <w:p w14:paraId="5E8F9551" w14:textId="77777777" w:rsidR="00784AB9" w:rsidRDefault="00784AB9" w:rsidP="00784AB9"/>
    <w:p w14:paraId="13A9A60D" w14:textId="77777777" w:rsidR="00784AB9" w:rsidRDefault="00784AB9" w:rsidP="00784AB9"/>
    <w:p w14:paraId="261C9694" w14:textId="77777777" w:rsidR="00784AB9" w:rsidRDefault="00784AB9" w:rsidP="00784AB9"/>
    <w:p w14:paraId="1B005E05" w14:textId="77777777" w:rsidR="00784AB9" w:rsidRDefault="00784AB9" w:rsidP="00784AB9"/>
    <w:p w14:paraId="07DC6E02" w14:textId="77777777" w:rsidR="00784AB9" w:rsidRDefault="00784AB9" w:rsidP="00784AB9"/>
    <w:p w14:paraId="5A32623F" w14:textId="77777777" w:rsidR="00784AB9" w:rsidRDefault="00784AB9" w:rsidP="00784AB9"/>
    <w:p w14:paraId="67B590BC" w14:textId="77777777" w:rsidR="00784AB9" w:rsidRDefault="00784AB9" w:rsidP="00784AB9"/>
    <w:p w14:paraId="5E735772" w14:textId="77777777" w:rsidR="00021C27" w:rsidRDefault="00021C27" w:rsidP="00021C27"/>
    <w:p w14:paraId="2082628B" w14:textId="77777777" w:rsidR="00021C27" w:rsidRDefault="00021C27" w:rsidP="00021C27"/>
    <w:p w14:paraId="5B676DFC" w14:textId="77777777" w:rsidR="00021C27" w:rsidRDefault="00021C27" w:rsidP="00021C27"/>
    <w:p w14:paraId="73717A83" w14:textId="77777777" w:rsidR="00021C27" w:rsidRDefault="00021C27" w:rsidP="00021C27"/>
    <w:p w14:paraId="3DA6950C" w14:textId="77777777" w:rsidR="00021C27" w:rsidRDefault="00021C27" w:rsidP="00021C27"/>
    <w:p w14:paraId="2A60E681" w14:textId="77777777" w:rsidR="00021C27" w:rsidRDefault="00021C27" w:rsidP="00021C27"/>
    <w:p w14:paraId="23111F49" w14:textId="77777777" w:rsidR="00021C27" w:rsidRDefault="00021C27" w:rsidP="00021C27"/>
    <w:p w14:paraId="44971C0E" w14:textId="77777777" w:rsidR="00021C27" w:rsidRDefault="00021C27" w:rsidP="00021C27"/>
    <w:p w14:paraId="76E68FBD" w14:textId="77777777" w:rsidR="00021C27" w:rsidRDefault="00021C27" w:rsidP="00021C27"/>
    <w:p w14:paraId="5EF60108" w14:textId="77777777" w:rsidR="00021C27" w:rsidRDefault="00021C27" w:rsidP="00021C27"/>
    <w:p w14:paraId="72E9AACE" w14:textId="77777777" w:rsidR="00021C27" w:rsidRDefault="00021C27" w:rsidP="00021C27"/>
    <w:p w14:paraId="0D02C5FA" w14:textId="77777777" w:rsidR="00021C27" w:rsidRDefault="00021C27" w:rsidP="00021C27"/>
    <w:p w14:paraId="0EC5EFF8" w14:textId="1652D957" w:rsidR="00BB2FB2" w:rsidRPr="00784AB9" w:rsidRDefault="00BB2FB2" w:rsidP="00784AB9">
      <w:pPr>
        <w:pStyle w:val="Heading2"/>
        <w:rPr>
          <w:b/>
          <w:bCs/>
          <w:color w:val="auto"/>
          <w:sz w:val="24"/>
          <w:szCs w:val="24"/>
        </w:rPr>
      </w:pPr>
      <w:r w:rsidRPr="00BB2FB2">
        <w:rPr>
          <w:b/>
          <w:bCs/>
          <w:color w:val="auto"/>
          <w:sz w:val="24"/>
          <w:szCs w:val="24"/>
        </w:rPr>
        <w:lastRenderedPageBreak/>
        <w:t>Appendix 2</w:t>
      </w:r>
      <w:r>
        <w:rPr>
          <w:b/>
          <w:bCs/>
          <w:color w:val="auto"/>
          <w:sz w:val="24"/>
          <w:szCs w:val="24"/>
        </w:rPr>
        <w:t xml:space="preserve"> – </w:t>
      </w:r>
      <w:r w:rsidRPr="00021C27">
        <w:rPr>
          <w:color w:val="auto"/>
          <w:sz w:val="24"/>
          <w:szCs w:val="24"/>
          <w:u w:val="single"/>
        </w:rPr>
        <w:t xml:space="preserve">DCC Report </w:t>
      </w:r>
      <w:r w:rsidR="00784AB9" w:rsidRPr="00021C27">
        <w:rPr>
          <w:color w:val="auto"/>
          <w:sz w:val="24"/>
          <w:szCs w:val="24"/>
          <w:u w:val="single"/>
        </w:rPr>
        <w:t>(Councillor W Major).</w:t>
      </w:r>
    </w:p>
    <w:p w14:paraId="5A93C22D" w14:textId="77777777" w:rsidR="00BB2FB2" w:rsidRDefault="00BB2FB2" w:rsidP="00BB2FB2">
      <w:pPr>
        <w:pStyle w:val="BodyText"/>
        <w:rPr>
          <w:sz w:val="30"/>
        </w:rPr>
      </w:pPr>
    </w:p>
    <w:p w14:paraId="718D2451" w14:textId="77777777" w:rsidR="00BB2FB2" w:rsidRPr="00784AB9" w:rsidRDefault="00BB2FB2" w:rsidP="00BB2FB2">
      <w:pPr>
        <w:pStyle w:val="BodyText"/>
        <w:spacing w:line="259" w:lineRule="auto"/>
        <w:ind w:left="100" w:right="170"/>
        <w:rPr>
          <w:rFonts w:asciiTheme="majorHAnsi" w:hAnsiTheme="majorHAnsi" w:cstheme="majorHAnsi"/>
          <w:sz w:val="22"/>
          <w:szCs w:val="22"/>
        </w:rPr>
      </w:pPr>
      <w:r w:rsidRPr="00784AB9">
        <w:rPr>
          <w:rFonts w:asciiTheme="majorHAnsi" w:hAnsiTheme="majorHAnsi" w:cstheme="majorHAnsi"/>
          <w:sz w:val="22"/>
          <w:szCs w:val="22"/>
        </w:rPr>
        <w:t>Firstly, I would like to put on record my thanks to the Parish council and the clerk for the work they do to support the local community and it has been a pleasure to join you in some of that work.</w:t>
      </w:r>
    </w:p>
    <w:p w14:paraId="4EB72DD0" w14:textId="77777777" w:rsidR="00BB2FB2" w:rsidRPr="00784AB9" w:rsidRDefault="00BB2FB2" w:rsidP="00BB2FB2">
      <w:pPr>
        <w:pStyle w:val="BodyText"/>
        <w:rPr>
          <w:rFonts w:asciiTheme="majorHAnsi" w:hAnsiTheme="majorHAnsi" w:cstheme="majorHAnsi"/>
          <w:sz w:val="22"/>
          <w:szCs w:val="22"/>
        </w:rPr>
      </w:pPr>
    </w:p>
    <w:p w14:paraId="64655E1A" w14:textId="77777777" w:rsidR="00BB2FB2" w:rsidRPr="00784AB9" w:rsidRDefault="00BB2FB2" w:rsidP="00BB2FB2">
      <w:pPr>
        <w:pStyle w:val="BodyText"/>
        <w:rPr>
          <w:rFonts w:asciiTheme="majorHAnsi" w:hAnsiTheme="majorHAnsi" w:cstheme="majorHAnsi"/>
          <w:sz w:val="22"/>
          <w:szCs w:val="22"/>
        </w:rPr>
      </w:pPr>
    </w:p>
    <w:p w14:paraId="1FD7E79C" w14:textId="77777777" w:rsidR="00BB2FB2" w:rsidRPr="00784AB9" w:rsidRDefault="00BB2FB2" w:rsidP="00784AB9">
      <w:pPr>
        <w:pStyle w:val="Heading3"/>
        <w:rPr>
          <w:color w:val="auto"/>
          <w:u w:val="single"/>
        </w:rPr>
      </w:pPr>
      <w:r w:rsidRPr="00784AB9">
        <w:rPr>
          <w:color w:val="auto"/>
          <w:u w:val="single"/>
        </w:rPr>
        <w:t>COVID-19</w:t>
      </w:r>
    </w:p>
    <w:p w14:paraId="38DD0F2F" w14:textId="77777777" w:rsidR="00BB2FB2" w:rsidRPr="00784AB9" w:rsidRDefault="00BB2FB2" w:rsidP="00BB2FB2">
      <w:pPr>
        <w:pStyle w:val="ListParagraph"/>
        <w:widowControl w:val="0"/>
        <w:numPr>
          <w:ilvl w:val="0"/>
          <w:numId w:val="33"/>
        </w:numPr>
        <w:tabs>
          <w:tab w:val="left" w:pos="820"/>
          <w:tab w:val="left" w:pos="821"/>
        </w:tabs>
        <w:autoSpaceDE w:val="0"/>
        <w:autoSpaceDN w:val="0"/>
        <w:spacing w:before="185" w:after="0" w:line="256" w:lineRule="auto"/>
        <w:ind w:right="468"/>
        <w:contextualSpacing w:val="0"/>
        <w:rPr>
          <w:rFonts w:asciiTheme="majorHAnsi" w:hAnsiTheme="majorHAnsi" w:cstheme="majorHAnsi"/>
        </w:rPr>
      </w:pPr>
      <w:r w:rsidRPr="00784AB9">
        <w:rPr>
          <w:rFonts w:asciiTheme="majorHAnsi" w:hAnsiTheme="majorHAnsi" w:cstheme="majorHAnsi"/>
        </w:rPr>
        <w:t>Distributed £9.741 million from the Infection Control Fund to home care and</w:t>
      </w:r>
      <w:r w:rsidRPr="00784AB9">
        <w:rPr>
          <w:rFonts w:asciiTheme="majorHAnsi" w:hAnsiTheme="majorHAnsi" w:cstheme="majorHAnsi"/>
          <w:spacing w:val="-37"/>
        </w:rPr>
        <w:t xml:space="preserve"> </w:t>
      </w:r>
      <w:r w:rsidRPr="00784AB9">
        <w:rPr>
          <w:rFonts w:asciiTheme="majorHAnsi" w:hAnsiTheme="majorHAnsi" w:cstheme="majorHAnsi"/>
        </w:rPr>
        <w:t>care home</w:t>
      </w:r>
      <w:r w:rsidRPr="00784AB9">
        <w:rPr>
          <w:rFonts w:asciiTheme="majorHAnsi" w:hAnsiTheme="majorHAnsi" w:cstheme="majorHAnsi"/>
          <w:spacing w:val="-2"/>
        </w:rPr>
        <w:t xml:space="preserve"> </w:t>
      </w:r>
      <w:r w:rsidRPr="00784AB9">
        <w:rPr>
          <w:rFonts w:asciiTheme="majorHAnsi" w:hAnsiTheme="majorHAnsi" w:cstheme="majorHAnsi"/>
        </w:rPr>
        <w:t>providers.</w:t>
      </w:r>
    </w:p>
    <w:p w14:paraId="139C4ACE" w14:textId="77777777" w:rsidR="00BB2FB2" w:rsidRPr="00784AB9" w:rsidRDefault="00BB2FB2" w:rsidP="00BB2FB2">
      <w:pPr>
        <w:pStyle w:val="ListParagraph"/>
        <w:widowControl w:val="0"/>
        <w:numPr>
          <w:ilvl w:val="0"/>
          <w:numId w:val="33"/>
        </w:numPr>
        <w:tabs>
          <w:tab w:val="left" w:pos="820"/>
          <w:tab w:val="left" w:pos="821"/>
        </w:tabs>
        <w:autoSpaceDE w:val="0"/>
        <w:autoSpaceDN w:val="0"/>
        <w:spacing w:before="6" w:after="0"/>
        <w:ind w:right="494"/>
        <w:contextualSpacing w:val="0"/>
        <w:rPr>
          <w:rFonts w:asciiTheme="majorHAnsi" w:hAnsiTheme="majorHAnsi" w:cstheme="majorHAnsi"/>
        </w:rPr>
      </w:pPr>
      <w:r w:rsidRPr="00784AB9">
        <w:rPr>
          <w:rFonts w:asciiTheme="majorHAnsi" w:hAnsiTheme="majorHAnsi" w:cstheme="majorHAnsi"/>
        </w:rPr>
        <w:t xml:space="preserve">Made plans to temporarily open the ‘Florence Nightingale Home’ to help support Derbyshire residents discharged from hospital who need to rest, </w:t>
      </w:r>
      <w:proofErr w:type="gramStart"/>
      <w:r w:rsidRPr="00784AB9">
        <w:rPr>
          <w:rFonts w:asciiTheme="majorHAnsi" w:hAnsiTheme="majorHAnsi" w:cstheme="majorHAnsi"/>
        </w:rPr>
        <w:t>recuperate</w:t>
      </w:r>
      <w:proofErr w:type="gramEnd"/>
      <w:r w:rsidRPr="00784AB9">
        <w:rPr>
          <w:rFonts w:asciiTheme="majorHAnsi" w:hAnsiTheme="majorHAnsi" w:cstheme="majorHAnsi"/>
        </w:rPr>
        <w:t xml:space="preserve"> and isolate after suffering from</w:t>
      </w:r>
      <w:r w:rsidRPr="00784AB9">
        <w:rPr>
          <w:rFonts w:asciiTheme="majorHAnsi" w:hAnsiTheme="majorHAnsi" w:cstheme="majorHAnsi"/>
          <w:spacing w:val="-2"/>
        </w:rPr>
        <w:t xml:space="preserve"> </w:t>
      </w:r>
      <w:r w:rsidRPr="00784AB9">
        <w:rPr>
          <w:rFonts w:asciiTheme="majorHAnsi" w:hAnsiTheme="majorHAnsi" w:cstheme="majorHAnsi"/>
        </w:rPr>
        <w:t>COVID-19.</w:t>
      </w:r>
    </w:p>
    <w:p w14:paraId="6FF0F2BB" w14:textId="04CD3102" w:rsidR="00BB2FB2" w:rsidRPr="00784AB9" w:rsidRDefault="00BB2FB2" w:rsidP="00784AB9">
      <w:pPr>
        <w:pStyle w:val="ListParagraph"/>
        <w:widowControl w:val="0"/>
        <w:numPr>
          <w:ilvl w:val="0"/>
          <w:numId w:val="33"/>
        </w:numPr>
        <w:tabs>
          <w:tab w:val="left" w:pos="820"/>
          <w:tab w:val="left" w:pos="821"/>
        </w:tabs>
        <w:autoSpaceDE w:val="0"/>
        <w:autoSpaceDN w:val="0"/>
        <w:spacing w:after="0" w:line="240" w:lineRule="auto"/>
        <w:ind w:hanging="361"/>
        <w:contextualSpacing w:val="0"/>
        <w:rPr>
          <w:rFonts w:asciiTheme="majorHAnsi" w:hAnsiTheme="majorHAnsi" w:cstheme="majorHAnsi"/>
        </w:rPr>
      </w:pPr>
      <w:r w:rsidRPr="00784AB9">
        <w:rPr>
          <w:rFonts w:asciiTheme="majorHAnsi" w:hAnsiTheme="majorHAnsi" w:cstheme="majorHAnsi"/>
        </w:rPr>
        <w:t>Launched a drive to recruit more care workers to support the county’s</w:t>
      </w:r>
      <w:r w:rsidRPr="00784AB9">
        <w:rPr>
          <w:rFonts w:asciiTheme="majorHAnsi" w:hAnsiTheme="majorHAnsi" w:cstheme="majorHAnsi"/>
          <w:spacing w:val="-22"/>
        </w:rPr>
        <w:t xml:space="preserve"> </w:t>
      </w:r>
      <w:r w:rsidRPr="00784AB9">
        <w:rPr>
          <w:rFonts w:asciiTheme="majorHAnsi" w:hAnsiTheme="majorHAnsi" w:cstheme="majorHAnsi"/>
        </w:rPr>
        <w:t>most</w:t>
      </w:r>
      <w:r w:rsidR="00784AB9">
        <w:rPr>
          <w:rFonts w:asciiTheme="majorHAnsi" w:hAnsiTheme="majorHAnsi" w:cstheme="majorHAnsi"/>
        </w:rPr>
        <w:t xml:space="preserve"> </w:t>
      </w:r>
      <w:r w:rsidRPr="00784AB9">
        <w:rPr>
          <w:rFonts w:asciiTheme="majorHAnsi" w:hAnsiTheme="majorHAnsi" w:cstheme="majorHAnsi"/>
        </w:rPr>
        <w:t>vulnerable residents during the COVID-19 pandemic.</w:t>
      </w:r>
    </w:p>
    <w:p w14:paraId="099CEFD7" w14:textId="77777777" w:rsidR="00BB2FB2" w:rsidRPr="00784AB9" w:rsidRDefault="00BB2FB2" w:rsidP="00BB2FB2">
      <w:pPr>
        <w:pStyle w:val="ListParagraph"/>
        <w:widowControl w:val="0"/>
        <w:numPr>
          <w:ilvl w:val="0"/>
          <w:numId w:val="33"/>
        </w:numPr>
        <w:tabs>
          <w:tab w:val="left" w:pos="820"/>
          <w:tab w:val="left" w:pos="821"/>
        </w:tabs>
        <w:autoSpaceDE w:val="0"/>
        <w:autoSpaceDN w:val="0"/>
        <w:spacing w:before="24" w:after="0" w:line="256" w:lineRule="auto"/>
        <w:ind w:right="605"/>
        <w:contextualSpacing w:val="0"/>
        <w:rPr>
          <w:rFonts w:asciiTheme="majorHAnsi" w:hAnsiTheme="majorHAnsi" w:cstheme="majorHAnsi"/>
        </w:rPr>
      </w:pPr>
      <w:r w:rsidRPr="00784AB9">
        <w:rPr>
          <w:rFonts w:asciiTheme="majorHAnsi" w:hAnsiTheme="majorHAnsi" w:cstheme="majorHAnsi"/>
        </w:rPr>
        <w:t>Undertook regular reviews of people with a learning disability or autism, or who need respite care and where appropriate, adjusted care</w:t>
      </w:r>
      <w:r w:rsidRPr="00784AB9">
        <w:rPr>
          <w:rFonts w:asciiTheme="majorHAnsi" w:hAnsiTheme="majorHAnsi" w:cstheme="majorHAnsi"/>
          <w:spacing w:val="-9"/>
        </w:rPr>
        <w:t xml:space="preserve"> </w:t>
      </w:r>
      <w:r w:rsidRPr="00784AB9">
        <w:rPr>
          <w:rFonts w:asciiTheme="majorHAnsi" w:hAnsiTheme="majorHAnsi" w:cstheme="majorHAnsi"/>
        </w:rPr>
        <w:t>packages.</w:t>
      </w:r>
    </w:p>
    <w:p w14:paraId="64A9C0FA" w14:textId="77777777" w:rsidR="00BB2FB2" w:rsidRPr="00784AB9" w:rsidRDefault="00BB2FB2" w:rsidP="00BB2FB2">
      <w:pPr>
        <w:pStyle w:val="ListParagraph"/>
        <w:widowControl w:val="0"/>
        <w:numPr>
          <w:ilvl w:val="0"/>
          <w:numId w:val="33"/>
        </w:numPr>
        <w:tabs>
          <w:tab w:val="left" w:pos="820"/>
          <w:tab w:val="left" w:pos="821"/>
        </w:tabs>
        <w:autoSpaceDE w:val="0"/>
        <w:autoSpaceDN w:val="0"/>
        <w:spacing w:before="5" w:after="0" w:line="256" w:lineRule="auto"/>
        <w:ind w:right="396"/>
        <w:contextualSpacing w:val="0"/>
        <w:rPr>
          <w:rFonts w:asciiTheme="majorHAnsi" w:hAnsiTheme="majorHAnsi" w:cstheme="majorHAnsi"/>
        </w:rPr>
      </w:pPr>
      <w:r w:rsidRPr="00784AB9">
        <w:rPr>
          <w:rFonts w:asciiTheme="majorHAnsi" w:hAnsiTheme="majorHAnsi" w:cstheme="majorHAnsi"/>
        </w:rPr>
        <w:t>Provided</w:t>
      </w:r>
      <w:r w:rsidRPr="00784AB9">
        <w:rPr>
          <w:rFonts w:asciiTheme="majorHAnsi" w:hAnsiTheme="majorHAnsi" w:cstheme="majorHAnsi"/>
          <w:spacing w:val="-3"/>
        </w:rPr>
        <w:t xml:space="preserve"> </w:t>
      </w:r>
      <w:r w:rsidRPr="00784AB9">
        <w:rPr>
          <w:rFonts w:asciiTheme="majorHAnsi" w:hAnsiTheme="majorHAnsi" w:cstheme="majorHAnsi"/>
        </w:rPr>
        <w:t>emergency</w:t>
      </w:r>
      <w:r w:rsidRPr="00784AB9">
        <w:rPr>
          <w:rFonts w:asciiTheme="majorHAnsi" w:hAnsiTheme="majorHAnsi" w:cstheme="majorHAnsi"/>
          <w:spacing w:val="-4"/>
        </w:rPr>
        <w:t xml:space="preserve"> </w:t>
      </w:r>
      <w:r w:rsidRPr="00784AB9">
        <w:rPr>
          <w:rFonts w:asciiTheme="majorHAnsi" w:hAnsiTheme="majorHAnsi" w:cstheme="majorHAnsi"/>
        </w:rPr>
        <w:t>day</w:t>
      </w:r>
      <w:r w:rsidRPr="00784AB9">
        <w:rPr>
          <w:rFonts w:asciiTheme="majorHAnsi" w:hAnsiTheme="majorHAnsi" w:cstheme="majorHAnsi"/>
          <w:spacing w:val="-6"/>
        </w:rPr>
        <w:t xml:space="preserve"> </w:t>
      </w:r>
      <w:r w:rsidRPr="00784AB9">
        <w:rPr>
          <w:rFonts w:asciiTheme="majorHAnsi" w:hAnsiTheme="majorHAnsi" w:cstheme="majorHAnsi"/>
        </w:rPr>
        <w:t>service</w:t>
      </w:r>
      <w:r w:rsidRPr="00784AB9">
        <w:rPr>
          <w:rFonts w:asciiTheme="majorHAnsi" w:hAnsiTheme="majorHAnsi" w:cstheme="majorHAnsi"/>
          <w:spacing w:val="-3"/>
        </w:rPr>
        <w:t xml:space="preserve"> </w:t>
      </w:r>
      <w:r w:rsidRPr="00784AB9">
        <w:rPr>
          <w:rFonts w:asciiTheme="majorHAnsi" w:hAnsiTheme="majorHAnsi" w:cstheme="majorHAnsi"/>
        </w:rPr>
        <w:t>provision</w:t>
      </w:r>
      <w:r w:rsidRPr="00784AB9">
        <w:rPr>
          <w:rFonts w:asciiTheme="majorHAnsi" w:hAnsiTheme="majorHAnsi" w:cstheme="majorHAnsi"/>
          <w:spacing w:val="-5"/>
        </w:rPr>
        <w:t xml:space="preserve"> </w:t>
      </w:r>
      <w:r w:rsidRPr="00784AB9">
        <w:rPr>
          <w:rFonts w:asciiTheme="majorHAnsi" w:hAnsiTheme="majorHAnsi" w:cstheme="majorHAnsi"/>
        </w:rPr>
        <w:t>at</w:t>
      </w:r>
      <w:r w:rsidRPr="00784AB9">
        <w:rPr>
          <w:rFonts w:asciiTheme="majorHAnsi" w:hAnsiTheme="majorHAnsi" w:cstheme="majorHAnsi"/>
          <w:spacing w:val="-4"/>
        </w:rPr>
        <w:t xml:space="preserve"> </w:t>
      </w:r>
      <w:r w:rsidRPr="00784AB9">
        <w:rPr>
          <w:rFonts w:asciiTheme="majorHAnsi" w:hAnsiTheme="majorHAnsi" w:cstheme="majorHAnsi"/>
        </w:rPr>
        <w:t>Parkwood</w:t>
      </w:r>
      <w:r w:rsidRPr="00784AB9">
        <w:rPr>
          <w:rFonts w:asciiTheme="majorHAnsi" w:hAnsiTheme="majorHAnsi" w:cstheme="majorHAnsi"/>
          <w:spacing w:val="-5"/>
        </w:rPr>
        <w:t xml:space="preserve"> </w:t>
      </w:r>
      <w:r w:rsidRPr="00784AB9">
        <w:rPr>
          <w:rFonts w:asciiTheme="majorHAnsi" w:hAnsiTheme="majorHAnsi" w:cstheme="majorHAnsi"/>
        </w:rPr>
        <w:t>Centre,</w:t>
      </w:r>
      <w:r w:rsidRPr="00784AB9">
        <w:rPr>
          <w:rFonts w:asciiTheme="majorHAnsi" w:hAnsiTheme="majorHAnsi" w:cstheme="majorHAnsi"/>
          <w:spacing w:val="-5"/>
        </w:rPr>
        <w:t xml:space="preserve"> </w:t>
      </w:r>
      <w:r w:rsidRPr="00784AB9">
        <w:rPr>
          <w:rFonts w:asciiTheme="majorHAnsi" w:hAnsiTheme="majorHAnsi" w:cstheme="majorHAnsi"/>
        </w:rPr>
        <w:t>Alfreton,</w:t>
      </w:r>
      <w:r w:rsidRPr="00784AB9">
        <w:rPr>
          <w:rFonts w:asciiTheme="majorHAnsi" w:hAnsiTheme="majorHAnsi" w:cstheme="majorHAnsi"/>
          <w:spacing w:val="-6"/>
        </w:rPr>
        <w:t xml:space="preserve"> </w:t>
      </w:r>
      <w:r w:rsidRPr="00784AB9">
        <w:rPr>
          <w:rFonts w:asciiTheme="majorHAnsi" w:hAnsiTheme="majorHAnsi" w:cstheme="majorHAnsi"/>
        </w:rPr>
        <w:t>for</w:t>
      </w:r>
      <w:r w:rsidRPr="00784AB9">
        <w:rPr>
          <w:rFonts w:asciiTheme="majorHAnsi" w:hAnsiTheme="majorHAnsi" w:cstheme="majorHAnsi"/>
          <w:spacing w:val="-2"/>
        </w:rPr>
        <w:t xml:space="preserve"> </w:t>
      </w:r>
      <w:r w:rsidRPr="00784AB9">
        <w:rPr>
          <w:rFonts w:asciiTheme="majorHAnsi" w:hAnsiTheme="majorHAnsi" w:cstheme="majorHAnsi"/>
        </w:rPr>
        <w:t>those whom it has been identified as being appropriate to do</w:t>
      </w:r>
      <w:r w:rsidRPr="00784AB9">
        <w:rPr>
          <w:rFonts w:asciiTheme="majorHAnsi" w:hAnsiTheme="majorHAnsi" w:cstheme="majorHAnsi"/>
          <w:spacing w:val="-9"/>
        </w:rPr>
        <w:t xml:space="preserve"> </w:t>
      </w:r>
      <w:r w:rsidRPr="00784AB9">
        <w:rPr>
          <w:rFonts w:asciiTheme="majorHAnsi" w:hAnsiTheme="majorHAnsi" w:cstheme="majorHAnsi"/>
        </w:rPr>
        <w:t>so.</w:t>
      </w:r>
    </w:p>
    <w:p w14:paraId="5F5D27A9" w14:textId="77777777" w:rsidR="00BB2FB2" w:rsidRPr="00784AB9" w:rsidRDefault="00BB2FB2" w:rsidP="00BB2FB2">
      <w:pPr>
        <w:pStyle w:val="ListParagraph"/>
        <w:widowControl w:val="0"/>
        <w:numPr>
          <w:ilvl w:val="0"/>
          <w:numId w:val="33"/>
        </w:numPr>
        <w:tabs>
          <w:tab w:val="left" w:pos="820"/>
          <w:tab w:val="left" w:pos="821"/>
        </w:tabs>
        <w:autoSpaceDE w:val="0"/>
        <w:autoSpaceDN w:val="0"/>
        <w:spacing w:before="6" w:after="0" w:line="256" w:lineRule="auto"/>
        <w:ind w:right="160"/>
        <w:contextualSpacing w:val="0"/>
        <w:rPr>
          <w:rFonts w:asciiTheme="majorHAnsi" w:hAnsiTheme="majorHAnsi" w:cstheme="majorHAnsi"/>
        </w:rPr>
      </w:pPr>
      <w:r w:rsidRPr="00784AB9">
        <w:rPr>
          <w:rFonts w:asciiTheme="majorHAnsi" w:hAnsiTheme="majorHAnsi" w:cstheme="majorHAnsi"/>
        </w:rPr>
        <w:t>Followed national guidance and support allowing family members to visit loved ones at the end of</w:t>
      </w:r>
      <w:r w:rsidRPr="00784AB9">
        <w:rPr>
          <w:rFonts w:asciiTheme="majorHAnsi" w:hAnsiTheme="majorHAnsi" w:cstheme="majorHAnsi"/>
          <w:spacing w:val="1"/>
        </w:rPr>
        <w:t xml:space="preserve"> </w:t>
      </w:r>
      <w:r w:rsidRPr="00784AB9">
        <w:rPr>
          <w:rFonts w:asciiTheme="majorHAnsi" w:hAnsiTheme="majorHAnsi" w:cstheme="majorHAnsi"/>
        </w:rPr>
        <w:t>life.</w:t>
      </w:r>
    </w:p>
    <w:p w14:paraId="13C76D5E" w14:textId="77777777" w:rsidR="00BB2FB2" w:rsidRPr="00784AB9" w:rsidRDefault="00BB2FB2" w:rsidP="00BB2FB2">
      <w:pPr>
        <w:pStyle w:val="ListParagraph"/>
        <w:widowControl w:val="0"/>
        <w:numPr>
          <w:ilvl w:val="0"/>
          <w:numId w:val="33"/>
        </w:numPr>
        <w:tabs>
          <w:tab w:val="left" w:pos="820"/>
          <w:tab w:val="left" w:pos="821"/>
        </w:tabs>
        <w:autoSpaceDE w:val="0"/>
        <w:autoSpaceDN w:val="0"/>
        <w:spacing w:before="6" w:after="0" w:line="256" w:lineRule="auto"/>
        <w:ind w:right="426"/>
        <w:contextualSpacing w:val="0"/>
        <w:rPr>
          <w:rFonts w:asciiTheme="majorHAnsi" w:hAnsiTheme="majorHAnsi" w:cstheme="majorHAnsi"/>
        </w:rPr>
      </w:pPr>
      <w:r w:rsidRPr="00784AB9">
        <w:rPr>
          <w:rFonts w:asciiTheme="majorHAnsi" w:hAnsiTheme="majorHAnsi" w:cstheme="majorHAnsi"/>
        </w:rPr>
        <w:t>Put in place temporary arrangements to enable short visits to take place by</w:t>
      </w:r>
      <w:r w:rsidRPr="00784AB9">
        <w:rPr>
          <w:rFonts w:asciiTheme="majorHAnsi" w:hAnsiTheme="majorHAnsi" w:cstheme="majorHAnsi"/>
          <w:spacing w:val="-31"/>
        </w:rPr>
        <w:t xml:space="preserve"> </w:t>
      </w:r>
      <w:r w:rsidRPr="00784AB9">
        <w:rPr>
          <w:rFonts w:asciiTheme="majorHAnsi" w:hAnsiTheme="majorHAnsi" w:cstheme="majorHAnsi"/>
        </w:rPr>
        <w:t>family members in homes with no identified cases of</w:t>
      </w:r>
      <w:r w:rsidRPr="00784AB9">
        <w:rPr>
          <w:rFonts w:asciiTheme="majorHAnsi" w:hAnsiTheme="majorHAnsi" w:cstheme="majorHAnsi"/>
          <w:spacing w:val="-7"/>
        </w:rPr>
        <w:t xml:space="preserve"> </w:t>
      </w:r>
      <w:r w:rsidRPr="00784AB9">
        <w:rPr>
          <w:rFonts w:asciiTheme="majorHAnsi" w:hAnsiTheme="majorHAnsi" w:cstheme="majorHAnsi"/>
        </w:rPr>
        <w:t>COVID-19.</w:t>
      </w:r>
    </w:p>
    <w:p w14:paraId="64BB62FF" w14:textId="77777777" w:rsidR="00BB2FB2" w:rsidRPr="00784AB9" w:rsidRDefault="00BB2FB2" w:rsidP="00BB2FB2">
      <w:pPr>
        <w:pStyle w:val="ListParagraph"/>
        <w:widowControl w:val="0"/>
        <w:numPr>
          <w:ilvl w:val="0"/>
          <w:numId w:val="33"/>
        </w:numPr>
        <w:tabs>
          <w:tab w:val="left" w:pos="820"/>
          <w:tab w:val="left" w:pos="821"/>
        </w:tabs>
        <w:autoSpaceDE w:val="0"/>
        <w:autoSpaceDN w:val="0"/>
        <w:spacing w:before="6" w:after="0" w:line="256" w:lineRule="auto"/>
        <w:ind w:right="168"/>
        <w:contextualSpacing w:val="0"/>
        <w:rPr>
          <w:rFonts w:asciiTheme="majorHAnsi" w:hAnsiTheme="majorHAnsi" w:cstheme="majorHAnsi"/>
        </w:rPr>
      </w:pPr>
      <w:r w:rsidRPr="00784AB9">
        <w:rPr>
          <w:rFonts w:asciiTheme="majorHAnsi" w:hAnsiTheme="majorHAnsi" w:cstheme="majorHAnsi"/>
        </w:rPr>
        <w:t>Focused on supporting timely discharges from hospital through the Better Lives Programme and the creation of an enhanced reablement offer during the</w:t>
      </w:r>
      <w:r w:rsidRPr="00784AB9">
        <w:rPr>
          <w:rFonts w:asciiTheme="majorHAnsi" w:hAnsiTheme="majorHAnsi" w:cstheme="majorHAnsi"/>
          <w:spacing w:val="-31"/>
        </w:rPr>
        <w:t xml:space="preserve"> </w:t>
      </w:r>
      <w:r w:rsidRPr="00784AB9">
        <w:rPr>
          <w:rFonts w:asciiTheme="majorHAnsi" w:hAnsiTheme="majorHAnsi" w:cstheme="majorHAnsi"/>
        </w:rPr>
        <w:t>pandemic.</w:t>
      </w:r>
    </w:p>
    <w:p w14:paraId="03D1C527" w14:textId="77777777" w:rsidR="00BB2FB2" w:rsidRPr="00784AB9" w:rsidRDefault="00BB2FB2" w:rsidP="00BB2FB2">
      <w:pPr>
        <w:pStyle w:val="ListParagraph"/>
        <w:widowControl w:val="0"/>
        <w:numPr>
          <w:ilvl w:val="0"/>
          <w:numId w:val="33"/>
        </w:numPr>
        <w:tabs>
          <w:tab w:val="left" w:pos="821"/>
        </w:tabs>
        <w:autoSpaceDE w:val="0"/>
        <w:autoSpaceDN w:val="0"/>
        <w:spacing w:before="4" w:after="0"/>
        <w:ind w:right="604"/>
        <w:contextualSpacing w:val="0"/>
        <w:jc w:val="both"/>
        <w:rPr>
          <w:rFonts w:asciiTheme="majorHAnsi" w:hAnsiTheme="majorHAnsi" w:cstheme="majorHAnsi"/>
        </w:rPr>
      </w:pPr>
      <w:r w:rsidRPr="00784AB9">
        <w:rPr>
          <w:rFonts w:asciiTheme="majorHAnsi" w:hAnsiTheme="majorHAnsi" w:cstheme="majorHAnsi"/>
        </w:rPr>
        <w:t>Supported the allocation of Government grant funding of £336.03 per client per payment towards improved infection prevention and control procedures in care homes.</w:t>
      </w:r>
    </w:p>
    <w:p w14:paraId="21852DF4" w14:textId="77777777" w:rsidR="00BB2FB2" w:rsidRPr="00784AB9" w:rsidRDefault="00BB2FB2" w:rsidP="00BB2FB2">
      <w:pPr>
        <w:pStyle w:val="BodyText"/>
        <w:rPr>
          <w:rFonts w:asciiTheme="majorHAnsi" w:hAnsiTheme="majorHAnsi" w:cstheme="majorHAnsi"/>
          <w:sz w:val="22"/>
          <w:szCs w:val="22"/>
        </w:rPr>
      </w:pPr>
    </w:p>
    <w:p w14:paraId="0D40B9BE" w14:textId="77777777" w:rsidR="00BB2FB2" w:rsidRPr="00784AB9" w:rsidRDefault="00BB2FB2" w:rsidP="00BB2FB2">
      <w:pPr>
        <w:pStyle w:val="BodyText"/>
        <w:spacing w:before="11"/>
        <w:rPr>
          <w:rFonts w:asciiTheme="majorHAnsi" w:hAnsiTheme="majorHAnsi" w:cstheme="majorHAnsi"/>
          <w:sz w:val="22"/>
          <w:szCs w:val="22"/>
        </w:rPr>
      </w:pPr>
    </w:p>
    <w:p w14:paraId="0722682C" w14:textId="77777777" w:rsidR="00BB2FB2" w:rsidRPr="00784AB9" w:rsidRDefault="00BB2FB2" w:rsidP="00784AB9">
      <w:pPr>
        <w:pStyle w:val="Heading3"/>
        <w:rPr>
          <w:color w:val="auto"/>
          <w:u w:val="single"/>
        </w:rPr>
      </w:pPr>
      <w:r w:rsidRPr="00784AB9">
        <w:rPr>
          <w:color w:val="auto"/>
          <w:u w:val="single"/>
        </w:rPr>
        <w:t>Council Tax</w:t>
      </w:r>
    </w:p>
    <w:p w14:paraId="1B09EDE0" w14:textId="77777777" w:rsidR="00784AB9" w:rsidRDefault="00BB2FB2" w:rsidP="00784AB9">
      <w:pPr>
        <w:spacing w:before="182" w:line="261" w:lineRule="auto"/>
        <w:ind w:left="100" w:right="362"/>
        <w:rPr>
          <w:rFonts w:asciiTheme="majorHAnsi" w:hAnsiTheme="majorHAnsi" w:cstheme="majorHAnsi"/>
        </w:rPr>
      </w:pPr>
      <w:r w:rsidRPr="00784AB9">
        <w:rPr>
          <w:rFonts w:asciiTheme="majorHAnsi" w:hAnsiTheme="majorHAnsi" w:cstheme="majorHAnsi"/>
        </w:rPr>
        <w:t>Set the lowest Council Tax increase of all county councils for 2020/21, the increase was 2.00% compared to a national average across all county councils of 3.87%.</w:t>
      </w:r>
    </w:p>
    <w:p w14:paraId="3CD7EED9" w14:textId="77777777" w:rsidR="00784AB9" w:rsidRDefault="00784AB9" w:rsidP="00784AB9">
      <w:pPr>
        <w:spacing w:before="182" w:line="261" w:lineRule="auto"/>
        <w:ind w:left="100" w:right="362"/>
        <w:rPr>
          <w:rFonts w:asciiTheme="majorHAnsi" w:hAnsiTheme="majorHAnsi" w:cstheme="majorHAnsi"/>
        </w:rPr>
      </w:pPr>
    </w:p>
    <w:p w14:paraId="068B480B" w14:textId="66F76B30" w:rsidR="00BB2FB2" w:rsidRPr="00784AB9" w:rsidRDefault="00BB2FB2" w:rsidP="00784AB9">
      <w:pPr>
        <w:pStyle w:val="Heading3"/>
        <w:rPr>
          <w:color w:val="auto"/>
          <w:u w:val="single"/>
        </w:rPr>
      </w:pPr>
      <w:r w:rsidRPr="00784AB9">
        <w:rPr>
          <w:color w:val="auto"/>
          <w:u w:val="single"/>
        </w:rPr>
        <w:t xml:space="preserve">Highways, </w:t>
      </w:r>
      <w:proofErr w:type="gramStart"/>
      <w:r w:rsidRPr="00784AB9">
        <w:rPr>
          <w:color w:val="auto"/>
          <w:u w:val="single"/>
        </w:rPr>
        <w:t>Infrastructure</w:t>
      </w:r>
      <w:proofErr w:type="gramEnd"/>
      <w:r w:rsidRPr="00784AB9">
        <w:rPr>
          <w:color w:val="auto"/>
          <w:u w:val="single"/>
        </w:rPr>
        <w:t xml:space="preserve"> and Investment</w:t>
      </w:r>
    </w:p>
    <w:p w14:paraId="28577B2E" w14:textId="77777777" w:rsidR="00BB2FB2" w:rsidRPr="00784AB9" w:rsidRDefault="00BB2FB2" w:rsidP="00BB2FB2">
      <w:pPr>
        <w:pStyle w:val="BodyText"/>
        <w:spacing w:before="185" w:line="259" w:lineRule="auto"/>
        <w:ind w:left="100" w:right="198"/>
        <w:rPr>
          <w:rFonts w:asciiTheme="majorHAnsi" w:hAnsiTheme="majorHAnsi" w:cstheme="majorHAnsi"/>
          <w:sz w:val="22"/>
          <w:szCs w:val="22"/>
        </w:rPr>
      </w:pPr>
      <w:r w:rsidRPr="00784AB9">
        <w:rPr>
          <w:rFonts w:asciiTheme="majorHAnsi" w:hAnsiTheme="majorHAnsi" w:cstheme="majorHAnsi"/>
          <w:sz w:val="22"/>
          <w:szCs w:val="22"/>
        </w:rPr>
        <w:t>Highway’s maintenance continues to be a significant challenge. We inherited a budget this was not keeping up with the ongoing wear and tear therefore the backlog of work was just getting larger. This year we have invested £40m into highways maintenance and comparing this to £15m a year only a few years ago. I am confident we will begin to see the benefits of that investment this coming year and into the future. I am very aware of state of the local highways and acknowledge significant work needs to take place.</w:t>
      </w:r>
    </w:p>
    <w:p w14:paraId="3F1D5B7E" w14:textId="77777777" w:rsidR="00BB2FB2" w:rsidRPr="00784AB9" w:rsidRDefault="00BB2FB2" w:rsidP="00BB2FB2">
      <w:pPr>
        <w:pStyle w:val="BodyText"/>
        <w:rPr>
          <w:rFonts w:asciiTheme="majorHAnsi" w:hAnsiTheme="majorHAnsi" w:cstheme="majorHAnsi"/>
          <w:sz w:val="22"/>
          <w:szCs w:val="22"/>
        </w:rPr>
      </w:pPr>
    </w:p>
    <w:p w14:paraId="644BCB0F" w14:textId="77777777" w:rsidR="00BB2FB2" w:rsidRPr="00784AB9" w:rsidRDefault="00BB2FB2" w:rsidP="00BB2FB2">
      <w:pPr>
        <w:pStyle w:val="BodyText"/>
        <w:rPr>
          <w:rFonts w:asciiTheme="majorHAnsi" w:hAnsiTheme="majorHAnsi" w:cstheme="majorHAnsi"/>
          <w:sz w:val="22"/>
          <w:szCs w:val="22"/>
        </w:rPr>
      </w:pPr>
    </w:p>
    <w:p w14:paraId="4AB9F9EE" w14:textId="77777777" w:rsidR="00BB2FB2" w:rsidRPr="00784AB9" w:rsidRDefault="00BB2FB2" w:rsidP="00BB2FB2">
      <w:pPr>
        <w:pStyle w:val="ListParagraph"/>
        <w:widowControl w:val="0"/>
        <w:numPr>
          <w:ilvl w:val="0"/>
          <w:numId w:val="33"/>
        </w:numPr>
        <w:tabs>
          <w:tab w:val="left" w:pos="820"/>
          <w:tab w:val="left" w:pos="821"/>
        </w:tabs>
        <w:autoSpaceDE w:val="0"/>
        <w:autoSpaceDN w:val="0"/>
        <w:spacing w:after="0"/>
        <w:ind w:right="578"/>
        <w:contextualSpacing w:val="0"/>
        <w:rPr>
          <w:rFonts w:asciiTheme="majorHAnsi" w:hAnsiTheme="majorHAnsi" w:cstheme="majorHAnsi"/>
        </w:rPr>
      </w:pPr>
      <w:r w:rsidRPr="00784AB9">
        <w:rPr>
          <w:rFonts w:asciiTheme="majorHAnsi" w:hAnsiTheme="majorHAnsi" w:cstheme="majorHAnsi"/>
        </w:rPr>
        <w:t xml:space="preserve">Approved £40 million to be spent on improving roads and pavements across the </w:t>
      </w:r>
      <w:r w:rsidRPr="00784AB9">
        <w:rPr>
          <w:rFonts w:asciiTheme="majorHAnsi" w:hAnsiTheme="majorHAnsi" w:cstheme="majorHAnsi"/>
        </w:rPr>
        <w:lastRenderedPageBreak/>
        <w:t>county over the next 18 months. More than £3 million will be spent on vital maintenance work on bridges and retaining walls and £1 million will be spent on road safety schemes.</w:t>
      </w:r>
    </w:p>
    <w:p w14:paraId="78AAC255" w14:textId="633D3495" w:rsidR="00784AB9" w:rsidRDefault="00BB2FB2" w:rsidP="00784AB9">
      <w:pPr>
        <w:pStyle w:val="ListParagraph"/>
        <w:widowControl w:val="0"/>
        <w:numPr>
          <w:ilvl w:val="0"/>
          <w:numId w:val="33"/>
        </w:numPr>
        <w:tabs>
          <w:tab w:val="left" w:pos="820"/>
          <w:tab w:val="left" w:pos="821"/>
        </w:tabs>
        <w:autoSpaceDE w:val="0"/>
        <w:autoSpaceDN w:val="0"/>
        <w:spacing w:before="1" w:after="0" w:line="256" w:lineRule="auto"/>
        <w:ind w:right="405"/>
        <w:contextualSpacing w:val="0"/>
        <w:rPr>
          <w:rFonts w:asciiTheme="majorHAnsi" w:hAnsiTheme="majorHAnsi" w:cstheme="majorHAnsi"/>
        </w:rPr>
      </w:pPr>
      <w:r w:rsidRPr="00784AB9">
        <w:rPr>
          <w:rFonts w:asciiTheme="majorHAnsi" w:hAnsiTheme="majorHAnsi" w:cstheme="majorHAnsi"/>
        </w:rPr>
        <w:t>Increased the fibre enabled broadband coverage across Derbyshire for homes and businesses.</w:t>
      </w:r>
    </w:p>
    <w:p w14:paraId="3E171C62" w14:textId="77777777" w:rsidR="00784AB9" w:rsidRPr="00784AB9" w:rsidRDefault="00784AB9" w:rsidP="00784AB9">
      <w:pPr>
        <w:pStyle w:val="ListParagraph"/>
        <w:widowControl w:val="0"/>
        <w:tabs>
          <w:tab w:val="left" w:pos="820"/>
          <w:tab w:val="left" w:pos="821"/>
        </w:tabs>
        <w:autoSpaceDE w:val="0"/>
        <w:autoSpaceDN w:val="0"/>
        <w:spacing w:before="1" w:after="0" w:line="256" w:lineRule="auto"/>
        <w:ind w:left="820" w:right="405"/>
        <w:contextualSpacing w:val="0"/>
        <w:rPr>
          <w:rFonts w:asciiTheme="majorHAnsi" w:hAnsiTheme="majorHAnsi" w:cstheme="majorHAnsi"/>
        </w:rPr>
      </w:pPr>
    </w:p>
    <w:p w14:paraId="7123B9E1" w14:textId="77777777" w:rsidR="00BB2FB2" w:rsidRPr="00784AB9" w:rsidRDefault="00BB2FB2" w:rsidP="00BB2FB2">
      <w:pPr>
        <w:pStyle w:val="ListParagraph"/>
        <w:widowControl w:val="0"/>
        <w:numPr>
          <w:ilvl w:val="0"/>
          <w:numId w:val="33"/>
        </w:numPr>
        <w:tabs>
          <w:tab w:val="left" w:pos="820"/>
          <w:tab w:val="left" w:pos="821"/>
        </w:tabs>
        <w:autoSpaceDE w:val="0"/>
        <w:autoSpaceDN w:val="0"/>
        <w:spacing w:before="4" w:after="0" w:line="256" w:lineRule="auto"/>
        <w:ind w:right="164"/>
        <w:contextualSpacing w:val="0"/>
        <w:rPr>
          <w:rFonts w:asciiTheme="majorHAnsi" w:hAnsiTheme="majorHAnsi" w:cstheme="majorHAnsi"/>
        </w:rPr>
      </w:pPr>
      <w:r w:rsidRPr="00784AB9">
        <w:rPr>
          <w:rFonts w:asciiTheme="majorHAnsi" w:hAnsiTheme="majorHAnsi" w:cstheme="majorHAnsi"/>
        </w:rPr>
        <w:t>Put together a £40 million programme of highway improvements with 77.5% of</w:t>
      </w:r>
      <w:r w:rsidRPr="00784AB9">
        <w:rPr>
          <w:rFonts w:asciiTheme="majorHAnsi" w:hAnsiTheme="majorHAnsi" w:cstheme="majorHAnsi"/>
          <w:spacing w:val="-28"/>
        </w:rPr>
        <w:t xml:space="preserve"> </w:t>
      </w:r>
      <w:r w:rsidRPr="00784AB9">
        <w:rPr>
          <w:rFonts w:asciiTheme="majorHAnsi" w:hAnsiTheme="majorHAnsi" w:cstheme="majorHAnsi"/>
        </w:rPr>
        <w:t>road defects completed within</w:t>
      </w:r>
      <w:r w:rsidRPr="00784AB9">
        <w:rPr>
          <w:rFonts w:asciiTheme="majorHAnsi" w:hAnsiTheme="majorHAnsi" w:cstheme="majorHAnsi"/>
          <w:spacing w:val="-1"/>
        </w:rPr>
        <w:t xml:space="preserve"> </w:t>
      </w:r>
      <w:r w:rsidRPr="00784AB9">
        <w:rPr>
          <w:rFonts w:asciiTheme="majorHAnsi" w:hAnsiTheme="majorHAnsi" w:cstheme="majorHAnsi"/>
        </w:rPr>
        <w:t>target.</w:t>
      </w:r>
    </w:p>
    <w:p w14:paraId="029EF017" w14:textId="77777777" w:rsidR="00BB2FB2" w:rsidRPr="00784AB9" w:rsidRDefault="00BB2FB2" w:rsidP="00BB2FB2">
      <w:pPr>
        <w:pStyle w:val="ListParagraph"/>
        <w:widowControl w:val="0"/>
        <w:numPr>
          <w:ilvl w:val="0"/>
          <w:numId w:val="33"/>
        </w:numPr>
        <w:tabs>
          <w:tab w:val="left" w:pos="820"/>
          <w:tab w:val="left" w:pos="821"/>
        </w:tabs>
        <w:autoSpaceDE w:val="0"/>
        <w:autoSpaceDN w:val="0"/>
        <w:spacing w:before="6" w:after="0" w:line="256" w:lineRule="auto"/>
        <w:ind w:right="630"/>
        <w:contextualSpacing w:val="0"/>
        <w:rPr>
          <w:rFonts w:asciiTheme="majorHAnsi" w:hAnsiTheme="majorHAnsi" w:cstheme="majorHAnsi"/>
        </w:rPr>
      </w:pPr>
      <w:r w:rsidRPr="00784AB9">
        <w:rPr>
          <w:rFonts w:asciiTheme="majorHAnsi" w:hAnsiTheme="majorHAnsi" w:cstheme="majorHAnsi"/>
        </w:rPr>
        <w:t>Completed the development and started the implementation of The Derbyshire Infrastructure Investment Plan to support growth.</w:t>
      </w:r>
    </w:p>
    <w:p w14:paraId="266D65DE" w14:textId="77777777" w:rsidR="00BB2FB2" w:rsidRPr="00784AB9" w:rsidRDefault="00BB2FB2" w:rsidP="00BB2FB2">
      <w:pPr>
        <w:pStyle w:val="ListParagraph"/>
        <w:widowControl w:val="0"/>
        <w:numPr>
          <w:ilvl w:val="0"/>
          <w:numId w:val="33"/>
        </w:numPr>
        <w:tabs>
          <w:tab w:val="left" w:pos="820"/>
          <w:tab w:val="left" w:pos="821"/>
        </w:tabs>
        <w:autoSpaceDE w:val="0"/>
        <w:autoSpaceDN w:val="0"/>
        <w:spacing w:before="5" w:after="0" w:line="256" w:lineRule="auto"/>
        <w:ind w:right="233"/>
        <w:contextualSpacing w:val="0"/>
        <w:rPr>
          <w:rFonts w:asciiTheme="majorHAnsi" w:hAnsiTheme="majorHAnsi" w:cstheme="majorHAnsi"/>
        </w:rPr>
      </w:pPr>
      <w:r w:rsidRPr="00784AB9">
        <w:rPr>
          <w:rFonts w:asciiTheme="majorHAnsi" w:hAnsiTheme="majorHAnsi" w:cstheme="majorHAnsi"/>
        </w:rPr>
        <w:t>Achieved 4th place out of the 29 County Councils (and 109 authorities) participating in the National Highways and Transportation</w:t>
      </w:r>
      <w:r w:rsidRPr="00784AB9">
        <w:rPr>
          <w:rFonts w:asciiTheme="majorHAnsi" w:hAnsiTheme="majorHAnsi" w:cstheme="majorHAnsi"/>
          <w:spacing w:val="-6"/>
        </w:rPr>
        <w:t xml:space="preserve"> </w:t>
      </w:r>
      <w:r w:rsidRPr="00784AB9">
        <w:rPr>
          <w:rFonts w:asciiTheme="majorHAnsi" w:hAnsiTheme="majorHAnsi" w:cstheme="majorHAnsi"/>
        </w:rPr>
        <w:t>Survey.</w:t>
      </w:r>
    </w:p>
    <w:p w14:paraId="4DE9C260" w14:textId="77777777" w:rsidR="00BB2FB2" w:rsidRPr="00784AB9" w:rsidRDefault="00BB2FB2" w:rsidP="00BB2FB2">
      <w:pPr>
        <w:pStyle w:val="ListParagraph"/>
        <w:widowControl w:val="0"/>
        <w:numPr>
          <w:ilvl w:val="0"/>
          <w:numId w:val="33"/>
        </w:numPr>
        <w:tabs>
          <w:tab w:val="left" w:pos="820"/>
          <w:tab w:val="left" w:pos="821"/>
        </w:tabs>
        <w:autoSpaceDE w:val="0"/>
        <w:autoSpaceDN w:val="0"/>
        <w:spacing w:before="6" w:after="0"/>
        <w:ind w:right="255"/>
        <w:contextualSpacing w:val="0"/>
        <w:rPr>
          <w:rFonts w:asciiTheme="majorHAnsi" w:hAnsiTheme="majorHAnsi" w:cstheme="majorHAnsi"/>
        </w:rPr>
      </w:pPr>
      <w:r w:rsidRPr="00784AB9">
        <w:rPr>
          <w:rFonts w:asciiTheme="majorHAnsi" w:hAnsiTheme="majorHAnsi" w:cstheme="majorHAnsi"/>
        </w:rPr>
        <w:t>Approved the use of an existing reserve to create a fund of £100,000 to support the Derbyshire Floods Business Hardship Fund and a further £10,000 to the Derbyshire Discretionary Fund to support those residents affected by the flooding following Storm Christoph.</w:t>
      </w:r>
    </w:p>
    <w:p w14:paraId="1BD2CDB8" w14:textId="77777777" w:rsidR="00BB2FB2" w:rsidRPr="00784AB9" w:rsidRDefault="00BB2FB2" w:rsidP="00BB2FB2">
      <w:pPr>
        <w:pStyle w:val="ListParagraph"/>
        <w:widowControl w:val="0"/>
        <w:numPr>
          <w:ilvl w:val="0"/>
          <w:numId w:val="33"/>
        </w:numPr>
        <w:tabs>
          <w:tab w:val="left" w:pos="820"/>
          <w:tab w:val="left" w:pos="821"/>
        </w:tabs>
        <w:autoSpaceDE w:val="0"/>
        <w:autoSpaceDN w:val="0"/>
        <w:spacing w:after="0" w:line="304" w:lineRule="exact"/>
        <w:ind w:hanging="361"/>
        <w:contextualSpacing w:val="0"/>
        <w:rPr>
          <w:rFonts w:asciiTheme="majorHAnsi" w:hAnsiTheme="majorHAnsi" w:cstheme="majorHAnsi"/>
        </w:rPr>
      </w:pPr>
      <w:r w:rsidRPr="00784AB9">
        <w:rPr>
          <w:rFonts w:asciiTheme="majorHAnsi" w:hAnsiTheme="majorHAnsi" w:cstheme="majorHAnsi"/>
        </w:rPr>
        <w:t>Published a consultation draft of a Local Cycling and Walking Infrastructure</w:t>
      </w:r>
      <w:r w:rsidRPr="00784AB9">
        <w:rPr>
          <w:rFonts w:asciiTheme="majorHAnsi" w:hAnsiTheme="majorHAnsi" w:cstheme="majorHAnsi"/>
          <w:spacing w:val="-17"/>
        </w:rPr>
        <w:t xml:space="preserve"> </w:t>
      </w:r>
      <w:r w:rsidRPr="00784AB9">
        <w:rPr>
          <w:rFonts w:asciiTheme="majorHAnsi" w:hAnsiTheme="majorHAnsi" w:cstheme="majorHAnsi"/>
        </w:rPr>
        <w:t>Plan.</w:t>
      </w:r>
    </w:p>
    <w:p w14:paraId="012AD474" w14:textId="77777777" w:rsidR="00BB2FB2" w:rsidRPr="00784AB9" w:rsidRDefault="00BB2FB2" w:rsidP="00BB2FB2">
      <w:pPr>
        <w:pStyle w:val="ListParagraph"/>
        <w:widowControl w:val="0"/>
        <w:numPr>
          <w:ilvl w:val="0"/>
          <w:numId w:val="33"/>
        </w:numPr>
        <w:tabs>
          <w:tab w:val="left" w:pos="820"/>
          <w:tab w:val="left" w:pos="821"/>
        </w:tabs>
        <w:autoSpaceDE w:val="0"/>
        <w:autoSpaceDN w:val="0"/>
        <w:spacing w:before="23" w:after="0" w:line="240" w:lineRule="auto"/>
        <w:ind w:hanging="361"/>
        <w:contextualSpacing w:val="0"/>
        <w:rPr>
          <w:rFonts w:asciiTheme="majorHAnsi" w:hAnsiTheme="majorHAnsi" w:cstheme="majorHAnsi"/>
        </w:rPr>
      </w:pPr>
      <w:r w:rsidRPr="00784AB9">
        <w:rPr>
          <w:rFonts w:asciiTheme="majorHAnsi" w:hAnsiTheme="majorHAnsi" w:cstheme="majorHAnsi"/>
        </w:rPr>
        <w:t>Secured £443,000 to help get people moving on active (sustainable)</w:t>
      </w:r>
      <w:r w:rsidRPr="00784AB9">
        <w:rPr>
          <w:rFonts w:asciiTheme="majorHAnsi" w:hAnsiTheme="majorHAnsi" w:cstheme="majorHAnsi"/>
          <w:spacing w:val="-12"/>
        </w:rPr>
        <w:t xml:space="preserve"> </w:t>
      </w:r>
      <w:r w:rsidRPr="00784AB9">
        <w:rPr>
          <w:rFonts w:asciiTheme="majorHAnsi" w:hAnsiTheme="majorHAnsi" w:cstheme="majorHAnsi"/>
        </w:rPr>
        <w:t>travel.</w:t>
      </w:r>
    </w:p>
    <w:p w14:paraId="632519FD" w14:textId="77777777" w:rsidR="00BB2FB2" w:rsidRPr="00784AB9" w:rsidRDefault="00BB2FB2" w:rsidP="00BB2FB2">
      <w:pPr>
        <w:pStyle w:val="BodyText"/>
        <w:rPr>
          <w:rFonts w:asciiTheme="majorHAnsi" w:hAnsiTheme="majorHAnsi" w:cstheme="majorHAnsi"/>
          <w:sz w:val="22"/>
          <w:szCs w:val="22"/>
        </w:rPr>
      </w:pPr>
    </w:p>
    <w:p w14:paraId="6C216CD8" w14:textId="77777777" w:rsidR="00BB2FB2" w:rsidRPr="00784AB9" w:rsidRDefault="00BB2FB2" w:rsidP="00784AB9">
      <w:pPr>
        <w:pStyle w:val="Heading3"/>
        <w:rPr>
          <w:color w:val="auto"/>
          <w:u w:val="single"/>
        </w:rPr>
      </w:pPr>
      <w:r w:rsidRPr="00784AB9">
        <w:rPr>
          <w:color w:val="auto"/>
          <w:u w:val="single"/>
        </w:rPr>
        <w:t>Young People</w:t>
      </w:r>
    </w:p>
    <w:p w14:paraId="595988E9" w14:textId="77777777" w:rsidR="00BB2FB2" w:rsidRPr="00784AB9" w:rsidRDefault="00BB2FB2" w:rsidP="00BB2FB2">
      <w:pPr>
        <w:pStyle w:val="ListParagraph"/>
        <w:widowControl w:val="0"/>
        <w:numPr>
          <w:ilvl w:val="0"/>
          <w:numId w:val="33"/>
        </w:numPr>
        <w:tabs>
          <w:tab w:val="left" w:pos="820"/>
          <w:tab w:val="left" w:pos="821"/>
        </w:tabs>
        <w:autoSpaceDE w:val="0"/>
        <w:autoSpaceDN w:val="0"/>
        <w:spacing w:before="186" w:after="0" w:line="256" w:lineRule="auto"/>
        <w:ind w:right="795"/>
        <w:contextualSpacing w:val="0"/>
        <w:rPr>
          <w:rFonts w:asciiTheme="majorHAnsi" w:hAnsiTheme="majorHAnsi" w:cstheme="majorHAnsi"/>
        </w:rPr>
      </w:pPr>
      <w:r w:rsidRPr="00784AB9">
        <w:rPr>
          <w:rFonts w:asciiTheme="majorHAnsi" w:hAnsiTheme="majorHAnsi" w:cstheme="majorHAnsi"/>
        </w:rPr>
        <w:t>Offered careers advice and support, either over the phone or by video call,</w:t>
      </w:r>
      <w:r w:rsidRPr="00784AB9">
        <w:rPr>
          <w:rFonts w:asciiTheme="majorHAnsi" w:hAnsiTheme="majorHAnsi" w:cstheme="majorHAnsi"/>
          <w:spacing w:val="-39"/>
        </w:rPr>
        <w:t xml:space="preserve"> </w:t>
      </w:r>
      <w:r w:rsidRPr="00784AB9">
        <w:rPr>
          <w:rFonts w:asciiTheme="majorHAnsi" w:hAnsiTheme="majorHAnsi" w:cstheme="majorHAnsi"/>
        </w:rPr>
        <w:t>for people looking to find a new job or</w:t>
      </w:r>
      <w:r w:rsidRPr="00784AB9">
        <w:rPr>
          <w:rFonts w:asciiTheme="majorHAnsi" w:hAnsiTheme="majorHAnsi" w:cstheme="majorHAnsi"/>
          <w:spacing w:val="-9"/>
        </w:rPr>
        <w:t xml:space="preserve"> </w:t>
      </w:r>
      <w:r w:rsidRPr="00784AB9">
        <w:rPr>
          <w:rFonts w:asciiTheme="majorHAnsi" w:hAnsiTheme="majorHAnsi" w:cstheme="majorHAnsi"/>
        </w:rPr>
        <w:t>training.</w:t>
      </w:r>
    </w:p>
    <w:p w14:paraId="5AE648F4" w14:textId="77777777" w:rsidR="00BB2FB2" w:rsidRPr="00784AB9" w:rsidRDefault="00BB2FB2" w:rsidP="00BB2FB2">
      <w:pPr>
        <w:pStyle w:val="ListParagraph"/>
        <w:widowControl w:val="0"/>
        <w:numPr>
          <w:ilvl w:val="0"/>
          <w:numId w:val="33"/>
        </w:numPr>
        <w:tabs>
          <w:tab w:val="left" w:pos="820"/>
          <w:tab w:val="left" w:pos="821"/>
        </w:tabs>
        <w:autoSpaceDE w:val="0"/>
        <w:autoSpaceDN w:val="0"/>
        <w:spacing w:before="3" w:after="0"/>
        <w:ind w:right="135"/>
        <w:contextualSpacing w:val="0"/>
        <w:rPr>
          <w:rFonts w:asciiTheme="majorHAnsi" w:hAnsiTheme="majorHAnsi" w:cstheme="majorHAnsi"/>
        </w:rPr>
      </w:pPr>
      <w:r w:rsidRPr="00784AB9">
        <w:rPr>
          <w:rFonts w:asciiTheme="majorHAnsi" w:hAnsiTheme="majorHAnsi" w:cstheme="majorHAnsi"/>
        </w:rPr>
        <w:t>Extended the Raising Aspirations programme to help young people in need engage fully with their education across the county. Since 2015, the programme has</w:t>
      </w:r>
      <w:r w:rsidRPr="00784AB9">
        <w:rPr>
          <w:rFonts w:asciiTheme="majorHAnsi" w:hAnsiTheme="majorHAnsi" w:cstheme="majorHAnsi"/>
          <w:spacing w:val="-37"/>
        </w:rPr>
        <w:t xml:space="preserve"> </w:t>
      </w:r>
      <w:r w:rsidRPr="00784AB9">
        <w:rPr>
          <w:rFonts w:asciiTheme="majorHAnsi" w:hAnsiTheme="majorHAnsi" w:cstheme="majorHAnsi"/>
        </w:rPr>
        <w:t xml:space="preserve">reached </w:t>
      </w:r>
      <w:proofErr w:type="gramStart"/>
      <w:r w:rsidRPr="00784AB9">
        <w:rPr>
          <w:rFonts w:asciiTheme="majorHAnsi" w:hAnsiTheme="majorHAnsi" w:cstheme="majorHAnsi"/>
        </w:rPr>
        <w:t>in excess of</w:t>
      </w:r>
      <w:proofErr w:type="gramEnd"/>
      <w:r w:rsidRPr="00784AB9">
        <w:rPr>
          <w:rFonts w:asciiTheme="majorHAnsi" w:hAnsiTheme="majorHAnsi" w:cstheme="majorHAnsi"/>
        </w:rPr>
        <w:t xml:space="preserve"> 7,500 learners, with all Year 11 targeted participants moving onto positive Post-16 destinations in education, employment and</w:t>
      </w:r>
      <w:r w:rsidRPr="00784AB9">
        <w:rPr>
          <w:rFonts w:asciiTheme="majorHAnsi" w:hAnsiTheme="majorHAnsi" w:cstheme="majorHAnsi"/>
          <w:spacing w:val="-10"/>
        </w:rPr>
        <w:t xml:space="preserve"> </w:t>
      </w:r>
      <w:r w:rsidRPr="00784AB9">
        <w:rPr>
          <w:rFonts w:asciiTheme="majorHAnsi" w:hAnsiTheme="majorHAnsi" w:cstheme="majorHAnsi"/>
        </w:rPr>
        <w:t>training.</w:t>
      </w:r>
    </w:p>
    <w:p w14:paraId="1993DEE2" w14:textId="77777777" w:rsidR="00784AB9" w:rsidRDefault="00BB2FB2" w:rsidP="00784AB9">
      <w:pPr>
        <w:pStyle w:val="ListParagraph"/>
        <w:widowControl w:val="0"/>
        <w:numPr>
          <w:ilvl w:val="0"/>
          <w:numId w:val="33"/>
        </w:numPr>
        <w:tabs>
          <w:tab w:val="left" w:pos="820"/>
          <w:tab w:val="left" w:pos="821"/>
        </w:tabs>
        <w:autoSpaceDE w:val="0"/>
        <w:autoSpaceDN w:val="0"/>
        <w:spacing w:before="82" w:after="0" w:line="256" w:lineRule="auto"/>
        <w:ind w:right="195"/>
        <w:contextualSpacing w:val="0"/>
        <w:rPr>
          <w:rFonts w:asciiTheme="majorHAnsi" w:hAnsiTheme="majorHAnsi" w:cstheme="majorHAnsi"/>
        </w:rPr>
      </w:pPr>
      <w:r w:rsidRPr="00784AB9">
        <w:rPr>
          <w:rFonts w:asciiTheme="majorHAnsi" w:hAnsiTheme="majorHAnsi" w:cstheme="majorHAnsi"/>
        </w:rPr>
        <w:t>Allocated an additional £245,000 to the Space4U project for its work in supporting children and young people in Derbyshire affected by someone else’s substance misuse.</w:t>
      </w:r>
    </w:p>
    <w:p w14:paraId="4EE80713" w14:textId="5A7D7239" w:rsidR="00BB2FB2" w:rsidRPr="00784AB9" w:rsidRDefault="00BB2FB2" w:rsidP="00784AB9">
      <w:pPr>
        <w:pStyle w:val="ListParagraph"/>
        <w:widowControl w:val="0"/>
        <w:numPr>
          <w:ilvl w:val="0"/>
          <w:numId w:val="33"/>
        </w:numPr>
        <w:tabs>
          <w:tab w:val="left" w:pos="820"/>
          <w:tab w:val="left" w:pos="821"/>
        </w:tabs>
        <w:autoSpaceDE w:val="0"/>
        <w:autoSpaceDN w:val="0"/>
        <w:spacing w:before="82" w:after="0" w:line="256" w:lineRule="auto"/>
        <w:ind w:right="195"/>
        <w:contextualSpacing w:val="0"/>
        <w:rPr>
          <w:rFonts w:asciiTheme="majorHAnsi" w:hAnsiTheme="majorHAnsi" w:cstheme="majorHAnsi"/>
        </w:rPr>
      </w:pPr>
      <w:r w:rsidRPr="00784AB9">
        <w:rPr>
          <w:rFonts w:asciiTheme="majorHAnsi" w:hAnsiTheme="majorHAnsi" w:cstheme="majorHAnsi"/>
        </w:rPr>
        <w:t>Offered a full range of countywide adult education courses and taster sessions,</w:t>
      </w:r>
      <w:r w:rsidRPr="00784AB9">
        <w:rPr>
          <w:rFonts w:asciiTheme="majorHAnsi" w:hAnsiTheme="majorHAnsi" w:cstheme="majorHAnsi"/>
          <w:spacing w:val="-38"/>
        </w:rPr>
        <w:t xml:space="preserve"> </w:t>
      </w:r>
      <w:r w:rsidRPr="00784AB9">
        <w:rPr>
          <w:rFonts w:asciiTheme="majorHAnsi" w:hAnsiTheme="majorHAnsi" w:cstheme="majorHAnsi"/>
        </w:rPr>
        <w:t>both on-line and in a COVID secure safe environment, for residents wanting to learn a new skill, gain a qualification or learn a new</w:t>
      </w:r>
      <w:r w:rsidRPr="00784AB9">
        <w:rPr>
          <w:rFonts w:asciiTheme="majorHAnsi" w:hAnsiTheme="majorHAnsi" w:cstheme="majorHAnsi"/>
          <w:spacing w:val="-5"/>
        </w:rPr>
        <w:t xml:space="preserve"> </w:t>
      </w:r>
      <w:r w:rsidRPr="00784AB9">
        <w:rPr>
          <w:rFonts w:asciiTheme="majorHAnsi" w:hAnsiTheme="majorHAnsi" w:cstheme="majorHAnsi"/>
        </w:rPr>
        <w:t>hobby.</w:t>
      </w:r>
    </w:p>
    <w:p w14:paraId="2FAB5B0D" w14:textId="0D7DC6F1" w:rsidR="00BB2FB2" w:rsidRPr="00784AB9" w:rsidRDefault="00BB2FB2" w:rsidP="00784AB9">
      <w:pPr>
        <w:pStyle w:val="ListParagraph"/>
        <w:widowControl w:val="0"/>
        <w:numPr>
          <w:ilvl w:val="0"/>
          <w:numId w:val="33"/>
        </w:numPr>
        <w:tabs>
          <w:tab w:val="left" w:pos="820"/>
          <w:tab w:val="left" w:pos="821"/>
        </w:tabs>
        <w:autoSpaceDE w:val="0"/>
        <w:autoSpaceDN w:val="0"/>
        <w:spacing w:before="1" w:after="0" w:line="256" w:lineRule="auto"/>
        <w:ind w:right="120"/>
        <w:contextualSpacing w:val="0"/>
        <w:rPr>
          <w:rFonts w:asciiTheme="majorHAnsi" w:hAnsiTheme="majorHAnsi" w:cstheme="majorHAnsi"/>
        </w:rPr>
      </w:pPr>
      <w:r w:rsidRPr="00784AB9">
        <w:rPr>
          <w:rFonts w:asciiTheme="majorHAnsi" w:hAnsiTheme="majorHAnsi" w:cstheme="majorHAnsi"/>
        </w:rPr>
        <w:t>Recommended that Children’s services work in partnership with district and borough councils to identify an approach that would enable a care leaver to make</w:t>
      </w:r>
      <w:r w:rsidRPr="00784AB9">
        <w:rPr>
          <w:rFonts w:asciiTheme="majorHAnsi" w:hAnsiTheme="majorHAnsi" w:cstheme="majorHAnsi"/>
          <w:spacing w:val="-17"/>
        </w:rPr>
        <w:t xml:space="preserve"> </w:t>
      </w:r>
      <w:proofErr w:type="gramStart"/>
      <w:r w:rsidRPr="00784AB9">
        <w:rPr>
          <w:rFonts w:asciiTheme="majorHAnsi" w:hAnsiTheme="majorHAnsi" w:cstheme="majorHAnsi"/>
        </w:rPr>
        <w:t>an‘</w:t>
      </w:r>
      <w:r w:rsidR="00784AB9">
        <w:rPr>
          <w:rFonts w:asciiTheme="majorHAnsi" w:hAnsiTheme="majorHAnsi" w:cstheme="majorHAnsi"/>
        </w:rPr>
        <w:t xml:space="preserve"> </w:t>
      </w:r>
      <w:r w:rsidRPr="00784AB9">
        <w:rPr>
          <w:rFonts w:asciiTheme="majorHAnsi" w:hAnsiTheme="majorHAnsi" w:cstheme="majorHAnsi"/>
        </w:rPr>
        <w:t>expression</w:t>
      </w:r>
      <w:proofErr w:type="gramEnd"/>
      <w:r w:rsidRPr="00784AB9">
        <w:rPr>
          <w:rFonts w:asciiTheme="majorHAnsi" w:hAnsiTheme="majorHAnsi" w:cstheme="majorHAnsi"/>
        </w:rPr>
        <w:t xml:space="preserve"> of interest’ for a property in sufficient time to allow them to move in</w:t>
      </w:r>
      <w:r w:rsidR="00784AB9">
        <w:rPr>
          <w:rFonts w:asciiTheme="majorHAnsi" w:hAnsiTheme="majorHAnsi" w:cstheme="majorHAnsi"/>
        </w:rPr>
        <w:t xml:space="preserve"> </w:t>
      </w:r>
      <w:r w:rsidRPr="00784AB9">
        <w:rPr>
          <w:rFonts w:asciiTheme="majorHAnsi" w:hAnsiTheme="majorHAnsi" w:cstheme="majorHAnsi"/>
        </w:rPr>
        <w:t>when they reach the age of 18.</w:t>
      </w:r>
    </w:p>
    <w:p w14:paraId="5BD0C65B" w14:textId="77777777" w:rsidR="00BB2FB2" w:rsidRPr="00784AB9" w:rsidRDefault="00BB2FB2" w:rsidP="00BB2FB2">
      <w:pPr>
        <w:pStyle w:val="ListParagraph"/>
        <w:widowControl w:val="0"/>
        <w:numPr>
          <w:ilvl w:val="0"/>
          <w:numId w:val="33"/>
        </w:numPr>
        <w:tabs>
          <w:tab w:val="left" w:pos="820"/>
          <w:tab w:val="left" w:pos="821"/>
        </w:tabs>
        <w:autoSpaceDE w:val="0"/>
        <w:autoSpaceDN w:val="0"/>
        <w:spacing w:before="25" w:after="0" w:line="256" w:lineRule="auto"/>
        <w:ind w:right="187"/>
        <w:contextualSpacing w:val="0"/>
        <w:rPr>
          <w:rFonts w:asciiTheme="majorHAnsi" w:hAnsiTheme="majorHAnsi" w:cstheme="majorHAnsi"/>
        </w:rPr>
      </w:pPr>
      <w:r w:rsidRPr="00784AB9">
        <w:rPr>
          <w:rFonts w:asciiTheme="majorHAnsi" w:hAnsiTheme="majorHAnsi" w:cstheme="majorHAnsi"/>
        </w:rPr>
        <w:t>Provide £30 food vouchers over the Christmas period to families of children who are eligible for benefits-related free school</w:t>
      </w:r>
      <w:r w:rsidRPr="00784AB9">
        <w:rPr>
          <w:rFonts w:asciiTheme="majorHAnsi" w:hAnsiTheme="majorHAnsi" w:cstheme="majorHAnsi"/>
          <w:spacing w:val="-7"/>
        </w:rPr>
        <w:t xml:space="preserve"> </w:t>
      </w:r>
      <w:r w:rsidRPr="00784AB9">
        <w:rPr>
          <w:rFonts w:asciiTheme="majorHAnsi" w:hAnsiTheme="majorHAnsi" w:cstheme="majorHAnsi"/>
        </w:rPr>
        <w:t>meals.</w:t>
      </w:r>
    </w:p>
    <w:p w14:paraId="751C635D" w14:textId="77777777" w:rsidR="00784AB9" w:rsidRDefault="00784AB9" w:rsidP="00784AB9"/>
    <w:p w14:paraId="73567995" w14:textId="467AEE7F" w:rsidR="00BB2FB2" w:rsidRPr="00784AB9" w:rsidRDefault="00BB2FB2" w:rsidP="00784AB9">
      <w:pPr>
        <w:pStyle w:val="Heading3"/>
        <w:rPr>
          <w:color w:val="auto"/>
          <w:u w:val="single"/>
        </w:rPr>
      </w:pPr>
      <w:r w:rsidRPr="00784AB9">
        <w:rPr>
          <w:color w:val="auto"/>
          <w:u w:val="single"/>
        </w:rPr>
        <w:t>Adult Care</w:t>
      </w:r>
    </w:p>
    <w:p w14:paraId="578331E1" w14:textId="77777777" w:rsidR="00BB2FB2" w:rsidRPr="00784AB9" w:rsidRDefault="00BB2FB2" w:rsidP="00BB2FB2">
      <w:pPr>
        <w:pStyle w:val="ListParagraph"/>
        <w:widowControl w:val="0"/>
        <w:numPr>
          <w:ilvl w:val="0"/>
          <w:numId w:val="33"/>
        </w:numPr>
        <w:tabs>
          <w:tab w:val="left" w:pos="821"/>
        </w:tabs>
        <w:autoSpaceDE w:val="0"/>
        <w:autoSpaceDN w:val="0"/>
        <w:spacing w:before="186" w:after="0" w:line="240" w:lineRule="auto"/>
        <w:ind w:hanging="361"/>
        <w:contextualSpacing w:val="0"/>
        <w:jc w:val="both"/>
        <w:rPr>
          <w:rFonts w:asciiTheme="majorHAnsi" w:hAnsiTheme="majorHAnsi" w:cstheme="majorHAnsi"/>
        </w:rPr>
      </w:pPr>
      <w:r w:rsidRPr="00784AB9">
        <w:rPr>
          <w:rFonts w:asciiTheme="majorHAnsi" w:hAnsiTheme="majorHAnsi" w:cstheme="majorHAnsi"/>
        </w:rPr>
        <w:t>Approved the implementation of the Derbyshire Carers Strategy</w:t>
      </w:r>
      <w:r w:rsidRPr="00784AB9">
        <w:rPr>
          <w:rFonts w:asciiTheme="majorHAnsi" w:hAnsiTheme="majorHAnsi" w:cstheme="majorHAnsi"/>
          <w:spacing w:val="-9"/>
        </w:rPr>
        <w:t xml:space="preserve"> </w:t>
      </w:r>
      <w:r w:rsidRPr="00784AB9">
        <w:rPr>
          <w:rFonts w:asciiTheme="majorHAnsi" w:hAnsiTheme="majorHAnsi" w:cstheme="majorHAnsi"/>
        </w:rPr>
        <w:t>2020-25.</w:t>
      </w:r>
    </w:p>
    <w:p w14:paraId="5F1D5C2E" w14:textId="77777777" w:rsidR="00BB2FB2" w:rsidRPr="00784AB9" w:rsidRDefault="00BB2FB2" w:rsidP="00BB2FB2">
      <w:pPr>
        <w:pStyle w:val="ListParagraph"/>
        <w:widowControl w:val="0"/>
        <w:numPr>
          <w:ilvl w:val="0"/>
          <w:numId w:val="33"/>
        </w:numPr>
        <w:tabs>
          <w:tab w:val="left" w:pos="821"/>
        </w:tabs>
        <w:autoSpaceDE w:val="0"/>
        <w:autoSpaceDN w:val="0"/>
        <w:spacing w:before="23" w:after="0" w:line="256" w:lineRule="auto"/>
        <w:ind w:right="116"/>
        <w:contextualSpacing w:val="0"/>
        <w:jc w:val="both"/>
        <w:rPr>
          <w:rFonts w:asciiTheme="majorHAnsi" w:hAnsiTheme="majorHAnsi" w:cstheme="majorHAnsi"/>
        </w:rPr>
      </w:pPr>
      <w:r w:rsidRPr="00784AB9">
        <w:rPr>
          <w:rFonts w:asciiTheme="majorHAnsi" w:hAnsiTheme="majorHAnsi" w:cstheme="majorHAnsi"/>
        </w:rPr>
        <w:t>Commenced the implementation of the Older People’s Housing and Accommodation Strategy 2019-35 and collaboratively worked alongside partners and developed Local Plans to ensure that housing for an ageing population is reflected as a key</w:t>
      </w:r>
      <w:r w:rsidRPr="00784AB9">
        <w:rPr>
          <w:rFonts w:asciiTheme="majorHAnsi" w:hAnsiTheme="majorHAnsi" w:cstheme="majorHAnsi"/>
          <w:spacing w:val="-20"/>
        </w:rPr>
        <w:t xml:space="preserve"> </w:t>
      </w:r>
      <w:r w:rsidRPr="00784AB9">
        <w:rPr>
          <w:rFonts w:asciiTheme="majorHAnsi" w:hAnsiTheme="majorHAnsi" w:cstheme="majorHAnsi"/>
        </w:rPr>
        <w:t>issue.</w:t>
      </w:r>
    </w:p>
    <w:p w14:paraId="04662994" w14:textId="77777777" w:rsidR="00BB2FB2" w:rsidRPr="00784AB9" w:rsidRDefault="00BB2FB2" w:rsidP="00BB2FB2">
      <w:pPr>
        <w:pStyle w:val="ListParagraph"/>
        <w:widowControl w:val="0"/>
        <w:numPr>
          <w:ilvl w:val="0"/>
          <w:numId w:val="33"/>
        </w:numPr>
        <w:tabs>
          <w:tab w:val="left" w:pos="820"/>
          <w:tab w:val="left" w:pos="821"/>
        </w:tabs>
        <w:autoSpaceDE w:val="0"/>
        <w:autoSpaceDN w:val="0"/>
        <w:spacing w:before="7" w:after="0" w:line="256" w:lineRule="auto"/>
        <w:ind w:right="824"/>
        <w:contextualSpacing w:val="0"/>
        <w:rPr>
          <w:rFonts w:asciiTheme="majorHAnsi" w:hAnsiTheme="majorHAnsi" w:cstheme="majorHAnsi"/>
        </w:rPr>
      </w:pPr>
      <w:r w:rsidRPr="00784AB9">
        <w:rPr>
          <w:rFonts w:asciiTheme="majorHAnsi" w:hAnsiTheme="majorHAnsi" w:cstheme="majorHAnsi"/>
        </w:rPr>
        <w:lastRenderedPageBreak/>
        <w:t xml:space="preserve">Developed, </w:t>
      </w:r>
      <w:proofErr w:type="gramStart"/>
      <w:r w:rsidRPr="00784AB9">
        <w:rPr>
          <w:rFonts w:asciiTheme="majorHAnsi" w:hAnsiTheme="majorHAnsi" w:cstheme="majorHAnsi"/>
        </w:rPr>
        <w:t>published</w:t>
      </w:r>
      <w:proofErr w:type="gramEnd"/>
      <w:r w:rsidRPr="00784AB9">
        <w:rPr>
          <w:rFonts w:asciiTheme="majorHAnsi" w:hAnsiTheme="majorHAnsi" w:cstheme="majorHAnsi"/>
        </w:rPr>
        <w:t xml:space="preserve"> and commenced implementation of the Joint Dementia Strategy</w:t>
      </w:r>
      <w:r w:rsidRPr="00784AB9">
        <w:rPr>
          <w:rFonts w:asciiTheme="majorHAnsi" w:hAnsiTheme="majorHAnsi" w:cstheme="majorHAnsi"/>
          <w:spacing w:val="-1"/>
        </w:rPr>
        <w:t xml:space="preserve"> </w:t>
      </w:r>
      <w:r w:rsidRPr="00784AB9">
        <w:rPr>
          <w:rFonts w:asciiTheme="majorHAnsi" w:hAnsiTheme="majorHAnsi" w:cstheme="majorHAnsi"/>
        </w:rPr>
        <w:t>2020-25.</w:t>
      </w:r>
    </w:p>
    <w:p w14:paraId="5E55D693" w14:textId="77777777" w:rsidR="00BB2FB2" w:rsidRPr="00784AB9" w:rsidRDefault="00BB2FB2" w:rsidP="00BB2FB2">
      <w:pPr>
        <w:pStyle w:val="ListParagraph"/>
        <w:widowControl w:val="0"/>
        <w:numPr>
          <w:ilvl w:val="0"/>
          <w:numId w:val="33"/>
        </w:numPr>
        <w:tabs>
          <w:tab w:val="left" w:pos="820"/>
          <w:tab w:val="left" w:pos="821"/>
        </w:tabs>
        <w:autoSpaceDE w:val="0"/>
        <w:autoSpaceDN w:val="0"/>
        <w:spacing w:before="6" w:after="0"/>
        <w:ind w:right="217"/>
        <w:contextualSpacing w:val="0"/>
        <w:rPr>
          <w:rFonts w:asciiTheme="majorHAnsi" w:hAnsiTheme="majorHAnsi" w:cstheme="majorHAnsi"/>
        </w:rPr>
      </w:pPr>
      <w:r w:rsidRPr="00784AB9">
        <w:rPr>
          <w:rFonts w:asciiTheme="majorHAnsi" w:hAnsiTheme="majorHAnsi" w:cstheme="majorHAnsi"/>
        </w:rPr>
        <w:t xml:space="preserve">Approved the refurbishment of three Homes for Older People </w:t>
      </w:r>
      <w:proofErr w:type="gramStart"/>
      <w:r w:rsidRPr="00784AB9">
        <w:rPr>
          <w:rFonts w:asciiTheme="majorHAnsi" w:hAnsiTheme="majorHAnsi" w:cstheme="majorHAnsi"/>
        </w:rPr>
        <w:t>including;</w:t>
      </w:r>
      <w:proofErr w:type="gramEnd"/>
      <w:r w:rsidRPr="00784AB9">
        <w:rPr>
          <w:rFonts w:asciiTheme="majorHAnsi" w:hAnsiTheme="majorHAnsi" w:cstheme="majorHAnsi"/>
        </w:rPr>
        <w:t xml:space="preserve"> Briar Close, Borrowash; New Bassett House, Shirebrook and Rowthorne in Swanwick. The total estimated costs are £13.150</w:t>
      </w:r>
      <w:r w:rsidRPr="00784AB9">
        <w:rPr>
          <w:rFonts w:asciiTheme="majorHAnsi" w:hAnsiTheme="majorHAnsi" w:cstheme="majorHAnsi"/>
          <w:spacing w:val="3"/>
        </w:rPr>
        <w:t xml:space="preserve"> </w:t>
      </w:r>
      <w:r w:rsidRPr="00784AB9">
        <w:rPr>
          <w:rFonts w:asciiTheme="majorHAnsi" w:hAnsiTheme="majorHAnsi" w:cstheme="majorHAnsi"/>
        </w:rPr>
        <w:t>million.</w:t>
      </w:r>
    </w:p>
    <w:p w14:paraId="00AC7939" w14:textId="77777777" w:rsidR="00784AB9" w:rsidRDefault="00BB2FB2" w:rsidP="00784AB9">
      <w:pPr>
        <w:pStyle w:val="ListParagraph"/>
        <w:widowControl w:val="0"/>
        <w:numPr>
          <w:ilvl w:val="0"/>
          <w:numId w:val="33"/>
        </w:numPr>
        <w:tabs>
          <w:tab w:val="left" w:pos="820"/>
          <w:tab w:val="left" w:pos="821"/>
        </w:tabs>
        <w:autoSpaceDE w:val="0"/>
        <w:autoSpaceDN w:val="0"/>
        <w:spacing w:before="1" w:after="0" w:line="256" w:lineRule="auto"/>
        <w:ind w:right="672"/>
        <w:contextualSpacing w:val="0"/>
        <w:rPr>
          <w:rFonts w:asciiTheme="majorHAnsi" w:hAnsiTheme="majorHAnsi" w:cstheme="majorHAnsi"/>
        </w:rPr>
      </w:pPr>
      <w:r w:rsidRPr="00784AB9">
        <w:rPr>
          <w:rFonts w:asciiTheme="majorHAnsi" w:hAnsiTheme="majorHAnsi" w:cstheme="majorHAnsi"/>
        </w:rPr>
        <w:t>Helped, during 2019/20, 284 people through the Disability Employment Service achieve their work</w:t>
      </w:r>
      <w:r w:rsidRPr="00784AB9">
        <w:rPr>
          <w:rFonts w:asciiTheme="majorHAnsi" w:hAnsiTheme="majorHAnsi" w:cstheme="majorHAnsi"/>
          <w:spacing w:val="-5"/>
        </w:rPr>
        <w:t xml:space="preserve"> </w:t>
      </w:r>
      <w:r w:rsidRPr="00784AB9">
        <w:rPr>
          <w:rFonts w:asciiTheme="majorHAnsi" w:hAnsiTheme="majorHAnsi" w:cstheme="majorHAnsi"/>
        </w:rPr>
        <w:t>goals.</w:t>
      </w:r>
    </w:p>
    <w:p w14:paraId="40C125B8" w14:textId="301715CF" w:rsidR="00BB2FB2" w:rsidRPr="00784AB9" w:rsidRDefault="00BB2FB2" w:rsidP="00784AB9">
      <w:pPr>
        <w:pStyle w:val="ListParagraph"/>
        <w:widowControl w:val="0"/>
        <w:numPr>
          <w:ilvl w:val="0"/>
          <w:numId w:val="33"/>
        </w:numPr>
        <w:tabs>
          <w:tab w:val="left" w:pos="820"/>
          <w:tab w:val="left" w:pos="821"/>
        </w:tabs>
        <w:autoSpaceDE w:val="0"/>
        <w:autoSpaceDN w:val="0"/>
        <w:spacing w:before="1" w:after="0" w:line="256" w:lineRule="auto"/>
        <w:ind w:right="672"/>
        <w:contextualSpacing w:val="0"/>
        <w:rPr>
          <w:rFonts w:asciiTheme="majorHAnsi" w:hAnsiTheme="majorHAnsi" w:cstheme="majorHAnsi"/>
        </w:rPr>
      </w:pPr>
      <w:r w:rsidRPr="00784AB9">
        <w:rPr>
          <w:rFonts w:asciiTheme="majorHAnsi" w:hAnsiTheme="majorHAnsi" w:cstheme="majorHAnsi"/>
        </w:rPr>
        <w:t xml:space="preserve">Continued, through the Derbyshire 50+ Forum Network, to assist older people to help themselves, share information, </w:t>
      </w:r>
      <w:proofErr w:type="gramStart"/>
      <w:r w:rsidRPr="00784AB9">
        <w:rPr>
          <w:rFonts w:asciiTheme="majorHAnsi" w:hAnsiTheme="majorHAnsi" w:cstheme="majorHAnsi"/>
        </w:rPr>
        <w:t>take action</w:t>
      </w:r>
      <w:proofErr w:type="gramEnd"/>
      <w:r w:rsidRPr="00784AB9">
        <w:rPr>
          <w:rFonts w:asciiTheme="majorHAnsi" w:hAnsiTheme="majorHAnsi" w:cstheme="majorHAnsi"/>
        </w:rPr>
        <w:t xml:space="preserve"> on issues important to them and to connect and socialise. During 2019/20, 56 Open Forum events were supported which were attended by over 2,000</w:t>
      </w:r>
      <w:r w:rsidRPr="00784AB9">
        <w:rPr>
          <w:rFonts w:asciiTheme="majorHAnsi" w:hAnsiTheme="majorHAnsi" w:cstheme="majorHAnsi"/>
          <w:spacing w:val="-8"/>
        </w:rPr>
        <w:t xml:space="preserve"> </w:t>
      </w:r>
      <w:r w:rsidRPr="00784AB9">
        <w:rPr>
          <w:rFonts w:asciiTheme="majorHAnsi" w:hAnsiTheme="majorHAnsi" w:cstheme="majorHAnsi"/>
        </w:rPr>
        <w:t>residents.</w:t>
      </w:r>
    </w:p>
    <w:p w14:paraId="4CD0D704" w14:textId="77777777" w:rsidR="00BB2FB2" w:rsidRPr="00784AB9" w:rsidRDefault="00BB2FB2" w:rsidP="00BB2FB2">
      <w:pPr>
        <w:pStyle w:val="ListParagraph"/>
        <w:widowControl w:val="0"/>
        <w:numPr>
          <w:ilvl w:val="0"/>
          <w:numId w:val="33"/>
        </w:numPr>
        <w:tabs>
          <w:tab w:val="left" w:pos="821"/>
        </w:tabs>
        <w:autoSpaceDE w:val="0"/>
        <w:autoSpaceDN w:val="0"/>
        <w:spacing w:before="1" w:after="0" w:line="256" w:lineRule="auto"/>
        <w:ind w:right="491"/>
        <w:contextualSpacing w:val="0"/>
        <w:jc w:val="both"/>
        <w:rPr>
          <w:rFonts w:asciiTheme="majorHAnsi" w:hAnsiTheme="majorHAnsi" w:cstheme="majorHAnsi"/>
        </w:rPr>
      </w:pPr>
      <w:r w:rsidRPr="00784AB9">
        <w:rPr>
          <w:rFonts w:asciiTheme="majorHAnsi" w:hAnsiTheme="majorHAnsi" w:cstheme="majorHAnsi"/>
        </w:rPr>
        <w:t xml:space="preserve">Maintained the Council’s high performance in reducing delayed transfers of care from hospital and continued to progress The Better Lives Programme, supporting timely </w:t>
      </w:r>
      <w:proofErr w:type="gramStart"/>
      <w:r w:rsidRPr="00784AB9">
        <w:rPr>
          <w:rFonts w:asciiTheme="majorHAnsi" w:hAnsiTheme="majorHAnsi" w:cstheme="majorHAnsi"/>
        </w:rPr>
        <w:t>discharges</w:t>
      </w:r>
      <w:proofErr w:type="gramEnd"/>
      <w:r w:rsidRPr="00784AB9">
        <w:rPr>
          <w:rFonts w:asciiTheme="majorHAnsi" w:hAnsiTheme="majorHAnsi" w:cstheme="majorHAnsi"/>
        </w:rPr>
        <w:t xml:space="preserve"> and ensuring older people are fully supported to return</w:t>
      </w:r>
      <w:r w:rsidRPr="00784AB9">
        <w:rPr>
          <w:rFonts w:asciiTheme="majorHAnsi" w:hAnsiTheme="majorHAnsi" w:cstheme="majorHAnsi"/>
          <w:spacing w:val="-27"/>
        </w:rPr>
        <w:t xml:space="preserve"> </w:t>
      </w:r>
      <w:r w:rsidRPr="00784AB9">
        <w:rPr>
          <w:rFonts w:asciiTheme="majorHAnsi" w:hAnsiTheme="majorHAnsi" w:cstheme="majorHAnsi"/>
        </w:rPr>
        <w:t>home.</w:t>
      </w:r>
    </w:p>
    <w:p w14:paraId="02D57FC3" w14:textId="77777777" w:rsidR="00BB2FB2" w:rsidRPr="00784AB9" w:rsidRDefault="00BB2FB2" w:rsidP="00BB2FB2">
      <w:pPr>
        <w:pStyle w:val="BodyText"/>
        <w:rPr>
          <w:rFonts w:asciiTheme="majorHAnsi" w:hAnsiTheme="majorHAnsi" w:cstheme="majorHAnsi"/>
          <w:sz w:val="22"/>
          <w:szCs w:val="22"/>
        </w:rPr>
      </w:pPr>
    </w:p>
    <w:p w14:paraId="5392FE02" w14:textId="77777777" w:rsidR="00BB2FB2" w:rsidRPr="00784AB9" w:rsidRDefault="00BB2FB2" w:rsidP="00BB2FB2">
      <w:pPr>
        <w:pStyle w:val="BodyText"/>
        <w:spacing w:before="6"/>
        <w:rPr>
          <w:rFonts w:asciiTheme="majorHAnsi" w:hAnsiTheme="majorHAnsi" w:cstheme="majorHAnsi"/>
          <w:sz w:val="22"/>
          <w:szCs w:val="22"/>
        </w:rPr>
      </w:pPr>
    </w:p>
    <w:p w14:paraId="492765F9" w14:textId="77777777" w:rsidR="00BB2FB2" w:rsidRPr="00784AB9" w:rsidRDefault="00BB2FB2" w:rsidP="00784AB9">
      <w:pPr>
        <w:pStyle w:val="Heading3"/>
        <w:rPr>
          <w:color w:val="auto"/>
          <w:u w:val="single"/>
        </w:rPr>
      </w:pPr>
      <w:r w:rsidRPr="00784AB9">
        <w:rPr>
          <w:color w:val="auto"/>
          <w:u w:val="single"/>
        </w:rPr>
        <w:t>Just some of the local grants paid out.</w:t>
      </w:r>
    </w:p>
    <w:p w14:paraId="077FEABC" w14:textId="77777777" w:rsidR="00BB2FB2" w:rsidRPr="00784AB9" w:rsidRDefault="00BB2FB2" w:rsidP="00BB2FB2">
      <w:pPr>
        <w:pStyle w:val="ListParagraph"/>
        <w:widowControl w:val="0"/>
        <w:numPr>
          <w:ilvl w:val="0"/>
          <w:numId w:val="33"/>
        </w:numPr>
        <w:tabs>
          <w:tab w:val="left" w:pos="820"/>
          <w:tab w:val="left" w:pos="821"/>
        </w:tabs>
        <w:autoSpaceDE w:val="0"/>
        <w:autoSpaceDN w:val="0"/>
        <w:spacing w:before="187" w:after="0" w:line="256" w:lineRule="auto"/>
        <w:ind w:right="363"/>
        <w:contextualSpacing w:val="0"/>
        <w:rPr>
          <w:rFonts w:asciiTheme="majorHAnsi" w:hAnsiTheme="majorHAnsi" w:cstheme="majorHAnsi"/>
        </w:rPr>
      </w:pPr>
      <w:r w:rsidRPr="00784AB9">
        <w:rPr>
          <w:rFonts w:asciiTheme="majorHAnsi" w:hAnsiTheme="majorHAnsi" w:cstheme="majorHAnsi"/>
        </w:rPr>
        <w:t xml:space="preserve">Erewash Voluntary Action CVS to support its core activities in developing local voluntary and community groups and strengthening the capacity of the sector as a whole within the county </w:t>
      </w:r>
      <w:proofErr w:type="gramStart"/>
      <w:r w:rsidRPr="00784AB9">
        <w:rPr>
          <w:rFonts w:asciiTheme="majorHAnsi" w:hAnsiTheme="majorHAnsi" w:cstheme="majorHAnsi"/>
        </w:rPr>
        <w:t>£58,596</w:t>
      </w:r>
      <w:proofErr w:type="gramEnd"/>
    </w:p>
    <w:p w14:paraId="515CE9A4" w14:textId="77777777" w:rsidR="00BB2FB2" w:rsidRPr="00784AB9" w:rsidRDefault="00BB2FB2" w:rsidP="00BB2FB2">
      <w:pPr>
        <w:pStyle w:val="ListParagraph"/>
        <w:widowControl w:val="0"/>
        <w:numPr>
          <w:ilvl w:val="0"/>
          <w:numId w:val="33"/>
        </w:numPr>
        <w:tabs>
          <w:tab w:val="left" w:pos="820"/>
          <w:tab w:val="left" w:pos="821"/>
        </w:tabs>
        <w:autoSpaceDE w:val="0"/>
        <w:autoSpaceDN w:val="0"/>
        <w:spacing w:before="6" w:after="0" w:line="240" w:lineRule="auto"/>
        <w:ind w:hanging="361"/>
        <w:contextualSpacing w:val="0"/>
        <w:rPr>
          <w:rFonts w:asciiTheme="majorHAnsi" w:hAnsiTheme="majorHAnsi" w:cstheme="majorHAnsi"/>
        </w:rPr>
      </w:pPr>
      <w:r w:rsidRPr="00784AB9">
        <w:rPr>
          <w:rFonts w:asciiTheme="majorHAnsi" w:hAnsiTheme="majorHAnsi" w:cstheme="majorHAnsi"/>
        </w:rPr>
        <w:t>Shopping service for older people and vulnerable adults</w:t>
      </w:r>
      <w:r w:rsidRPr="00784AB9">
        <w:rPr>
          <w:rFonts w:asciiTheme="majorHAnsi" w:hAnsiTheme="majorHAnsi" w:cstheme="majorHAnsi"/>
          <w:spacing w:val="-6"/>
        </w:rPr>
        <w:t xml:space="preserve"> </w:t>
      </w:r>
      <w:r w:rsidRPr="00784AB9">
        <w:rPr>
          <w:rFonts w:asciiTheme="majorHAnsi" w:hAnsiTheme="majorHAnsi" w:cstheme="majorHAnsi"/>
        </w:rPr>
        <w:t>£31,711</w:t>
      </w:r>
    </w:p>
    <w:p w14:paraId="747C0D05" w14:textId="77777777" w:rsidR="00BB2FB2" w:rsidRPr="00784AB9" w:rsidRDefault="00BB2FB2" w:rsidP="00BB2FB2">
      <w:pPr>
        <w:pStyle w:val="ListParagraph"/>
        <w:widowControl w:val="0"/>
        <w:numPr>
          <w:ilvl w:val="0"/>
          <w:numId w:val="33"/>
        </w:numPr>
        <w:tabs>
          <w:tab w:val="left" w:pos="820"/>
          <w:tab w:val="left" w:pos="821"/>
        </w:tabs>
        <w:autoSpaceDE w:val="0"/>
        <w:autoSpaceDN w:val="0"/>
        <w:spacing w:before="24" w:after="0" w:line="240" w:lineRule="auto"/>
        <w:ind w:hanging="361"/>
        <w:contextualSpacing w:val="0"/>
        <w:rPr>
          <w:rFonts w:asciiTheme="majorHAnsi" w:hAnsiTheme="majorHAnsi" w:cstheme="majorHAnsi"/>
        </w:rPr>
      </w:pPr>
      <w:r w:rsidRPr="00784AB9">
        <w:rPr>
          <w:rFonts w:asciiTheme="majorHAnsi" w:hAnsiTheme="majorHAnsi" w:cstheme="majorHAnsi"/>
        </w:rPr>
        <w:t>Contribution towards befriending service £3,000</w:t>
      </w:r>
    </w:p>
    <w:p w14:paraId="560C6DDA" w14:textId="77777777" w:rsidR="00BB2FB2" w:rsidRPr="00784AB9" w:rsidRDefault="00BB2FB2" w:rsidP="00BB2FB2">
      <w:pPr>
        <w:pStyle w:val="ListParagraph"/>
        <w:widowControl w:val="0"/>
        <w:numPr>
          <w:ilvl w:val="0"/>
          <w:numId w:val="33"/>
        </w:numPr>
        <w:tabs>
          <w:tab w:val="left" w:pos="820"/>
          <w:tab w:val="left" w:pos="821"/>
        </w:tabs>
        <w:autoSpaceDE w:val="0"/>
        <w:autoSpaceDN w:val="0"/>
        <w:spacing w:before="23" w:after="0" w:line="240" w:lineRule="auto"/>
        <w:ind w:hanging="361"/>
        <w:contextualSpacing w:val="0"/>
        <w:rPr>
          <w:rFonts w:asciiTheme="majorHAnsi" w:hAnsiTheme="majorHAnsi" w:cstheme="majorHAnsi"/>
        </w:rPr>
      </w:pPr>
      <w:r w:rsidRPr="00784AB9">
        <w:rPr>
          <w:rFonts w:asciiTheme="majorHAnsi" w:hAnsiTheme="majorHAnsi" w:cstheme="majorHAnsi"/>
        </w:rPr>
        <w:t>Age UK - Erewash Careline Service £4,500</w:t>
      </w:r>
    </w:p>
    <w:p w14:paraId="35DF39E9" w14:textId="77777777" w:rsidR="00BB2FB2" w:rsidRPr="00784AB9" w:rsidRDefault="00BB2FB2" w:rsidP="00BB2FB2">
      <w:pPr>
        <w:pStyle w:val="ListParagraph"/>
        <w:widowControl w:val="0"/>
        <w:numPr>
          <w:ilvl w:val="0"/>
          <w:numId w:val="33"/>
        </w:numPr>
        <w:tabs>
          <w:tab w:val="left" w:pos="820"/>
          <w:tab w:val="left" w:pos="821"/>
        </w:tabs>
        <w:autoSpaceDE w:val="0"/>
        <w:autoSpaceDN w:val="0"/>
        <w:spacing w:before="23" w:after="0" w:line="256" w:lineRule="auto"/>
        <w:ind w:right="295"/>
        <w:contextualSpacing w:val="0"/>
        <w:rPr>
          <w:rFonts w:asciiTheme="majorHAnsi" w:hAnsiTheme="majorHAnsi" w:cstheme="majorHAnsi"/>
        </w:rPr>
      </w:pPr>
      <w:r w:rsidRPr="00784AB9">
        <w:rPr>
          <w:rFonts w:asciiTheme="majorHAnsi" w:hAnsiTheme="majorHAnsi" w:cstheme="majorHAnsi"/>
        </w:rPr>
        <w:t>Eventide Luncheon Club to support the cost of providing luncheon club facilities for older people living in the area</w:t>
      </w:r>
      <w:r w:rsidRPr="00784AB9">
        <w:rPr>
          <w:rFonts w:asciiTheme="majorHAnsi" w:hAnsiTheme="majorHAnsi" w:cstheme="majorHAnsi"/>
          <w:spacing w:val="-5"/>
        </w:rPr>
        <w:t xml:space="preserve"> </w:t>
      </w:r>
      <w:proofErr w:type="gramStart"/>
      <w:r w:rsidRPr="00784AB9">
        <w:rPr>
          <w:rFonts w:asciiTheme="majorHAnsi" w:hAnsiTheme="majorHAnsi" w:cstheme="majorHAnsi"/>
        </w:rPr>
        <w:t>£10,000</w:t>
      </w:r>
      <w:proofErr w:type="gramEnd"/>
    </w:p>
    <w:p w14:paraId="2B4F6535" w14:textId="588D6846" w:rsidR="00BB2FB2" w:rsidRPr="00784AB9" w:rsidRDefault="00BB2FB2" w:rsidP="00784AB9">
      <w:pPr>
        <w:pStyle w:val="ListParagraph"/>
        <w:widowControl w:val="0"/>
        <w:numPr>
          <w:ilvl w:val="0"/>
          <w:numId w:val="33"/>
        </w:numPr>
        <w:tabs>
          <w:tab w:val="left" w:pos="820"/>
          <w:tab w:val="left" w:pos="821"/>
        </w:tabs>
        <w:autoSpaceDE w:val="0"/>
        <w:autoSpaceDN w:val="0"/>
        <w:spacing w:before="82" w:after="0"/>
        <w:ind w:right="254"/>
        <w:contextualSpacing w:val="0"/>
        <w:rPr>
          <w:rFonts w:asciiTheme="majorHAnsi" w:hAnsiTheme="majorHAnsi" w:cstheme="majorHAnsi"/>
        </w:rPr>
      </w:pPr>
      <w:r w:rsidRPr="00784AB9">
        <w:rPr>
          <w:rFonts w:asciiTheme="majorHAnsi" w:hAnsiTheme="majorHAnsi" w:cstheme="majorHAnsi"/>
        </w:rPr>
        <w:t>Stanley Common Eventide Community Hall for the provision of a range of activities for vulnerable people living in the Stanley Common and surrounding area, in particular the employment of a Community Development Worker</w:t>
      </w:r>
      <w:r w:rsidRPr="00784AB9">
        <w:rPr>
          <w:rFonts w:asciiTheme="majorHAnsi" w:hAnsiTheme="majorHAnsi" w:cstheme="majorHAnsi"/>
          <w:spacing w:val="-7"/>
        </w:rPr>
        <w:t xml:space="preserve"> </w:t>
      </w:r>
      <w:r w:rsidRPr="00784AB9">
        <w:rPr>
          <w:rFonts w:asciiTheme="majorHAnsi" w:hAnsiTheme="majorHAnsi" w:cstheme="majorHAnsi"/>
        </w:rPr>
        <w:t>£10,000Borrowbrook Home Link - Offers support to older adults living in the Borrowash / Ockbrook and surrounding area. Including the provision of advice and info., regular home visiting service for housebound older people, monthly community lunch club, drop in coffee mornings, a monthly Friendship / Befriending Club for older people and outings</w:t>
      </w:r>
      <w:r w:rsidRPr="00784AB9">
        <w:rPr>
          <w:rFonts w:asciiTheme="majorHAnsi" w:hAnsiTheme="majorHAnsi" w:cstheme="majorHAnsi"/>
          <w:spacing w:val="-4"/>
        </w:rPr>
        <w:t xml:space="preserve"> </w:t>
      </w:r>
      <w:proofErr w:type="gramStart"/>
      <w:r w:rsidRPr="00784AB9">
        <w:rPr>
          <w:rFonts w:asciiTheme="majorHAnsi" w:hAnsiTheme="majorHAnsi" w:cstheme="majorHAnsi"/>
        </w:rPr>
        <w:t>£2,800</w:t>
      </w:r>
      <w:proofErr w:type="gramEnd"/>
    </w:p>
    <w:p w14:paraId="7EB09887" w14:textId="6D55AED4" w:rsidR="00BB2FB2" w:rsidRPr="00784AB9" w:rsidRDefault="00BB2FB2" w:rsidP="00784AB9">
      <w:pPr>
        <w:pStyle w:val="ListParagraph"/>
        <w:widowControl w:val="0"/>
        <w:numPr>
          <w:ilvl w:val="0"/>
          <w:numId w:val="33"/>
        </w:numPr>
        <w:tabs>
          <w:tab w:val="left" w:pos="820"/>
          <w:tab w:val="left" w:pos="821"/>
        </w:tabs>
        <w:autoSpaceDE w:val="0"/>
        <w:autoSpaceDN w:val="0"/>
        <w:spacing w:after="0" w:line="305" w:lineRule="exact"/>
        <w:ind w:hanging="361"/>
        <w:contextualSpacing w:val="0"/>
        <w:rPr>
          <w:rFonts w:asciiTheme="majorHAnsi" w:hAnsiTheme="majorHAnsi" w:cstheme="majorHAnsi"/>
        </w:rPr>
      </w:pPr>
      <w:r w:rsidRPr="00784AB9">
        <w:rPr>
          <w:rFonts w:asciiTheme="majorHAnsi" w:hAnsiTheme="majorHAnsi" w:cstheme="majorHAnsi"/>
        </w:rPr>
        <w:t>Ilkeston and District CVS contribution towards Centre Manager salary</w:t>
      </w:r>
      <w:r w:rsidRPr="00784AB9">
        <w:rPr>
          <w:rFonts w:asciiTheme="majorHAnsi" w:hAnsiTheme="majorHAnsi" w:cstheme="majorHAnsi"/>
          <w:spacing w:val="-18"/>
        </w:rPr>
        <w:t xml:space="preserve"> </w:t>
      </w:r>
      <w:r w:rsidRPr="00784AB9">
        <w:rPr>
          <w:rFonts w:asciiTheme="majorHAnsi" w:hAnsiTheme="majorHAnsi" w:cstheme="majorHAnsi"/>
        </w:rPr>
        <w:t>Flamsteed</w:t>
      </w:r>
      <w:r w:rsidR="00784AB9">
        <w:rPr>
          <w:rFonts w:asciiTheme="majorHAnsi" w:hAnsiTheme="majorHAnsi" w:cstheme="majorHAnsi"/>
        </w:rPr>
        <w:t xml:space="preserve"> </w:t>
      </w:r>
      <w:r w:rsidRPr="00784AB9">
        <w:rPr>
          <w:rFonts w:asciiTheme="majorHAnsi" w:hAnsiTheme="majorHAnsi" w:cstheme="majorHAnsi"/>
        </w:rPr>
        <w:t>£5,022</w:t>
      </w:r>
    </w:p>
    <w:p w14:paraId="57D88095" w14:textId="77777777" w:rsidR="00BB2FB2" w:rsidRPr="00784AB9" w:rsidRDefault="00BB2FB2" w:rsidP="00BB2FB2">
      <w:pPr>
        <w:pStyle w:val="ListParagraph"/>
        <w:widowControl w:val="0"/>
        <w:numPr>
          <w:ilvl w:val="0"/>
          <w:numId w:val="33"/>
        </w:numPr>
        <w:tabs>
          <w:tab w:val="left" w:pos="820"/>
          <w:tab w:val="left" w:pos="821"/>
        </w:tabs>
        <w:autoSpaceDE w:val="0"/>
        <w:autoSpaceDN w:val="0"/>
        <w:spacing w:before="25" w:after="0" w:line="240" w:lineRule="auto"/>
        <w:ind w:hanging="361"/>
        <w:contextualSpacing w:val="0"/>
        <w:rPr>
          <w:rFonts w:asciiTheme="majorHAnsi" w:hAnsiTheme="majorHAnsi" w:cstheme="majorHAnsi"/>
        </w:rPr>
      </w:pPr>
      <w:r w:rsidRPr="00784AB9">
        <w:rPr>
          <w:rFonts w:asciiTheme="majorHAnsi" w:hAnsiTheme="majorHAnsi" w:cstheme="majorHAnsi"/>
        </w:rPr>
        <w:t>Ilkeston and District CVS funding to support the provision of day care</w:t>
      </w:r>
      <w:r w:rsidRPr="00784AB9">
        <w:rPr>
          <w:rFonts w:asciiTheme="majorHAnsi" w:hAnsiTheme="majorHAnsi" w:cstheme="majorHAnsi"/>
          <w:spacing w:val="-12"/>
        </w:rPr>
        <w:t xml:space="preserve"> </w:t>
      </w:r>
      <w:proofErr w:type="gramStart"/>
      <w:r w:rsidRPr="00784AB9">
        <w:rPr>
          <w:rFonts w:asciiTheme="majorHAnsi" w:hAnsiTheme="majorHAnsi" w:cstheme="majorHAnsi"/>
        </w:rPr>
        <w:t>£15,346</w:t>
      </w:r>
      <w:proofErr w:type="gramEnd"/>
    </w:p>
    <w:p w14:paraId="27C9B29E" w14:textId="77777777" w:rsidR="00BB2FB2" w:rsidRPr="00784AB9" w:rsidRDefault="00BB2FB2" w:rsidP="00BB2FB2">
      <w:pPr>
        <w:pStyle w:val="BodyText"/>
        <w:rPr>
          <w:rFonts w:asciiTheme="majorHAnsi" w:hAnsiTheme="majorHAnsi" w:cstheme="majorHAnsi"/>
          <w:sz w:val="22"/>
          <w:szCs w:val="22"/>
        </w:rPr>
      </w:pPr>
    </w:p>
    <w:p w14:paraId="7FD60CBE" w14:textId="77777777" w:rsidR="00BB2FB2" w:rsidRPr="00784AB9" w:rsidRDefault="00BB2FB2" w:rsidP="00BB2FB2">
      <w:pPr>
        <w:pStyle w:val="BodyText"/>
        <w:spacing w:before="11"/>
        <w:rPr>
          <w:rFonts w:asciiTheme="majorHAnsi" w:hAnsiTheme="majorHAnsi" w:cstheme="majorHAnsi"/>
          <w:sz w:val="22"/>
          <w:szCs w:val="22"/>
        </w:rPr>
      </w:pPr>
    </w:p>
    <w:p w14:paraId="51B3E1D0" w14:textId="77777777" w:rsidR="00BB2FB2" w:rsidRPr="00784AB9" w:rsidRDefault="00BB2FB2" w:rsidP="00784AB9">
      <w:pPr>
        <w:pStyle w:val="Heading3"/>
        <w:rPr>
          <w:color w:val="auto"/>
          <w:u w:val="single"/>
        </w:rPr>
      </w:pPr>
      <w:r w:rsidRPr="00784AB9">
        <w:rPr>
          <w:color w:val="auto"/>
          <w:u w:val="single"/>
        </w:rPr>
        <w:t>Public Health</w:t>
      </w:r>
    </w:p>
    <w:p w14:paraId="7CEACE16" w14:textId="77777777" w:rsidR="00BB2FB2" w:rsidRPr="00784AB9" w:rsidRDefault="00BB2FB2" w:rsidP="00BB2FB2">
      <w:pPr>
        <w:pStyle w:val="ListParagraph"/>
        <w:widowControl w:val="0"/>
        <w:numPr>
          <w:ilvl w:val="0"/>
          <w:numId w:val="33"/>
        </w:numPr>
        <w:tabs>
          <w:tab w:val="left" w:pos="820"/>
          <w:tab w:val="left" w:pos="821"/>
        </w:tabs>
        <w:autoSpaceDE w:val="0"/>
        <w:autoSpaceDN w:val="0"/>
        <w:spacing w:before="184" w:after="0"/>
        <w:ind w:right="306"/>
        <w:contextualSpacing w:val="0"/>
        <w:rPr>
          <w:rFonts w:asciiTheme="majorHAnsi" w:hAnsiTheme="majorHAnsi" w:cstheme="majorHAnsi"/>
        </w:rPr>
      </w:pPr>
      <w:r w:rsidRPr="00784AB9">
        <w:rPr>
          <w:rFonts w:asciiTheme="majorHAnsi" w:hAnsiTheme="majorHAnsi" w:cstheme="majorHAnsi"/>
        </w:rPr>
        <w:t xml:space="preserve">Completed, during 2019/20, 20,139 Health Checks, 1,347 people were identified as being at increased risk of heart and circulatory problems and received appropriate support, </w:t>
      </w:r>
      <w:proofErr w:type="gramStart"/>
      <w:r w:rsidRPr="00784AB9">
        <w:rPr>
          <w:rFonts w:asciiTheme="majorHAnsi" w:hAnsiTheme="majorHAnsi" w:cstheme="majorHAnsi"/>
        </w:rPr>
        <w:t>treatment</w:t>
      </w:r>
      <w:proofErr w:type="gramEnd"/>
      <w:r w:rsidRPr="00784AB9">
        <w:rPr>
          <w:rFonts w:asciiTheme="majorHAnsi" w:hAnsiTheme="majorHAnsi" w:cstheme="majorHAnsi"/>
        </w:rPr>
        <w:t xml:space="preserve"> and</w:t>
      </w:r>
      <w:r w:rsidRPr="00784AB9">
        <w:rPr>
          <w:rFonts w:asciiTheme="majorHAnsi" w:hAnsiTheme="majorHAnsi" w:cstheme="majorHAnsi"/>
          <w:spacing w:val="-5"/>
        </w:rPr>
        <w:t xml:space="preserve"> </w:t>
      </w:r>
      <w:r w:rsidRPr="00784AB9">
        <w:rPr>
          <w:rFonts w:asciiTheme="majorHAnsi" w:hAnsiTheme="majorHAnsi" w:cstheme="majorHAnsi"/>
        </w:rPr>
        <w:t>advice.</w:t>
      </w:r>
    </w:p>
    <w:p w14:paraId="56F126EA" w14:textId="77777777" w:rsidR="00BB2FB2" w:rsidRPr="00784AB9" w:rsidRDefault="00BB2FB2" w:rsidP="00BB2FB2">
      <w:pPr>
        <w:pStyle w:val="ListParagraph"/>
        <w:widowControl w:val="0"/>
        <w:numPr>
          <w:ilvl w:val="0"/>
          <w:numId w:val="33"/>
        </w:numPr>
        <w:tabs>
          <w:tab w:val="left" w:pos="820"/>
          <w:tab w:val="left" w:pos="821"/>
        </w:tabs>
        <w:autoSpaceDE w:val="0"/>
        <w:autoSpaceDN w:val="0"/>
        <w:spacing w:before="1" w:after="0" w:line="256" w:lineRule="auto"/>
        <w:ind w:right="252"/>
        <w:contextualSpacing w:val="0"/>
        <w:rPr>
          <w:rFonts w:asciiTheme="majorHAnsi" w:hAnsiTheme="majorHAnsi" w:cstheme="majorHAnsi"/>
        </w:rPr>
      </w:pPr>
      <w:r w:rsidRPr="00784AB9">
        <w:rPr>
          <w:rFonts w:asciiTheme="majorHAnsi" w:hAnsiTheme="majorHAnsi" w:cstheme="majorHAnsi"/>
        </w:rPr>
        <w:t>Supported 4,902 people who have used the Live Life Better Derbyshire MOT Tool</w:t>
      </w:r>
      <w:r w:rsidRPr="00784AB9">
        <w:rPr>
          <w:rFonts w:asciiTheme="majorHAnsi" w:hAnsiTheme="majorHAnsi" w:cstheme="majorHAnsi"/>
          <w:spacing w:val="-38"/>
        </w:rPr>
        <w:t xml:space="preserve"> </w:t>
      </w:r>
      <w:r w:rsidRPr="00784AB9">
        <w:rPr>
          <w:rFonts w:asciiTheme="majorHAnsi" w:hAnsiTheme="majorHAnsi" w:cstheme="majorHAnsi"/>
        </w:rPr>
        <w:t xml:space="preserve">to identify how they can improve their health and </w:t>
      </w:r>
      <w:proofErr w:type="gramStart"/>
      <w:r w:rsidRPr="00784AB9">
        <w:rPr>
          <w:rFonts w:asciiTheme="majorHAnsi" w:hAnsiTheme="majorHAnsi" w:cstheme="majorHAnsi"/>
        </w:rPr>
        <w:t>wellbeing,</w:t>
      </w:r>
      <w:proofErr w:type="gramEnd"/>
      <w:r w:rsidRPr="00784AB9">
        <w:rPr>
          <w:rFonts w:asciiTheme="majorHAnsi" w:hAnsiTheme="majorHAnsi" w:cstheme="majorHAnsi"/>
        </w:rPr>
        <w:t xml:space="preserve"> 1,157 people have been helped to stop smoking and 718 people were supported to increase their levels of physical activity during</w:t>
      </w:r>
      <w:r w:rsidRPr="00784AB9">
        <w:rPr>
          <w:rFonts w:asciiTheme="majorHAnsi" w:hAnsiTheme="majorHAnsi" w:cstheme="majorHAnsi"/>
          <w:spacing w:val="-3"/>
        </w:rPr>
        <w:t xml:space="preserve"> </w:t>
      </w:r>
      <w:r w:rsidRPr="00784AB9">
        <w:rPr>
          <w:rFonts w:asciiTheme="majorHAnsi" w:hAnsiTheme="majorHAnsi" w:cstheme="majorHAnsi"/>
        </w:rPr>
        <w:t>2019/20.</w:t>
      </w:r>
    </w:p>
    <w:p w14:paraId="7C6EC1D6" w14:textId="77777777" w:rsidR="00BB2FB2" w:rsidRPr="00784AB9" w:rsidRDefault="00BB2FB2" w:rsidP="00BB2FB2">
      <w:pPr>
        <w:pStyle w:val="ListParagraph"/>
        <w:widowControl w:val="0"/>
        <w:numPr>
          <w:ilvl w:val="0"/>
          <w:numId w:val="33"/>
        </w:numPr>
        <w:tabs>
          <w:tab w:val="left" w:pos="820"/>
          <w:tab w:val="left" w:pos="821"/>
        </w:tabs>
        <w:autoSpaceDE w:val="0"/>
        <w:autoSpaceDN w:val="0"/>
        <w:spacing w:before="10" w:after="0" w:line="256" w:lineRule="auto"/>
        <w:ind w:right="327"/>
        <w:contextualSpacing w:val="0"/>
        <w:rPr>
          <w:rFonts w:asciiTheme="majorHAnsi" w:hAnsiTheme="majorHAnsi" w:cstheme="majorHAnsi"/>
        </w:rPr>
      </w:pPr>
      <w:r w:rsidRPr="00784AB9">
        <w:rPr>
          <w:rFonts w:asciiTheme="majorHAnsi" w:hAnsiTheme="majorHAnsi" w:cstheme="majorHAnsi"/>
        </w:rPr>
        <w:lastRenderedPageBreak/>
        <w:t>Approved funding totalling £312,000 to help residents be more active and increase physical activity levels across</w:t>
      </w:r>
      <w:r w:rsidRPr="00784AB9">
        <w:rPr>
          <w:rFonts w:asciiTheme="majorHAnsi" w:hAnsiTheme="majorHAnsi" w:cstheme="majorHAnsi"/>
          <w:spacing w:val="-2"/>
        </w:rPr>
        <w:t xml:space="preserve"> </w:t>
      </w:r>
      <w:r w:rsidRPr="00784AB9">
        <w:rPr>
          <w:rFonts w:asciiTheme="majorHAnsi" w:hAnsiTheme="majorHAnsi" w:cstheme="majorHAnsi"/>
        </w:rPr>
        <w:t>Derbyshire.</w:t>
      </w:r>
    </w:p>
    <w:p w14:paraId="400F1EFC" w14:textId="77777777" w:rsidR="00BB2FB2" w:rsidRPr="00784AB9" w:rsidRDefault="00BB2FB2" w:rsidP="00BB2FB2">
      <w:pPr>
        <w:pStyle w:val="ListParagraph"/>
        <w:widowControl w:val="0"/>
        <w:numPr>
          <w:ilvl w:val="0"/>
          <w:numId w:val="33"/>
        </w:numPr>
        <w:tabs>
          <w:tab w:val="left" w:pos="820"/>
          <w:tab w:val="left" w:pos="821"/>
        </w:tabs>
        <w:autoSpaceDE w:val="0"/>
        <w:autoSpaceDN w:val="0"/>
        <w:spacing w:before="5" w:after="0" w:line="256" w:lineRule="auto"/>
        <w:ind w:right="224"/>
        <w:contextualSpacing w:val="0"/>
        <w:rPr>
          <w:rFonts w:asciiTheme="majorHAnsi" w:hAnsiTheme="majorHAnsi" w:cstheme="majorHAnsi"/>
        </w:rPr>
      </w:pPr>
      <w:r w:rsidRPr="00784AB9">
        <w:rPr>
          <w:rFonts w:asciiTheme="majorHAnsi" w:hAnsiTheme="majorHAnsi" w:cstheme="majorHAnsi"/>
        </w:rPr>
        <w:t>Continued to support residents through weight management programmes, over the last two years over 80% of participants lost</w:t>
      </w:r>
      <w:r w:rsidRPr="00784AB9">
        <w:rPr>
          <w:rFonts w:asciiTheme="majorHAnsi" w:hAnsiTheme="majorHAnsi" w:cstheme="majorHAnsi"/>
          <w:spacing w:val="-3"/>
        </w:rPr>
        <w:t xml:space="preserve"> </w:t>
      </w:r>
      <w:r w:rsidRPr="00784AB9">
        <w:rPr>
          <w:rFonts w:asciiTheme="majorHAnsi" w:hAnsiTheme="majorHAnsi" w:cstheme="majorHAnsi"/>
        </w:rPr>
        <w:t>weight.</w:t>
      </w:r>
    </w:p>
    <w:p w14:paraId="1F248749" w14:textId="77777777" w:rsidR="00BB2FB2" w:rsidRPr="00784AB9" w:rsidRDefault="00BB2FB2" w:rsidP="00BB2FB2">
      <w:pPr>
        <w:pStyle w:val="ListParagraph"/>
        <w:widowControl w:val="0"/>
        <w:numPr>
          <w:ilvl w:val="0"/>
          <w:numId w:val="33"/>
        </w:numPr>
        <w:tabs>
          <w:tab w:val="left" w:pos="820"/>
          <w:tab w:val="left" w:pos="821"/>
        </w:tabs>
        <w:autoSpaceDE w:val="0"/>
        <w:autoSpaceDN w:val="0"/>
        <w:spacing w:before="6" w:after="0" w:line="256" w:lineRule="auto"/>
        <w:ind w:right="254"/>
        <w:contextualSpacing w:val="0"/>
        <w:rPr>
          <w:rFonts w:asciiTheme="majorHAnsi" w:hAnsiTheme="majorHAnsi" w:cstheme="majorHAnsi"/>
        </w:rPr>
      </w:pPr>
      <w:r w:rsidRPr="00784AB9">
        <w:rPr>
          <w:rFonts w:asciiTheme="majorHAnsi" w:hAnsiTheme="majorHAnsi" w:cstheme="majorHAnsi"/>
        </w:rPr>
        <w:t>Approved funding of £43,000 to district and borough councils to continue to deliver existing physical activity programmes until August</w:t>
      </w:r>
      <w:r w:rsidRPr="00784AB9">
        <w:rPr>
          <w:rFonts w:asciiTheme="majorHAnsi" w:hAnsiTheme="majorHAnsi" w:cstheme="majorHAnsi"/>
          <w:spacing w:val="-9"/>
        </w:rPr>
        <w:t xml:space="preserve"> </w:t>
      </w:r>
      <w:r w:rsidRPr="00784AB9">
        <w:rPr>
          <w:rFonts w:asciiTheme="majorHAnsi" w:hAnsiTheme="majorHAnsi" w:cstheme="majorHAnsi"/>
        </w:rPr>
        <w:t>2020.</w:t>
      </w:r>
    </w:p>
    <w:p w14:paraId="5766B7E9" w14:textId="77777777" w:rsidR="00BB2FB2" w:rsidRPr="00784AB9" w:rsidRDefault="00BB2FB2" w:rsidP="00BB2FB2">
      <w:pPr>
        <w:pStyle w:val="ListParagraph"/>
        <w:widowControl w:val="0"/>
        <w:numPr>
          <w:ilvl w:val="0"/>
          <w:numId w:val="33"/>
        </w:numPr>
        <w:tabs>
          <w:tab w:val="left" w:pos="820"/>
          <w:tab w:val="left" w:pos="821"/>
        </w:tabs>
        <w:autoSpaceDE w:val="0"/>
        <w:autoSpaceDN w:val="0"/>
        <w:spacing w:before="4" w:after="0"/>
        <w:ind w:right="742"/>
        <w:contextualSpacing w:val="0"/>
        <w:rPr>
          <w:rFonts w:asciiTheme="majorHAnsi" w:hAnsiTheme="majorHAnsi" w:cstheme="majorHAnsi"/>
        </w:rPr>
      </w:pPr>
      <w:r w:rsidRPr="00784AB9">
        <w:rPr>
          <w:rFonts w:asciiTheme="majorHAnsi" w:hAnsiTheme="majorHAnsi" w:cstheme="majorHAnsi"/>
        </w:rPr>
        <w:t>Approved funding of £633,000 to district and borough councils to continue</w:t>
      </w:r>
      <w:r w:rsidRPr="00784AB9">
        <w:rPr>
          <w:rFonts w:asciiTheme="majorHAnsi" w:hAnsiTheme="majorHAnsi" w:cstheme="majorHAnsi"/>
          <w:spacing w:val="-36"/>
        </w:rPr>
        <w:t xml:space="preserve"> </w:t>
      </w:r>
      <w:r w:rsidRPr="00784AB9">
        <w:rPr>
          <w:rFonts w:asciiTheme="majorHAnsi" w:hAnsiTheme="majorHAnsi" w:cstheme="majorHAnsi"/>
        </w:rPr>
        <w:t>the delivery of Exercise by Referral and Walk</w:t>
      </w:r>
      <w:r w:rsidRPr="00784AB9">
        <w:rPr>
          <w:rFonts w:asciiTheme="majorHAnsi" w:hAnsiTheme="majorHAnsi" w:cstheme="majorHAnsi"/>
          <w:spacing w:val="-7"/>
        </w:rPr>
        <w:t xml:space="preserve"> </w:t>
      </w:r>
      <w:r w:rsidRPr="00784AB9">
        <w:rPr>
          <w:rFonts w:asciiTheme="majorHAnsi" w:hAnsiTheme="majorHAnsi" w:cstheme="majorHAnsi"/>
        </w:rPr>
        <w:t>Derbyshire.</w:t>
      </w:r>
    </w:p>
    <w:p w14:paraId="1AAA4EEC" w14:textId="77777777" w:rsidR="00BB2FB2" w:rsidRPr="00784AB9" w:rsidRDefault="00BB2FB2" w:rsidP="00BB2FB2">
      <w:pPr>
        <w:pStyle w:val="ListParagraph"/>
        <w:widowControl w:val="0"/>
        <w:numPr>
          <w:ilvl w:val="0"/>
          <w:numId w:val="33"/>
        </w:numPr>
        <w:tabs>
          <w:tab w:val="left" w:pos="820"/>
          <w:tab w:val="left" w:pos="821"/>
        </w:tabs>
        <w:autoSpaceDE w:val="0"/>
        <w:autoSpaceDN w:val="0"/>
        <w:spacing w:after="0" w:line="240" w:lineRule="auto"/>
        <w:ind w:hanging="361"/>
        <w:contextualSpacing w:val="0"/>
        <w:rPr>
          <w:rFonts w:asciiTheme="majorHAnsi" w:hAnsiTheme="majorHAnsi" w:cstheme="majorHAnsi"/>
        </w:rPr>
      </w:pPr>
      <w:r w:rsidRPr="00784AB9">
        <w:rPr>
          <w:rFonts w:asciiTheme="majorHAnsi" w:hAnsiTheme="majorHAnsi" w:cstheme="majorHAnsi"/>
        </w:rPr>
        <w:t>Approved funding of £79,000 to SHIFT to continue to deliver Jog</w:t>
      </w:r>
      <w:r w:rsidRPr="00784AB9">
        <w:rPr>
          <w:rFonts w:asciiTheme="majorHAnsi" w:hAnsiTheme="majorHAnsi" w:cstheme="majorHAnsi"/>
          <w:spacing w:val="-14"/>
        </w:rPr>
        <w:t xml:space="preserve"> </w:t>
      </w:r>
      <w:r w:rsidRPr="00784AB9">
        <w:rPr>
          <w:rFonts w:asciiTheme="majorHAnsi" w:hAnsiTheme="majorHAnsi" w:cstheme="majorHAnsi"/>
        </w:rPr>
        <w:t>Derbyshire.</w:t>
      </w:r>
    </w:p>
    <w:p w14:paraId="12A26F15" w14:textId="77777777" w:rsidR="00BB2FB2" w:rsidRPr="00784AB9" w:rsidRDefault="00BB2FB2" w:rsidP="00BB2FB2">
      <w:pPr>
        <w:pStyle w:val="ListParagraph"/>
        <w:widowControl w:val="0"/>
        <w:numPr>
          <w:ilvl w:val="0"/>
          <w:numId w:val="33"/>
        </w:numPr>
        <w:tabs>
          <w:tab w:val="left" w:pos="820"/>
          <w:tab w:val="left" w:pos="821"/>
        </w:tabs>
        <w:autoSpaceDE w:val="0"/>
        <w:autoSpaceDN w:val="0"/>
        <w:spacing w:before="23" w:after="0"/>
        <w:ind w:right="164"/>
        <w:contextualSpacing w:val="0"/>
        <w:rPr>
          <w:rFonts w:asciiTheme="majorHAnsi" w:hAnsiTheme="majorHAnsi" w:cstheme="majorHAnsi"/>
        </w:rPr>
      </w:pPr>
      <w:r w:rsidRPr="00784AB9">
        <w:rPr>
          <w:rFonts w:asciiTheme="majorHAnsi" w:hAnsiTheme="majorHAnsi" w:cstheme="majorHAnsi"/>
        </w:rPr>
        <w:t>Supported 44,056 people who attended the Sexual Health Service, the Sexual Health Promotion Team engaged with 9,822 individuals, the Your Sexual Health Matters website had 296,323 unique page views and 9,208 sexually transmitted infection tests were carried out during</w:t>
      </w:r>
      <w:r w:rsidRPr="00784AB9">
        <w:rPr>
          <w:rFonts w:asciiTheme="majorHAnsi" w:hAnsiTheme="majorHAnsi" w:cstheme="majorHAnsi"/>
          <w:spacing w:val="-2"/>
        </w:rPr>
        <w:t xml:space="preserve"> </w:t>
      </w:r>
      <w:r w:rsidRPr="00784AB9">
        <w:rPr>
          <w:rFonts w:asciiTheme="majorHAnsi" w:hAnsiTheme="majorHAnsi" w:cstheme="majorHAnsi"/>
        </w:rPr>
        <w:t>2019/20.</w:t>
      </w:r>
    </w:p>
    <w:p w14:paraId="7C8C26B5" w14:textId="77777777" w:rsidR="00BB2FB2" w:rsidRPr="00784AB9" w:rsidRDefault="00BB2FB2" w:rsidP="00BB2FB2">
      <w:pPr>
        <w:pStyle w:val="ListParagraph"/>
        <w:widowControl w:val="0"/>
        <w:numPr>
          <w:ilvl w:val="0"/>
          <w:numId w:val="33"/>
        </w:numPr>
        <w:tabs>
          <w:tab w:val="left" w:pos="820"/>
          <w:tab w:val="left" w:pos="821"/>
        </w:tabs>
        <w:autoSpaceDE w:val="0"/>
        <w:autoSpaceDN w:val="0"/>
        <w:spacing w:before="1" w:after="0" w:line="256" w:lineRule="auto"/>
        <w:ind w:right="836"/>
        <w:contextualSpacing w:val="0"/>
        <w:rPr>
          <w:rFonts w:asciiTheme="majorHAnsi" w:hAnsiTheme="majorHAnsi" w:cstheme="majorHAnsi"/>
        </w:rPr>
      </w:pPr>
      <w:r w:rsidRPr="00784AB9">
        <w:rPr>
          <w:rFonts w:asciiTheme="majorHAnsi" w:hAnsiTheme="majorHAnsi" w:cstheme="majorHAnsi"/>
        </w:rPr>
        <w:t>Awarded a grant of £524,000 to help increase the support for domestic abuse victims.</w:t>
      </w:r>
    </w:p>
    <w:p w14:paraId="27B5E2CB" w14:textId="0B20EB1D" w:rsidR="00BB2FB2" w:rsidRDefault="00BB2FB2" w:rsidP="00BB2FB2">
      <w:pPr>
        <w:pStyle w:val="ListParagraph"/>
        <w:widowControl w:val="0"/>
        <w:numPr>
          <w:ilvl w:val="0"/>
          <w:numId w:val="33"/>
        </w:numPr>
        <w:tabs>
          <w:tab w:val="left" w:pos="820"/>
          <w:tab w:val="left" w:pos="821"/>
        </w:tabs>
        <w:autoSpaceDE w:val="0"/>
        <w:autoSpaceDN w:val="0"/>
        <w:spacing w:before="3" w:after="0" w:line="256" w:lineRule="auto"/>
        <w:ind w:right="211"/>
        <w:contextualSpacing w:val="0"/>
        <w:rPr>
          <w:rFonts w:asciiTheme="majorHAnsi" w:hAnsiTheme="majorHAnsi" w:cstheme="majorHAnsi"/>
        </w:rPr>
      </w:pPr>
      <w:r w:rsidRPr="00784AB9">
        <w:rPr>
          <w:rFonts w:asciiTheme="majorHAnsi" w:hAnsiTheme="majorHAnsi" w:cstheme="majorHAnsi"/>
        </w:rPr>
        <w:t>Supported, during 2019/20, over 1,300 victims of domestic abuse with an estimated 10,000 calls taken by the countywide Domestic Abuse Support</w:t>
      </w:r>
      <w:r w:rsidRPr="00784AB9">
        <w:rPr>
          <w:rFonts w:asciiTheme="majorHAnsi" w:hAnsiTheme="majorHAnsi" w:cstheme="majorHAnsi"/>
          <w:spacing w:val="-10"/>
        </w:rPr>
        <w:t xml:space="preserve"> </w:t>
      </w:r>
      <w:r w:rsidRPr="00784AB9">
        <w:rPr>
          <w:rFonts w:asciiTheme="majorHAnsi" w:hAnsiTheme="majorHAnsi" w:cstheme="majorHAnsi"/>
        </w:rPr>
        <w:t>Line.</w:t>
      </w:r>
    </w:p>
    <w:p w14:paraId="08E860D3" w14:textId="7B00D687" w:rsidR="00784AB9" w:rsidRDefault="00784AB9" w:rsidP="00784AB9">
      <w:pPr>
        <w:widowControl w:val="0"/>
        <w:tabs>
          <w:tab w:val="left" w:pos="820"/>
          <w:tab w:val="left" w:pos="821"/>
        </w:tabs>
        <w:autoSpaceDE w:val="0"/>
        <w:autoSpaceDN w:val="0"/>
        <w:spacing w:before="3" w:after="0" w:line="256" w:lineRule="auto"/>
        <w:ind w:right="211"/>
        <w:rPr>
          <w:rFonts w:asciiTheme="majorHAnsi" w:hAnsiTheme="majorHAnsi" w:cstheme="majorHAnsi"/>
        </w:rPr>
      </w:pPr>
    </w:p>
    <w:p w14:paraId="6A33041C" w14:textId="423184CE" w:rsidR="00784AB9" w:rsidRDefault="00784AB9" w:rsidP="00784AB9">
      <w:pPr>
        <w:widowControl w:val="0"/>
        <w:tabs>
          <w:tab w:val="left" w:pos="820"/>
          <w:tab w:val="left" w:pos="821"/>
        </w:tabs>
        <w:autoSpaceDE w:val="0"/>
        <w:autoSpaceDN w:val="0"/>
        <w:spacing w:before="3" w:after="0" w:line="256" w:lineRule="auto"/>
        <w:ind w:right="211"/>
        <w:rPr>
          <w:rFonts w:asciiTheme="majorHAnsi" w:hAnsiTheme="majorHAnsi" w:cstheme="majorHAnsi"/>
        </w:rPr>
      </w:pPr>
    </w:p>
    <w:p w14:paraId="46B420A3" w14:textId="0754E94E" w:rsidR="00784AB9" w:rsidRDefault="00784AB9" w:rsidP="00784AB9"/>
    <w:p w14:paraId="5F8711E0" w14:textId="5BC5B596" w:rsidR="00784AB9" w:rsidRDefault="00784AB9" w:rsidP="00784AB9"/>
    <w:p w14:paraId="4AD414F5" w14:textId="4534D033" w:rsidR="00784AB9" w:rsidRDefault="00784AB9" w:rsidP="00784AB9"/>
    <w:p w14:paraId="1623FC29" w14:textId="7D8D7D3E" w:rsidR="00784AB9" w:rsidRDefault="00784AB9" w:rsidP="00784AB9"/>
    <w:p w14:paraId="380AB740" w14:textId="77777777" w:rsidR="00784AB9" w:rsidRPr="00784AB9" w:rsidRDefault="00784AB9" w:rsidP="00784AB9"/>
    <w:p w14:paraId="5380705D" w14:textId="77777777" w:rsidR="001A7C09" w:rsidRPr="00784AB9" w:rsidRDefault="001A7C09" w:rsidP="00784AB9"/>
    <w:p w14:paraId="4DCB1BFA" w14:textId="77777777" w:rsidR="00784AB9" w:rsidRDefault="00784AB9" w:rsidP="00141494"/>
    <w:p w14:paraId="23B966FF" w14:textId="25607A96" w:rsidR="005B5324" w:rsidRPr="002C4696" w:rsidRDefault="005B5324" w:rsidP="005B5324">
      <w:pPr>
        <w:pStyle w:val="NoSpacing"/>
        <w:rPr>
          <w:lang w:eastAsia="en-GB"/>
        </w:rPr>
      </w:pPr>
    </w:p>
    <w:p w14:paraId="329F89DD" w14:textId="63CAC1C8" w:rsidR="00A359C3" w:rsidRDefault="00A359C3" w:rsidP="00784AB9"/>
    <w:p w14:paraId="0A189BE7" w14:textId="77777777" w:rsidR="00A359C3" w:rsidRPr="00A359C3" w:rsidRDefault="00A359C3" w:rsidP="00A359C3"/>
    <w:p w14:paraId="755977E8" w14:textId="77777777" w:rsidR="00A359C3" w:rsidRPr="00A359C3" w:rsidRDefault="00A359C3" w:rsidP="00A359C3"/>
    <w:tbl>
      <w:tblPr>
        <w:tblStyle w:val="TableGrid"/>
        <w:tblpPr w:leftFromText="180" w:rightFromText="180" w:horzAnchor="margin" w:tblpY="504"/>
        <w:tblW w:w="0" w:type="auto"/>
        <w:tblLayout w:type="fixed"/>
        <w:tblLook w:val="04A0" w:firstRow="1" w:lastRow="0" w:firstColumn="1" w:lastColumn="0" w:noHBand="0" w:noVBand="1"/>
      </w:tblPr>
      <w:tblGrid>
        <w:gridCol w:w="2547"/>
        <w:gridCol w:w="1276"/>
        <w:gridCol w:w="2551"/>
        <w:gridCol w:w="1985"/>
      </w:tblGrid>
      <w:tr w:rsidR="00A359C3" w14:paraId="5DABDB56" w14:textId="77777777" w:rsidTr="00AD71DE">
        <w:tc>
          <w:tcPr>
            <w:tcW w:w="2547" w:type="dxa"/>
          </w:tcPr>
          <w:p w14:paraId="039CF50A" w14:textId="77777777" w:rsidR="00A359C3" w:rsidRPr="00B059F6" w:rsidRDefault="00A359C3" w:rsidP="001C7584">
            <w:pPr>
              <w:rPr>
                <w:b/>
                <w:bCs/>
              </w:rPr>
            </w:pPr>
            <w:r>
              <w:rPr>
                <w:b/>
                <w:bCs/>
              </w:rPr>
              <w:lastRenderedPageBreak/>
              <w:t>Invoices to be paid</w:t>
            </w:r>
          </w:p>
        </w:tc>
        <w:tc>
          <w:tcPr>
            <w:tcW w:w="1276" w:type="dxa"/>
          </w:tcPr>
          <w:p w14:paraId="37714412" w14:textId="77777777" w:rsidR="00A359C3" w:rsidRDefault="00A359C3" w:rsidP="001C7584"/>
        </w:tc>
        <w:tc>
          <w:tcPr>
            <w:tcW w:w="2551" w:type="dxa"/>
          </w:tcPr>
          <w:p w14:paraId="0F4D2C4D" w14:textId="77777777" w:rsidR="00A359C3" w:rsidRDefault="00A359C3" w:rsidP="001C7584"/>
        </w:tc>
        <w:tc>
          <w:tcPr>
            <w:tcW w:w="1985" w:type="dxa"/>
          </w:tcPr>
          <w:p w14:paraId="1EA93D92" w14:textId="77777777" w:rsidR="00A359C3" w:rsidRDefault="00A359C3" w:rsidP="001C7584"/>
        </w:tc>
      </w:tr>
      <w:tr w:rsidR="00A359C3" w:rsidRPr="00B059F6" w14:paraId="173B5CF9" w14:textId="77777777" w:rsidTr="00AD71DE">
        <w:tc>
          <w:tcPr>
            <w:tcW w:w="2547" w:type="dxa"/>
          </w:tcPr>
          <w:p w14:paraId="250A4F28" w14:textId="77777777" w:rsidR="00A359C3" w:rsidRPr="00B059F6" w:rsidRDefault="00A359C3" w:rsidP="001C7584"/>
        </w:tc>
        <w:tc>
          <w:tcPr>
            <w:tcW w:w="1276" w:type="dxa"/>
          </w:tcPr>
          <w:p w14:paraId="178B6E00" w14:textId="77777777" w:rsidR="00A359C3" w:rsidRPr="00B059F6" w:rsidRDefault="00A359C3" w:rsidP="001C7584"/>
        </w:tc>
        <w:tc>
          <w:tcPr>
            <w:tcW w:w="2551" w:type="dxa"/>
          </w:tcPr>
          <w:p w14:paraId="5B07BFE1" w14:textId="77777777" w:rsidR="00A359C3" w:rsidRPr="00B059F6" w:rsidRDefault="00A359C3" w:rsidP="001C7584"/>
        </w:tc>
        <w:tc>
          <w:tcPr>
            <w:tcW w:w="1985" w:type="dxa"/>
          </w:tcPr>
          <w:p w14:paraId="5358F853" w14:textId="77777777" w:rsidR="00A359C3" w:rsidRPr="00B059F6" w:rsidRDefault="00A359C3" w:rsidP="001C7584"/>
        </w:tc>
      </w:tr>
      <w:tr w:rsidR="00A359C3" w:rsidRPr="00B059F6" w14:paraId="212CB26C" w14:textId="77777777" w:rsidTr="00AD71DE">
        <w:tc>
          <w:tcPr>
            <w:tcW w:w="2547" w:type="dxa"/>
          </w:tcPr>
          <w:p w14:paraId="5B6A879C" w14:textId="77777777" w:rsidR="00A359C3" w:rsidRPr="00B059F6" w:rsidRDefault="00A359C3" w:rsidP="001C7584">
            <w:r>
              <w:t>Wayne Peapell</w:t>
            </w:r>
          </w:p>
        </w:tc>
        <w:tc>
          <w:tcPr>
            <w:tcW w:w="1276" w:type="dxa"/>
          </w:tcPr>
          <w:p w14:paraId="20E14CA2" w14:textId="301DC610" w:rsidR="00A359C3" w:rsidRPr="00B059F6" w:rsidRDefault="00AD71DE" w:rsidP="001C7584">
            <w:r>
              <w:t>£3921.55</w:t>
            </w:r>
          </w:p>
        </w:tc>
        <w:tc>
          <w:tcPr>
            <w:tcW w:w="2551" w:type="dxa"/>
          </w:tcPr>
          <w:p w14:paraId="7E4597F9" w14:textId="14289509" w:rsidR="00A359C3" w:rsidRPr="00B059F6" w:rsidRDefault="00AD71DE" w:rsidP="001C7584">
            <w:r>
              <w:t>March</w:t>
            </w:r>
            <w:r w:rsidR="005B5324">
              <w:t xml:space="preserve"> works</w:t>
            </w:r>
            <w:r>
              <w:t>/purchases</w:t>
            </w:r>
          </w:p>
        </w:tc>
        <w:tc>
          <w:tcPr>
            <w:tcW w:w="1985" w:type="dxa"/>
          </w:tcPr>
          <w:p w14:paraId="4EE42357" w14:textId="77777777" w:rsidR="00A359C3" w:rsidRPr="00B059F6" w:rsidRDefault="00A359C3" w:rsidP="001C7584"/>
        </w:tc>
      </w:tr>
      <w:tr w:rsidR="00A359C3" w:rsidRPr="00B059F6" w14:paraId="40624A9B" w14:textId="77777777" w:rsidTr="00AD71DE">
        <w:tc>
          <w:tcPr>
            <w:tcW w:w="2547" w:type="dxa"/>
          </w:tcPr>
          <w:p w14:paraId="4AC5AFB4" w14:textId="77777777" w:rsidR="00A359C3" w:rsidRPr="00B059F6" w:rsidRDefault="00A359C3" w:rsidP="001C7584">
            <w:r>
              <w:t>Lisa’s</w:t>
            </w:r>
          </w:p>
        </w:tc>
        <w:tc>
          <w:tcPr>
            <w:tcW w:w="1276" w:type="dxa"/>
          </w:tcPr>
          <w:p w14:paraId="1CF25765" w14:textId="09B30900" w:rsidR="00A359C3" w:rsidRPr="00B059F6" w:rsidRDefault="00AD71DE" w:rsidP="001C7584">
            <w:r>
              <w:t>£335.00</w:t>
            </w:r>
          </w:p>
        </w:tc>
        <w:tc>
          <w:tcPr>
            <w:tcW w:w="2551" w:type="dxa"/>
          </w:tcPr>
          <w:p w14:paraId="180F90B7" w14:textId="2C0EB322" w:rsidR="00A359C3" w:rsidRPr="00B059F6" w:rsidRDefault="00A359C3" w:rsidP="001C7584">
            <w:r>
              <w:t xml:space="preserve">Parish Hall clean – </w:t>
            </w:r>
            <w:r w:rsidR="00AD71DE">
              <w:t>Mar</w:t>
            </w:r>
          </w:p>
        </w:tc>
        <w:tc>
          <w:tcPr>
            <w:tcW w:w="1985" w:type="dxa"/>
          </w:tcPr>
          <w:p w14:paraId="282F79D9" w14:textId="77777777" w:rsidR="00A359C3" w:rsidRPr="00B059F6" w:rsidRDefault="00A359C3" w:rsidP="001C7584"/>
        </w:tc>
      </w:tr>
      <w:tr w:rsidR="00A359C3" w:rsidRPr="00B059F6" w14:paraId="00681B90" w14:textId="77777777" w:rsidTr="00AD71DE">
        <w:tc>
          <w:tcPr>
            <w:tcW w:w="2547" w:type="dxa"/>
          </w:tcPr>
          <w:p w14:paraId="15D4EECF" w14:textId="77777777" w:rsidR="00A359C3" w:rsidRPr="00B059F6" w:rsidRDefault="00A359C3" w:rsidP="001C7584">
            <w:r>
              <w:t>Sarah Kitchener</w:t>
            </w:r>
          </w:p>
        </w:tc>
        <w:tc>
          <w:tcPr>
            <w:tcW w:w="1276" w:type="dxa"/>
          </w:tcPr>
          <w:p w14:paraId="24DA2E27" w14:textId="1B7B0859" w:rsidR="00A359C3" w:rsidRPr="00B059F6" w:rsidRDefault="00AD71DE" w:rsidP="001C7584">
            <w:r>
              <w:t>£24.12</w:t>
            </w:r>
          </w:p>
        </w:tc>
        <w:tc>
          <w:tcPr>
            <w:tcW w:w="2551" w:type="dxa"/>
          </w:tcPr>
          <w:p w14:paraId="6129556C" w14:textId="64EB3BA8" w:rsidR="00A359C3" w:rsidRPr="00B059F6" w:rsidRDefault="00A359C3" w:rsidP="001C7584">
            <w:r>
              <w:t xml:space="preserve">Expenses </w:t>
            </w:r>
            <w:r w:rsidR="00AD71DE">
              <w:t>Mar</w:t>
            </w:r>
            <w:r w:rsidR="005B5324">
              <w:t xml:space="preserve"> –</w:t>
            </w:r>
            <w:r>
              <w:t xml:space="preserve"> milage</w:t>
            </w:r>
          </w:p>
        </w:tc>
        <w:tc>
          <w:tcPr>
            <w:tcW w:w="1985" w:type="dxa"/>
          </w:tcPr>
          <w:p w14:paraId="09BF067A" w14:textId="77777777" w:rsidR="00A359C3" w:rsidRPr="00B059F6" w:rsidRDefault="00A359C3" w:rsidP="001C7584"/>
        </w:tc>
      </w:tr>
      <w:tr w:rsidR="00A359C3" w:rsidRPr="00B059F6" w14:paraId="6A0E39A5" w14:textId="77777777" w:rsidTr="00AD71DE">
        <w:tc>
          <w:tcPr>
            <w:tcW w:w="2547" w:type="dxa"/>
          </w:tcPr>
          <w:p w14:paraId="34F6215B" w14:textId="77777777" w:rsidR="00A359C3" w:rsidRPr="00B059F6" w:rsidRDefault="00A359C3" w:rsidP="001C7584">
            <w:r>
              <w:t>Erewash Borough Council</w:t>
            </w:r>
          </w:p>
        </w:tc>
        <w:tc>
          <w:tcPr>
            <w:tcW w:w="1276" w:type="dxa"/>
          </w:tcPr>
          <w:p w14:paraId="616A62D2" w14:textId="0D562396" w:rsidR="00A359C3" w:rsidRPr="00B059F6" w:rsidRDefault="00AD71DE" w:rsidP="001C7584">
            <w:r>
              <w:t>£3568.15</w:t>
            </w:r>
          </w:p>
        </w:tc>
        <w:tc>
          <w:tcPr>
            <w:tcW w:w="2551" w:type="dxa"/>
          </w:tcPr>
          <w:p w14:paraId="495DF472" w14:textId="0C5FEF4C" w:rsidR="00A359C3" w:rsidRPr="00B059F6" w:rsidRDefault="00AD71DE" w:rsidP="001C7584">
            <w:r>
              <w:t>March</w:t>
            </w:r>
            <w:r w:rsidR="00A359C3">
              <w:t xml:space="preserve"> salaries</w:t>
            </w:r>
          </w:p>
        </w:tc>
        <w:tc>
          <w:tcPr>
            <w:tcW w:w="1985" w:type="dxa"/>
          </w:tcPr>
          <w:p w14:paraId="3477914E" w14:textId="77777777" w:rsidR="00A359C3" w:rsidRPr="00B059F6" w:rsidRDefault="00A359C3" w:rsidP="001C7584"/>
        </w:tc>
      </w:tr>
      <w:tr w:rsidR="00A359C3" w:rsidRPr="00B059F6" w14:paraId="3FCEB594" w14:textId="77777777" w:rsidTr="00AD71DE">
        <w:tc>
          <w:tcPr>
            <w:tcW w:w="2547" w:type="dxa"/>
          </w:tcPr>
          <w:p w14:paraId="3EC666C1" w14:textId="20EF2C77" w:rsidR="00A359C3" w:rsidRPr="00B059F6" w:rsidRDefault="00AD71DE" w:rsidP="001C7584">
            <w:r>
              <w:t>JS Environmental LTD</w:t>
            </w:r>
          </w:p>
        </w:tc>
        <w:tc>
          <w:tcPr>
            <w:tcW w:w="1276" w:type="dxa"/>
          </w:tcPr>
          <w:p w14:paraId="5C60BE99" w14:textId="06100D1D" w:rsidR="00A359C3" w:rsidRPr="00B059F6" w:rsidRDefault="00AD71DE" w:rsidP="001C7584">
            <w:r>
              <w:t>£384.00</w:t>
            </w:r>
          </w:p>
        </w:tc>
        <w:tc>
          <w:tcPr>
            <w:tcW w:w="2551" w:type="dxa"/>
          </w:tcPr>
          <w:p w14:paraId="067CCE2D" w14:textId="3A423899" w:rsidR="00A359C3" w:rsidRPr="00B059F6" w:rsidRDefault="00AD71DE" w:rsidP="001C7584">
            <w:r>
              <w:t>Asbestos removal</w:t>
            </w:r>
          </w:p>
        </w:tc>
        <w:tc>
          <w:tcPr>
            <w:tcW w:w="1985" w:type="dxa"/>
          </w:tcPr>
          <w:p w14:paraId="7CFE389C" w14:textId="06EB99A5" w:rsidR="00A359C3" w:rsidRPr="00B059F6" w:rsidRDefault="00AD71DE" w:rsidP="001C7584">
            <w:r>
              <w:t xml:space="preserve">233/02/21 </w:t>
            </w:r>
          </w:p>
        </w:tc>
      </w:tr>
      <w:tr w:rsidR="00A359C3" w:rsidRPr="00B059F6" w14:paraId="395BC7A6" w14:textId="77777777" w:rsidTr="00AD71DE">
        <w:tc>
          <w:tcPr>
            <w:tcW w:w="2547" w:type="dxa"/>
          </w:tcPr>
          <w:p w14:paraId="7818C0CF" w14:textId="4B05A79E" w:rsidR="00A359C3" w:rsidRPr="00B059F6" w:rsidRDefault="00AD71DE" w:rsidP="001C7584">
            <w:r>
              <w:t>J &amp; A Engineering Services</w:t>
            </w:r>
          </w:p>
        </w:tc>
        <w:tc>
          <w:tcPr>
            <w:tcW w:w="1276" w:type="dxa"/>
          </w:tcPr>
          <w:p w14:paraId="68A9C16E" w14:textId="584310F5" w:rsidR="00A359C3" w:rsidRPr="00B059F6" w:rsidRDefault="005B5324" w:rsidP="001C7584">
            <w:r>
              <w:t>£</w:t>
            </w:r>
            <w:r w:rsidR="00AD71DE">
              <w:t>10479.88</w:t>
            </w:r>
          </w:p>
        </w:tc>
        <w:tc>
          <w:tcPr>
            <w:tcW w:w="2551" w:type="dxa"/>
          </w:tcPr>
          <w:p w14:paraId="536E7918" w14:textId="45D0DF56" w:rsidR="00A359C3" w:rsidRPr="00B059F6" w:rsidRDefault="00AD71DE" w:rsidP="001C7584">
            <w:r>
              <w:t>Ashbrook toilets</w:t>
            </w:r>
          </w:p>
        </w:tc>
        <w:tc>
          <w:tcPr>
            <w:tcW w:w="1985" w:type="dxa"/>
          </w:tcPr>
          <w:p w14:paraId="50286948" w14:textId="77777777" w:rsidR="00A359C3" w:rsidRPr="00B059F6" w:rsidRDefault="00A359C3" w:rsidP="001C7584"/>
        </w:tc>
      </w:tr>
      <w:tr w:rsidR="00A359C3" w:rsidRPr="00B059F6" w14:paraId="241198C4" w14:textId="77777777" w:rsidTr="00AD71DE">
        <w:tc>
          <w:tcPr>
            <w:tcW w:w="2547" w:type="dxa"/>
          </w:tcPr>
          <w:p w14:paraId="1106F2A4" w14:textId="77777777" w:rsidR="00A359C3" w:rsidRPr="00B059F6" w:rsidRDefault="00A359C3" w:rsidP="001C7584">
            <w:r>
              <w:t>Christiana J Fitness</w:t>
            </w:r>
          </w:p>
        </w:tc>
        <w:tc>
          <w:tcPr>
            <w:tcW w:w="1276" w:type="dxa"/>
          </w:tcPr>
          <w:p w14:paraId="52972E0E" w14:textId="36513595" w:rsidR="00A359C3" w:rsidRPr="00B059F6" w:rsidRDefault="005B5324" w:rsidP="001C7584">
            <w:r>
              <w:t>£100.00</w:t>
            </w:r>
          </w:p>
        </w:tc>
        <w:tc>
          <w:tcPr>
            <w:tcW w:w="2551" w:type="dxa"/>
          </w:tcPr>
          <w:p w14:paraId="0CCEBCEF" w14:textId="25B41F55" w:rsidR="00A359C3" w:rsidRPr="00B059F6" w:rsidRDefault="00AD71DE" w:rsidP="001C7584">
            <w:r>
              <w:t>Mar</w:t>
            </w:r>
            <w:r w:rsidR="00A359C3">
              <w:t xml:space="preserve"> chair-based exercise </w:t>
            </w:r>
          </w:p>
        </w:tc>
        <w:tc>
          <w:tcPr>
            <w:tcW w:w="1985" w:type="dxa"/>
          </w:tcPr>
          <w:p w14:paraId="7232DB3D" w14:textId="77777777" w:rsidR="00A359C3" w:rsidRPr="00B059F6" w:rsidRDefault="00A359C3" w:rsidP="001C7584"/>
        </w:tc>
      </w:tr>
      <w:tr w:rsidR="005B5324" w:rsidRPr="00B059F6" w14:paraId="18A7980F" w14:textId="77777777" w:rsidTr="00AD71DE">
        <w:tc>
          <w:tcPr>
            <w:tcW w:w="2547" w:type="dxa"/>
          </w:tcPr>
          <w:p w14:paraId="55D5DAE4" w14:textId="110052B5" w:rsidR="005B5324" w:rsidRPr="00B059F6" w:rsidRDefault="00AD71DE" w:rsidP="001C7584">
            <w:r>
              <w:t>Manor Electrical Services</w:t>
            </w:r>
          </w:p>
        </w:tc>
        <w:tc>
          <w:tcPr>
            <w:tcW w:w="1276" w:type="dxa"/>
          </w:tcPr>
          <w:p w14:paraId="083B4F79" w14:textId="563428BA" w:rsidR="005B5324" w:rsidRPr="00B059F6" w:rsidRDefault="00AD71DE" w:rsidP="001C7584">
            <w:r>
              <w:t>£17852.40</w:t>
            </w:r>
          </w:p>
        </w:tc>
        <w:tc>
          <w:tcPr>
            <w:tcW w:w="2551" w:type="dxa"/>
          </w:tcPr>
          <w:p w14:paraId="666484FC" w14:textId="021B305D" w:rsidR="005B5324" w:rsidRPr="00B059F6" w:rsidRDefault="00AD71DE" w:rsidP="001C7584">
            <w:r>
              <w:t>Rewire parish hall</w:t>
            </w:r>
          </w:p>
        </w:tc>
        <w:tc>
          <w:tcPr>
            <w:tcW w:w="1985" w:type="dxa"/>
          </w:tcPr>
          <w:p w14:paraId="394EA1F2" w14:textId="73C82FEA" w:rsidR="00AD71DE" w:rsidRPr="00B059F6" w:rsidRDefault="00AD71DE" w:rsidP="001C7584">
            <w:r>
              <w:t xml:space="preserve">183/12/20  </w:t>
            </w:r>
          </w:p>
        </w:tc>
      </w:tr>
      <w:tr w:rsidR="005B5324" w:rsidRPr="00B059F6" w14:paraId="0D52FCFA" w14:textId="77777777" w:rsidTr="00AD71DE">
        <w:tc>
          <w:tcPr>
            <w:tcW w:w="2547" w:type="dxa"/>
          </w:tcPr>
          <w:p w14:paraId="655C811B" w14:textId="074EB292" w:rsidR="005B5324" w:rsidRPr="00B059F6" w:rsidRDefault="00AD71DE" w:rsidP="001C7584">
            <w:r>
              <w:t>Simply Sparkle</w:t>
            </w:r>
          </w:p>
        </w:tc>
        <w:tc>
          <w:tcPr>
            <w:tcW w:w="1276" w:type="dxa"/>
          </w:tcPr>
          <w:p w14:paraId="28D1DBD3" w14:textId="4E5B6558" w:rsidR="005B5324" w:rsidRPr="00B059F6" w:rsidRDefault="00AD71DE" w:rsidP="001C7584">
            <w:r>
              <w:t>£15.00</w:t>
            </w:r>
          </w:p>
        </w:tc>
        <w:tc>
          <w:tcPr>
            <w:tcW w:w="2551" w:type="dxa"/>
          </w:tcPr>
          <w:p w14:paraId="15EB0087" w14:textId="716BDA94" w:rsidR="005B5324" w:rsidRPr="00B059F6" w:rsidRDefault="00AD71DE" w:rsidP="001C7584">
            <w:r>
              <w:t>Mar windows</w:t>
            </w:r>
          </w:p>
        </w:tc>
        <w:tc>
          <w:tcPr>
            <w:tcW w:w="1985" w:type="dxa"/>
          </w:tcPr>
          <w:p w14:paraId="737FEA78" w14:textId="77777777" w:rsidR="005B5324" w:rsidRPr="00B059F6" w:rsidRDefault="005B5324" w:rsidP="001C7584"/>
        </w:tc>
      </w:tr>
      <w:tr w:rsidR="00F11FC0" w:rsidRPr="00B059F6" w14:paraId="6113F0EA" w14:textId="77777777" w:rsidTr="00AD71DE">
        <w:tc>
          <w:tcPr>
            <w:tcW w:w="2547" w:type="dxa"/>
          </w:tcPr>
          <w:p w14:paraId="6AA9A118" w14:textId="5CDD1C36" w:rsidR="00F11FC0" w:rsidRPr="00B059F6" w:rsidRDefault="00AD71DE" w:rsidP="001C7584">
            <w:r>
              <w:t>Mrs Woods</w:t>
            </w:r>
          </w:p>
        </w:tc>
        <w:tc>
          <w:tcPr>
            <w:tcW w:w="1276" w:type="dxa"/>
          </w:tcPr>
          <w:p w14:paraId="089618C6" w14:textId="4000D6B2" w:rsidR="00F11FC0" w:rsidRPr="00B059F6" w:rsidRDefault="00AD71DE" w:rsidP="001C7584">
            <w:r>
              <w:t>£500.00</w:t>
            </w:r>
          </w:p>
        </w:tc>
        <w:tc>
          <w:tcPr>
            <w:tcW w:w="2551" w:type="dxa"/>
          </w:tcPr>
          <w:p w14:paraId="01410B7F" w14:textId="673A3AEC" w:rsidR="00F11FC0" w:rsidRPr="00B059F6" w:rsidRDefault="00AD71DE" w:rsidP="001C7584">
            <w:r>
              <w:t>Oct-Mar cemetery gates</w:t>
            </w:r>
          </w:p>
        </w:tc>
        <w:tc>
          <w:tcPr>
            <w:tcW w:w="1985" w:type="dxa"/>
          </w:tcPr>
          <w:p w14:paraId="3762B704" w14:textId="77777777" w:rsidR="00F11FC0" w:rsidRPr="00B059F6" w:rsidRDefault="00F11FC0" w:rsidP="001C7584"/>
        </w:tc>
      </w:tr>
      <w:tr w:rsidR="00F11FC0" w:rsidRPr="00B059F6" w14:paraId="35DAF005" w14:textId="77777777" w:rsidTr="00AD71DE">
        <w:tc>
          <w:tcPr>
            <w:tcW w:w="2547" w:type="dxa"/>
          </w:tcPr>
          <w:p w14:paraId="7D1F90FD" w14:textId="70E37106" w:rsidR="00F11FC0" w:rsidRPr="00B059F6" w:rsidRDefault="00AD71DE" w:rsidP="001C7584">
            <w:r>
              <w:t>Defib4life</w:t>
            </w:r>
          </w:p>
        </w:tc>
        <w:tc>
          <w:tcPr>
            <w:tcW w:w="1276" w:type="dxa"/>
          </w:tcPr>
          <w:p w14:paraId="3F0A2E46" w14:textId="6C63C30C" w:rsidR="00F11FC0" w:rsidRPr="00B059F6" w:rsidRDefault="00AD71DE" w:rsidP="001C7584">
            <w:r>
              <w:t>£176.00</w:t>
            </w:r>
          </w:p>
        </w:tc>
        <w:tc>
          <w:tcPr>
            <w:tcW w:w="2551" w:type="dxa"/>
          </w:tcPr>
          <w:p w14:paraId="049E10B8" w14:textId="58753EB0" w:rsidR="00F11FC0" w:rsidRPr="00B059F6" w:rsidRDefault="00AD71DE" w:rsidP="001C7584">
            <w:r>
              <w:t>Defib pads</w:t>
            </w:r>
          </w:p>
        </w:tc>
        <w:tc>
          <w:tcPr>
            <w:tcW w:w="1985" w:type="dxa"/>
          </w:tcPr>
          <w:p w14:paraId="3EF41BCA" w14:textId="77777777" w:rsidR="00F11FC0" w:rsidRPr="00B059F6" w:rsidRDefault="00F11FC0" w:rsidP="001C7584"/>
        </w:tc>
      </w:tr>
      <w:tr w:rsidR="00A359C3" w:rsidRPr="00B059F6" w14:paraId="61E16642" w14:textId="77777777" w:rsidTr="00AD71DE">
        <w:tc>
          <w:tcPr>
            <w:tcW w:w="2547" w:type="dxa"/>
          </w:tcPr>
          <w:p w14:paraId="521E565E" w14:textId="77777777" w:rsidR="00A359C3" w:rsidRPr="00B059F6" w:rsidRDefault="00A359C3" w:rsidP="001C7584"/>
        </w:tc>
        <w:tc>
          <w:tcPr>
            <w:tcW w:w="1276" w:type="dxa"/>
          </w:tcPr>
          <w:p w14:paraId="70E432B5" w14:textId="77777777" w:rsidR="00A359C3" w:rsidRPr="00B059F6" w:rsidRDefault="00A359C3" w:rsidP="001C7584"/>
        </w:tc>
        <w:tc>
          <w:tcPr>
            <w:tcW w:w="2551" w:type="dxa"/>
          </w:tcPr>
          <w:p w14:paraId="7D7A2C6E" w14:textId="77777777" w:rsidR="00A359C3" w:rsidRPr="00B059F6" w:rsidRDefault="00A359C3" w:rsidP="001C7584"/>
        </w:tc>
        <w:tc>
          <w:tcPr>
            <w:tcW w:w="1985" w:type="dxa"/>
          </w:tcPr>
          <w:p w14:paraId="530780B4" w14:textId="77777777" w:rsidR="00A359C3" w:rsidRPr="00B059F6" w:rsidRDefault="00A359C3" w:rsidP="001C7584"/>
        </w:tc>
      </w:tr>
      <w:tr w:rsidR="00A359C3" w:rsidRPr="00B059F6" w14:paraId="56A5B8EF" w14:textId="77777777" w:rsidTr="00AD71DE">
        <w:tc>
          <w:tcPr>
            <w:tcW w:w="2547" w:type="dxa"/>
          </w:tcPr>
          <w:p w14:paraId="1F1CEF42" w14:textId="77777777" w:rsidR="00A359C3" w:rsidRPr="00B059F6" w:rsidRDefault="00A359C3" w:rsidP="001C7584">
            <w:r>
              <w:rPr>
                <w:b/>
                <w:bCs/>
              </w:rPr>
              <w:t>Invoices already paid</w:t>
            </w:r>
          </w:p>
        </w:tc>
        <w:tc>
          <w:tcPr>
            <w:tcW w:w="1276" w:type="dxa"/>
          </w:tcPr>
          <w:p w14:paraId="3413856D" w14:textId="77777777" w:rsidR="00A359C3" w:rsidRPr="00B059F6" w:rsidRDefault="00A359C3" w:rsidP="001C7584"/>
        </w:tc>
        <w:tc>
          <w:tcPr>
            <w:tcW w:w="2551" w:type="dxa"/>
          </w:tcPr>
          <w:p w14:paraId="6BF28741" w14:textId="77777777" w:rsidR="00A359C3" w:rsidRPr="00B059F6" w:rsidRDefault="00A359C3" w:rsidP="001C7584"/>
        </w:tc>
        <w:tc>
          <w:tcPr>
            <w:tcW w:w="1985" w:type="dxa"/>
          </w:tcPr>
          <w:p w14:paraId="523BAE97" w14:textId="77777777" w:rsidR="00A359C3" w:rsidRPr="00B059F6" w:rsidRDefault="00A359C3" w:rsidP="001C7584"/>
        </w:tc>
      </w:tr>
      <w:tr w:rsidR="00A359C3" w:rsidRPr="00B059F6" w14:paraId="0552FD6D" w14:textId="77777777" w:rsidTr="00AD71DE">
        <w:tc>
          <w:tcPr>
            <w:tcW w:w="2547" w:type="dxa"/>
          </w:tcPr>
          <w:p w14:paraId="48F67A9F" w14:textId="3CE8CD89" w:rsidR="00A359C3" w:rsidRPr="00B059F6" w:rsidRDefault="00573544" w:rsidP="001C7584">
            <w:r>
              <w:t>Church Wilne Rotary</w:t>
            </w:r>
          </w:p>
        </w:tc>
        <w:tc>
          <w:tcPr>
            <w:tcW w:w="1276" w:type="dxa"/>
          </w:tcPr>
          <w:p w14:paraId="32CAF530" w14:textId="2E4669D0" w:rsidR="00A359C3" w:rsidRPr="00B059F6" w:rsidRDefault="00573544" w:rsidP="001C7584">
            <w:r>
              <w:t>£100.00</w:t>
            </w:r>
          </w:p>
        </w:tc>
        <w:tc>
          <w:tcPr>
            <w:tcW w:w="2551" w:type="dxa"/>
          </w:tcPr>
          <w:p w14:paraId="2F2CFA98" w14:textId="552D615F" w:rsidR="00A359C3" w:rsidRPr="00B059F6" w:rsidRDefault="00573544" w:rsidP="001C7584">
            <w:r>
              <w:t>Easter Egg donation</w:t>
            </w:r>
          </w:p>
        </w:tc>
        <w:tc>
          <w:tcPr>
            <w:tcW w:w="1985" w:type="dxa"/>
          </w:tcPr>
          <w:p w14:paraId="6B966FFC" w14:textId="77777777" w:rsidR="00A359C3" w:rsidRPr="00B059F6" w:rsidRDefault="00A359C3" w:rsidP="001C7584"/>
        </w:tc>
      </w:tr>
      <w:tr w:rsidR="00573544" w:rsidRPr="00B059F6" w14:paraId="14ECDDDD" w14:textId="77777777" w:rsidTr="00AD71DE">
        <w:tc>
          <w:tcPr>
            <w:tcW w:w="2547" w:type="dxa"/>
          </w:tcPr>
          <w:p w14:paraId="6682D86C" w14:textId="766D04CC" w:rsidR="00573544" w:rsidRPr="00B059F6" w:rsidRDefault="00573544" w:rsidP="001C7584">
            <w:r>
              <w:t>Borrowbrook Home Link</w:t>
            </w:r>
          </w:p>
        </w:tc>
        <w:tc>
          <w:tcPr>
            <w:tcW w:w="1276" w:type="dxa"/>
          </w:tcPr>
          <w:p w14:paraId="44B588CB" w14:textId="2FF4AAA4" w:rsidR="00573544" w:rsidRPr="00B059F6" w:rsidRDefault="00573544" w:rsidP="001C7584">
            <w:r>
              <w:t>£2500</w:t>
            </w:r>
          </w:p>
        </w:tc>
        <w:tc>
          <w:tcPr>
            <w:tcW w:w="2551" w:type="dxa"/>
          </w:tcPr>
          <w:p w14:paraId="034D9A42" w14:textId="0034C84B" w:rsidR="00573544" w:rsidRPr="00B059F6" w:rsidRDefault="00573544" w:rsidP="001C7584">
            <w:r>
              <w:t>Yearly donation</w:t>
            </w:r>
          </w:p>
        </w:tc>
        <w:tc>
          <w:tcPr>
            <w:tcW w:w="1985" w:type="dxa"/>
          </w:tcPr>
          <w:p w14:paraId="53238687" w14:textId="3AF33122" w:rsidR="00573544" w:rsidRPr="00B059F6" w:rsidRDefault="00573544" w:rsidP="001C7584">
            <w:r>
              <w:t>249/03/21</w:t>
            </w:r>
          </w:p>
        </w:tc>
      </w:tr>
      <w:tr w:rsidR="00573544" w:rsidRPr="00B059F6" w14:paraId="3FDFFEA4" w14:textId="77777777" w:rsidTr="00AD71DE">
        <w:tc>
          <w:tcPr>
            <w:tcW w:w="2547" w:type="dxa"/>
          </w:tcPr>
          <w:p w14:paraId="3B027B9C" w14:textId="2CD4EB28" w:rsidR="00573544" w:rsidRPr="00B059F6" w:rsidRDefault="00573544" w:rsidP="001C7584">
            <w:r>
              <w:t>ARB &amp; Grounds</w:t>
            </w:r>
          </w:p>
        </w:tc>
        <w:tc>
          <w:tcPr>
            <w:tcW w:w="1276" w:type="dxa"/>
          </w:tcPr>
          <w:p w14:paraId="694CD61A" w14:textId="52CBDCF0" w:rsidR="00573544" w:rsidRPr="00B059F6" w:rsidRDefault="00573544" w:rsidP="001C7584">
            <w:r>
              <w:t>£79.97</w:t>
            </w:r>
          </w:p>
        </w:tc>
        <w:tc>
          <w:tcPr>
            <w:tcW w:w="2551" w:type="dxa"/>
          </w:tcPr>
          <w:p w14:paraId="43BE99C2" w14:textId="6640C68A" w:rsidR="00573544" w:rsidRPr="00B059F6" w:rsidRDefault="00573544" w:rsidP="001C7584">
            <w:r>
              <w:t>Fuel</w:t>
            </w:r>
          </w:p>
        </w:tc>
        <w:tc>
          <w:tcPr>
            <w:tcW w:w="1985" w:type="dxa"/>
          </w:tcPr>
          <w:p w14:paraId="021D7A0D" w14:textId="77777777" w:rsidR="00573544" w:rsidRPr="00B059F6" w:rsidRDefault="00573544" w:rsidP="001C7584"/>
        </w:tc>
      </w:tr>
      <w:tr w:rsidR="00A359C3" w:rsidRPr="00B059F6" w14:paraId="2A2C684E" w14:textId="77777777" w:rsidTr="00AD71DE">
        <w:tc>
          <w:tcPr>
            <w:tcW w:w="2547" w:type="dxa"/>
          </w:tcPr>
          <w:p w14:paraId="63DDB8FC" w14:textId="77777777" w:rsidR="00A359C3" w:rsidRPr="00B059F6" w:rsidRDefault="00A359C3" w:rsidP="001C7584"/>
        </w:tc>
        <w:tc>
          <w:tcPr>
            <w:tcW w:w="1276" w:type="dxa"/>
          </w:tcPr>
          <w:p w14:paraId="4C0E84D2" w14:textId="77777777" w:rsidR="00A359C3" w:rsidRPr="00B059F6" w:rsidRDefault="00A359C3" w:rsidP="001C7584"/>
        </w:tc>
        <w:tc>
          <w:tcPr>
            <w:tcW w:w="2551" w:type="dxa"/>
          </w:tcPr>
          <w:p w14:paraId="640A4DFE" w14:textId="77777777" w:rsidR="00A359C3" w:rsidRPr="00B059F6" w:rsidRDefault="00A359C3" w:rsidP="001C7584"/>
        </w:tc>
        <w:tc>
          <w:tcPr>
            <w:tcW w:w="1985" w:type="dxa"/>
          </w:tcPr>
          <w:p w14:paraId="7A5F0414" w14:textId="77777777" w:rsidR="00A359C3" w:rsidRPr="00B059F6" w:rsidRDefault="00A359C3" w:rsidP="001C7584"/>
        </w:tc>
      </w:tr>
      <w:tr w:rsidR="00A359C3" w:rsidRPr="00B059F6" w14:paraId="6A9BB8C6" w14:textId="77777777" w:rsidTr="00AD71DE">
        <w:tc>
          <w:tcPr>
            <w:tcW w:w="2547" w:type="dxa"/>
          </w:tcPr>
          <w:p w14:paraId="04AA47B0" w14:textId="77777777" w:rsidR="00A359C3" w:rsidRPr="00B059F6" w:rsidRDefault="00A359C3" w:rsidP="001C7584">
            <w:r>
              <w:rPr>
                <w:b/>
                <w:bCs/>
              </w:rPr>
              <w:t xml:space="preserve">Monthly Direct Debits </w:t>
            </w:r>
          </w:p>
        </w:tc>
        <w:tc>
          <w:tcPr>
            <w:tcW w:w="1276" w:type="dxa"/>
          </w:tcPr>
          <w:p w14:paraId="138CEC21" w14:textId="77777777" w:rsidR="00A359C3" w:rsidRPr="00B059F6" w:rsidRDefault="00A359C3" w:rsidP="001C7584"/>
        </w:tc>
        <w:tc>
          <w:tcPr>
            <w:tcW w:w="2551" w:type="dxa"/>
          </w:tcPr>
          <w:p w14:paraId="204B6284" w14:textId="77777777" w:rsidR="00A359C3" w:rsidRPr="00B059F6" w:rsidRDefault="00A359C3" w:rsidP="001C7584"/>
        </w:tc>
        <w:tc>
          <w:tcPr>
            <w:tcW w:w="1985" w:type="dxa"/>
          </w:tcPr>
          <w:p w14:paraId="070F2218" w14:textId="77777777" w:rsidR="00A359C3" w:rsidRPr="00B059F6" w:rsidRDefault="00A359C3" w:rsidP="001C7584"/>
        </w:tc>
      </w:tr>
      <w:tr w:rsidR="00A359C3" w:rsidRPr="00B059F6" w14:paraId="16D4C3FC" w14:textId="77777777" w:rsidTr="00AD71DE">
        <w:tc>
          <w:tcPr>
            <w:tcW w:w="2547" w:type="dxa"/>
          </w:tcPr>
          <w:p w14:paraId="730C7DC3" w14:textId="77777777" w:rsidR="00A359C3" w:rsidRPr="00B059F6" w:rsidRDefault="00A359C3" w:rsidP="001C7584"/>
        </w:tc>
        <w:tc>
          <w:tcPr>
            <w:tcW w:w="1276" w:type="dxa"/>
          </w:tcPr>
          <w:p w14:paraId="41418904" w14:textId="77777777" w:rsidR="00A359C3" w:rsidRPr="00B059F6" w:rsidRDefault="00A359C3" w:rsidP="001C7584"/>
        </w:tc>
        <w:tc>
          <w:tcPr>
            <w:tcW w:w="2551" w:type="dxa"/>
          </w:tcPr>
          <w:p w14:paraId="0A323CF1" w14:textId="77777777" w:rsidR="00A359C3" w:rsidRPr="00B059F6" w:rsidRDefault="00A359C3" w:rsidP="001C7584"/>
        </w:tc>
        <w:tc>
          <w:tcPr>
            <w:tcW w:w="1985" w:type="dxa"/>
          </w:tcPr>
          <w:p w14:paraId="44589EE6" w14:textId="77777777" w:rsidR="00A359C3" w:rsidRPr="00B059F6" w:rsidRDefault="00A359C3" w:rsidP="001C7584"/>
        </w:tc>
      </w:tr>
      <w:tr w:rsidR="00A359C3" w:rsidRPr="00B059F6" w14:paraId="74031B8D" w14:textId="77777777" w:rsidTr="00AD71DE">
        <w:tc>
          <w:tcPr>
            <w:tcW w:w="2547" w:type="dxa"/>
          </w:tcPr>
          <w:p w14:paraId="7B6F59A2" w14:textId="77777777" w:rsidR="00A359C3" w:rsidRPr="00B059F6" w:rsidRDefault="00A359C3" w:rsidP="001C7584">
            <w:r>
              <w:t>Virgin</w:t>
            </w:r>
          </w:p>
        </w:tc>
        <w:tc>
          <w:tcPr>
            <w:tcW w:w="1276" w:type="dxa"/>
          </w:tcPr>
          <w:p w14:paraId="79CE99CE" w14:textId="77777777" w:rsidR="00A359C3" w:rsidRPr="00B059F6" w:rsidRDefault="00A359C3" w:rsidP="001C7584">
            <w:r>
              <w:t>£72.00</w:t>
            </w:r>
          </w:p>
        </w:tc>
        <w:tc>
          <w:tcPr>
            <w:tcW w:w="2551" w:type="dxa"/>
          </w:tcPr>
          <w:p w14:paraId="05EF5AB7" w14:textId="766C52CE" w:rsidR="00A359C3" w:rsidRPr="00B059F6" w:rsidRDefault="00A359C3" w:rsidP="001C7584">
            <w:r>
              <w:t xml:space="preserve">Broadband/phone </w:t>
            </w:r>
            <w:r w:rsidR="00573544">
              <w:t>Mar</w:t>
            </w:r>
          </w:p>
        </w:tc>
        <w:tc>
          <w:tcPr>
            <w:tcW w:w="1985" w:type="dxa"/>
          </w:tcPr>
          <w:p w14:paraId="4A77E117" w14:textId="77777777" w:rsidR="00A359C3" w:rsidRPr="00B059F6" w:rsidRDefault="00A359C3" w:rsidP="001C7584"/>
        </w:tc>
      </w:tr>
      <w:tr w:rsidR="00A359C3" w:rsidRPr="00B059F6" w14:paraId="3E128893" w14:textId="77777777" w:rsidTr="00AD71DE">
        <w:tc>
          <w:tcPr>
            <w:tcW w:w="2547" w:type="dxa"/>
          </w:tcPr>
          <w:p w14:paraId="3644D527" w14:textId="77777777" w:rsidR="00A359C3" w:rsidRPr="00B059F6" w:rsidRDefault="00A359C3" w:rsidP="001C7584">
            <w:r>
              <w:t>O2</w:t>
            </w:r>
          </w:p>
        </w:tc>
        <w:tc>
          <w:tcPr>
            <w:tcW w:w="1276" w:type="dxa"/>
          </w:tcPr>
          <w:p w14:paraId="09B2066C" w14:textId="77777777" w:rsidR="00A359C3" w:rsidRPr="00B059F6" w:rsidRDefault="00A359C3" w:rsidP="001C7584">
            <w:r>
              <w:t>£27.11</w:t>
            </w:r>
          </w:p>
        </w:tc>
        <w:tc>
          <w:tcPr>
            <w:tcW w:w="2551" w:type="dxa"/>
          </w:tcPr>
          <w:p w14:paraId="0DAD1B21" w14:textId="64ADF3EC" w:rsidR="00A359C3" w:rsidRPr="00B059F6" w:rsidRDefault="00A359C3" w:rsidP="001C7584">
            <w:pPr>
              <w:tabs>
                <w:tab w:val="right" w:pos="2477"/>
              </w:tabs>
            </w:pPr>
            <w:r>
              <w:t xml:space="preserve">Mobile </w:t>
            </w:r>
            <w:r w:rsidR="00573544">
              <w:t>Mar</w:t>
            </w:r>
          </w:p>
        </w:tc>
        <w:tc>
          <w:tcPr>
            <w:tcW w:w="1985" w:type="dxa"/>
          </w:tcPr>
          <w:p w14:paraId="44F675D0" w14:textId="77777777" w:rsidR="00A359C3" w:rsidRPr="00B059F6" w:rsidRDefault="00A359C3" w:rsidP="001C7584"/>
        </w:tc>
      </w:tr>
      <w:tr w:rsidR="00A359C3" w:rsidRPr="00B059F6" w14:paraId="23CD9AA6" w14:textId="77777777" w:rsidTr="00AD71DE">
        <w:tc>
          <w:tcPr>
            <w:tcW w:w="2547" w:type="dxa"/>
          </w:tcPr>
          <w:p w14:paraId="680E4B56" w14:textId="77777777" w:rsidR="00A359C3" w:rsidRPr="00B059F6" w:rsidRDefault="00A359C3" w:rsidP="001C7584">
            <w:r>
              <w:t>Engie</w:t>
            </w:r>
          </w:p>
        </w:tc>
        <w:tc>
          <w:tcPr>
            <w:tcW w:w="1276" w:type="dxa"/>
          </w:tcPr>
          <w:p w14:paraId="076D1D94" w14:textId="597691EA" w:rsidR="00A359C3" w:rsidRPr="00B059F6" w:rsidRDefault="00573544" w:rsidP="001C7584">
            <w:r>
              <w:t>£59.65</w:t>
            </w:r>
          </w:p>
        </w:tc>
        <w:tc>
          <w:tcPr>
            <w:tcW w:w="2551" w:type="dxa"/>
          </w:tcPr>
          <w:p w14:paraId="0014697F" w14:textId="54257B91" w:rsidR="00A359C3" w:rsidRPr="00B059F6" w:rsidRDefault="00A359C3" w:rsidP="001C7584">
            <w:r>
              <w:t xml:space="preserve">Gas </w:t>
            </w:r>
            <w:r w:rsidR="00573544">
              <w:t>Feb</w:t>
            </w:r>
          </w:p>
        </w:tc>
        <w:tc>
          <w:tcPr>
            <w:tcW w:w="1985" w:type="dxa"/>
          </w:tcPr>
          <w:p w14:paraId="2A1FDF7D" w14:textId="77777777" w:rsidR="00A359C3" w:rsidRPr="00B059F6" w:rsidRDefault="00A359C3" w:rsidP="001C7584"/>
        </w:tc>
      </w:tr>
      <w:tr w:rsidR="00A359C3" w:rsidRPr="00B059F6" w14:paraId="7D22627D" w14:textId="77777777" w:rsidTr="00AD71DE">
        <w:tc>
          <w:tcPr>
            <w:tcW w:w="2547" w:type="dxa"/>
          </w:tcPr>
          <w:p w14:paraId="21B2AA6C" w14:textId="77777777" w:rsidR="00A359C3" w:rsidRPr="001D45C6" w:rsidRDefault="00A359C3" w:rsidP="001C7584">
            <w:pPr>
              <w:rPr>
                <w:b/>
                <w:bCs/>
              </w:rPr>
            </w:pPr>
            <w:r>
              <w:t>Engie</w:t>
            </w:r>
          </w:p>
        </w:tc>
        <w:tc>
          <w:tcPr>
            <w:tcW w:w="1276" w:type="dxa"/>
          </w:tcPr>
          <w:p w14:paraId="5E40BC16" w14:textId="1CB69BAD" w:rsidR="00A359C3" w:rsidRPr="00B059F6" w:rsidRDefault="00A359C3" w:rsidP="001C7584">
            <w:r>
              <w:t>£</w:t>
            </w:r>
            <w:r w:rsidR="00F11FC0">
              <w:t>95.3</w:t>
            </w:r>
            <w:r w:rsidR="00573544">
              <w:t>5</w:t>
            </w:r>
          </w:p>
        </w:tc>
        <w:tc>
          <w:tcPr>
            <w:tcW w:w="2551" w:type="dxa"/>
          </w:tcPr>
          <w:p w14:paraId="747C8370" w14:textId="73E0E0C6" w:rsidR="00A359C3" w:rsidRPr="00B059F6" w:rsidRDefault="00A359C3" w:rsidP="001C7584">
            <w:r>
              <w:t xml:space="preserve">Elec </w:t>
            </w:r>
            <w:r w:rsidR="00573544">
              <w:t>Feb</w:t>
            </w:r>
          </w:p>
        </w:tc>
        <w:tc>
          <w:tcPr>
            <w:tcW w:w="1985" w:type="dxa"/>
          </w:tcPr>
          <w:p w14:paraId="67CB4BA8" w14:textId="77777777" w:rsidR="00A359C3" w:rsidRPr="00B059F6" w:rsidRDefault="00A359C3" w:rsidP="001C7584"/>
        </w:tc>
      </w:tr>
      <w:tr w:rsidR="00A359C3" w:rsidRPr="00B059F6" w14:paraId="0695FE76" w14:textId="77777777" w:rsidTr="00AD71DE">
        <w:tc>
          <w:tcPr>
            <w:tcW w:w="2547" w:type="dxa"/>
          </w:tcPr>
          <w:p w14:paraId="2B295C48" w14:textId="77777777" w:rsidR="00A359C3" w:rsidRPr="00B059F6" w:rsidRDefault="00A359C3" w:rsidP="001C7584">
            <w:r>
              <w:t>Everflow</w:t>
            </w:r>
          </w:p>
        </w:tc>
        <w:tc>
          <w:tcPr>
            <w:tcW w:w="1276" w:type="dxa"/>
          </w:tcPr>
          <w:p w14:paraId="6CC60E32" w14:textId="6180A630" w:rsidR="00A359C3" w:rsidRPr="00B059F6" w:rsidRDefault="00573544" w:rsidP="001C7584">
            <w:r>
              <w:t>-£3231.10</w:t>
            </w:r>
          </w:p>
        </w:tc>
        <w:tc>
          <w:tcPr>
            <w:tcW w:w="2551" w:type="dxa"/>
          </w:tcPr>
          <w:p w14:paraId="051B7E6B" w14:textId="68223489" w:rsidR="00A359C3" w:rsidRPr="00B059F6" w:rsidRDefault="00A359C3" w:rsidP="001C7584">
            <w:r>
              <w:t xml:space="preserve">Water </w:t>
            </w:r>
            <w:r w:rsidR="00F11FC0">
              <w:t>March</w:t>
            </w:r>
          </w:p>
        </w:tc>
        <w:tc>
          <w:tcPr>
            <w:tcW w:w="1985" w:type="dxa"/>
          </w:tcPr>
          <w:p w14:paraId="0ACD71DE" w14:textId="2E3A4D0D" w:rsidR="00A359C3" w:rsidRPr="00B059F6" w:rsidRDefault="00573544" w:rsidP="001C7584">
            <w:r>
              <w:t>Correction from last month</w:t>
            </w:r>
          </w:p>
        </w:tc>
      </w:tr>
      <w:tr w:rsidR="00A359C3" w:rsidRPr="00B059F6" w14:paraId="1234F0F6" w14:textId="77777777" w:rsidTr="00AD71DE">
        <w:tc>
          <w:tcPr>
            <w:tcW w:w="2547" w:type="dxa"/>
          </w:tcPr>
          <w:p w14:paraId="434F99CF" w14:textId="77777777" w:rsidR="00A359C3" w:rsidRPr="00B059F6" w:rsidRDefault="00A359C3" w:rsidP="001C7584">
            <w:r>
              <w:t>Lloyds Bank – Credit Card</w:t>
            </w:r>
          </w:p>
        </w:tc>
        <w:tc>
          <w:tcPr>
            <w:tcW w:w="1276" w:type="dxa"/>
          </w:tcPr>
          <w:p w14:paraId="5FCC62BA" w14:textId="79164E24" w:rsidR="00A359C3" w:rsidRPr="00B059F6" w:rsidRDefault="00A359C3" w:rsidP="001C7584">
            <w:r>
              <w:t>£</w:t>
            </w:r>
            <w:r w:rsidR="00573544">
              <w:t>245.05</w:t>
            </w:r>
          </w:p>
        </w:tc>
        <w:tc>
          <w:tcPr>
            <w:tcW w:w="2551" w:type="dxa"/>
          </w:tcPr>
          <w:p w14:paraId="3EF4732E" w14:textId="43DF42E0" w:rsidR="00A359C3" w:rsidRPr="00B059F6" w:rsidRDefault="00573544" w:rsidP="001C7584">
            <w:r>
              <w:t>Stationary/subs/keys</w:t>
            </w:r>
          </w:p>
        </w:tc>
        <w:tc>
          <w:tcPr>
            <w:tcW w:w="1985" w:type="dxa"/>
          </w:tcPr>
          <w:p w14:paraId="42F37DFB" w14:textId="77777777" w:rsidR="00A359C3" w:rsidRPr="00B059F6" w:rsidRDefault="00A359C3" w:rsidP="001C7584"/>
        </w:tc>
      </w:tr>
      <w:tr w:rsidR="00573544" w:rsidRPr="00B059F6" w14:paraId="0D6EA5BC" w14:textId="77777777" w:rsidTr="00AD71DE">
        <w:tc>
          <w:tcPr>
            <w:tcW w:w="2547" w:type="dxa"/>
          </w:tcPr>
          <w:p w14:paraId="5F586472" w14:textId="30B9DEF5" w:rsidR="00573544" w:rsidRDefault="00573544" w:rsidP="001C7584">
            <w:r>
              <w:t>EBC</w:t>
            </w:r>
          </w:p>
        </w:tc>
        <w:tc>
          <w:tcPr>
            <w:tcW w:w="1276" w:type="dxa"/>
          </w:tcPr>
          <w:p w14:paraId="5D124FC4" w14:textId="440FEB95" w:rsidR="00573544" w:rsidRDefault="00573544" w:rsidP="001C7584">
            <w:r>
              <w:t>£350.22</w:t>
            </w:r>
          </w:p>
        </w:tc>
        <w:tc>
          <w:tcPr>
            <w:tcW w:w="2551" w:type="dxa"/>
          </w:tcPr>
          <w:p w14:paraId="228AF0B1" w14:textId="27E96278" w:rsidR="00573544" w:rsidRDefault="00573544" w:rsidP="001C7584">
            <w:r>
              <w:t>Waste – Balmoral Road</w:t>
            </w:r>
          </w:p>
        </w:tc>
        <w:tc>
          <w:tcPr>
            <w:tcW w:w="1985" w:type="dxa"/>
          </w:tcPr>
          <w:p w14:paraId="47406BA6" w14:textId="219FA230" w:rsidR="00573544" w:rsidRPr="00B059F6" w:rsidRDefault="00573544" w:rsidP="001C7584">
            <w:r>
              <w:t>Credit on way for recycling waste</w:t>
            </w:r>
          </w:p>
        </w:tc>
      </w:tr>
      <w:tr w:rsidR="00573544" w:rsidRPr="00B059F6" w14:paraId="3E6CE511" w14:textId="77777777" w:rsidTr="00AD71DE">
        <w:tc>
          <w:tcPr>
            <w:tcW w:w="2547" w:type="dxa"/>
          </w:tcPr>
          <w:p w14:paraId="0999D070" w14:textId="19700995" w:rsidR="00573544" w:rsidRDefault="00573544" w:rsidP="001C7584">
            <w:r>
              <w:t>Unity Trust Bank</w:t>
            </w:r>
          </w:p>
        </w:tc>
        <w:tc>
          <w:tcPr>
            <w:tcW w:w="1276" w:type="dxa"/>
          </w:tcPr>
          <w:p w14:paraId="6CDE10E2" w14:textId="4AF192AB" w:rsidR="00573544" w:rsidRDefault="00573544" w:rsidP="001C7584">
            <w:r>
              <w:t>£13.30</w:t>
            </w:r>
          </w:p>
        </w:tc>
        <w:tc>
          <w:tcPr>
            <w:tcW w:w="2551" w:type="dxa"/>
          </w:tcPr>
          <w:p w14:paraId="1E3A90C9" w14:textId="17F317B9" w:rsidR="00573544" w:rsidRDefault="00573544" w:rsidP="001C7584">
            <w:r>
              <w:t>Transaction charges</w:t>
            </w:r>
          </w:p>
        </w:tc>
        <w:tc>
          <w:tcPr>
            <w:tcW w:w="1985" w:type="dxa"/>
          </w:tcPr>
          <w:p w14:paraId="47D12B09" w14:textId="77777777" w:rsidR="00573544" w:rsidRDefault="00573544" w:rsidP="001C7584"/>
        </w:tc>
      </w:tr>
    </w:tbl>
    <w:p w14:paraId="51FBBB8F" w14:textId="77777777" w:rsidR="00021C27" w:rsidRPr="00021C27" w:rsidRDefault="00021C27" w:rsidP="00021C27">
      <w:pPr>
        <w:pStyle w:val="Heading2"/>
        <w:rPr>
          <w:color w:val="auto"/>
          <w:sz w:val="24"/>
          <w:szCs w:val="24"/>
          <w:u w:val="single"/>
        </w:rPr>
      </w:pPr>
      <w:r w:rsidRPr="00AD71DE">
        <w:rPr>
          <w:b/>
          <w:bCs/>
          <w:color w:val="auto"/>
          <w:sz w:val="24"/>
          <w:szCs w:val="24"/>
        </w:rPr>
        <w:t>Appendix 3</w:t>
      </w:r>
      <w:r w:rsidRPr="00AD71DE">
        <w:rPr>
          <w:color w:val="auto"/>
          <w:sz w:val="24"/>
          <w:szCs w:val="24"/>
        </w:rPr>
        <w:t xml:space="preserve"> – </w:t>
      </w:r>
      <w:r w:rsidRPr="00021C27">
        <w:rPr>
          <w:color w:val="auto"/>
          <w:sz w:val="24"/>
          <w:szCs w:val="24"/>
          <w:u w:val="single"/>
        </w:rPr>
        <w:t xml:space="preserve">April Meeting Payment List </w:t>
      </w:r>
    </w:p>
    <w:p w14:paraId="0BCE485F" w14:textId="31DEA669" w:rsidR="00A359C3" w:rsidRDefault="00A359C3" w:rsidP="00F55318"/>
    <w:p w14:paraId="45A2D599" w14:textId="12E9250D" w:rsidR="00D6301B" w:rsidRDefault="00D6301B" w:rsidP="00F55318"/>
    <w:p w14:paraId="153F2EBB" w14:textId="33F06898" w:rsidR="00D6301B" w:rsidRDefault="00D6301B" w:rsidP="00F55318"/>
    <w:p w14:paraId="28E94C96" w14:textId="192BE745" w:rsidR="00D6301B" w:rsidRDefault="00D6301B" w:rsidP="00F55318"/>
    <w:p w14:paraId="4453EE33" w14:textId="62E5F3D7" w:rsidR="00D6301B" w:rsidRDefault="00D6301B" w:rsidP="00F55318"/>
    <w:p w14:paraId="2AC86CBA" w14:textId="65FFEB71" w:rsidR="00D6301B" w:rsidRDefault="00D6301B" w:rsidP="00F55318"/>
    <w:p w14:paraId="25F84005" w14:textId="3FBCBDDB" w:rsidR="00D6301B" w:rsidRDefault="00D6301B" w:rsidP="00F55318"/>
    <w:p w14:paraId="46CC63AF" w14:textId="2A190459" w:rsidR="00D6301B" w:rsidRDefault="00D6301B" w:rsidP="00F55318"/>
    <w:p w14:paraId="1CC880A8" w14:textId="52FC7AF5" w:rsidR="00D6301B" w:rsidRDefault="00D6301B" w:rsidP="00F55318"/>
    <w:p w14:paraId="3B05DF3F" w14:textId="6B525059" w:rsidR="00D6301B" w:rsidRDefault="00D6301B" w:rsidP="00F55318"/>
    <w:p w14:paraId="4FE145B7" w14:textId="103C602A" w:rsidR="00D6301B" w:rsidRDefault="00D6301B" w:rsidP="00B7520D"/>
    <w:p w14:paraId="7741E733" w14:textId="364F755B" w:rsidR="00D6301B" w:rsidRDefault="00D6301B" w:rsidP="00B7520D"/>
    <w:p w14:paraId="2155F835" w14:textId="7A1FBC0D" w:rsidR="00D6301B" w:rsidRDefault="00D6301B" w:rsidP="00B7520D"/>
    <w:p w14:paraId="2E7E44C5" w14:textId="3D2111C2" w:rsidR="00D6301B" w:rsidRDefault="00D6301B" w:rsidP="00B7520D"/>
    <w:p w14:paraId="38B3114D" w14:textId="48AB77EF" w:rsidR="00D6301B" w:rsidRDefault="00D6301B" w:rsidP="00B7520D"/>
    <w:p w14:paraId="7524F82B" w14:textId="26517C7D" w:rsidR="00D6301B" w:rsidRDefault="00D6301B" w:rsidP="00B7520D"/>
    <w:p w14:paraId="1F218C6C" w14:textId="6514C9DF" w:rsidR="00D6301B" w:rsidRDefault="00D6301B" w:rsidP="00B7520D"/>
    <w:p w14:paraId="69916A84" w14:textId="0AB0497C" w:rsidR="00D6301B" w:rsidRDefault="00D6301B" w:rsidP="00B7520D"/>
    <w:p w14:paraId="27FFD35E" w14:textId="1C5C9544" w:rsidR="00D6301B" w:rsidRDefault="00D6301B" w:rsidP="00B7520D"/>
    <w:p w14:paraId="49B856BC" w14:textId="77777777" w:rsidR="00021C27" w:rsidRDefault="00021C27" w:rsidP="00021C27"/>
    <w:p w14:paraId="354D0AE9" w14:textId="77777777" w:rsidR="00021C27" w:rsidRDefault="00021C27" w:rsidP="00021C27"/>
    <w:p w14:paraId="4170A03B" w14:textId="77777777" w:rsidR="00021C27" w:rsidRDefault="00021C27" w:rsidP="00021C27"/>
    <w:p w14:paraId="0F3439FB" w14:textId="77777777" w:rsidR="00021C27" w:rsidRDefault="00021C27" w:rsidP="00021C27"/>
    <w:p w14:paraId="7840A320" w14:textId="77777777" w:rsidR="00021C27" w:rsidRDefault="00021C27" w:rsidP="00021C27"/>
    <w:p w14:paraId="53EDBB6C" w14:textId="77777777" w:rsidR="00021C27" w:rsidRDefault="00021C27" w:rsidP="00021C27"/>
    <w:p w14:paraId="311BE8EA" w14:textId="77777777" w:rsidR="00021C27" w:rsidRDefault="00021C27" w:rsidP="00021C27"/>
    <w:p w14:paraId="55359209" w14:textId="77777777" w:rsidR="00021C27" w:rsidRDefault="00021C27" w:rsidP="00021C27"/>
    <w:p w14:paraId="6D65C42D" w14:textId="77777777" w:rsidR="00021C27" w:rsidRDefault="00021C27" w:rsidP="00021C27"/>
    <w:p w14:paraId="20E961D0" w14:textId="77777777" w:rsidR="00021C27" w:rsidRDefault="00021C27" w:rsidP="00021C27"/>
    <w:p w14:paraId="026AE0DB" w14:textId="77777777" w:rsidR="00021C27" w:rsidRDefault="00021C27" w:rsidP="00021C27"/>
    <w:p w14:paraId="06755B2B" w14:textId="47A6650B" w:rsidR="00F11FC0" w:rsidRDefault="00C651B5" w:rsidP="00F11FC0">
      <w:pPr>
        <w:pStyle w:val="Heading2"/>
        <w:rPr>
          <w:rFonts w:asciiTheme="minorHAnsi" w:hAnsiTheme="minorHAnsi" w:cstheme="minorHAnsi"/>
          <w:b/>
          <w:bCs/>
          <w:color w:val="auto"/>
          <w:sz w:val="20"/>
          <w:szCs w:val="20"/>
        </w:rPr>
      </w:pPr>
      <w:r w:rsidRPr="00C651B5">
        <w:rPr>
          <w:b/>
          <w:bCs/>
          <w:color w:val="auto"/>
          <w:sz w:val="24"/>
          <w:szCs w:val="24"/>
        </w:rPr>
        <w:lastRenderedPageBreak/>
        <w:t xml:space="preserve">Appendix </w:t>
      </w:r>
      <w:r w:rsidR="00B7520D">
        <w:rPr>
          <w:b/>
          <w:bCs/>
          <w:color w:val="auto"/>
          <w:sz w:val="24"/>
          <w:szCs w:val="24"/>
        </w:rPr>
        <w:t>4</w:t>
      </w:r>
      <w:r w:rsidRPr="00C651B5">
        <w:rPr>
          <w:color w:val="auto"/>
          <w:sz w:val="24"/>
          <w:szCs w:val="24"/>
        </w:rPr>
        <w:t xml:space="preserve"> </w:t>
      </w:r>
      <w:r>
        <w:rPr>
          <w:color w:val="auto"/>
          <w:sz w:val="24"/>
          <w:szCs w:val="24"/>
        </w:rPr>
        <w:t xml:space="preserve">- </w:t>
      </w:r>
      <w:r w:rsidR="00F11FC0" w:rsidRPr="00F11FC0">
        <w:rPr>
          <w:rFonts w:asciiTheme="minorHAnsi" w:hAnsiTheme="minorHAnsi" w:cstheme="minorHAnsi"/>
          <w:color w:val="auto"/>
          <w:sz w:val="24"/>
          <w:szCs w:val="24"/>
          <w:u w:val="single"/>
        </w:rPr>
        <w:t xml:space="preserve">Current Account Bank Reconciliation - </w:t>
      </w:r>
      <w:r w:rsidR="00B7520D">
        <w:rPr>
          <w:rFonts w:asciiTheme="minorHAnsi" w:hAnsiTheme="minorHAnsi" w:cstheme="minorHAnsi"/>
          <w:color w:val="auto"/>
          <w:sz w:val="24"/>
          <w:szCs w:val="24"/>
          <w:u w:val="single"/>
        </w:rPr>
        <w:t>February</w:t>
      </w:r>
      <w:r w:rsidR="00F11FC0" w:rsidRPr="00F11FC0">
        <w:rPr>
          <w:rFonts w:asciiTheme="minorHAnsi" w:hAnsiTheme="minorHAnsi" w:cstheme="minorHAnsi"/>
          <w:b/>
          <w:bCs/>
          <w:color w:val="auto"/>
          <w:sz w:val="20"/>
          <w:szCs w:val="20"/>
        </w:rPr>
        <w:t xml:space="preserve"> </w:t>
      </w:r>
    </w:p>
    <w:p w14:paraId="323808DA" w14:textId="77777777" w:rsidR="004A55C1" w:rsidRPr="004A55C1" w:rsidRDefault="004A55C1" w:rsidP="004A55C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531"/>
        <w:gridCol w:w="2254"/>
        <w:gridCol w:w="2254"/>
      </w:tblGrid>
      <w:tr w:rsidR="00591F19" w14:paraId="211EA586" w14:textId="77777777" w:rsidTr="00591F19">
        <w:tc>
          <w:tcPr>
            <w:tcW w:w="2977" w:type="dxa"/>
          </w:tcPr>
          <w:p w14:paraId="7FDA0856" w14:textId="77777777" w:rsidR="00591F19" w:rsidRDefault="00591F19" w:rsidP="00D317DB">
            <w:pPr>
              <w:rPr>
                <w:rFonts w:cstheme="minorHAnsi"/>
                <w:b/>
                <w:bCs/>
              </w:rPr>
            </w:pPr>
            <w:r w:rsidRPr="00691707">
              <w:rPr>
                <w:rFonts w:cstheme="minorHAnsi"/>
                <w:b/>
                <w:bCs/>
              </w:rPr>
              <w:t>Bank Balance</w:t>
            </w:r>
          </w:p>
          <w:p w14:paraId="4625A834" w14:textId="2AB86A7D" w:rsidR="004A55C1" w:rsidRPr="00691707" w:rsidRDefault="004A55C1" w:rsidP="00D317DB">
            <w:pPr>
              <w:rPr>
                <w:rFonts w:cstheme="minorHAnsi"/>
                <w:b/>
                <w:bCs/>
              </w:rPr>
            </w:pPr>
          </w:p>
        </w:tc>
        <w:tc>
          <w:tcPr>
            <w:tcW w:w="1531" w:type="dxa"/>
          </w:tcPr>
          <w:p w14:paraId="2DB2B965" w14:textId="77777777" w:rsidR="00591F19" w:rsidRDefault="00591F19" w:rsidP="00D317DB">
            <w:pPr>
              <w:rPr>
                <w:rFonts w:cstheme="minorHAnsi"/>
              </w:rPr>
            </w:pPr>
          </w:p>
        </w:tc>
        <w:tc>
          <w:tcPr>
            <w:tcW w:w="2254" w:type="dxa"/>
          </w:tcPr>
          <w:p w14:paraId="3C7F1DC0" w14:textId="77777777" w:rsidR="00591F19" w:rsidRDefault="00591F19" w:rsidP="00D317DB">
            <w:pPr>
              <w:rPr>
                <w:rFonts w:cstheme="minorHAnsi"/>
              </w:rPr>
            </w:pPr>
          </w:p>
        </w:tc>
        <w:tc>
          <w:tcPr>
            <w:tcW w:w="2254" w:type="dxa"/>
          </w:tcPr>
          <w:p w14:paraId="73A52238" w14:textId="77777777" w:rsidR="00591F19" w:rsidRDefault="00591F19" w:rsidP="00D317DB">
            <w:pPr>
              <w:rPr>
                <w:rFonts w:cstheme="minorHAnsi"/>
              </w:rPr>
            </w:pPr>
          </w:p>
        </w:tc>
      </w:tr>
      <w:tr w:rsidR="00591F19" w14:paraId="3B1EB93C" w14:textId="77777777" w:rsidTr="00591F19">
        <w:tc>
          <w:tcPr>
            <w:tcW w:w="2977" w:type="dxa"/>
          </w:tcPr>
          <w:p w14:paraId="2FC0BDCD" w14:textId="77777777" w:rsidR="00591F19" w:rsidRDefault="00591F19" w:rsidP="00D317DB">
            <w:pPr>
              <w:rPr>
                <w:rFonts w:cstheme="minorHAnsi"/>
              </w:rPr>
            </w:pPr>
            <w:r>
              <w:rPr>
                <w:rFonts w:cstheme="minorHAnsi"/>
              </w:rPr>
              <w:t>Bank s/m bal as at 01/04/19</w:t>
            </w:r>
          </w:p>
        </w:tc>
        <w:tc>
          <w:tcPr>
            <w:tcW w:w="1531" w:type="dxa"/>
          </w:tcPr>
          <w:p w14:paraId="103E3D30" w14:textId="77777777" w:rsidR="00591F19" w:rsidRDefault="00591F19" w:rsidP="00D317DB">
            <w:pPr>
              <w:rPr>
                <w:rFonts w:cstheme="minorHAnsi"/>
              </w:rPr>
            </w:pPr>
          </w:p>
        </w:tc>
        <w:tc>
          <w:tcPr>
            <w:tcW w:w="2254" w:type="dxa"/>
          </w:tcPr>
          <w:p w14:paraId="1B3EBDF6" w14:textId="77777777" w:rsidR="00591F19" w:rsidRDefault="00591F19" w:rsidP="00D317DB">
            <w:pPr>
              <w:rPr>
                <w:rFonts w:cstheme="minorHAnsi"/>
              </w:rPr>
            </w:pPr>
            <w:r>
              <w:rPr>
                <w:rFonts w:cstheme="minorHAnsi"/>
              </w:rPr>
              <w:t>101,535.29</w:t>
            </w:r>
          </w:p>
          <w:p w14:paraId="3EBE1A80" w14:textId="6A7EBDA8" w:rsidR="004A55C1" w:rsidRDefault="004A55C1" w:rsidP="00D317DB">
            <w:pPr>
              <w:rPr>
                <w:rFonts w:cstheme="minorHAnsi"/>
              </w:rPr>
            </w:pPr>
          </w:p>
        </w:tc>
        <w:tc>
          <w:tcPr>
            <w:tcW w:w="2254" w:type="dxa"/>
          </w:tcPr>
          <w:p w14:paraId="1E0B85F5" w14:textId="77777777" w:rsidR="00591F19" w:rsidRDefault="00591F19" w:rsidP="00D317DB">
            <w:pPr>
              <w:rPr>
                <w:rFonts w:cstheme="minorHAnsi"/>
              </w:rPr>
            </w:pPr>
          </w:p>
        </w:tc>
      </w:tr>
      <w:tr w:rsidR="00591F19" w14:paraId="571C02AE" w14:textId="77777777" w:rsidTr="00591F19">
        <w:tc>
          <w:tcPr>
            <w:tcW w:w="2977" w:type="dxa"/>
          </w:tcPr>
          <w:p w14:paraId="24B4F33D" w14:textId="77777777" w:rsidR="00591F19" w:rsidRDefault="00591F19" w:rsidP="00D317DB">
            <w:pPr>
              <w:rPr>
                <w:rFonts w:cstheme="minorHAnsi"/>
              </w:rPr>
            </w:pPr>
            <w:r>
              <w:rPr>
                <w:rFonts w:cstheme="minorHAnsi"/>
              </w:rPr>
              <w:t>Less items related to 19/20</w:t>
            </w:r>
          </w:p>
        </w:tc>
        <w:tc>
          <w:tcPr>
            <w:tcW w:w="1531" w:type="dxa"/>
          </w:tcPr>
          <w:p w14:paraId="4CE426BA" w14:textId="77777777" w:rsidR="00591F19" w:rsidRDefault="00591F19" w:rsidP="00D317DB">
            <w:pPr>
              <w:rPr>
                <w:rFonts w:cstheme="minorHAnsi"/>
              </w:rPr>
            </w:pPr>
          </w:p>
        </w:tc>
        <w:tc>
          <w:tcPr>
            <w:tcW w:w="2254" w:type="dxa"/>
            <w:tcBorders>
              <w:bottom w:val="single" w:sz="4" w:space="0" w:color="auto"/>
            </w:tcBorders>
          </w:tcPr>
          <w:p w14:paraId="0FFB0969" w14:textId="77777777" w:rsidR="00591F19" w:rsidRDefault="00591F19" w:rsidP="00D317DB">
            <w:pPr>
              <w:rPr>
                <w:rFonts w:cstheme="minorHAnsi"/>
              </w:rPr>
            </w:pPr>
            <w:r>
              <w:rPr>
                <w:rFonts w:cstheme="minorHAnsi"/>
              </w:rPr>
              <w:t>8,328.76</w:t>
            </w:r>
          </w:p>
          <w:p w14:paraId="67AE96EB" w14:textId="510A375F" w:rsidR="004A55C1" w:rsidRDefault="004A55C1" w:rsidP="00D317DB">
            <w:pPr>
              <w:rPr>
                <w:rFonts w:cstheme="minorHAnsi"/>
              </w:rPr>
            </w:pPr>
          </w:p>
        </w:tc>
        <w:tc>
          <w:tcPr>
            <w:tcW w:w="2254" w:type="dxa"/>
          </w:tcPr>
          <w:p w14:paraId="2FE09E0C" w14:textId="77777777" w:rsidR="00591F19" w:rsidRDefault="00591F19" w:rsidP="00D317DB">
            <w:pPr>
              <w:rPr>
                <w:rFonts w:cstheme="minorHAnsi"/>
              </w:rPr>
            </w:pPr>
          </w:p>
        </w:tc>
      </w:tr>
      <w:tr w:rsidR="00591F19" w14:paraId="6E378319" w14:textId="77777777" w:rsidTr="00591F19">
        <w:tc>
          <w:tcPr>
            <w:tcW w:w="2977" w:type="dxa"/>
          </w:tcPr>
          <w:p w14:paraId="689FC29F" w14:textId="39EF8210" w:rsidR="004A55C1" w:rsidRDefault="004A55C1" w:rsidP="00D317DB">
            <w:pPr>
              <w:rPr>
                <w:rFonts w:cstheme="minorHAnsi"/>
              </w:rPr>
            </w:pPr>
          </w:p>
        </w:tc>
        <w:tc>
          <w:tcPr>
            <w:tcW w:w="1531" w:type="dxa"/>
          </w:tcPr>
          <w:p w14:paraId="53FA3FCD" w14:textId="77777777" w:rsidR="00591F19" w:rsidRDefault="00591F19" w:rsidP="00D317DB">
            <w:pPr>
              <w:rPr>
                <w:rFonts w:cstheme="minorHAnsi"/>
              </w:rPr>
            </w:pPr>
          </w:p>
        </w:tc>
        <w:tc>
          <w:tcPr>
            <w:tcW w:w="2254" w:type="dxa"/>
            <w:tcBorders>
              <w:top w:val="single" w:sz="4" w:space="0" w:color="auto"/>
              <w:bottom w:val="single" w:sz="4" w:space="0" w:color="auto"/>
            </w:tcBorders>
          </w:tcPr>
          <w:p w14:paraId="426E86D8" w14:textId="7337ACDD" w:rsidR="004A55C1" w:rsidRDefault="00591F19" w:rsidP="00D317DB">
            <w:pPr>
              <w:rPr>
                <w:rFonts w:cstheme="minorHAnsi"/>
              </w:rPr>
            </w:pPr>
            <w:r>
              <w:rPr>
                <w:rFonts w:cstheme="minorHAnsi"/>
              </w:rPr>
              <w:t>93,206.53</w:t>
            </w:r>
          </w:p>
        </w:tc>
        <w:tc>
          <w:tcPr>
            <w:tcW w:w="2254" w:type="dxa"/>
          </w:tcPr>
          <w:p w14:paraId="2537F179" w14:textId="77777777" w:rsidR="00591F19" w:rsidRDefault="00591F19" w:rsidP="00D317DB">
            <w:pPr>
              <w:rPr>
                <w:rFonts w:cstheme="minorHAnsi"/>
              </w:rPr>
            </w:pPr>
          </w:p>
        </w:tc>
      </w:tr>
      <w:tr w:rsidR="00591F19" w14:paraId="7E202D60" w14:textId="77777777" w:rsidTr="00591F19">
        <w:tc>
          <w:tcPr>
            <w:tcW w:w="2977" w:type="dxa"/>
          </w:tcPr>
          <w:p w14:paraId="3CAA4B59" w14:textId="77777777" w:rsidR="0011588B" w:rsidRDefault="0011588B" w:rsidP="00D317DB">
            <w:pPr>
              <w:rPr>
                <w:rFonts w:cstheme="minorHAnsi"/>
              </w:rPr>
            </w:pPr>
          </w:p>
          <w:p w14:paraId="62AD559C" w14:textId="1D4D61B6" w:rsidR="00591F19" w:rsidRDefault="00591F19" w:rsidP="00D317DB">
            <w:pPr>
              <w:rPr>
                <w:rFonts w:cstheme="minorHAnsi"/>
              </w:rPr>
            </w:pPr>
            <w:r>
              <w:rPr>
                <w:rFonts w:cstheme="minorHAnsi"/>
              </w:rPr>
              <w:t>+ total cash book receipts</w:t>
            </w:r>
          </w:p>
        </w:tc>
        <w:tc>
          <w:tcPr>
            <w:tcW w:w="1531" w:type="dxa"/>
          </w:tcPr>
          <w:p w14:paraId="2EBA2182" w14:textId="77777777" w:rsidR="00591F19" w:rsidRDefault="00591F19" w:rsidP="00D317DB">
            <w:pPr>
              <w:rPr>
                <w:rFonts w:cstheme="minorHAnsi"/>
              </w:rPr>
            </w:pPr>
          </w:p>
        </w:tc>
        <w:tc>
          <w:tcPr>
            <w:tcW w:w="2254" w:type="dxa"/>
            <w:tcBorders>
              <w:top w:val="single" w:sz="4" w:space="0" w:color="auto"/>
            </w:tcBorders>
          </w:tcPr>
          <w:p w14:paraId="276035EF" w14:textId="77777777" w:rsidR="0011588B" w:rsidRDefault="0011588B" w:rsidP="00D317DB">
            <w:pPr>
              <w:rPr>
                <w:rFonts w:cstheme="minorHAnsi"/>
              </w:rPr>
            </w:pPr>
          </w:p>
          <w:p w14:paraId="2E50D1BF" w14:textId="77777777" w:rsidR="00591F19" w:rsidRDefault="00591F19" w:rsidP="00D317DB">
            <w:pPr>
              <w:rPr>
                <w:rFonts w:cstheme="minorHAnsi"/>
              </w:rPr>
            </w:pPr>
            <w:r>
              <w:rPr>
                <w:rFonts w:cstheme="minorHAnsi"/>
              </w:rPr>
              <w:t>139,641.86</w:t>
            </w:r>
          </w:p>
          <w:p w14:paraId="35A437EB" w14:textId="3101D4E3" w:rsidR="0011588B" w:rsidRDefault="0011588B" w:rsidP="00D317DB">
            <w:pPr>
              <w:rPr>
                <w:rFonts w:cstheme="minorHAnsi"/>
              </w:rPr>
            </w:pPr>
          </w:p>
        </w:tc>
        <w:tc>
          <w:tcPr>
            <w:tcW w:w="2254" w:type="dxa"/>
          </w:tcPr>
          <w:p w14:paraId="7801F4FB" w14:textId="77777777" w:rsidR="00591F19" w:rsidRDefault="00591F19" w:rsidP="00D317DB">
            <w:pPr>
              <w:rPr>
                <w:rFonts w:cstheme="minorHAnsi"/>
              </w:rPr>
            </w:pPr>
          </w:p>
        </w:tc>
      </w:tr>
      <w:tr w:rsidR="00591F19" w14:paraId="662BB9D7" w14:textId="77777777" w:rsidTr="00591F19">
        <w:tc>
          <w:tcPr>
            <w:tcW w:w="2977" w:type="dxa"/>
          </w:tcPr>
          <w:p w14:paraId="3379C72B" w14:textId="77777777" w:rsidR="00591F19" w:rsidRPr="00691707" w:rsidRDefault="00591F19" w:rsidP="00D317DB">
            <w:pPr>
              <w:rPr>
                <w:rFonts w:cstheme="minorHAnsi"/>
              </w:rPr>
            </w:pPr>
            <w:r w:rsidRPr="00691707">
              <w:rPr>
                <w:rFonts w:cstheme="minorHAnsi"/>
              </w:rPr>
              <w:t>-</w:t>
            </w:r>
            <w:r>
              <w:rPr>
                <w:rFonts w:cstheme="minorHAnsi"/>
              </w:rPr>
              <w:t xml:space="preserve"> </w:t>
            </w:r>
            <w:r w:rsidRPr="00691707">
              <w:rPr>
                <w:rFonts w:cstheme="minorHAnsi"/>
              </w:rPr>
              <w:t>total Cashbook payments</w:t>
            </w:r>
          </w:p>
        </w:tc>
        <w:tc>
          <w:tcPr>
            <w:tcW w:w="1531" w:type="dxa"/>
          </w:tcPr>
          <w:p w14:paraId="61DA89DF" w14:textId="77777777" w:rsidR="00591F19" w:rsidRDefault="00591F19" w:rsidP="00D317DB">
            <w:pPr>
              <w:rPr>
                <w:rFonts w:cstheme="minorHAnsi"/>
              </w:rPr>
            </w:pPr>
          </w:p>
        </w:tc>
        <w:tc>
          <w:tcPr>
            <w:tcW w:w="2254" w:type="dxa"/>
            <w:tcBorders>
              <w:bottom w:val="single" w:sz="4" w:space="0" w:color="auto"/>
            </w:tcBorders>
          </w:tcPr>
          <w:p w14:paraId="15D26848" w14:textId="77777777" w:rsidR="00591F19" w:rsidRDefault="00591F19" w:rsidP="00D317DB">
            <w:pPr>
              <w:rPr>
                <w:rFonts w:cstheme="minorHAnsi"/>
              </w:rPr>
            </w:pPr>
            <w:r>
              <w:rPr>
                <w:rFonts w:cstheme="minorHAnsi"/>
              </w:rPr>
              <w:t>187,566.92</w:t>
            </w:r>
          </w:p>
          <w:p w14:paraId="17E81445" w14:textId="6D8B5896" w:rsidR="0011588B" w:rsidRDefault="0011588B" w:rsidP="00D317DB">
            <w:pPr>
              <w:rPr>
                <w:rFonts w:cstheme="minorHAnsi"/>
              </w:rPr>
            </w:pPr>
          </w:p>
        </w:tc>
        <w:tc>
          <w:tcPr>
            <w:tcW w:w="2254" w:type="dxa"/>
          </w:tcPr>
          <w:p w14:paraId="3D5E4FE4" w14:textId="77777777" w:rsidR="00591F19" w:rsidRDefault="00591F19" w:rsidP="00D317DB">
            <w:pPr>
              <w:rPr>
                <w:rFonts w:cstheme="minorHAnsi"/>
              </w:rPr>
            </w:pPr>
          </w:p>
        </w:tc>
      </w:tr>
      <w:tr w:rsidR="00591F19" w14:paraId="0386269B" w14:textId="77777777" w:rsidTr="00591F19">
        <w:tc>
          <w:tcPr>
            <w:tcW w:w="2977" w:type="dxa"/>
          </w:tcPr>
          <w:p w14:paraId="3685490B" w14:textId="77777777" w:rsidR="00591F19" w:rsidRPr="00691707" w:rsidRDefault="00591F19" w:rsidP="00D317DB">
            <w:pPr>
              <w:rPr>
                <w:rFonts w:cstheme="minorHAnsi"/>
                <w:b/>
                <w:bCs/>
              </w:rPr>
            </w:pPr>
            <w:r w:rsidRPr="00691707">
              <w:rPr>
                <w:rFonts w:cstheme="minorHAnsi"/>
                <w:b/>
                <w:bCs/>
              </w:rPr>
              <w:t>Cashbook Closing Balance</w:t>
            </w:r>
          </w:p>
        </w:tc>
        <w:tc>
          <w:tcPr>
            <w:tcW w:w="1531" w:type="dxa"/>
          </w:tcPr>
          <w:p w14:paraId="324FFFF7" w14:textId="77777777" w:rsidR="00591F19" w:rsidRDefault="00591F19" w:rsidP="00D317DB">
            <w:pPr>
              <w:rPr>
                <w:rFonts w:cstheme="minorHAnsi"/>
              </w:rPr>
            </w:pPr>
          </w:p>
        </w:tc>
        <w:tc>
          <w:tcPr>
            <w:tcW w:w="2254" w:type="dxa"/>
            <w:tcBorders>
              <w:top w:val="single" w:sz="4" w:space="0" w:color="auto"/>
              <w:bottom w:val="single" w:sz="4" w:space="0" w:color="auto"/>
            </w:tcBorders>
          </w:tcPr>
          <w:p w14:paraId="421B7FD2" w14:textId="77777777" w:rsidR="00591F19" w:rsidRPr="00691707" w:rsidRDefault="00591F19" w:rsidP="00D317DB">
            <w:pPr>
              <w:rPr>
                <w:rFonts w:cstheme="minorHAnsi"/>
                <w:b/>
                <w:bCs/>
              </w:rPr>
            </w:pPr>
            <w:r>
              <w:rPr>
                <w:rFonts w:cstheme="minorHAnsi"/>
                <w:b/>
                <w:bCs/>
              </w:rPr>
              <w:t>45,281.47</w:t>
            </w:r>
          </w:p>
        </w:tc>
        <w:tc>
          <w:tcPr>
            <w:tcW w:w="2254" w:type="dxa"/>
          </w:tcPr>
          <w:p w14:paraId="34037401" w14:textId="77777777" w:rsidR="00591F19" w:rsidRDefault="00591F19" w:rsidP="00D317DB">
            <w:pPr>
              <w:rPr>
                <w:rFonts w:cstheme="minorHAnsi"/>
              </w:rPr>
            </w:pPr>
          </w:p>
        </w:tc>
      </w:tr>
      <w:tr w:rsidR="00591F19" w14:paraId="7F420626" w14:textId="77777777" w:rsidTr="00591F19">
        <w:tc>
          <w:tcPr>
            <w:tcW w:w="2977" w:type="dxa"/>
          </w:tcPr>
          <w:p w14:paraId="4C83AC6C" w14:textId="77777777" w:rsidR="00591F19" w:rsidRDefault="00591F19" w:rsidP="00D317DB">
            <w:pPr>
              <w:rPr>
                <w:rFonts w:cstheme="minorHAnsi"/>
              </w:rPr>
            </w:pPr>
          </w:p>
        </w:tc>
        <w:tc>
          <w:tcPr>
            <w:tcW w:w="1531" w:type="dxa"/>
          </w:tcPr>
          <w:p w14:paraId="727A9A33" w14:textId="77777777" w:rsidR="00591F19" w:rsidRDefault="00591F19" w:rsidP="00D317DB">
            <w:pPr>
              <w:rPr>
                <w:rFonts w:cstheme="minorHAnsi"/>
              </w:rPr>
            </w:pPr>
          </w:p>
        </w:tc>
        <w:tc>
          <w:tcPr>
            <w:tcW w:w="2254" w:type="dxa"/>
            <w:tcBorders>
              <w:top w:val="single" w:sz="4" w:space="0" w:color="auto"/>
            </w:tcBorders>
          </w:tcPr>
          <w:p w14:paraId="647A971A" w14:textId="77777777" w:rsidR="00591F19" w:rsidRDefault="00591F19" w:rsidP="00D317DB">
            <w:pPr>
              <w:rPr>
                <w:rFonts w:cstheme="minorHAnsi"/>
              </w:rPr>
            </w:pPr>
          </w:p>
        </w:tc>
        <w:tc>
          <w:tcPr>
            <w:tcW w:w="2254" w:type="dxa"/>
          </w:tcPr>
          <w:p w14:paraId="4E03B4F5" w14:textId="77777777" w:rsidR="00591F19" w:rsidRDefault="00591F19" w:rsidP="00D317DB">
            <w:pPr>
              <w:rPr>
                <w:rFonts w:cstheme="minorHAnsi"/>
              </w:rPr>
            </w:pPr>
          </w:p>
        </w:tc>
      </w:tr>
      <w:tr w:rsidR="00591F19" w14:paraId="379CF091" w14:textId="77777777" w:rsidTr="00591F19">
        <w:tc>
          <w:tcPr>
            <w:tcW w:w="2977" w:type="dxa"/>
          </w:tcPr>
          <w:p w14:paraId="22F2D645" w14:textId="77777777" w:rsidR="00591F19" w:rsidRPr="00691707" w:rsidRDefault="00591F19" w:rsidP="00D317DB">
            <w:pPr>
              <w:rPr>
                <w:rFonts w:cstheme="minorHAnsi"/>
                <w:b/>
                <w:bCs/>
              </w:rPr>
            </w:pPr>
            <w:r w:rsidRPr="00691707">
              <w:rPr>
                <w:rFonts w:cstheme="minorHAnsi"/>
                <w:b/>
                <w:bCs/>
              </w:rPr>
              <w:t>Bank Balance at 01/0</w:t>
            </w:r>
            <w:r>
              <w:rPr>
                <w:rFonts w:cstheme="minorHAnsi"/>
                <w:b/>
                <w:bCs/>
              </w:rPr>
              <w:t>3</w:t>
            </w:r>
            <w:r w:rsidRPr="00691707">
              <w:rPr>
                <w:rFonts w:cstheme="minorHAnsi"/>
                <w:b/>
                <w:bCs/>
              </w:rPr>
              <w:t>/21</w:t>
            </w:r>
          </w:p>
        </w:tc>
        <w:tc>
          <w:tcPr>
            <w:tcW w:w="1531" w:type="dxa"/>
          </w:tcPr>
          <w:p w14:paraId="5912CF49" w14:textId="77777777" w:rsidR="00591F19" w:rsidRDefault="00591F19" w:rsidP="00D317DB">
            <w:pPr>
              <w:rPr>
                <w:rFonts w:cstheme="minorHAnsi"/>
              </w:rPr>
            </w:pPr>
          </w:p>
        </w:tc>
        <w:tc>
          <w:tcPr>
            <w:tcW w:w="2254" w:type="dxa"/>
          </w:tcPr>
          <w:p w14:paraId="035085D5" w14:textId="77777777" w:rsidR="00591F19" w:rsidRDefault="00591F19" w:rsidP="00D317DB">
            <w:pPr>
              <w:rPr>
                <w:rFonts w:cstheme="minorHAnsi"/>
                <w:b/>
                <w:bCs/>
              </w:rPr>
            </w:pPr>
            <w:r>
              <w:rPr>
                <w:rFonts w:cstheme="minorHAnsi"/>
                <w:b/>
                <w:bCs/>
              </w:rPr>
              <w:t>70,757.85</w:t>
            </w:r>
          </w:p>
          <w:p w14:paraId="41A70287" w14:textId="43F75A50" w:rsidR="0011588B" w:rsidRPr="00691707" w:rsidRDefault="0011588B" w:rsidP="00D317DB">
            <w:pPr>
              <w:rPr>
                <w:rFonts w:cstheme="minorHAnsi"/>
                <w:b/>
                <w:bCs/>
              </w:rPr>
            </w:pPr>
          </w:p>
        </w:tc>
        <w:tc>
          <w:tcPr>
            <w:tcW w:w="2254" w:type="dxa"/>
          </w:tcPr>
          <w:p w14:paraId="3F18DB2C" w14:textId="77777777" w:rsidR="00591F19" w:rsidRDefault="00591F19" w:rsidP="00D317DB">
            <w:pPr>
              <w:rPr>
                <w:rFonts w:cstheme="minorHAnsi"/>
              </w:rPr>
            </w:pPr>
          </w:p>
        </w:tc>
      </w:tr>
      <w:tr w:rsidR="00591F19" w14:paraId="6A0BF5A5" w14:textId="77777777" w:rsidTr="00591F19">
        <w:tc>
          <w:tcPr>
            <w:tcW w:w="2977" w:type="dxa"/>
          </w:tcPr>
          <w:p w14:paraId="1AC5AC64" w14:textId="77777777" w:rsidR="00591F19" w:rsidRPr="00691707" w:rsidRDefault="00591F19" w:rsidP="00D317DB">
            <w:pPr>
              <w:rPr>
                <w:rFonts w:cstheme="minorHAnsi"/>
              </w:rPr>
            </w:pPr>
            <w:r>
              <w:rPr>
                <w:rFonts w:cstheme="minorHAnsi"/>
              </w:rPr>
              <w:t>-</w:t>
            </w:r>
            <w:r w:rsidRPr="00691707">
              <w:rPr>
                <w:rFonts w:cstheme="minorHAnsi"/>
              </w:rPr>
              <w:t xml:space="preserve"> o</w:t>
            </w:r>
            <w:r>
              <w:rPr>
                <w:rFonts w:cstheme="minorHAnsi"/>
              </w:rPr>
              <w:t>utstanding</w:t>
            </w:r>
            <w:r w:rsidRPr="00691707">
              <w:rPr>
                <w:rFonts w:cstheme="minorHAnsi"/>
              </w:rPr>
              <w:t xml:space="preserve"> payments</w:t>
            </w:r>
          </w:p>
        </w:tc>
        <w:tc>
          <w:tcPr>
            <w:tcW w:w="1531" w:type="dxa"/>
          </w:tcPr>
          <w:p w14:paraId="2C733745" w14:textId="77777777" w:rsidR="00591F19" w:rsidRDefault="00591F19" w:rsidP="00D317DB">
            <w:pPr>
              <w:rPr>
                <w:rFonts w:cstheme="minorHAnsi"/>
              </w:rPr>
            </w:pPr>
          </w:p>
        </w:tc>
        <w:tc>
          <w:tcPr>
            <w:tcW w:w="2254" w:type="dxa"/>
          </w:tcPr>
          <w:p w14:paraId="63349FBA" w14:textId="77777777" w:rsidR="00591F19" w:rsidRDefault="00591F19" w:rsidP="00D317DB">
            <w:pPr>
              <w:rPr>
                <w:rFonts w:cstheme="minorHAnsi"/>
              </w:rPr>
            </w:pPr>
            <w:r>
              <w:rPr>
                <w:rFonts w:cstheme="minorHAnsi"/>
              </w:rPr>
              <w:t>26,540.88</w:t>
            </w:r>
          </w:p>
          <w:p w14:paraId="5B1C1BB8" w14:textId="432AFCE4" w:rsidR="0011588B" w:rsidRPr="00691707" w:rsidRDefault="0011588B" w:rsidP="00D317DB">
            <w:pPr>
              <w:rPr>
                <w:rFonts w:cstheme="minorHAnsi"/>
              </w:rPr>
            </w:pPr>
          </w:p>
        </w:tc>
        <w:tc>
          <w:tcPr>
            <w:tcW w:w="2254" w:type="dxa"/>
          </w:tcPr>
          <w:p w14:paraId="606050E3" w14:textId="77777777" w:rsidR="00591F19" w:rsidRDefault="00591F19" w:rsidP="00D317DB">
            <w:pPr>
              <w:rPr>
                <w:rFonts w:cstheme="minorHAnsi"/>
              </w:rPr>
            </w:pPr>
          </w:p>
        </w:tc>
      </w:tr>
      <w:tr w:rsidR="00591F19" w14:paraId="4B9837CA" w14:textId="77777777" w:rsidTr="00591F19">
        <w:tc>
          <w:tcPr>
            <w:tcW w:w="2977" w:type="dxa"/>
          </w:tcPr>
          <w:p w14:paraId="67DBAB55" w14:textId="77777777" w:rsidR="00591F19" w:rsidRDefault="00591F19" w:rsidP="00D317DB">
            <w:pPr>
              <w:rPr>
                <w:rFonts w:cstheme="minorHAnsi"/>
              </w:rPr>
            </w:pPr>
            <w:r>
              <w:rPr>
                <w:rFonts w:cstheme="minorHAnsi"/>
              </w:rPr>
              <w:t>+ outstanding receipts</w:t>
            </w:r>
          </w:p>
        </w:tc>
        <w:tc>
          <w:tcPr>
            <w:tcW w:w="1531" w:type="dxa"/>
          </w:tcPr>
          <w:p w14:paraId="7148C766" w14:textId="77777777" w:rsidR="00591F19" w:rsidRDefault="00591F19" w:rsidP="00D317DB">
            <w:pPr>
              <w:rPr>
                <w:rFonts w:cstheme="minorHAnsi"/>
              </w:rPr>
            </w:pPr>
          </w:p>
        </w:tc>
        <w:tc>
          <w:tcPr>
            <w:tcW w:w="2254" w:type="dxa"/>
            <w:tcBorders>
              <w:bottom w:val="single" w:sz="4" w:space="0" w:color="auto"/>
            </w:tcBorders>
          </w:tcPr>
          <w:p w14:paraId="6838FE74" w14:textId="77777777" w:rsidR="00591F19" w:rsidRDefault="00591F19" w:rsidP="00D317DB">
            <w:pPr>
              <w:rPr>
                <w:rFonts w:cstheme="minorHAnsi"/>
              </w:rPr>
            </w:pPr>
            <w:r>
              <w:rPr>
                <w:rFonts w:cstheme="minorHAnsi"/>
              </w:rPr>
              <w:t>1,064.50</w:t>
            </w:r>
          </w:p>
          <w:p w14:paraId="101686FF" w14:textId="74E09ECC" w:rsidR="0011588B" w:rsidRDefault="0011588B" w:rsidP="00D317DB">
            <w:pPr>
              <w:rPr>
                <w:rFonts w:cstheme="minorHAnsi"/>
              </w:rPr>
            </w:pPr>
          </w:p>
        </w:tc>
        <w:tc>
          <w:tcPr>
            <w:tcW w:w="2254" w:type="dxa"/>
          </w:tcPr>
          <w:p w14:paraId="4B45B0B0" w14:textId="77777777" w:rsidR="00591F19" w:rsidRDefault="00591F19" w:rsidP="00D317DB">
            <w:pPr>
              <w:rPr>
                <w:rFonts w:cstheme="minorHAnsi"/>
              </w:rPr>
            </w:pPr>
          </w:p>
        </w:tc>
      </w:tr>
      <w:tr w:rsidR="00591F19" w14:paraId="66DDA5BD" w14:textId="77777777" w:rsidTr="00591F19">
        <w:tc>
          <w:tcPr>
            <w:tcW w:w="2977" w:type="dxa"/>
          </w:tcPr>
          <w:p w14:paraId="29A110C8" w14:textId="77777777" w:rsidR="00591F19" w:rsidRPr="00331EB1" w:rsidRDefault="00591F19" w:rsidP="00D317DB">
            <w:pPr>
              <w:rPr>
                <w:rFonts w:cstheme="minorHAnsi"/>
                <w:b/>
                <w:bCs/>
              </w:rPr>
            </w:pPr>
            <w:r w:rsidRPr="00331EB1">
              <w:rPr>
                <w:rFonts w:cstheme="minorHAnsi"/>
                <w:b/>
                <w:bCs/>
              </w:rPr>
              <w:t>Net Balance</w:t>
            </w:r>
          </w:p>
        </w:tc>
        <w:tc>
          <w:tcPr>
            <w:tcW w:w="1531" w:type="dxa"/>
          </w:tcPr>
          <w:p w14:paraId="230D9EAD" w14:textId="77777777" w:rsidR="00591F19" w:rsidRDefault="00591F19" w:rsidP="00D317DB">
            <w:pPr>
              <w:rPr>
                <w:rFonts w:cstheme="minorHAnsi"/>
              </w:rPr>
            </w:pPr>
          </w:p>
        </w:tc>
        <w:tc>
          <w:tcPr>
            <w:tcW w:w="2254" w:type="dxa"/>
            <w:tcBorders>
              <w:top w:val="single" w:sz="4" w:space="0" w:color="auto"/>
              <w:bottom w:val="single" w:sz="4" w:space="0" w:color="auto"/>
            </w:tcBorders>
          </w:tcPr>
          <w:p w14:paraId="5C8D1A67" w14:textId="77777777" w:rsidR="00591F19" w:rsidRPr="00331EB1" w:rsidRDefault="00591F19" w:rsidP="00D317DB">
            <w:pPr>
              <w:rPr>
                <w:rFonts w:cstheme="minorHAnsi"/>
                <w:b/>
                <w:bCs/>
              </w:rPr>
            </w:pPr>
            <w:r>
              <w:rPr>
                <w:rFonts w:cstheme="minorHAnsi"/>
                <w:b/>
                <w:bCs/>
              </w:rPr>
              <w:t>45,281.47</w:t>
            </w:r>
          </w:p>
        </w:tc>
        <w:tc>
          <w:tcPr>
            <w:tcW w:w="2254" w:type="dxa"/>
          </w:tcPr>
          <w:p w14:paraId="2C3ACD2B" w14:textId="77777777" w:rsidR="00591F19" w:rsidRDefault="00591F19" w:rsidP="00D317DB">
            <w:pPr>
              <w:rPr>
                <w:rFonts w:cstheme="minorHAnsi"/>
              </w:rPr>
            </w:pPr>
          </w:p>
        </w:tc>
      </w:tr>
      <w:tr w:rsidR="00591F19" w14:paraId="7F5E569A" w14:textId="77777777" w:rsidTr="00591F19">
        <w:tc>
          <w:tcPr>
            <w:tcW w:w="2977" w:type="dxa"/>
          </w:tcPr>
          <w:p w14:paraId="602C2990" w14:textId="77777777" w:rsidR="00591F19" w:rsidRDefault="00591F19" w:rsidP="00D317DB">
            <w:pPr>
              <w:rPr>
                <w:rFonts w:cstheme="minorHAnsi"/>
              </w:rPr>
            </w:pPr>
          </w:p>
        </w:tc>
        <w:tc>
          <w:tcPr>
            <w:tcW w:w="1531" w:type="dxa"/>
          </w:tcPr>
          <w:p w14:paraId="1943545A" w14:textId="77777777" w:rsidR="00591F19" w:rsidRDefault="00591F19" w:rsidP="00D317DB">
            <w:pPr>
              <w:rPr>
                <w:rFonts w:cstheme="minorHAnsi"/>
              </w:rPr>
            </w:pPr>
          </w:p>
        </w:tc>
        <w:tc>
          <w:tcPr>
            <w:tcW w:w="2254" w:type="dxa"/>
            <w:tcBorders>
              <w:top w:val="single" w:sz="4" w:space="0" w:color="auto"/>
              <w:bottom w:val="single" w:sz="4" w:space="0" w:color="auto"/>
            </w:tcBorders>
          </w:tcPr>
          <w:p w14:paraId="4707CEC5" w14:textId="77777777" w:rsidR="00591F19" w:rsidRDefault="00591F19" w:rsidP="00D317DB">
            <w:pPr>
              <w:rPr>
                <w:rFonts w:cstheme="minorHAnsi"/>
              </w:rPr>
            </w:pPr>
          </w:p>
        </w:tc>
        <w:tc>
          <w:tcPr>
            <w:tcW w:w="2254" w:type="dxa"/>
            <w:tcBorders>
              <w:bottom w:val="single" w:sz="4" w:space="0" w:color="auto"/>
            </w:tcBorders>
          </w:tcPr>
          <w:p w14:paraId="11943FC0" w14:textId="77777777" w:rsidR="00591F19" w:rsidRDefault="00591F19" w:rsidP="00D317DB">
            <w:pPr>
              <w:rPr>
                <w:rFonts w:cstheme="minorHAnsi"/>
              </w:rPr>
            </w:pPr>
          </w:p>
        </w:tc>
      </w:tr>
      <w:tr w:rsidR="00591F19" w14:paraId="4A34A4EB" w14:textId="77777777" w:rsidTr="00591F19">
        <w:tc>
          <w:tcPr>
            <w:tcW w:w="2977" w:type="dxa"/>
          </w:tcPr>
          <w:p w14:paraId="612D5871" w14:textId="77777777" w:rsidR="00591F19" w:rsidRPr="00331EB1" w:rsidRDefault="00591F19" w:rsidP="00D317DB">
            <w:pPr>
              <w:rPr>
                <w:rFonts w:cstheme="minorHAnsi"/>
                <w:b/>
                <w:bCs/>
              </w:rPr>
            </w:pPr>
            <w:r w:rsidRPr="00331EB1">
              <w:rPr>
                <w:rFonts w:cstheme="minorHAnsi"/>
                <w:b/>
                <w:bCs/>
              </w:rPr>
              <w:t>Balance per Cashbook</w:t>
            </w:r>
          </w:p>
        </w:tc>
        <w:tc>
          <w:tcPr>
            <w:tcW w:w="1531" w:type="dxa"/>
          </w:tcPr>
          <w:p w14:paraId="23A6C2B1" w14:textId="77777777" w:rsidR="00591F19" w:rsidRDefault="00591F19" w:rsidP="00D317DB">
            <w:pPr>
              <w:rPr>
                <w:rFonts w:cstheme="minorHAnsi"/>
              </w:rPr>
            </w:pPr>
          </w:p>
        </w:tc>
        <w:tc>
          <w:tcPr>
            <w:tcW w:w="2254" w:type="dxa"/>
            <w:tcBorders>
              <w:top w:val="single" w:sz="4" w:space="0" w:color="auto"/>
              <w:bottom w:val="single" w:sz="4" w:space="0" w:color="auto"/>
            </w:tcBorders>
          </w:tcPr>
          <w:p w14:paraId="4F87B965" w14:textId="77777777" w:rsidR="00591F19" w:rsidRPr="00331EB1" w:rsidRDefault="00591F19" w:rsidP="00D317DB">
            <w:pPr>
              <w:rPr>
                <w:rFonts w:cstheme="minorHAnsi"/>
                <w:b/>
                <w:bCs/>
              </w:rPr>
            </w:pPr>
            <w:r>
              <w:rPr>
                <w:rFonts w:cstheme="minorHAnsi"/>
                <w:b/>
                <w:bCs/>
              </w:rPr>
              <w:t>45,281.47</w:t>
            </w:r>
          </w:p>
        </w:tc>
        <w:tc>
          <w:tcPr>
            <w:tcW w:w="2254" w:type="dxa"/>
            <w:tcBorders>
              <w:top w:val="single" w:sz="4" w:space="0" w:color="auto"/>
              <w:bottom w:val="single" w:sz="4" w:space="0" w:color="auto"/>
            </w:tcBorders>
          </w:tcPr>
          <w:p w14:paraId="24E04144" w14:textId="77777777" w:rsidR="00591F19" w:rsidRPr="00331EB1" w:rsidRDefault="00591F19" w:rsidP="00D317DB">
            <w:pPr>
              <w:rPr>
                <w:rFonts w:cstheme="minorHAnsi"/>
                <w:b/>
                <w:bCs/>
              </w:rPr>
            </w:pPr>
            <w:r w:rsidRPr="00331EB1">
              <w:rPr>
                <w:rFonts w:cstheme="minorHAnsi"/>
                <w:b/>
                <w:bCs/>
              </w:rPr>
              <w:t>Dif</w:t>
            </w:r>
            <w:r>
              <w:rPr>
                <w:rFonts w:cstheme="minorHAnsi"/>
                <w:b/>
                <w:bCs/>
              </w:rPr>
              <w:t>f</w:t>
            </w:r>
            <w:r w:rsidRPr="00331EB1">
              <w:rPr>
                <w:rFonts w:cstheme="minorHAnsi"/>
                <w:b/>
                <w:bCs/>
              </w:rPr>
              <w:t>erence</w:t>
            </w:r>
            <w:r>
              <w:rPr>
                <w:rFonts w:cstheme="minorHAnsi"/>
                <w:b/>
                <w:bCs/>
              </w:rPr>
              <w:t>:</w:t>
            </w:r>
            <w:r w:rsidRPr="00331EB1">
              <w:rPr>
                <w:rFonts w:cstheme="minorHAnsi"/>
                <w:b/>
                <w:bCs/>
              </w:rPr>
              <w:t xml:space="preserve">  0.00</w:t>
            </w:r>
          </w:p>
        </w:tc>
      </w:tr>
      <w:tr w:rsidR="00591F19" w14:paraId="00A3FEF8" w14:textId="77777777" w:rsidTr="00591F19">
        <w:tc>
          <w:tcPr>
            <w:tcW w:w="2977" w:type="dxa"/>
          </w:tcPr>
          <w:p w14:paraId="60A7B5B1" w14:textId="77777777" w:rsidR="00591F19" w:rsidRDefault="00591F19" w:rsidP="00D317DB">
            <w:pPr>
              <w:rPr>
                <w:rFonts w:cstheme="minorHAnsi"/>
              </w:rPr>
            </w:pPr>
          </w:p>
        </w:tc>
        <w:tc>
          <w:tcPr>
            <w:tcW w:w="1531" w:type="dxa"/>
          </w:tcPr>
          <w:p w14:paraId="1CF23DD7" w14:textId="77777777" w:rsidR="00591F19" w:rsidRDefault="00591F19" w:rsidP="00D317DB">
            <w:pPr>
              <w:rPr>
                <w:rFonts w:cstheme="minorHAnsi"/>
              </w:rPr>
            </w:pPr>
          </w:p>
        </w:tc>
        <w:tc>
          <w:tcPr>
            <w:tcW w:w="2254" w:type="dxa"/>
            <w:tcBorders>
              <w:top w:val="single" w:sz="4" w:space="0" w:color="auto"/>
            </w:tcBorders>
          </w:tcPr>
          <w:p w14:paraId="143B2239" w14:textId="77777777" w:rsidR="00591F19" w:rsidRDefault="00591F19" w:rsidP="00D317DB">
            <w:pPr>
              <w:rPr>
                <w:rFonts w:cstheme="minorHAnsi"/>
              </w:rPr>
            </w:pPr>
          </w:p>
        </w:tc>
        <w:tc>
          <w:tcPr>
            <w:tcW w:w="2254" w:type="dxa"/>
            <w:tcBorders>
              <w:top w:val="single" w:sz="4" w:space="0" w:color="auto"/>
            </w:tcBorders>
          </w:tcPr>
          <w:p w14:paraId="3B9C9244" w14:textId="77777777" w:rsidR="00591F19" w:rsidRDefault="00591F19" w:rsidP="00D317DB">
            <w:pPr>
              <w:rPr>
                <w:rFonts w:cstheme="minorHAnsi"/>
              </w:rPr>
            </w:pPr>
          </w:p>
        </w:tc>
      </w:tr>
      <w:tr w:rsidR="00591F19" w14:paraId="6201B6C9" w14:textId="77777777" w:rsidTr="00591F19">
        <w:tc>
          <w:tcPr>
            <w:tcW w:w="2977" w:type="dxa"/>
          </w:tcPr>
          <w:p w14:paraId="748B18D0" w14:textId="77777777" w:rsidR="0011588B" w:rsidRDefault="0011588B" w:rsidP="00D317DB">
            <w:pPr>
              <w:rPr>
                <w:rFonts w:cstheme="minorHAnsi"/>
              </w:rPr>
            </w:pPr>
          </w:p>
          <w:p w14:paraId="60235E97" w14:textId="587751D4" w:rsidR="00591F19" w:rsidRDefault="00591F19" w:rsidP="00D317DB">
            <w:pPr>
              <w:rPr>
                <w:rFonts w:cstheme="minorHAnsi"/>
              </w:rPr>
            </w:pPr>
            <w:r>
              <w:rPr>
                <w:rFonts w:cstheme="minorHAnsi"/>
              </w:rPr>
              <w:t>Charity Accounts included in bank total:</w:t>
            </w:r>
          </w:p>
          <w:p w14:paraId="2E790F6A" w14:textId="6D869C34" w:rsidR="0011588B" w:rsidRDefault="0011588B" w:rsidP="00D317DB">
            <w:pPr>
              <w:rPr>
                <w:rFonts w:cstheme="minorHAnsi"/>
              </w:rPr>
            </w:pPr>
          </w:p>
        </w:tc>
        <w:tc>
          <w:tcPr>
            <w:tcW w:w="1531" w:type="dxa"/>
          </w:tcPr>
          <w:p w14:paraId="75512C7F" w14:textId="77777777" w:rsidR="00591F19" w:rsidRDefault="00591F19" w:rsidP="00D317DB">
            <w:pPr>
              <w:rPr>
                <w:rFonts w:cstheme="minorHAnsi"/>
              </w:rPr>
            </w:pPr>
          </w:p>
        </w:tc>
        <w:tc>
          <w:tcPr>
            <w:tcW w:w="2254" w:type="dxa"/>
          </w:tcPr>
          <w:p w14:paraId="46250B6B" w14:textId="77777777" w:rsidR="00591F19" w:rsidRDefault="00591F19" w:rsidP="00D317DB">
            <w:pPr>
              <w:rPr>
                <w:rFonts w:cstheme="minorHAnsi"/>
              </w:rPr>
            </w:pPr>
          </w:p>
        </w:tc>
        <w:tc>
          <w:tcPr>
            <w:tcW w:w="2254" w:type="dxa"/>
          </w:tcPr>
          <w:p w14:paraId="1633F319" w14:textId="77777777" w:rsidR="00591F19" w:rsidRDefault="00591F19" w:rsidP="00D317DB">
            <w:pPr>
              <w:rPr>
                <w:rFonts w:cstheme="minorHAnsi"/>
              </w:rPr>
            </w:pPr>
          </w:p>
        </w:tc>
      </w:tr>
      <w:tr w:rsidR="00591F19" w14:paraId="54A416DA" w14:textId="77777777" w:rsidTr="00591F19">
        <w:tc>
          <w:tcPr>
            <w:tcW w:w="2977" w:type="dxa"/>
          </w:tcPr>
          <w:p w14:paraId="76CE1967" w14:textId="77777777" w:rsidR="00591F19" w:rsidRDefault="00591F19" w:rsidP="00D317DB">
            <w:pPr>
              <w:rPr>
                <w:rFonts w:cstheme="minorHAnsi"/>
              </w:rPr>
            </w:pPr>
            <w:r>
              <w:rPr>
                <w:rFonts w:cstheme="minorHAnsi"/>
              </w:rPr>
              <w:t>Parochial Charities</w:t>
            </w:r>
          </w:p>
        </w:tc>
        <w:tc>
          <w:tcPr>
            <w:tcW w:w="1531" w:type="dxa"/>
          </w:tcPr>
          <w:p w14:paraId="5BB18332" w14:textId="77777777" w:rsidR="00591F19" w:rsidRDefault="00591F19" w:rsidP="00D317DB">
            <w:pPr>
              <w:rPr>
                <w:rFonts w:cstheme="minorHAnsi"/>
              </w:rPr>
            </w:pPr>
            <w:r>
              <w:rPr>
                <w:rFonts w:cstheme="minorHAnsi"/>
              </w:rPr>
              <w:t>884.53</w:t>
            </w:r>
          </w:p>
        </w:tc>
        <w:tc>
          <w:tcPr>
            <w:tcW w:w="2254" w:type="dxa"/>
          </w:tcPr>
          <w:p w14:paraId="4402FBE4" w14:textId="77777777" w:rsidR="00591F19" w:rsidRDefault="00591F19" w:rsidP="00D317DB">
            <w:pPr>
              <w:rPr>
                <w:rFonts w:cstheme="minorHAnsi"/>
              </w:rPr>
            </w:pPr>
          </w:p>
        </w:tc>
        <w:tc>
          <w:tcPr>
            <w:tcW w:w="2254" w:type="dxa"/>
          </w:tcPr>
          <w:p w14:paraId="418634CB" w14:textId="77777777" w:rsidR="00591F19" w:rsidRDefault="00591F19" w:rsidP="00D317DB">
            <w:pPr>
              <w:rPr>
                <w:rFonts w:cstheme="minorHAnsi"/>
              </w:rPr>
            </w:pPr>
          </w:p>
        </w:tc>
      </w:tr>
      <w:tr w:rsidR="00591F19" w14:paraId="6DF74642" w14:textId="77777777" w:rsidTr="00591F19">
        <w:tc>
          <w:tcPr>
            <w:tcW w:w="2977" w:type="dxa"/>
          </w:tcPr>
          <w:p w14:paraId="360D917F" w14:textId="77777777" w:rsidR="00591F19" w:rsidRDefault="00591F19" w:rsidP="00D317DB">
            <w:pPr>
              <w:rPr>
                <w:rFonts w:cstheme="minorHAnsi"/>
              </w:rPr>
            </w:pPr>
            <w:r>
              <w:rPr>
                <w:rFonts w:cstheme="minorHAnsi"/>
              </w:rPr>
              <w:t>S Alcock</w:t>
            </w:r>
          </w:p>
        </w:tc>
        <w:tc>
          <w:tcPr>
            <w:tcW w:w="1531" w:type="dxa"/>
          </w:tcPr>
          <w:p w14:paraId="419388FB" w14:textId="77777777" w:rsidR="00591F19" w:rsidRDefault="00591F19" w:rsidP="00D317DB">
            <w:pPr>
              <w:rPr>
                <w:rFonts w:cstheme="minorHAnsi"/>
              </w:rPr>
            </w:pPr>
            <w:r>
              <w:rPr>
                <w:rFonts w:cstheme="minorHAnsi"/>
              </w:rPr>
              <w:t>3,704.70</w:t>
            </w:r>
          </w:p>
        </w:tc>
        <w:tc>
          <w:tcPr>
            <w:tcW w:w="2254" w:type="dxa"/>
          </w:tcPr>
          <w:p w14:paraId="53FAE8D6" w14:textId="77777777" w:rsidR="00591F19" w:rsidRDefault="00591F19" w:rsidP="00D317DB">
            <w:pPr>
              <w:rPr>
                <w:rFonts w:cstheme="minorHAnsi"/>
              </w:rPr>
            </w:pPr>
          </w:p>
        </w:tc>
        <w:tc>
          <w:tcPr>
            <w:tcW w:w="2254" w:type="dxa"/>
          </w:tcPr>
          <w:p w14:paraId="5BC349E9" w14:textId="77777777" w:rsidR="00591F19" w:rsidRDefault="00591F19" w:rsidP="00D317DB">
            <w:pPr>
              <w:rPr>
                <w:rFonts w:cstheme="minorHAnsi"/>
              </w:rPr>
            </w:pPr>
          </w:p>
        </w:tc>
      </w:tr>
      <w:tr w:rsidR="00591F19" w14:paraId="0DAEDFC6" w14:textId="77777777" w:rsidTr="00591F19">
        <w:tc>
          <w:tcPr>
            <w:tcW w:w="2977" w:type="dxa"/>
          </w:tcPr>
          <w:p w14:paraId="424F5148" w14:textId="77777777" w:rsidR="00591F19" w:rsidRDefault="00591F19" w:rsidP="00D317DB">
            <w:pPr>
              <w:rPr>
                <w:rFonts w:cstheme="minorHAnsi"/>
              </w:rPr>
            </w:pPr>
            <w:r>
              <w:rPr>
                <w:rFonts w:cstheme="minorHAnsi"/>
              </w:rPr>
              <w:t>A Potter Dole</w:t>
            </w:r>
          </w:p>
        </w:tc>
        <w:tc>
          <w:tcPr>
            <w:tcW w:w="1531" w:type="dxa"/>
          </w:tcPr>
          <w:p w14:paraId="77EE0202" w14:textId="77777777" w:rsidR="00591F19" w:rsidRDefault="00591F19" w:rsidP="00D317DB">
            <w:pPr>
              <w:rPr>
                <w:rFonts w:cstheme="minorHAnsi"/>
              </w:rPr>
            </w:pPr>
            <w:r>
              <w:rPr>
                <w:rFonts w:cstheme="minorHAnsi"/>
              </w:rPr>
              <w:t>346.56</w:t>
            </w:r>
          </w:p>
        </w:tc>
        <w:tc>
          <w:tcPr>
            <w:tcW w:w="2254" w:type="dxa"/>
          </w:tcPr>
          <w:p w14:paraId="00CFF22E" w14:textId="77777777" w:rsidR="00591F19" w:rsidRDefault="00591F19" w:rsidP="00D317DB">
            <w:pPr>
              <w:rPr>
                <w:rFonts w:cstheme="minorHAnsi"/>
              </w:rPr>
            </w:pPr>
          </w:p>
        </w:tc>
        <w:tc>
          <w:tcPr>
            <w:tcW w:w="2254" w:type="dxa"/>
          </w:tcPr>
          <w:p w14:paraId="448A6E1B" w14:textId="77777777" w:rsidR="00591F19" w:rsidRDefault="00591F19" w:rsidP="00D317DB">
            <w:pPr>
              <w:rPr>
                <w:rFonts w:cstheme="minorHAnsi"/>
              </w:rPr>
            </w:pPr>
          </w:p>
        </w:tc>
      </w:tr>
      <w:tr w:rsidR="00591F19" w14:paraId="66784CFE" w14:textId="77777777" w:rsidTr="00591F19">
        <w:tc>
          <w:tcPr>
            <w:tcW w:w="2977" w:type="dxa"/>
          </w:tcPr>
          <w:p w14:paraId="08CB6555" w14:textId="77777777" w:rsidR="00591F19" w:rsidRDefault="00591F19" w:rsidP="00D317DB">
            <w:pPr>
              <w:rPr>
                <w:rFonts w:cstheme="minorHAnsi"/>
              </w:rPr>
            </w:pPr>
            <w:r>
              <w:rPr>
                <w:rFonts w:cstheme="minorHAnsi"/>
              </w:rPr>
              <w:t>Burial Ground</w:t>
            </w:r>
          </w:p>
        </w:tc>
        <w:tc>
          <w:tcPr>
            <w:tcW w:w="1531" w:type="dxa"/>
          </w:tcPr>
          <w:p w14:paraId="7DFB1C68" w14:textId="77777777" w:rsidR="00591F19" w:rsidRDefault="00591F19" w:rsidP="00D317DB">
            <w:pPr>
              <w:rPr>
                <w:rFonts w:cstheme="minorHAnsi"/>
              </w:rPr>
            </w:pPr>
            <w:r>
              <w:rPr>
                <w:rFonts w:cstheme="minorHAnsi"/>
              </w:rPr>
              <w:t>65.60</w:t>
            </w:r>
          </w:p>
        </w:tc>
        <w:tc>
          <w:tcPr>
            <w:tcW w:w="2254" w:type="dxa"/>
          </w:tcPr>
          <w:p w14:paraId="257DBA45" w14:textId="77777777" w:rsidR="00591F19" w:rsidRDefault="00591F19" w:rsidP="00D317DB">
            <w:pPr>
              <w:rPr>
                <w:rFonts w:cstheme="minorHAnsi"/>
              </w:rPr>
            </w:pPr>
          </w:p>
        </w:tc>
        <w:tc>
          <w:tcPr>
            <w:tcW w:w="2254" w:type="dxa"/>
          </w:tcPr>
          <w:p w14:paraId="635F9F8A" w14:textId="77777777" w:rsidR="00591F19" w:rsidRDefault="00591F19" w:rsidP="00D317DB">
            <w:pPr>
              <w:rPr>
                <w:rFonts w:cstheme="minorHAnsi"/>
              </w:rPr>
            </w:pPr>
          </w:p>
        </w:tc>
      </w:tr>
    </w:tbl>
    <w:p w14:paraId="302EA0A3" w14:textId="77777777" w:rsidR="00591F19" w:rsidRDefault="00591F19" w:rsidP="00591F19">
      <w:pPr>
        <w:rPr>
          <w:b/>
          <w:bCs/>
          <w:i/>
          <w:iCs/>
          <w:sz w:val="24"/>
          <w:szCs w:val="24"/>
        </w:rPr>
      </w:pPr>
    </w:p>
    <w:p w14:paraId="07D56A6E" w14:textId="77777777" w:rsidR="00591F19" w:rsidRDefault="00591F19" w:rsidP="0011588B"/>
    <w:p w14:paraId="2160AFF1" w14:textId="77777777" w:rsidR="00591F19" w:rsidRDefault="00591F19" w:rsidP="0011588B"/>
    <w:p w14:paraId="154A69F3" w14:textId="77777777" w:rsidR="00591F19" w:rsidRDefault="00591F19" w:rsidP="0011588B"/>
    <w:p w14:paraId="62CF47FF" w14:textId="77777777" w:rsidR="00591F19" w:rsidRDefault="00591F19" w:rsidP="0011588B"/>
    <w:p w14:paraId="4509EEBB" w14:textId="77777777" w:rsidR="00591F19" w:rsidRDefault="00591F19" w:rsidP="0011588B"/>
    <w:p w14:paraId="291867C2" w14:textId="77777777" w:rsidR="00591F19" w:rsidRDefault="00591F19" w:rsidP="0011588B"/>
    <w:p w14:paraId="77908478" w14:textId="77777777" w:rsidR="0011588B" w:rsidRDefault="0011588B" w:rsidP="0011588B"/>
    <w:p w14:paraId="19C017B5" w14:textId="77777777" w:rsidR="0011588B" w:rsidRDefault="0011588B" w:rsidP="0011588B"/>
    <w:p w14:paraId="164D00D9" w14:textId="77777777" w:rsidR="0011588B" w:rsidRDefault="0011588B" w:rsidP="0011588B"/>
    <w:p w14:paraId="28513F91" w14:textId="4B7D62FC" w:rsidR="00591F19" w:rsidRPr="00021C27" w:rsidRDefault="00591F19" w:rsidP="00591F19">
      <w:pPr>
        <w:pStyle w:val="Heading4"/>
        <w:rPr>
          <w:i w:val="0"/>
          <w:iCs w:val="0"/>
          <w:color w:val="auto"/>
          <w:u w:val="single"/>
        </w:rPr>
      </w:pPr>
      <w:r w:rsidRPr="00021C27">
        <w:rPr>
          <w:i w:val="0"/>
          <w:iCs w:val="0"/>
          <w:color w:val="auto"/>
          <w:u w:val="single"/>
        </w:rPr>
        <w:lastRenderedPageBreak/>
        <w:t xml:space="preserve">Current Account Bank Reconciliation - March </w:t>
      </w:r>
    </w:p>
    <w:p w14:paraId="244B3B95" w14:textId="77777777" w:rsidR="0011588B" w:rsidRPr="0011588B" w:rsidRDefault="0011588B" w:rsidP="0011588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389"/>
        <w:gridCol w:w="2254"/>
        <w:gridCol w:w="2254"/>
      </w:tblGrid>
      <w:tr w:rsidR="00591F19" w14:paraId="30366DA7" w14:textId="77777777" w:rsidTr="0011588B">
        <w:tc>
          <w:tcPr>
            <w:tcW w:w="3119" w:type="dxa"/>
          </w:tcPr>
          <w:p w14:paraId="3E0B4A7B" w14:textId="77777777" w:rsidR="00591F19" w:rsidRDefault="00591F19" w:rsidP="00D317DB">
            <w:pPr>
              <w:rPr>
                <w:rFonts w:cstheme="minorHAnsi"/>
                <w:b/>
                <w:bCs/>
              </w:rPr>
            </w:pPr>
            <w:r w:rsidRPr="00691707">
              <w:rPr>
                <w:rFonts w:cstheme="minorHAnsi"/>
                <w:b/>
                <w:bCs/>
              </w:rPr>
              <w:t>Bank Balance</w:t>
            </w:r>
          </w:p>
          <w:p w14:paraId="50005918" w14:textId="75399B64" w:rsidR="0011588B" w:rsidRPr="00691707" w:rsidRDefault="0011588B" w:rsidP="00D317DB">
            <w:pPr>
              <w:rPr>
                <w:rFonts w:cstheme="minorHAnsi"/>
                <w:b/>
                <w:bCs/>
              </w:rPr>
            </w:pPr>
          </w:p>
        </w:tc>
        <w:tc>
          <w:tcPr>
            <w:tcW w:w="1389" w:type="dxa"/>
          </w:tcPr>
          <w:p w14:paraId="3866C922" w14:textId="77777777" w:rsidR="00591F19" w:rsidRDefault="00591F19" w:rsidP="00D317DB">
            <w:pPr>
              <w:rPr>
                <w:rFonts w:cstheme="minorHAnsi"/>
              </w:rPr>
            </w:pPr>
          </w:p>
        </w:tc>
        <w:tc>
          <w:tcPr>
            <w:tcW w:w="2254" w:type="dxa"/>
          </w:tcPr>
          <w:p w14:paraId="5A3EE7E7" w14:textId="77777777" w:rsidR="00591F19" w:rsidRDefault="00591F19" w:rsidP="00D317DB">
            <w:pPr>
              <w:rPr>
                <w:rFonts w:cstheme="minorHAnsi"/>
              </w:rPr>
            </w:pPr>
          </w:p>
        </w:tc>
        <w:tc>
          <w:tcPr>
            <w:tcW w:w="2254" w:type="dxa"/>
          </w:tcPr>
          <w:p w14:paraId="3A537EDB" w14:textId="77777777" w:rsidR="00591F19" w:rsidRDefault="00591F19" w:rsidP="00D317DB">
            <w:pPr>
              <w:rPr>
                <w:rFonts w:cstheme="minorHAnsi"/>
              </w:rPr>
            </w:pPr>
          </w:p>
        </w:tc>
      </w:tr>
      <w:tr w:rsidR="00591F19" w14:paraId="506A86DA" w14:textId="77777777" w:rsidTr="0011588B">
        <w:tc>
          <w:tcPr>
            <w:tcW w:w="3119" w:type="dxa"/>
          </w:tcPr>
          <w:p w14:paraId="33196E32" w14:textId="77777777" w:rsidR="00591F19" w:rsidRDefault="00591F19" w:rsidP="00D317DB">
            <w:pPr>
              <w:rPr>
                <w:rFonts w:cstheme="minorHAnsi"/>
              </w:rPr>
            </w:pPr>
            <w:r>
              <w:rPr>
                <w:rFonts w:cstheme="minorHAnsi"/>
              </w:rPr>
              <w:t>Bank s/m bal as at 01/04/19</w:t>
            </w:r>
          </w:p>
        </w:tc>
        <w:tc>
          <w:tcPr>
            <w:tcW w:w="1389" w:type="dxa"/>
          </w:tcPr>
          <w:p w14:paraId="71A5356D" w14:textId="77777777" w:rsidR="00591F19" w:rsidRDefault="00591F19" w:rsidP="00D317DB">
            <w:pPr>
              <w:rPr>
                <w:rFonts w:cstheme="minorHAnsi"/>
              </w:rPr>
            </w:pPr>
          </w:p>
        </w:tc>
        <w:tc>
          <w:tcPr>
            <w:tcW w:w="2254" w:type="dxa"/>
          </w:tcPr>
          <w:p w14:paraId="507E81B2" w14:textId="77777777" w:rsidR="00591F19" w:rsidRDefault="00591F19" w:rsidP="00D317DB">
            <w:pPr>
              <w:rPr>
                <w:rFonts w:cstheme="minorHAnsi"/>
              </w:rPr>
            </w:pPr>
            <w:r>
              <w:rPr>
                <w:rFonts w:cstheme="minorHAnsi"/>
              </w:rPr>
              <w:t>101,535.29</w:t>
            </w:r>
          </w:p>
          <w:p w14:paraId="69FF7874" w14:textId="50686884" w:rsidR="0011588B" w:rsidRDefault="0011588B" w:rsidP="00D317DB">
            <w:pPr>
              <w:rPr>
                <w:rFonts w:cstheme="minorHAnsi"/>
              </w:rPr>
            </w:pPr>
          </w:p>
        </w:tc>
        <w:tc>
          <w:tcPr>
            <w:tcW w:w="2254" w:type="dxa"/>
          </w:tcPr>
          <w:p w14:paraId="08BCDCAD" w14:textId="77777777" w:rsidR="00591F19" w:rsidRDefault="00591F19" w:rsidP="00D317DB">
            <w:pPr>
              <w:rPr>
                <w:rFonts w:cstheme="minorHAnsi"/>
              </w:rPr>
            </w:pPr>
          </w:p>
        </w:tc>
      </w:tr>
      <w:tr w:rsidR="00591F19" w14:paraId="5D4DD4AD" w14:textId="77777777" w:rsidTr="0011588B">
        <w:tc>
          <w:tcPr>
            <w:tcW w:w="3119" w:type="dxa"/>
          </w:tcPr>
          <w:p w14:paraId="21C44744" w14:textId="77777777" w:rsidR="00591F19" w:rsidRDefault="00591F19" w:rsidP="00D317DB">
            <w:pPr>
              <w:rPr>
                <w:rFonts w:cstheme="minorHAnsi"/>
              </w:rPr>
            </w:pPr>
            <w:r>
              <w:rPr>
                <w:rFonts w:cstheme="minorHAnsi"/>
              </w:rPr>
              <w:t>Less items related to 19/20</w:t>
            </w:r>
          </w:p>
        </w:tc>
        <w:tc>
          <w:tcPr>
            <w:tcW w:w="1389" w:type="dxa"/>
          </w:tcPr>
          <w:p w14:paraId="01EECF07" w14:textId="77777777" w:rsidR="00591F19" w:rsidRDefault="00591F19" w:rsidP="00D317DB">
            <w:pPr>
              <w:rPr>
                <w:rFonts w:cstheme="minorHAnsi"/>
              </w:rPr>
            </w:pPr>
          </w:p>
        </w:tc>
        <w:tc>
          <w:tcPr>
            <w:tcW w:w="2254" w:type="dxa"/>
            <w:tcBorders>
              <w:bottom w:val="single" w:sz="4" w:space="0" w:color="auto"/>
            </w:tcBorders>
          </w:tcPr>
          <w:p w14:paraId="2C636F62" w14:textId="77777777" w:rsidR="00591F19" w:rsidRDefault="00591F19" w:rsidP="00D317DB">
            <w:pPr>
              <w:rPr>
                <w:rFonts w:cstheme="minorHAnsi"/>
              </w:rPr>
            </w:pPr>
            <w:r>
              <w:rPr>
                <w:rFonts w:cstheme="minorHAnsi"/>
              </w:rPr>
              <w:t>8,328.76</w:t>
            </w:r>
          </w:p>
          <w:p w14:paraId="4188F26B" w14:textId="2042592A" w:rsidR="0011588B" w:rsidRDefault="0011588B" w:rsidP="00D317DB">
            <w:pPr>
              <w:rPr>
                <w:rFonts w:cstheme="minorHAnsi"/>
              </w:rPr>
            </w:pPr>
          </w:p>
        </w:tc>
        <w:tc>
          <w:tcPr>
            <w:tcW w:w="2254" w:type="dxa"/>
          </w:tcPr>
          <w:p w14:paraId="3DC8D987" w14:textId="77777777" w:rsidR="00591F19" w:rsidRDefault="00591F19" w:rsidP="00D317DB">
            <w:pPr>
              <w:rPr>
                <w:rFonts w:cstheme="minorHAnsi"/>
              </w:rPr>
            </w:pPr>
          </w:p>
        </w:tc>
      </w:tr>
      <w:tr w:rsidR="00591F19" w14:paraId="46CF7CB5" w14:textId="77777777" w:rsidTr="0011588B">
        <w:tc>
          <w:tcPr>
            <w:tcW w:w="3119" w:type="dxa"/>
          </w:tcPr>
          <w:p w14:paraId="0DE4D960" w14:textId="77777777" w:rsidR="00591F19" w:rsidRDefault="00591F19" w:rsidP="00D317DB">
            <w:pPr>
              <w:rPr>
                <w:rFonts w:cstheme="minorHAnsi"/>
              </w:rPr>
            </w:pPr>
          </w:p>
        </w:tc>
        <w:tc>
          <w:tcPr>
            <w:tcW w:w="1389" w:type="dxa"/>
          </w:tcPr>
          <w:p w14:paraId="1F73FA44" w14:textId="77777777" w:rsidR="00591F19" w:rsidRDefault="00591F19" w:rsidP="00D317DB">
            <w:pPr>
              <w:rPr>
                <w:rFonts w:cstheme="minorHAnsi"/>
              </w:rPr>
            </w:pPr>
          </w:p>
        </w:tc>
        <w:tc>
          <w:tcPr>
            <w:tcW w:w="2254" w:type="dxa"/>
            <w:tcBorders>
              <w:top w:val="single" w:sz="4" w:space="0" w:color="auto"/>
              <w:bottom w:val="single" w:sz="4" w:space="0" w:color="auto"/>
            </w:tcBorders>
          </w:tcPr>
          <w:p w14:paraId="3F54B3A2" w14:textId="77777777" w:rsidR="00591F19" w:rsidRDefault="00591F19" w:rsidP="00D317DB">
            <w:pPr>
              <w:rPr>
                <w:rFonts w:cstheme="minorHAnsi"/>
              </w:rPr>
            </w:pPr>
            <w:r>
              <w:rPr>
                <w:rFonts w:cstheme="minorHAnsi"/>
              </w:rPr>
              <w:t>93,206.53</w:t>
            </w:r>
          </w:p>
        </w:tc>
        <w:tc>
          <w:tcPr>
            <w:tcW w:w="2254" w:type="dxa"/>
          </w:tcPr>
          <w:p w14:paraId="2F7C18C8" w14:textId="77777777" w:rsidR="00591F19" w:rsidRDefault="00591F19" w:rsidP="00D317DB">
            <w:pPr>
              <w:rPr>
                <w:rFonts w:cstheme="minorHAnsi"/>
              </w:rPr>
            </w:pPr>
          </w:p>
        </w:tc>
      </w:tr>
      <w:tr w:rsidR="00591F19" w14:paraId="2D0659CC" w14:textId="77777777" w:rsidTr="0011588B">
        <w:tc>
          <w:tcPr>
            <w:tcW w:w="3119" w:type="dxa"/>
          </w:tcPr>
          <w:p w14:paraId="1D65B924" w14:textId="77777777" w:rsidR="0011588B" w:rsidRDefault="0011588B" w:rsidP="00D317DB">
            <w:pPr>
              <w:rPr>
                <w:rFonts w:cstheme="minorHAnsi"/>
              </w:rPr>
            </w:pPr>
          </w:p>
          <w:p w14:paraId="20F0139B" w14:textId="7DB4D53E" w:rsidR="00591F19" w:rsidRDefault="00591F19" w:rsidP="00D317DB">
            <w:pPr>
              <w:rPr>
                <w:rFonts w:cstheme="minorHAnsi"/>
              </w:rPr>
            </w:pPr>
            <w:r>
              <w:rPr>
                <w:rFonts w:cstheme="minorHAnsi"/>
              </w:rPr>
              <w:t>+ total cash book receipts</w:t>
            </w:r>
          </w:p>
        </w:tc>
        <w:tc>
          <w:tcPr>
            <w:tcW w:w="1389" w:type="dxa"/>
          </w:tcPr>
          <w:p w14:paraId="352CF1B5" w14:textId="77777777" w:rsidR="00591F19" w:rsidRDefault="00591F19" w:rsidP="00D317DB">
            <w:pPr>
              <w:rPr>
                <w:rFonts w:cstheme="minorHAnsi"/>
              </w:rPr>
            </w:pPr>
          </w:p>
        </w:tc>
        <w:tc>
          <w:tcPr>
            <w:tcW w:w="2254" w:type="dxa"/>
            <w:tcBorders>
              <w:top w:val="single" w:sz="4" w:space="0" w:color="auto"/>
            </w:tcBorders>
          </w:tcPr>
          <w:p w14:paraId="57787E15" w14:textId="77777777" w:rsidR="0011588B" w:rsidRDefault="0011588B" w:rsidP="00D317DB">
            <w:pPr>
              <w:rPr>
                <w:rFonts w:cstheme="minorHAnsi"/>
              </w:rPr>
            </w:pPr>
          </w:p>
          <w:p w14:paraId="75BC8F01" w14:textId="77777777" w:rsidR="00591F19" w:rsidRDefault="00591F19" w:rsidP="00D317DB">
            <w:pPr>
              <w:rPr>
                <w:rFonts w:cstheme="minorHAnsi"/>
              </w:rPr>
            </w:pPr>
            <w:r>
              <w:rPr>
                <w:rFonts w:cstheme="minorHAnsi"/>
              </w:rPr>
              <w:t>139,641.86</w:t>
            </w:r>
          </w:p>
          <w:p w14:paraId="184182C6" w14:textId="4489CE4F" w:rsidR="0011588B" w:rsidRDefault="0011588B" w:rsidP="00D317DB">
            <w:pPr>
              <w:rPr>
                <w:rFonts w:cstheme="minorHAnsi"/>
              </w:rPr>
            </w:pPr>
          </w:p>
        </w:tc>
        <w:tc>
          <w:tcPr>
            <w:tcW w:w="2254" w:type="dxa"/>
          </w:tcPr>
          <w:p w14:paraId="2442AD7D" w14:textId="77777777" w:rsidR="00591F19" w:rsidRDefault="00591F19" w:rsidP="00D317DB">
            <w:pPr>
              <w:rPr>
                <w:rFonts w:cstheme="minorHAnsi"/>
              </w:rPr>
            </w:pPr>
          </w:p>
        </w:tc>
      </w:tr>
      <w:tr w:rsidR="00591F19" w14:paraId="3FB9ACCC" w14:textId="77777777" w:rsidTr="0011588B">
        <w:tc>
          <w:tcPr>
            <w:tcW w:w="3119" w:type="dxa"/>
          </w:tcPr>
          <w:p w14:paraId="67AFA23A" w14:textId="77777777" w:rsidR="00591F19" w:rsidRPr="00691707" w:rsidRDefault="00591F19" w:rsidP="00D317DB">
            <w:pPr>
              <w:rPr>
                <w:rFonts w:cstheme="minorHAnsi"/>
              </w:rPr>
            </w:pPr>
            <w:r w:rsidRPr="00691707">
              <w:rPr>
                <w:rFonts w:cstheme="minorHAnsi"/>
              </w:rPr>
              <w:t>-</w:t>
            </w:r>
            <w:r>
              <w:rPr>
                <w:rFonts w:cstheme="minorHAnsi"/>
              </w:rPr>
              <w:t xml:space="preserve"> </w:t>
            </w:r>
            <w:r w:rsidRPr="00691707">
              <w:rPr>
                <w:rFonts w:cstheme="minorHAnsi"/>
              </w:rPr>
              <w:t>total Cashbook payments</w:t>
            </w:r>
          </w:p>
        </w:tc>
        <w:tc>
          <w:tcPr>
            <w:tcW w:w="1389" w:type="dxa"/>
          </w:tcPr>
          <w:p w14:paraId="57EF70F9" w14:textId="77777777" w:rsidR="00591F19" w:rsidRDefault="00591F19" w:rsidP="00D317DB">
            <w:pPr>
              <w:rPr>
                <w:rFonts w:cstheme="minorHAnsi"/>
              </w:rPr>
            </w:pPr>
          </w:p>
        </w:tc>
        <w:tc>
          <w:tcPr>
            <w:tcW w:w="2254" w:type="dxa"/>
            <w:tcBorders>
              <w:bottom w:val="single" w:sz="4" w:space="0" w:color="auto"/>
            </w:tcBorders>
          </w:tcPr>
          <w:p w14:paraId="3638CEF2" w14:textId="77777777" w:rsidR="00591F19" w:rsidRDefault="00591F19" w:rsidP="00D317DB">
            <w:pPr>
              <w:rPr>
                <w:rFonts w:cstheme="minorHAnsi"/>
              </w:rPr>
            </w:pPr>
            <w:r>
              <w:rPr>
                <w:rFonts w:cstheme="minorHAnsi"/>
              </w:rPr>
              <w:t>187,566.92</w:t>
            </w:r>
          </w:p>
          <w:p w14:paraId="17CDDB7F" w14:textId="5DC6FF30" w:rsidR="0011588B" w:rsidRDefault="0011588B" w:rsidP="00D317DB">
            <w:pPr>
              <w:rPr>
                <w:rFonts w:cstheme="minorHAnsi"/>
              </w:rPr>
            </w:pPr>
          </w:p>
        </w:tc>
        <w:tc>
          <w:tcPr>
            <w:tcW w:w="2254" w:type="dxa"/>
          </w:tcPr>
          <w:p w14:paraId="4F6A6536" w14:textId="77777777" w:rsidR="00591F19" w:rsidRDefault="00591F19" w:rsidP="00D317DB">
            <w:pPr>
              <w:rPr>
                <w:rFonts w:cstheme="minorHAnsi"/>
              </w:rPr>
            </w:pPr>
          </w:p>
        </w:tc>
      </w:tr>
      <w:tr w:rsidR="00591F19" w14:paraId="572B5869" w14:textId="77777777" w:rsidTr="0011588B">
        <w:tc>
          <w:tcPr>
            <w:tcW w:w="3119" w:type="dxa"/>
          </w:tcPr>
          <w:p w14:paraId="5126E254" w14:textId="77777777" w:rsidR="00591F19" w:rsidRPr="00691707" w:rsidRDefault="00591F19" w:rsidP="00D317DB">
            <w:pPr>
              <w:rPr>
                <w:rFonts w:cstheme="minorHAnsi"/>
                <w:b/>
                <w:bCs/>
              </w:rPr>
            </w:pPr>
            <w:r w:rsidRPr="00691707">
              <w:rPr>
                <w:rFonts w:cstheme="minorHAnsi"/>
                <w:b/>
                <w:bCs/>
              </w:rPr>
              <w:t>Cashbook Closing Balance</w:t>
            </w:r>
          </w:p>
        </w:tc>
        <w:tc>
          <w:tcPr>
            <w:tcW w:w="1389" w:type="dxa"/>
          </w:tcPr>
          <w:p w14:paraId="5BC590A6" w14:textId="77777777" w:rsidR="00591F19" w:rsidRDefault="00591F19" w:rsidP="00D317DB">
            <w:pPr>
              <w:rPr>
                <w:rFonts w:cstheme="minorHAnsi"/>
              </w:rPr>
            </w:pPr>
          </w:p>
        </w:tc>
        <w:tc>
          <w:tcPr>
            <w:tcW w:w="2254" w:type="dxa"/>
            <w:tcBorders>
              <w:top w:val="single" w:sz="4" w:space="0" w:color="auto"/>
              <w:bottom w:val="single" w:sz="4" w:space="0" w:color="auto"/>
            </w:tcBorders>
          </w:tcPr>
          <w:p w14:paraId="454B0BDE" w14:textId="77777777" w:rsidR="00591F19" w:rsidRPr="00691707" w:rsidRDefault="00591F19" w:rsidP="00D317DB">
            <w:pPr>
              <w:rPr>
                <w:rFonts w:cstheme="minorHAnsi"/>
                <w:b/>
                <w:bCs/>
              </w:rPr>
            </w:pPr>
            <w:r>
              <w:rPr>
                <w:rFonts w:cstheme="minorHAnsi"/>
                <w:b/>
                <w:bCs/>
              </w:rPr>
              <w:t>45,281.47</w:t>
            </w:r>
          </w:p>
        </w:tc>
        <w:tc>
          <w:tcPr>
            <w:tcW w:w="2254" w:type="dxa"/>
          </w:tcPr>
          <w:p w14:paraId="6B131C23" w14:textId="77777777" w:rsidR="00591F19" w:rsidRDefault="00591F19" w:rsidP="00D317DB">
            <w:pPr>
              <w:rPr>
                <w:rFonts w:cstheme="minorHAnsi"/>
              </w:rPr>
            </w:pPr>
          </w:p>
        </w:tc>
      </w:tr>
      <w:tr w:rsidR="00591F19" w14:paraId="6F21F6AB" w14:textId="77777777" w:rsidTr="0011588B">
        <w:tc>
          <w:tcPr>
            <w:tcW w:w="3119" w:type="dxa"/>
          </w:tcPr>
          <w:p w14:paraId="34EB8AFD" w14:textId="77777777" w:rsidR="00591F19" w:rsidRDefault="00591F19" w:rsidP="00D317DB">
            <w:pPr>
              <w:rPr>
                <w:rFonts w:cstheme="minorHAnsi"/>
              </w:rPr>
            </w:pPr>
          </w:p>
        </w:tc>
        <w:tc>
          <w:tcPr>
            <w:tcW w:w="1389" w:type="dxa"/>
          </w:tcPr>
          <w:p w14:paraId="4B3FD364" w14:textId="77777777" w:rsidR="00591F19" w:rsidRDefault="00591F19" w:rsidP="00D317DB">
            <w:pPr>
              <w:rPr>
                <w:rFonts w:cstheme="minorHAnsi"/>
              </w:rPr>
            </w:pPr>
          </w:p>
        </w:tc>
        <w:tc>
          <w:tcPr>
            <w:tcW w:w="2254" w:type="dxa"/>
            <w:tcBorders>
              <w:top w:val="single" w:sz="4" w:space="0" w:color="auto"/>
            </w:tcBorders>
          </w:tcPr>
          <w:p w14:paraId="6A9D881B" w14:textId="77777777" w:rsidR="00591F19" w:rsidRDefault="00591F19" w:rsidP="00D317DB">
            <w:pPr>
              <w:rPr>
                <w:rFonts w:cstheme="minorHAnsi"/>
              </w:rPr>
            </w:pPr>
          </w:p>
        </w:tc>
        <w:tc>
          <w:tcPr>
            <w:tcW w:w="2254" w:type="dxa"/>
          </w:tcPr>
          <w:p w14:paraId="387B596A" w14:textId="77777777" w:rsidR="00591F19" w:rsidRDefault="00591F19" w:rsidP="00D317DB">
            <w:pPr>
              <w:rPr>
                <w:rFonts w:cstheme="minorHAnsi"/>
              </w:rPr>
            </w:pPr>
          </w:p>
        </w:tc>
      </w:tr>
      <w:tr w:rsidR="00591F19" w14:paraId="0084F61E" w14:textId="77777777" w:rsidTr="0011588B">
        <w:tc>
          <w:tcPr>
            <w:tcW w:w="3119" w:type="dxa"/>
          </w:tcPr>
          <w:p w14:paraId="0501030C" w14:textId="77777777" w:rsidR="00591F19" w:rsidRPr="00691707" w:rsidRDefault="00591F19" w:rsidP="00D317DB">
            <w:pPr>
              <w:rPr>
                <w:rFonts w:cstheme="minorHAnsi"/>
                <w:b/>
                <w:bCs/>
              </w:rPr>
            </w:pPr>
            <w:r w:rsidRPr="00691707">
              <w:rPr>
                <w:rFonts w:cstheme="minorHAnsi"/>
                <w:b/>
                <w:bCs/>
              </w:rPr>
              <w:t>Bank Balance at 0</w:t>
            </w:r>
            <w:r>
              <w:rPr>
                <w:rFonts w:cstheme="minorHAnsi"/>
                <w:b/>
                <w:bCs/>
              </w:rPr>
              <w:t>4</w:t>
            </w:r>
            <w:r w:rsidRPr="00691707">
              <w:rPr>
                <w:rFonts w:cstheme="minorHAnsi"/>
                <w:b/>
                <w:bCs/>
              </w:rPr>
              <w:t>/0</w:t>
            </w:r>
            <w:r>
              <w:rPr>
                <w:rFonts w:cstheme="minorHAnsi"/>
                <w:b/>
                <w:bCs/>
              </w:rPr>
              <w:t>3</w:t>
            </w:r>
            <w:r w:rsidRPr="00691707">
              <w:rPr>
                <w:rFonts w:cstheme="minorHAnsi"/>
                <w:b/>
                <w:bCs/>
              </w:rPr>
              <w:t>/21</w:t>
            </w:r>
          </w:p>
        </w:tc>
        <w:tc>
          <w:tcPr>
            <w:tcW w:w="1389" w:type="dxa"/>
          </w:tcPr>
          <w:p w14:paraId="12DE9FD4" w14:textId="77777777" w:rsidR="00591F19" w:rsidRDefault="00591F19" w:rsidP="00D317DB">
            <w:pPr>
              <w:rPr>
                <w:rFonts w:cstheme="minorHAnsi"/>
              </w:rPr>
            </w:pPr>
          </w:p>
        </w:tc>
        <w:tc>
          <w:tcPr>
            <w:tcW w:w="2254" w:type="dxa"/>
          </w:tcPr>
          <w:p w14:paraId="7AE525F2" w14:textId="77777777" w:rsidR="00591F19" w:rsidRDefault="00591F19" w:rsidP="00D317DB">
            <w:pPr>
              <w:rPr>
                <w:rFonts w:cstheme="minorHAnsi"/>
                <w:b/>
                <w:bCs/>
              </w:rPr>
            </w:pPr>
            <w:r>
              <w:rPr>
                <w:rFonts w:cstheme="minorHAnsi"/>
                <w:b/>
                <w:bCs/>
              </w:rPr>
              <w:t>70,775.74</w:t>
            </w:r>
          </w:p>
          <w:p w14:paraId="01A651E6" w14:textId="3C67F314" w:rsidR="0011588B" w:rsidRPr="00691707" w:rsidRDefault="0011588B" w:rsidP="00D317DB">
            <w:pPr>
              <w:rPr>
                <w:rFonts w:cstheme="minorHAnsi"/>
                <w:b/>
                <w:bCs/>
              </w:rPr>
            </w:pPr>
          </w:p>
        </w:tc>
        <w:tc>
          <w:tcPr>
            <w:tcW w:w="2254" w:type="dxa"/>
          </w:tcPr>
          <w:p w14:paraId="64A09BC6" w14:textId="77777777" w:rsidR="00591F19" w:rsidRDefault="00591F19" w:rsidP="00D317DB">
            <w:pPr>
              <w:rPr>
                <w:rFonts w:cstheme="minorHAnsi"/>
              </w:rPr>
            </w:pPr>
          </w:p>
        </w:tc>
      </w:tr>
      <w:tr w:rsidR="00591F19" w14:paraId="76971E75" w14:textId="77777777" w:rsidTr="0011588B">
        <w:tc>
          <w:tcPr>
            <w:tcW w:w="3119" w:type="dxa"/>
          </w:tcPr>
          <w:p w14:paraId="07E28D28" w14:textId="77777777" w:rsidR="00591F19" w:rsidRPr="00691707" w:rsidRDefault="00591F19" w:rsidP="00D317DB">
            <w:pPr>
              <w:rPr>
                <w:rFonts w:cstheme="minorHAnsi"/>
              </w:rPr>
            </w:pPr>
            <w:r>
              <w:rPr>
                <w:rFonts w:cstheme="minorHAnsi"/>
              </w:rPr>
              <w:t>-</w:t>
            </w:r>
            <w:r w:rsidRPr="00691707">
              <w:rPr>
                <w:rFonts w:cstheme="minorHAnsi"/>
              </w:rPr>
              <w:t xml:space="preserve"> o</w:t>
            </w:r>
            <w:r>
              <w:rPr>
                <w:rFonts w:cstheme="minorHAnsi"/>
              </w:rPr>
              <w:t>utstanding</w:t>
            </w:r>
            <w:r w:rsidRPr="00691707">
              <w:rPr>
                <w:rFonts w:cstheme="minorHAnsi"/>
              </w:rPr>
              <w:t xml:space="preserve"> payments</w:t>
            </w:r>
          </w:p>
        </w:tc>
        <w:tc>
          <w:tcPr>
            <w:tcW w:w="1389" w:type="dxa"/>
          </w:tcPr>
          <w:p w14:paraId="194DEA1D" w14:textId="77777777" w:rsidR="00591F19" w:rsidRDefault="00591F19" w:rsidP="00D317DB">
            <w:pPr>
              <w:rPr>
                <w:rFonts w:cstheme="minorHAnsi"/>
              </w:rPr>
            </w:pPr>
          </w:p>
        </w:tc>
        <w:tc>
          <w:tcPr>
            <w:tcW w:w="2254" w:type="dxa"/>
          </w:tcPr>
          <w:p w14:paraId="1107F48C" w14:textId="77777777" w:rsidR="00591F19" w:rsidRDefault="00591F19" w:rsidP="00D317DB">
            <w:pPr>
              <w:rPr>
                <w:rFonts w:cstheme="minorHAnsi"/>
              </w:rPr>
            </w:pPr>
            <w:r>
              <w:rPr>
                <w:rFonts w:cstheme="minorHAnsi"/>
              </w:rPr>
              <w:t>26,513.77</w:t>
            </w:r>
          </w:p>
          <w:p w14:paraId="5D1B0A73" w14:textId="43EDB365" w:rsidR="0011588B" w:rsidRPr="00691707" w:rsidRDefault="0011588B" w:rsidP="00D317DB">
            <w:pPr>
              <w:rPr>
                <w:rFonts w:cstheme="minorHAnsi"/>
              </w:rPr>
            </w:pPr>
          </w:p>
        </w:tc>
        <w:tc>
          <w:tcPr>
            <w:tcW w:w="2254" w:type="dxa"/>
          </w:tcPr>
          <w:p w14:paraId="716CD0E7" w14:textId="77777777" w:rsidR="00591F19" w:rsidRDefault="00591F19" w:rsidP="00D317DB">
            <w:pPr>
              <w:rPr>
                <w:rFonts w:cstheme="minorHAnsi"/>
              </w:rPr>
            </w:pPr>
          </w:p>
        </w:tc>
      </w:tr>
      <w:tr w:rsidR="00591F19" w14:paraId="5A53CB32" w14:textId="77777777" w:rsidTr="0011588B">
        <w:tc>
          <w:tcPr>
            <w:tcW w:w="3119" w:type="dxa"/>
          </w:tcPr>
          <w:p w14:paraId="1E78681D" w14:textId="77777777" w:rsidR="00591F19" w:rsidRDefault="00591F19" w:rsidP="00D317DB">
            <w:pPr>
              <w:rPr>
                <w:rFonts w:cstheme="minorHAnsi"/>
              </w:rPr>
            </w:pPr>
            <w:r>
              <w:rPr>
                <w:rFonts w:cstheme="minorHAnsi"/>
              </w:rPr>
              <w:t>+ outstanding receipts</w:t>
            </w:r>
          </w:p>
        </w:tc>
        <w:tc>
          <w:tcPr>
            <w:tcW w:w="1389" w:type="dxa"/>
          </w:tcPr>
          <w:p w14:paraId="0C3EF2E3" w14:textId="77777777" w:rsidR="00591F19" w:rsidRDefault="00591F19" w:rsidP="00D317DB">
            <w:pPr>
              <w:rPr>
                <w:rFonts w:cstheme="minorHAnsi"/>
              </w:rPr>
            </w:pPr>
          </w:p>
        </w:tc>
        <w:tc>
          <w:tcPr>
            <w:tcW w:w="2254" w:type="dxa"/>
            <w:tcBorders>
              <w:bottom w:val="single" w:sz="4" w:space="0" w:color="auto"/>
            </w:tcBorders>
          </w:tcPr>
          <w:p w14:paraId="43300086" w14:textId="77777777" w:rsidR="00591F19" w:rsidRDefault="00591F19" w:rsidP="00D317DB">
            <w:pPr>
              <w:rPr>
                <w:rFonts w:cstheme="minorHAnsi"/>
              </w:rPr>
            </w:pPr>
            <w:r>
              <w:rPr>
                <w:rFonts w:cstheme="minorHAnsi"/>
              </w:rPr>
              <w:t>1,019.50</w:t>
            </w:r>
          </w:p>
          <w:p w14:paraId="65F8937A" w14:textId="793D63F1" w:rsidR="0011588B" w:rsidRDefault="0011588B" w:rsidP="00D317DB">
            <w:pPr>
              <w:rPr>
                <w:rFonts w:cstheme="minorHAnsi"/>
              </w:rPr>
            </w:pPr>
          </w:p>
        </w:tc>
        <w:tc>
          <w:tcPr>
            <w:tcW w:w="2254" w:type="dxa"/>
          </w:tcPr>
          <w:p w14:paraId="0C3EA530" w14:textId="77777777" w:rsidR="00591F19" w:rsidRDefault="00591F19" w:rsidP="00D317DB">
            <w:pPr>
              <w:rPr>
                <w:rFonts w:cstheme="minorHAnsi"/>
              </w:rPr>
            </w:pPr>
          </w:p>
        </w:tc>
      </w:tr>
      <w:tr w:rsidR="00591F19" w14:paraId="6BFD7704" w14:textId="77777777" w:rsidTr="0011588B">
        <w:tc>
          <w:tcPr>
            <w:tcW w:w="3119" w:type="dxa"/>
          </w:tcPr>
          <w:p w14:paraId="5BA7362C" w14:textId="77777777" w:rsidR="00591F19" w:rsidRPr="00331EB1" w:rsidRDefault="00591F19" w:rsidP="00D317DB">
            <w:pPr>
              <w:rPr>
                <w:rFonts w:cstheme="minorHAnsi"/>
                <w:b/>
                <w:bCs/>
              </w:rPr>
            </w:pPr>
            <w:r w:rsidRPr="00331EB1">
              <w:rPr>
                <w:rFonts w:cstheme="minorHAnsi"/>
                <w:b/>
                <w:bCs/>
              </w:rPr>
              <w:t>Net Balance</w:t>
            </w:r>
          </w:p>
        </w:tc>
        <w:tc>
          <w:tcPr>
            <w:tcW w:w="1389" w:type="dxa"/>
          </w:tcPr>
          <w:p w14:paraId="38D61D3C" w14:textId="77777777" w:rsidR="00591F19" w:rsidRDefault="00591F19" w:rsidP="00D317DB">
            <w:pPr>
              <w:rPr>
                <w:rFonts w:cstheme="minorHAnsi"/>
              </w:rPr>
            </w:pPr>
          </w:p>
        </w:tc>
        <w:tc>
          <w:tcPr>
            <w:tcW w:w="2254" w:type="dxa"/>
            <w:tcBorders>
              <w:top w:val="single" w:sz="4" w:space="0" w:color="auto"/>
              <w:bottom w:val="single" w:sz="4" w:space="0" w:color="auto"/>
            </w:tcBorders>
          </w:tcPr>
          <w:p w14:paraId="092C6C2E" w14:textId="77777777" w:rsidR="00591F19" w:rsidRPr="00331EB1" w:rsidRDefault="00591F19" w:rsidP="00D317DB">
            <w:pPr>
              <w:rPr>
                <w:rFonts w:cstheme="minorHAnsi"/>
                <w:b/>
                <w:bCs/>
              </w:rPr>
            </w:pPr>
            <w:r>
              <w:rPr>
                <w:rFonts w:cstheme="minorHAnsi"/>
                <w:b/>
                <w:bCs/>
              </w:rPr>
              <w:t>45,281.47</w:t>
            </w:r>
          </w:p>
        </w:tc>
        <w:tc>
          <w:tcPr>
            <w:tcW w:w="2254" w:type="dxa"/>
          </w:tcPr>
          <w:p w14:paraId="083ECAF9" w14:textId="77777777" w:rsidR="00591F19" w:rsidRDefault="00591F19" w:rsidP="00D317DB">
            <w:pPr>
              <w:rPr>
                <w:rFonts w:cstheme="minorHAnsi"/>
              </w:rPr>
            </w:pPr>
          </w:p>
        </w:tc>
      </w:tr>
      <w:tr w:rsidR="00591F19" w14:paraId="5533783B" w14:textId="77777777" w:rsidTr="0011588B">
        <w:tc>
          <w:tcPr>
            <w:tcW w:w="3119" w:type="dxa"/>
          </w:tcPr>
          <w:p w14:paraId="75CBB602" w14:textId="77777777" w:rsidR="00591F19" w:rsidRDefault="00591F19" w:rsidP="00D317DB">
            <w:pPr>
              <w:rPr>
                <w:rFonts w:cstheme="minorHAnsi"/>
              </w:rPr>
            </w:pPr>
          </w:p>
        </w:tc>
        <w:tc>
          <w:tcPr>
            <w:tcW w:w="1389" w:type="dxa"/>
          </w:tcPr>
          <w:p w14:paraId="231257C0" w14:textId="77777777" w:rsidR="00591F19" w:rsidRDefault="00591F19" w:rsidP="00D317DB">
            <w:pPr>
              <w:rPr>
                <w:rFonts w:cstheme="minorHAnsi"/>
              </w:rPr>
            </w:pPr>
          </w:p>
        </w:tc>
        <w:tc>
          <w:tcPr>
            <w:tcW w:w="2254" w:type="dxa"/>
            <w:tcBorders>
              <w:top w:val="single" w:sz="4" w:space="0" w:color="auto"/>
              <w:bottom w:val="single" w:sz="4" w:space="0" w:color="auto"/>
            </w:tcBorders>
          </w:tcPr>
          <w:p w14:paraId="11BD1F51" w14:textId="77777777" w:rsidR="00591F19" w:rsidRDefault="00591F19" w:rsidP="00D317DB">
            <w:pPr>
              <w:rPr>
                <w:rFonts w:cstheme="minorHAnsi"/>
              </w:rPr>
            </w:pPr>
          </w:p>
        </w:tc>
        <w:tc>
          <w:tcPr>
            <w:tcW w:w="2254" w:type="dxa"/>
            <w:tcBorders>
              <w:bottom w:val="single" w:sz="4" w:space="0" w:color="auto"/>
            </w:tcBorders>
          </w:tcPr>
          <w:p w14:paraId="1F67339B" w14:textId="77777777" w:rsidR="00591F19" w:rsidRDefault="00591F19" w:rsidP="00D317DB">
            <w:pPr>
              <w:rPr>
                <w:rFonts w:cstheme="minorHAnsi"/>
              </w:rPr>
            </w:pPr>
          </w:p>
        </w:tc>
      </w:tr>
      <w:tr w:rsidR="00591F19" w14:paraId="73C0B4DB" w14:textId="77777777" w:rsidTr="0011588B">
        <w:tc>
          <w:tcPr>
            <w:tcW w:w="3119" w:type="dxa"/>
          </w:tcPr>
          <w:p w14:paraId="32984EBE" w14:textId="77777777" w:rsidR="00591F19" w:rsidRPr="00331EB1" w:rsidRDefault="00591F19" w:rsidP="00D317DB">
            <w:pPr>
              <w:rPr>
                <w:rFonts w:cstheme="minorHAnsi"/>
                <w:b/>
                <w:bCs/>
              </w:rPr>
            </w:pPr>
            <w:r w:rsidRPr="00331EB1">
              <w:rPr>
                <w:rFonts w:cstheme="minorHAnsi"/>
                <w:b/>
                <w:bCs/>
              </w:rPr>
              <w:t>Balance per Cashbook</w:t>
            </w:r>
          </w:p>
        </w:tc>
        <w:tc>
          <w:tcPr>
            <w:tcW w:w="1389" w:type="dxa"/>
          </w:tcPr>
          <w:p w14:paraId="1811AAAA" w14:textId="77777777" w:rsidR="00591F19" w:rsidRDefault="00591F19" w:rsidP="00D317DB">
            <w:pPr>
              <w:rPr>
                <w:rFonts w:cstheme="minorHAnsi"/>
              </w:rPr>
            </w:pPr>
          </w:p>
        </w:tc>
        <w:tc>
          <w:tcPr>
            <w:tcW w:w="2254" w:type="dxa"/>
            <w:tcBorders>
              <w:top w:val="single" w:sz="4" w:space="0" w:color="auto"/>
              <w:bottom w:val="single" w:sz="4" w:space="0" w:color="auto"/>
            </w:tcBorders>
          </w:tcPr>
          <w:p w14:paraId="78CCF4DA" w14:textId="77777777" w:rsidR="00591F19" w:rsidRPr="00331EB1" w:rsidRDefault="00591F19" w:rsidP="00D317DB">
            <w:pPr>
              <w:rPr>
                <w:rFonts w:cstheme="minorHAnsi"/>
                <w:b/>
                <w:bCs/>
              </w:rPr>
            </w:pPr>
            <w:r>
              <w:rPr>
                <w:rFonts w:cstheme="minorHAnsi"/>
                <w:b/>
                <w:bCs/>
              </w:rPr>
              <w:t>45,281.47</w:t>
            </w:r>
          </w:p>
        </w:tc>
        <w:tc>
          <w:tcPr>
            <w:tcW w:w="2254" w:type="dxa"/>
            <w:tcBorders>
              <w:top w:val="single" w:sz="4" w:space="0" w:color="auto"/>
              <w:bottom w:val="single" w:sz="4" w:space="0" w:color="auto"/>
            </w:tcBorders>
          </w:tcPr>
          <w:p w14:paraId="69DA38C4" w14:textId="77777777" w:rsidR="00591F19" w:rsidRPr="00331EB1" w:rsidRDefault="00591F19" w:rsidP="00D317DB">
            <w:pPr>
              <w:rPr>
                <w:rFonts w:cstheme="minorHAnsi"/>
                <w:b/>
                <w:bCs/>
              </w:rPr>
            </w:pPr>
            <w:r w:rsidRPr="00331EB1">
              <w:rPr>
                <w:rFonts w:cstheme="minorHAnsi"/>
                <w:b/>
                <w:bCs/>
              </w:rPr>
              <w:t>Dif</w:t>
            </w:r>
            <w:r>
              <w:rPr>
                <w:rFonts w:cstheme="minorHAnsi"/>
                <w:b/>
                <w:bCs/>
              </w:rPr>
              <w:t>f</w:t>
            </w:r>
            <w:r w:rsidRPr="00331EB1">
              <w:rPr>
                <w:rFonts w:cstheme="minorHAnsi"/>
                <w:b/>
                <w:bCs/>
              </w:rPr>
              <w:t>erence</w:t>
            </w:r>
            <w:r>
              <w:rPr>
                <w:rFonts w:cstheme="minorHAnsi"/>
                <w:b/>
                <w:bCs/>
              </w:rPr>
              <w:t>:</w:t>
            </w:r>
            <w:r w:rsidRPr="00331EB1">
              <w:rPr>
                <w:rFonts w:cstheme="minorHAnsi"/>
                <w:b/>
                <w:bCs/>
              </w:rPr>
              <w:t xml:space="preserve">  0.00</w:t>
            </w:r>
          </w:p>
        </w:tc>
      </w:tr>
      <w:tr w:rsidR="00591F19" w14:paraId="00913D79" w14:textId="77777777" w:rsidTr="0011588B">
        <w:tc>
          <w:tcPr>
            <w:tcW w:w="3119" w:type="dxa"/>
          </w:tcPr>
          <w:p w14:paraId="42E726DA" w14:textId="77777777" w:rsidR="00591F19" w:rsidRDefault="00591F19" w:rsidP="00D317DB">
            <w:pPr>
              <w:rPr>
                <w:rFonts w:cstheme="minorHAnsi"/>
              </w:rPr>
            </w:pPr>
          </w:p>
        </w:tc>
        <w:tc>
          <w:tcPr>
            <w:tcW w:w="1389" w:type="dxa"/>
          </w:tcPr>
          <w:p w14:paraId="38CA4540" w14:textId="77777777" w:rsidR="00591F19" w:rsidRDefault="00591F19" w:rsidP="00D317DB">
            <w:pPr>
              <w:rPr>
                <w:rFonts w:cstheme="minorHAnsi"/>
              </w:rPr>
            </w:pPr>
          </w:p>
        </w:tc>
        <w:tc>
          <w:tcPr>
            <w:tcW w:w="2254" w:type="dxa"/>
            <w:tcBorders>
              <w:top w:val="single" w:sz="4" w:space="0" w:color="auto"/>
            </w:tcBorders>
          </w:tcPr>
          <w:p w14:paraId="42CF69BD" w14:textId="77777777" w:rsidR="00591F19" w:rsidRDefault="00591F19" w:rsidP="00D317DB">
            <w:pPr>
              <w:rPr>
                <w:rFonts w:cstheme="minorHAnsi"/>
              </w:rPr>
            </w:pPr>
          </w:p>
        </w:tc>
        <w:tc>
          <w:tcPr>
            <w:tcW w:w="2254" w:type="dxa"/>
            <w:tcBorders>
              <w:top w:val="single" w:sz="4" w:space="0" w:color="auto"/>
            </w:tcBorders>
          </w:tcPr>
          <w:p w14:paraId="2A18480F" w14:textId="77777777" w:rsidR="00591F19" w:rsidRDefault="00591F19" w:rsidP="00D317DB">
            <w:pPr>
              <w:rPr>
                <w:rFonts w:cstheme="minorHAnsi"/>
              </w:rPr>
            </w:pPr>
          </w:p>
        </w:tc>
      </w:tr>
      <w:tr w:rsidR="00591F19" w14:paraId="35C9B3A2" w14:textId="77777777" w:rsidTr="0011588B">
        <w:tc>
          <w:tcPr>
            <w:tcW w:w="3119" w:type="dxa"/>
          </w:tcPr>
          <w:p w14:paraId="690AA560" w14:textId="77777777" w:rsidR="0011588B" w:rsidRDefault="0011588B" w:rsidP="00D317DB">
            <w:pPr>
              <w:rPr>
                <w:rFonts w:cstheme="minorHAnsi"/>
              </w:rPr>
            </w:pPr>
          </w:p>
          <w:p w14:paraId="23BC19FC" w14:textId="77777777" w:rsidR="00591F19" w:rsidRDefault="00591F19" w:rsidP="00D317DB">
            <w:pPr>
              <w:rPr>
                <w:rFonts w:cstheme="minorHAnsi"/>
              </w:rPr>
            </w:pPr>
            <w:r>
              <w:rPr>
                <w:rFonts w:cstheme="minorHAnsi"/>
              </w:rPr>
              <w:t>Charity Accounts included in bank total:</w:t>
            </w:r>
          </w:p>
          <w:p w14:paraId="5EEFEC26" w14:textId="1743EBDC" w:rsidR="0011588B" w:rsidRDefault="0011588B" w:rsidP="00D317DB">
            <w:pPr>
              <w:rPr>
                <w:rFonts w:cstheme="minorHAnsi"/>
              </w:rPr>
            </w:pPr>
          </w:p>
        </w:tc>
        <w:tc>
          <w:tcPr>
            <w:tcW w:w="1389" w:type="dxa"/>
          </w:tcPr>
          <w:p w14:paraId="3543598E" w14:textId="77777777" w:rsidR="00591F19" w:rsidRDefault="00591F19" w:rsidP="00D317DB">
            <w:pPr>
              <w:rPr>
                <w:rFonts w:cstheme="minorHAnsi"/>
              </w:rPr>
            </w:pPr>
          </w:p>
        </w:tc>
        <w:tc>
          <w:tcPr>
            <w:tcW w:w="2254" w:type="dxa"/>
          </w:tcPr>
          <w:p w14:paraId="73CF632A" w14:textId="77777777" w:rsidR="00591F19" w:rsidRDefault="00591F19" w:rsidP="00D317DB">
            <w:pPr>
              <w:rPr>
                <w:rFonts w:cstheme="minorHAnsi"/>
              </w:rPr>
            </w:pPr>
          </w:p>
        </w:tc>
        <w:tc>
          <w:tcPr>
            <w:tcW w:w="2254" w:type="dxa"/>
          </w:tcPr>
          <w:p w14:paraId="761C4681" w14:textId="77777777" w:rsidR="00591F19" w:rsidRDefault="00591F19" w:rsidP="00D317DB">
            <w:pPr>
              <w:rPr>
                <w:rFonts w:cstheme="minorHAnsi"/>
              </w:rPr>
            </w:pPr>
          </w:p>
        </w:tc>
      </w:tr>
      <w:tr w:rsidR="00591F19" w14:paraId="7F4B0862" w14:textId="77777777" w:rsidTr="0011588B">
        <w:tc>
          <w:tcPr>
            <w:tcW w:w="3119" w:type="dxa"/>
          </w:tcPr>
          <w:p w14:paraId="15FD0F91" w14:textId="77777777" w:rsidR="00591F19" w:rsidRDefault="00591F19" w:rsidP="00D317DB">
            <w:pPr>
              <w:rPr>
                <w:rFonts w:cstheme="minorHAnsi"/>
              </w:rPr>
            </w:pPr>
            <w:r>
              <w:rPr>
                <w:rFonts w:cstheme="minorHAnsi"/>
              </w:rPr>
              <w:t>Parochial Charities</w:t>
            </w:r>
          </w:p>
        </w:tc>
        <w:tc>
          <w:tcPr>
            <w:tcW w:w="1389" w:type="dxa"/>
          </w:tcPr>
          <w:p w14:paraId="284AEC9E" w14:textId="77777777" w:rsidR="00591F19" w:rsidRDefault="00591F19" w:rsidP="00D317DB">
            <w:pPr>
              <w:rPr>
                <w:rFonts w:cstheme="minorHAnsi"/>
              </w:rPr>
            </w:pPr>
            <w:r>
              <w:rPr>
                <w:rFonts w:cstheme="minorHAnsi"/>
              </w:rPr>
              <w:t>884.53</w:t>
            </w:r>
          </w:p>
        </w:tc>
        <w:tc>
          <w:tcPr>
            <w:tcW w:w="2254" w:type="dxa"/>
          </w:tcPr>
          <w:p w14:paraId="5D64330D" w14:textId="77777777" w:rsidR="00591F19" w:rsidRDefault="00591F19" w:rsidP="00D317DB">
            <w:pPr>
              <w:rPr>
                <w:rFonts w:cstheme="minorHAnsi"/>
              </w:rPr>
            </w:pPr>
          </w:p>
        </w:tc>
        <w:tc>
          <w:tcPr>
            <w:tcW w:w="2254" w:type="dxa"/>
          </w:tcPr>
          <w:p w14:paraId="680768C4" w14:textId="77777777" w:rsidR="00591F19" w:rsidRDefault="00591F19" w:rsidP="00D317DB">
            <w:pPr>
              <w:rPr>
                <w:rFonts w:cstheme="minorHAnsi"/>
              </w:rPr>
            </w:pPr>
          </w:p>
        </w:tc>
      </w:tr>
      <w:tr w:rsidR="00591F19" w14:paraId="707606E8" w14:textId="77777777" w:rsidTr="0011588B">
        <w:tc>
          <w:tcPr>
            <w:tcW w:w="3119" w:type="dxa"/>
          </w:tcPr>
          <w:p w14:paraId="7C8D87FE" w14:textId="77777777" w:rsidR="00591F19" w:rsidRDefault="00591F19" w:rsidP="00D317DB">
            <w:pPr>
              <w:rPr>
                <w:rFonts w:cstheme="minorHAnsi"/>
              </w:rPr>
            </w:pPr>
            <w:r>
              <w:rPr>
                <w:rFonts w:cstheme="minorHAnsi"/>
              </w:rPr>
              <w:t>S Alcock</w:t>
            </w:r>
          </w:p>
        </w:tc>
        <w:tc>
          <w:tcPr>
            <w:tcW w:w="1389" w:type="dxa"/>
          </w:tcPr>
          <w:p w14:paraId="5CA706CB" w14:textId="77777777" w:rsidR="00591F19" w:rsidRDefault="00591F19" w:rsidP="00D317DB">
            <w:pPr>
              <w:rPr>
                <w:rFonts w:cstheme="minorHAnsi"/>
              </w:rPr>
            </w:pPr>
            <w:r>
              <w:rPr>
                <w:rFonts w:cstheme="minorHAnsi"/>
              </w:rPr>
              <w:t>3,704.70</w:t>
            </w:r>
          </w:p>
        </w:tc>
        <w:tc>
          <w:tcPr>
            <w:tcW w:w="2254" w:type="dxa"/>
          </w:tcPr>
          <w:p w14:paraId="0EBC8CC4" w14:textId="77777777" w:rsidR="00591F19" w:rsidRDefault="00591F19" w:rsidP="00D317DB">
            <w:pPr>
              <w:rPr>
                <w:rFonts w:cstheme="minorHAnsi"/>
              </w:rPr>
            </w:pPr>
          </w:p>
        </w:tc>
        <w:tc>
          <w:tcPr>
            <w:tcW w:w="2254" w:type="dxa"/>
          </w:tcPr>
          <w:p w14:paraId="7270E7B5" w14:textId="77777777" w:rsidR="00591F19" w:rsidRDefault="00591F19" w:rsidP="00D317DB">
            <w:pPr>
              <w:rPr>
                <w:rFonts w:cstheme="minorHAnsi"/>
              </w:rPr>
            </w:pPr>
          </w:p>
        </w:tc>
      </w:tr>
      <w:tr w:rsidR="00591F19" w14:paraId="04DA5A36" w14:textId="77777777" w:rsidTr="0011588B">
        <w:tc>
          <w:tcPr>
            <w:tcW w:w="3119" w:type="dxa"/>
          </w:tcPr>
          <w:p w14:paraId="7AF3F1BB" w14:textId="77777777" w:rsidR="00591F19" w:rsidRDefault="00591F19" w:rsidP="00D317DB">
            <w:pPr>
              <w:rPr>
                <w:rFonts w:cstheme="minorHAnsi"/>
              </w:rPr>
            </w:pPr>
            <w:r>
              <w:rPr>
                <w:rFonts w:cstheme="minorHAnsi"/>
              </w:rPr>
              <w:t>A Potter Dole</w:t>
            </w:r>
          </w:p>
        </w:tc>
        <w:tc>
          <w:tcPr>
            <w:tcW w:w="1389" w:type="dxa"/>
          </w:tcPr>
          <w:p w14:paraId="7B8D9215" w14:textId="77777777" w:rsidR="00591F19" w:rsidRDefault="00591F19" w:rsidP="00D317DB">
            <w:pPr>
              <w:rPr>
                <w:rFonts w:cstheme="minorHAnsi"/>
              </w:rPr>
            </w:pPr>
            <w:r>
              <w:rPr>
                <w:rFonts w:cstheme="minorHAnsi"/>
              </w:rPr>
              <w:t>346.56</w:t>
            </w:r>
          </w:p>
        </w:tc>
        <w:tc>
          <w:tcPr>
            <w:tcW w:w="2254" w:type="dxa"/>
          </w:tcPr>
          <w:p w14:paraId="012A3947" w14:textId="77777777" w:rsidR="00591F19" w:rsidRDefault="00591F19" w:rsidP="00D317DB">
            <w:pPr>
              <w:rPr>
                <w:rFonts w:cstheme="minorHAnsi"/>
              </w:rPr>
            </w:pPr>
          </w:p>
        </w:tc>
        <w:tc>
          <w:tcPr>
            <w:tcW w:w="2254" w:type="dxa"/>
          </w:tcPr>
          <w:p w14:paraId="4BE3FFD5" w14:textId="77777777" w:rsidR="00591F19" w:rsidRDefault="00591F19" w:rsidP="00D317DB">
            <w:pPr>
              <w:rPr>
                <w:rFonts w:cstheme="minorHAnsi"/>
              </w:rPr>
            </w:pPr>
          </w:p>
        </w:tc>
      </w:tr>
      <w:tr w:rsidR="00591F19" w14:paraId="619568CC" w14:textId="77777777" w:rsidTr="0011588B">
        <w:tc>
          <w:tcPr>
            <w:tcW w:w="3119" w:type="dxa"/>
          </w:tcPr>
          <w:p w14:paraId="47C381AA" w14:textId="77777777" w:rsidR="00591F19" w:rsidRDefault="00591F19" w:rsidP="00D317DB">
            <w:pPr>
              <w:rPr>
                <w:rFonts w:cstheme="minorHAnsi"/>
              </w:rPr>
            </w:pPr>
            <w:r>
              <w:rPr>
                <w:rFonts w:cstheme="minorHAnsi"/>
              </w:rPr>
              <w:t>Burial Ground</w:t>
            </w:r>
          </w:p>
        </w:tc>
        <w:tc>
          <w:tcPr>
            <w:tcW w:w="1389" w:type="dxa"/>
          </w:tcPr>
          <w:p w14:paraId="32522B81" w14:textId="77777777" w:rsidR="00591F19" w:rsidRDefault="00591F19" w:rsidP="00D317DB">
            <w:pPr>
              <w:rPr>
                <w:rFonts w:cstheme="minorHAnsi"/>
              </w:rPr>
            </w:pPr>
            <w:r>
              <w:rPr>
                <w:rFonts w:cstheme="minorHAnsi"/>
              </w:rPr>
              <w:t>65.60</w:t>
            </w:r>
          </w:p>
        </w:tc>
        <w:tc>
          <w:tcPr>
            <w:tcW w:w="2254" w:type="dxa"/>
          </w:tcPr>
          <w:p w14:paraId="155BB80D" w14:textId="77777777" w:rsidR="00591F19" w:rsidRDefault="00591F19" w:rsidP="00D317DB">
            <w:pPr>
              <w:rPr>
                <w:rFonts w:cstheme="minorHAnsi"/>
              </w:rPr>
            </w:pPr>
          </w:p>
        </w:tc>
        <w:tc>
          <w:tcPr>
            <w:tcW w:w="2254" w:type="dxa"/>
          </w:tcPr>
          <w:p w14:paraId="7AB0896F" w14:textId="77777777" w:rsidR="00591F19" w:rsidRDefault="00591F19" w:rsidP="00D317DB">
            <w:pPr>
              <w:rPr>
                <w:rFonts w:cstheme="minorHAnsi"/>
              </w:rPr>
            </w:pPr>
          </w:p>
        </w:tc>
      </w:tr>
    </w:tbl>
    <w:p w14:paraId="3BE25584" w14:textId="77777777" w:rsidR="00591F19" w:rsidRDefault="00591F19" w:rsidP="00591F19">
      <w:pPr>
        <w:rPr>
          <w:b/>
          <w:bCs/>
          <w:i/>
          <w:iCs/>
          <w:sz w:val="24"/>
          <w:szCs w:val="24"/>
        </w:rPr>
      </w:pPr>
    </w:p>
    <w:p w14:paraId="74F78902" w14:textId="77777777" w:rsidR="00591F19" w:rsidRDefault="00591F19" w:rsidP="00591F19">
      <w:pPr>
        <w:rPr>
          <w:b/>
          <w:bCs/>
          <w:i/>
          <w:iCs/>
          <w:sz w:val="24"/>
          <w:szCs w:val="24"/>
        </w:rPr>
      </w:pPr>
    </w:p>
    <w:p w14:paraId="57500CAF" w14:textId="77777777" w:rsidR="00591F19" w:rsidRDefault="00591F19" w:rsidP="00591F19">
      <w:pPr>
        <w:rPr>
          <w:b/>
          <w:bCs/>
          <w:i/>
          <w:iCs/>
          <w:sz w:val="24"/>
          <w:szCs w:val="24"/>
        </w:rPr>
      </w:pPr>
    </w:p>
    <w:p w14:paraId="35037243" w14:textId="77777777" w:rsidR="00591F19" w:rsidRDefault="00591F19" w:rsidP="00591F19">
      <w:pPr>
        <w:rPr>
          <w:b/>
          <w:bCs/>
          <w:i/>
          <w:iCs/>
          <w:sz w:val="24"/>
          <w:szCs w:val="24"/>
        </w:rPr>
      </w:pPr>
    </w:p>
    <w:p w14:paraId="60434243" w14:textId="77777777" w:rsidR="00591F19" w:rsidRDefault="00591F19" w:rsidP="00591F19">
      <w:pPr>
        <w:rPr>
          <w:b/>
          <w:bCs/>
          <w:i/>
          <w:iCs/>
          <w:sz w:val="24"/>
          <w:szCs w:val="24"/>
        </w:rPr>
      </w:pPr>
    </w:p>
    <w:p w14:paraId="0F5200F3" w14:textId="77777777" w:rsidR="00591F19" w:rsidRDefault="00591F19" w:rsidP="00591F19">
      <w:pPr>
        <w:rPr>
          <w:b/>
          <w:bCs/>
          <w:i/>
          <w:iCs/>
          <w:sz w:val="24"/>
          <w:szCs w:val="24"/>
        </w:rPr>
      </w:pPr>
    </w:p>
    <w:p w14:paraId="57FB2060" w14:textId="77777777" w:rsidR="00591F19" w:rsidRDefault="00591F19" w:rsidP="00591F19">
      <w:pPr>
        <w:rPr>
          <w:b/>
          <w:bCs/>
          <w:i/>
          <w:iCs/>
          <w:sz w:val="24"/>
          <w:szCs w:val="24"/>
        </w:rPr>
      </w:pPr>
    </w:p>
    <w:p w14:paraId="11760E39" w14:textId="77777777" w:rsidR="0011588B" w:rsidRDefault="00591F19" w:rsidP="0011588B">
      <w:r>
        <w:t xml:space="preserve"> </w:t>
      </w:r>
    </w:p>
    <w:p w14:paraId="6776E9B9" w14:textId="77777777" w:rsidR="0011588B" w:rsidRDefault="0011588B" w:rsidP="0011588B"/>
    <w:p w14:paraId="5815E242" w14:textId="790C49C4" w:rsidR="00591F19" w:rsidRPr="00021C27" w:rsidRDefault="00591F19" w:rsidP="00591F19">
      <w:pPr>
        <w:pStyle w:val="Heading4"/>
        <w:rPr>
          <w:i w:val="0"/>
          <w:iCs w:val="0"/>
          <w:color w:val="auto"/>
          <w:sz w:val="24"/>
          <w:szCs w:val="24"/>
        </w:rPr>
      </w:pPr>
      <w:r w:rsidRPr="00021C27">
        <w:rPr>
          <w:i w:val="0"/>
          <w:iCs w:val="0"/>
          <w:color w:val="auto"/>
          <w:sz w:val="24"/>
          <w:szCs w:val="24"/>
        </w:rPr>
        <w:lastRenderedPageBreak/>
        <w:t xml:space="preserve">Ashbrook Community Group Account Bank Reconciliation - January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673"/>
        <w:gridCol w:w="2254"/>
        <w:gridCol w:w="2254"/>
      </w:tblGrid>
      <w:tr w:rsidR="00591F19" w14:paraId="60A1057F" w14:textId="77777777" w:rsidTr="0011588B">
        <w:tc>
          <w:tcPr>
            <w:tcW w:w="2835" w:type="dxa"/>
          </w:tcPr>
          <w:p w14:paraId="5FF3C882" w14:textId="77777777" w:rsidR="00591F19" w:rsidRDefault="00591F19" w:rsidP="00D317DB">
            <w:pPr>
              <w:rPr>
                <w:rFonts w:cstheme="minorHAnsi"/>
                <w:b/>
                <w:bCs/>
              </w:rPr>
            </w:pPr>
            <w:r w:rsidRPr="00691707">
              <w:rPr>
                <w:rFonts w:cstheme="minorHAnsi"/>
                <w:b/>
                <w:bCs/>
              </w:rPr>
              <w:t>Bank Balance</w:t>
            </w:r>
          </w:p>
          <w:p w14:paraId="5A95E095" w14:textId="57F1526B" w:rsidR="0011588B" w:rsidRPr="00691707" w:rsidRDefault="0011588B" w:rsidP="00D317DB">
            <w:pPr>
              <w:rPr>
                <w:rFonts w:cstheme="minorHAnsi"/>
                <w:b/>
                <w:bCs/>
              </w:rPr>
            </w:pPr>
          </w:p>
        </w:tc>
        <w:tc>
          <w:tcPr>
            <w:tcW w:w="1673" w:type="dxa"/>
          </w:tcPr>
          <w:p w14:paraId="42D58F77" w14:textId="77777777" w:rsidR="00591F19" w:rsidRDefault="00591F19" w:rsidP="00D317DB">
            <w:pPr>
              <w:rPr>
                <w:rFonts w:cstheme="minorHAnsi"/>
              </w:rPr>
            </w:pPr>
          </w:p>
        </w:tc>
        <w:tc>
          <w:tcPr>
            <w:tcW w:w="2254" w:type="dxa"/>
          </w:tcPr>
          <w:p w14:paraId="15EDB22F" w14:textId="77777777" w:rsidR="00591F19" w:rsidRDefault="00591F19" w:rsidP="00D317DB">
            <w:pPr>
              <w:rPr>
                <w:rFonts w:cstheme="minorHAnsi"/>
              </w:rPr>
            </w:pPr>
          </w:p>
        </w:tc>
        <w:tc>
          <w:tcPr>
            <w:tcW w:w="2254" w:type="dxa"/>
          </w:tcPr>
          <w:p w14:paraId="5AD96268" w14:textId="77777777" w:rsidR="00591F19" w:rsidRDefault="00591F19" w:rsidP="00D317DB">
            <w:pPr>
              <w:rPr>
                <w:rFonts w:cstheme="minorHAnsi"/>
              </w:rPr>
            </w:pPr>
          </w:p>
        </w:tc>
      </w:tr>
      <w:tr w:rsidR="00591F19" w14:paraId="709C4159" w14:textId="77777777" w:rsidTr="0011588B">
        <w:tc>
          <w:tcPr>
            <w:tcW w:w="2835" w:type="dxa"/>
          </w:tcPr>
          <w:p w14:paraId="1C5CD18D" w14:textId="77777777" w:rsidR="00591F19" w:rsidRDefault="00591F19" w:rsidP="00D317DB">
            <w:pPr>
              <w:rPr>
                <w:rFonts w:cstheme="minorHAnsi"/>
              </w:rPr>
            </w:pPr>
            <w:r>
              <w:rPr>
                <w:rFonts w:cstheme="minorHAnsi"/>
              </w:rPr>
              <w:t>Bank s/m bal as at 01/04/20</w:t>
            </w:r>
          </w:p>
        </w:tc>
        <w:tc>
          <w:tcPr>
            <w:tcW w:w="1673" w:type="dxa"/>
          </w:tcPr>
          <w:p w14:paraId="2FDFBDBA" w14:textId="77777777" w:rsidR="00591F19" w:rsidRDefault="00591F19" w:rsidP="00D317DB">
            <w:pPr>
              <w:rPr>
                <w:rFonts w:cstheme="minorHAnsi"/>
              </w:rPr>
            </w:pPr>
          </w:p>
        </w:tc>
        <w:tc>
          <w:tcPr>
            <w:tcW w:w="2254" w:type="dxa"/>
          </w:tcPr>
          <w:p w14:paraId="43EAF9E1" w14:textId="77777777" w:rsidR="00591F19" w:rsidRDefault="00591F19" w:rsidP="00D317DB">
            <w:pPr>
              <w:rPr>
                <w:rFonts w:cstheme="minorHAnsi"/>
              </w:rPr>
            </w:pPr>
            <w:r>
              <w:rPr>
                <w:rFonts w:cstheme="minorHAnsi"/>
              </w:rPr>
              <w:t>0</w:t>
            </w:r>
          </w:p>
          <w:p w14:paraId="357E688E" w14:textId="33F11CCF" w:rsidR="0011588B" w:rsidRDefault="0011588B" w:rsidP="00D317DB">
            <w:pPr>
              <w:rPr>
                <w:rFonts w:cstheme="minorHAnsi"/>
              </w:rPr>
            </w:pPr>
          </w:p>
        </w:tc>
        <w:tc>
          <w:tcPr>
            <w:tcW w:w="2254" w:type="dxa"/>
          </w:tcPr>
          <w:p w14:paraId="4D7DDD36" w14:textId="77777777" w:rsidR="00591F19" w:rsidRDefault="00591F19" w:rsidP="00D317DB">
            <w:pPr>
              <w:rPr>
                <w:rFonts w:cstheme="minorHAnsi"/>
              </w:rPr>
            </w:pPr>
          </w:p>
        </w:tc>
      </w:tr>
      <w:tr w:rsidR="00591F19" w14:paraId="54CAAB31" w14:textId="77777777" w:rsidTr="0011588B">
        <w:tc>
          <w:tcPr>
            <w:tcW w:w="2835" w:type="dxa"/>
          </w:tcPr>
          <w:p w14:paraId="3583E047" w14:textId="77777777" w:rsidR="00591F19" w:rsidRDefault="00591F19" w:rsidP="00D317DB">
            <w:pPr>
              <w:rPr>
                <w:rFonts w:cstheme="minorHAnsi"/>
              </w:rPr>
            </w:pPr>
            <w:r>
              <w:rPr>
                <w:rFonts w:cstheme="minorHAnsi"/>
              </w:rPr>
              <w:t>+ total cash book receipts</w:t>
            </w:r>
          </w:p>
        </w:tc>
        <w:tc>
          <w:tcPr>
            <w:tcW w:w="1673" w:type="dxa"/>
          </w:tcPr>
          <w:p w14:paraId="1F3FE1D5" w14:textId="77777777" w:rsidR="00591F19" w:rsidRDefault="00591F19" w:rsidP="00D317DB">
            <w:pPr>
              <w:rPr>
                <w:rFonts w:cstheme="minorHAnsi"/>
              </w:rPr>
            </w:pPr>
          </w:p>
        </w:tc>
        <w:tc>
          <w:tcPr>
            <w:tcW w:w="2254" w:type="dxa"/>
          </w:tcPr>
          <w:p w14:paraId="79FFE0C3" w14:textId="77777777" w:rsidR="00591F19" w:rsidRDefault="00591F19" w:rsidP="00D317DB">
            <w:pPr>
              <w:rPr>
                <w:rFonts w:cstheme="minorHAnsi"/>
              </w:rPr>
            </w:pPr>
            <w:r>
              <w:rPr>
                <w:rFonts w:cstheme="minorHAnsi"/>
              </w:rPr>
              <w:t>1,409.03</w:t>
            </w:r>
          </w:p>
          <w:p w14:paraId="70C75A47" w14:textId="28810DEC" w:rsidR="0011588B" w:rsidRDefault="0011588B" w:rsidP="00D317DB">
            <w:pPr>
              <w:rPr>
                <w:rFonts w:cstheme="minorHAnsi"/>
              </w:rPr>
            </w:pPr>
          </w:p>
        </w:tc>
        <w:tc>
          <w:tcPr>
            <w:tcW w:w="2254" w:type="dxa"/>
          </w:tcPr>
          <w:p w14:paraId="2ADF54F3" w14:textId="77777777" w:rsidR="00591F19" w:rsidRDefault="00591F19" w:rsidP="00D317DB">
            <w:pPr>
              <w:rPr>
                <w:rFonts w:cstheme="minorHAnsi"/>
              </w:rPr>
            </w:pPr>
          </w:p>
        </w:tc>
      </w:tr>
      <w:tr w:rsidR="00591F19" w14:paraId="2E86C8C9" w14:textId="77777777" w:rsidTr="0011588B">
        <w:tc>
          <w:tcPr>
            <w:tcW w:w="2835" w:type="dxa"/>
          </w:tcPr>
          <w:p w14:paraId="7E166A7D" w14:textId="77777777" w:rsidR="00591F19" w:rsidRDefault="00591F19" w:rsidP="00D317DB">
            <w:pPr>
              <w:rPr>
                <w:rFonts w:cstheme="minorHAnsi"/>
              </w:rPr>
            </w:pPr>
            <w:r w:rsidRPr="00691707">
              <w:rPr>
                <w:rFonts w:cstheme="minorHAnsi"/>
              </w:rPr>
              <w:t>-</w:t>
            </w:r>
            <w:r>
              <w:rPr>
                <w:rFonts w:cstheme="minorHAnsi"/>
              </w:rPr>
              <w:t xml:space="preserve"> </w:t>
            </w:r>
            <w:r w:rsidRPr="00691707">
              <w:rPr>
                <w:rFonts w:cstheme="minorHAnsi"/>
              </w:rPr>
              <w:t>total Cashbook payments</w:t>
            </w:r>
          </w:p>
        </w:tc>
        <w:tc>
          <w:tcPr>
            <w:tcW w:w="1673" w:type="dxa"/>
          </w:tcPr>
          <w:p w14:paraId="3D0028A2" w14:textId="77777777" w:rsidR="00591F19" w:rsidRDefault="00591F19" w:rsidP="00D317DB">
            <w:pPr>
              <w:rPr>
                <w:rFonts w:cstheme="minorHAnsi"/>
              </w:rPr>
            </w:pPr>
          </w:p>
        </w:tc>
        <w:tc>
          <w:tcPr>
            <w:tcW w:w="2254" w:type="dxa"/>
            <w:tcBorders>
              <w:bottom w:val="single" w:sz="4" w:space="0" w:color="auto"/>
            </w:tcBorders>
          </w:tcPr>
          <w:p w14:paraId="0D08B071" w14:textId="77777777" w:rsidR="00591F19" w:rsidRDefault="00591F19" w:rsidP="00D317DB">
            <w:pPr>
              <w:rPr>
                <w:rFonts w:cstheme="minorHAnsi"/>
              </w:rPr>
            </w:pPr>
            <w:r>
              <w:rPr>
                <w:rFonts w:cstheme="minorHAnsi"/>
              </w:rPr>
              <w:t>104.19</w:t>
            </w:r>
          </w:p>
          <w:p w14:paraId="4A23A5FE" w14:textId="685E845C" w:rsidR="0011588B" w:rsidRDefault="0011588B" w:rsidP="00D317DB">
            <w:pPr>
              <w:rPr>
                <w:rFonts w:cstheme="minorHAnsi"/>
              </w:rPr>
            </w:pPr>
          </w:p>
        </w:tc>
        <w:tc>
          <w:tcPr>
            <w:tcW w:w="2254" w:type="dxa"/>
          </w:tcPr>
          <w:p w14:paraId="54A3E4A1" w14:textId="77777777" w:rsidR="00591F19" w:rsidRDefault="00591F19" w:rsidP="00D317DB">
            <w:pPr>
              <w:rPr>
                <w:rFonts w:cstheme="minorHAnsi"/>
              </w:rPr>
            </w:pPr>
          </w:p>
        </w:tc>
      </w:tr>
      <w:tr w:rsidR="00591F19" w14:paraId="133751B2" w14:textId="77777777" w:rsidTr="0011588B">
        <w:tc>
          <w:tcPr>
            <w:tcW w:w="2835" w:type="dxa"/>
          </w:tcPr>
          <w:p w14:paraId="03D187C3" w14:textId="77777777" w:rsidR="00591F19" w:rsidRDefault="00591F19" w:rsidP="00D317DB">
            <w:pPr>
              <w:rPr>
                <w:rFonts w:cstheme="minorHAnsi"/>
              </w:rPr>
            </w:pPr>
            <w:r w:rsidRPr="00691707">
              <w:rPr>
                <w:rFonts w:cstheme="minorHAnsi"/>
                <w:b/>
                <w:bCs/>
              </w:rPr>
              <w:t>Cashbook Closing Balance</w:t>
            </w:r>
          </w:p>
        </w:tc>
        <w:tc>
          <w:tcPr>
            <w:tcW w:w="1673" w:type="dxa"/>
          </w:tcPr>
          <w:p w14:paraId="1851F4EC" w14:textId="77777777" w:rsidR="00591F19" w:rsidRDefault="00591F19" w:rsidP="00D317DB">
            <w:pPr>
              <w:rPr>
                <w:rFonts w:cstheme="minorHAnsi"/>
              </w:rPr>
            </w:pPr>
          </w:p>
        </w:tc>
        <w:tc>
          <w:tcPr>
            <w:tcW w:w="2254" w:type="dxa"/>
            <w:tcBorders>
              <w:top w:val="single" w:sz="4" w:space="0" w:color="auto"/>
              <w:bottom w:val="single" w:sz="4" w:space="0" w:color="auto"/>
            </w:tcBorders>
          </w:tcPr>
          <w:p w14:paraId="1B2DB43D" w14:textId="77777777" w:rsidR="00591F19" w:rsidRDefault="00591F19" w:rsidP="00D317DB">
            <w:pPr>
              <w:rPr>
                <w:rFonts w:cstheme="minorHAnsi"/>
              </w:rPr>
            </w:pPr>
            <w:r>
              <w:rPr>
                <w:rFonts w:cstheme="minorHAnsi"/>
              </w:rPr>
              <w:t>1,304.84</w:t>
            </w:r>
          </w:p>
        </w:tc>
        <w:tc>
          <w:tcPr>
            <w:tcW w:w="2254" w:type="dxa"/>
          </w:tcPr>
          <w:p w14:paraId="43684BF8" w14:textId="77777777" w:rsidR="00591F19" w:rsidRDefault="00591F19" w:rsidP="00D317DB">
            <w:pPr>
              <w:rPr>
                <w:rFonts w:cstheme="minorHAnsi"/>
              </w:rPr>
            </w:pPr>
          </w:p>
        </w:tc>
      </w:tr>
      <w:tr w:rsidR="00591F19" w14:paraId="20CFECD6" w14:textId="77777777" w:rsidTr="0011588B">
        <w:tc>
          <w:tcPr>
            <w:tcW w:w="2835" w:type="dxa"/>
          </w:tcPr>
          <w:p w14:paraId="4C45E305" w14:textId="77777777" w:rsidR="00591F19" w:rsidRPr="00691707" w:rsidRDefault="00591F19" w:rsidP="00D317DB">
            <w:pPr>
              <w:rPr>
                <w:rFonts w:cstheme="minorHAnsi"/>
              </w:rPr>
            </w:pPr>
          </w:p>
        </w:tc>
        <w:tc>
          <w:tcPr>
            <w:tcW w:w="1673" w:type="dxa"/>
          </w:tcPr>
          <w:p w14:paraId="302309FD" w14:textId="77777777" w:rsidR="00591F19" w:rsidRDefault="00591F19" w:rsidP="00D317DB">
            <w:pPr>
              <w:rPr>
                <w:rFonts w:cstheme="minorHAnsi"/>
              </w:rPr>
            </w:pPr>
          </w:p>
        </w:tc>
        <w:tc>
          <w:tcPr>
            <w:tcW w:w="2254" w:type="dxa"/>
            <w:tcBorders>
              <w:top w:val="single" w:sz="4" w:space="0" w:color="auto"/>
            </w:tcBorders>
          </w:tcPr>
          <w:p w14:paraId="4B42FA36" w14:textId="77777777" w:rsidR="00591F19" w:rsidRDefault="00591F19" w:rsidP="00D317DB">
            <w:pPr>
              <w:rPr>
                <w:rFonts w:cstheme="minorHAnsi"/>
              </w:rPr>
            </w:pPr>
          </w:p>
        </w:tc>
        <w:tc>
          <w:tcPr>
            <w:tcW w:w="2254" w:type="dxa"/>
          </w:tcPr>
          <w:p w14:paraId="6385D882" w14:textId="77777777" w:rsidR="00591F19" w:rsidRDefault="00591F19" w:rsidP="00D317DB">
            <w:pPr>
              <w:rPr>
                <w:rFonts w:cstheme="minorHAnsi"/>
              </w:rPr>
            </w:pPr>
          </w:p>
        </w:tc>
      </w:tr>
      <w:tr w:rsidR="00591F19" w14:paraId="74421A12" w14:textId="77777777" w:rsidTr="0011588B">
        <w:tc>
          <w:tcPr>
            <w:tcW w:w="2835" w:type="dxa"/>
          </w:tcPr>
          <w:p w14:paraId="63BDA003" w14:textId="77777777" w:rsidR="00591F19" w:rsidRPr="00691707" w:rsidRDefault="00591F19" w:rsidP="00D317DB">
            <w:pPr>
              <w:rPr>
                <w:rFonts w:cstheme="minorHAnsi"/>
                <w:b/>
                <w:bCs/>
              </w:rPr>
            </w:pPr>
            <w:r w:rsidRPr="00691707">
              <w:rPr>
                <w:rFonts w:cstheme="minorHAnsi"/>
                <w:b/>
                <w:bCs/>
              </w:rPr>
              <w:t xml:space="preserve">Bank Balance at </w:t>
            </w:r>
            <w:r>
              <w:rPr>
                <w:rFonts w:cstheme="minorHAnsi"/>
                <w:b/>
                <w:bCs/>
              </w:rPr>
              <w:t>31</w:t>
            </w:r>
            <w:r w:rsidRPr="00691707">
              <w:rPr>
                <w:rFonts w:cstheme="minorHAnsi"/>
                <w:b/>
                <w:bCs/>
              </w:rPr>
              <w:t>/0</w:t>
            </w:r>
            <w:r>
              <w:rPr>
                <w:rFonts w:cstheme="minorHAnsi"/>
                <w:b/>
                <w:bCs/>
              </w:rPr>
              <w:t>1</w:t>
            </w:r>
            <w:r w:rsidRPr="00691707">
              <w:rPr>
                <w:rFonts w:cstheme="minorHAnsi"/>
                <w:b/>
                <w:bCs/>
              </w:rPr>
              <w:t>/21</w:t>
            </w:r>
          </w:p>
        </w:tc>
        <w:tc>
          <w:tcPr>
            <w:tcW w:w="1673" w:type="dxa"/>
          </w:tcPr>
          <w:p w14:paraId="7CB07DDC" w14:textId="77777777" w:rsidR="00591F19" w:rsidRDefault="00591F19" w:rsidP="00D317DB">
            <w:pPr>
              <w:rPr>
                <w:rFonts w:cstheme="minorHAnsi"/>
              </w:rPr>
            </w:pPr>
          </w:p>
        </w:tc>
        <w:tc>
          <w:tcPr>
            <w:tcW w:w="2254" w:type="dxa"/>
          </w:tcPr>
          <w:p w14:paraId="4FA7C2BE" w14:textId="77777777" w:rsidR="00591F19" w:rsidRDefault="00591F19" w:rsidP="00D317DB">
            <w:pPr>
              <w:rPr>
                <w:rFonts w:cstheme="minorHAnsi"/>
                <w:b/>
                <w:bCs/>
              </w:rPr>
            </w:pPr>
            <w:r>
              <w:rPr>
                <w:rFonts w:cstheme="minorHAnsi"/>
                <w:b/>
                <w:bCs/>
              </w:rPr>
              <w:t>1,304.84</w:t>
            </w:r>
          </w:p>
          <w:p w14:paraId="19D95AE8" w14:textId="21658B8F" w:rsidR="0011588B" w:rsidRPr="00691707" w:rsidRDefault="0011588B" w:rsidP="00D317DB">
            <w:pPr>
              <w:rPr>
                <w:rFonts w:cstheme="minorHAnsi"/>
                <w:b/>
                <w:bCs/>
              </w:rPr>
            </w:pPr>
          </w:p>
        </w:tc>
        <w:tc>
          <w:tcPr>
            <w:tcW w:w="2254" w:type="dxa"/>
          </w:tcPr>
          <w:p w14:paraId="42814508" w14:textId="77777777" w:rsidR="00591F19" w:rsidRDefault="00591F19" w:rsidP="00D317DB">
            <w:pPr>
              <w:rPr>
                <w:rFonts w:cstheme="minorHAnsi"/>
              </w:rPr>
            </w:pPr>
          </w:p>
        </w:tc>
      </w:tr>
      <w:tr w:rsidR="00591F19" w14:paraId="6AF5449D" w14:textId="77777777" w:rsidTr="0011588B">
        <w:tc>
          <w:tcPr>
            <w:tcW w:w="2835" w:type="dxa"/>
          </w:tcPr>
          <w:p w14:paraId="26EF2066" w14:textId="77777777" w:rsidR="00591F19" w:rsidRDefault="00591F19" w:rsidP="00D317DB">
            <w:pPr>
              <w:rPr>
                <w:rFonts w:cstheme="minorHAnsi"/>
              </w:rPr>
            </w:pPr>
            <w:r>
              <w:rPr>
                <w:rFonts w:cstheme="minorHAnsi"/>
              </w:rPr>
              <w:t>-</w:t>
            </w:r>
            <w:r w:rsidRPr="00691707">
              <w:rPr>
                <w:rFonts w:cstheme="minorHAnsi"/>
              </w:rPr>
              <w:t xml:space="preserve"> o</w:t>
            </w:r>
            <w:r>
              <w:rPr>
                <w:rFonts w:cstheme="minorHAnsi"/>
              </w:rPr>
              <w:t>utstanding</w:t>
            </w:r>
            <w:r w:rsidRPr="00691707">
              <w:rPr>
                <w:rFonts w:cstheme="minorHAnsi"/>
              </w:rPr>
              <w:t xml:space="preserve"> payments</w:t>
            </w:r>
          </w:p>
        </w:tc>
        <w:tc>
          <w:tcPr>
            <w:tcW w:w="1673" w:type="dxa"/>
          </w:tcPr>
          <w:p w14:paraId="3EBAA646" w14:textId="77777777" w:rsidR="00591F19" w:rsidRDefault="00591F19" w:rsidP="00D317DB">
            <w:pPr>
              <w:rPr>
                <w:rFonts w:cstheme="minorHAnsi"/>
              </w:rPr>
            </w:pPr>
          </w:p>
        </w:tc>
        <w:tc>
          <w:tcPr>
            <w:tcW w:w="2254" w:type="dxa"/>
          </w:tcPr>
          <w:p w14:paraId="19898E45" w14:textId="77777777" w:rsidR="00591F19" w:rsidRDefault="00591F19" w:rsidP="00D317DB">
            <w:pPr>
              <w:rPr>
                <w:rFonts w:cstheme="minorHAnsi"/>
              </w:rPr>
            </w:pPr>
            <w:r>
              <w:rPr>
                <w:rFonts w:cstheme="minorHAnsi"/>
              </w:rPr>
              <w:t>0</w:t>
            </w:r>
          </w:p>
        </w:tc>
        <w:tc>
          <w:tcPr>
            <w:tcW w:w="2254" w:type="dxa"/>
          </w:tcPr>
          <w:p w14:paraId="4D23A171" w14:textId="77777777" w:rsidR="00591F19" w:rsidRDefault="00591F19" w:rsidP="00D317DB">
            <w:pPr>
              <w:rPr>
                <w:rFonts w:cstheme="minorHAnsi"/>
              </w:rPr>
            </w:pPr>
          </w:p>
        </w:tc>
      </w:tr>
      <w:tr w:rsidR="00591F19" w14:paraId="1B3AF7E1" w14:textId="77777777" w:rsidTr="0011588B">
        <w:tc>
          <w:tcPr>
            <w:tcW w:w="2835" w:type="dxa"/>
          </w:tcPr>
          <w:p w14:paraId="5E562FB2" w14:textId="77777777" w:rsidR="00591F19" w:rsidRPr="00691707" w:rsidRDefault="00591F19" w:rsidP="00D317DB">
            <w:pPr>
              <w:rPr>
                <w:rFonts w:cstheme="minorHAnsi"/>
                <w:b/>
                <w:bCs/>
              </w:rPr>
            </w:pPr>
            <w:r>
              <w:rPr>
                <w:rFonts w:cstheme="minorHAnsi"/>
              </w:rPr>
              <w:t>+ outstanding receipts</w:t>
            </w:r>
          </w:p>
        </w:tc>
        <w:tc>
          <w:tcPr>
            <w:tcW w:w="1673" w:type="dxa"/>
          </w:tcPr>
          <w:p w14:paraId="2B70B8D3" w14:textId="77777777" w:rsidR="00591F19" w:rsidRDefault="00591F19" w:rsidP="00D317DB">
            <w:pPr>
              <w:rPr>
                <w:rFonts w:cstheme="minorHAnsi"/>
              </w:rPr>
            </w:pPr>
          </w:p>
        </w:tc>
        <w:tc>
          <w:tcPr>
            <w:tcW w:w="2254" w:type="dxa"/>
            <w:tcBorders>
              <w:bottom w:val="single" w:sz="4" w:space="0" w:color="auto"/>
            </w:tcBorders>
          </w:tcPr>
          <w:p w14:paraId="3E2E6D61" w14:textId="77777777" w:rsidR="00591F19" w:rsidRDefault="00591F19" w:rsidP="00D317DB">
            <w:pPr>
              <w:rPr>
                <w:rFonts w:cstheme="minorHAnsi"/>
                <w:b/>
                <w:bCs/>
              </w:rPr>
            </w:pPr>
            <w:r>
              <w:rPr>
                <w:rFonts w:cstheme="minorHAnsi"/>
                <w:b/>
                <w:bCs/>
              </w:rPr>
              <w:t>0</w:t>
            </w:r>
          </w:p>
          <w:p w14:paraId="1E6F457B" w14:textId="71E6CC09" w:rsidR="0011588B" w:rsidRPr="00691707" w:rsidRDefault="0011588B" w:rsidP="00D317DB">
            <w:pPr>
              <w:rPr>
                <w:rFonts w:cstheme="minorHAnsi"/>
                <w:b/>
                <w:bCs/>
              </w:rPr>
            </w:pPr>
          </w:p>
        </w:tc>
        <w:tc>
          <w:tcPr>
            <w:tcW w:w="2254" w:type="dxa"/>
          </w:tcPr>
          <w:p w14:paraId="2DC93675" w14:textId="77777777" w:rsidR="00591F19" w:rsidRDefault="00591F19" w:rsidP="00D317DB">
            <w:pPr>
              <w:rPr>
                <w:rFonts w:cstheme="minorHAnsi"/>
              </w:rPr>
            </w:pPr>
          </w:p>
        </w:tc>
      </w:tr>
      <w:tr w:rsidR="00591F19" w14:paraId="05E85E0D" w14:textId="77777777" w:rsidTr="0011588B">
        <w:tc>
          <w:tcPr>
            <w:tcW w:w="2835" w:type="dxa"/>
          </w:tcPr>
          <w:p w14:paraId="40443041" w14:textId="77777777" w:rsidR="00591F19" w:rsidRPr="00691707" w:rsidRDefault="00591F19" w:rsidP="00D317DB">
            <w:pPr>
              <w:rPr>
                <w:rFonts w:cstheme="minorHAnsi"/>
              </w:rPr>
            </w:pPr>
            <w:r w:rsidRPr="00331EB1">
              <w:rPr>
                <w:rFonts w:cstheme="minorHAnsi"/>
                <w:b/>
                <w:bCs/>
              </w:rPr>
              <w:t>Net Balance</w:t>
            </w:r>
          </w:p>
        </w:tc>
        <w:tc>
          <w:tcPr>
            <w:tcW w:w="1673" w:type="dxa"/>
          </w:tcPr>
          <w:p w14:paraId="12FC0C53" w14:textId="77777777" w:rsidR="00591F19" w:rsidRDefault="00591F19" w:rsidP="00D317DB">
            <w:pPr>
              <w:rPr>
                <w:rFonts w:cstheme="minorHAnsi"/>
              </w:rPr>
            </w:pPr>
          </w:p>
        </w:tc>
        <w:tc>
          <w:tcPr>
            <w:tcW w:w="2254" w:type="dxa"/>
            <w:tcBorders>
              <w:top w:val="single" w:sz="4" w:space="0" w:color="auto"/>
              <w:bottom w:val="single" w:sz="4" w:space="0" w:color="auto"/>
            </w:tcBorders>
          </w:tcPr>
          <w:p w14:paraId="6A719667" w14:textId="77777777" w:rsidR="00591F19" w:rsidRPr="00691707" w:rsidRDefault="00591F19" w:rsidP="00D317DB">
            <w:pPr>
              <w:rPr>
                <w:rFonts w:cstheme="minorHAnsi"/>
              </w:rPr>
            </w:pPr>
            <w:r>
              <w:rPr>
                <w:rFonts w:cstheme="minorHAnsi"/>
                <w:b/>
                <w:bCs/>
              </w:rPr>
              <w:t>1,304.84</w:t>
            </w:r>
          </w:p>
        </w:tc>
        <w:tc>
          <w:tcPr>
            <w:tcW w:w="2254" w:type="dxa"/>
          </w:tcPr>
          <w:p w14:paraId="22A3EDD9" w14:textId="77777777" w:rsidR="00591F19" w:rsidRDefault="00591F19" w:rsidP="00D317DB">
            <w:pPr>
              <w:rPr>
                <w:rFonts w:cstheme="minorHAnsi"/>
              </w:rPr>
            </w:pPr>
          </w:p>
        </w:tc>
      </w:tr>
      <w:tr w:rsidR="00591F19" w14:paraId="57C56CFA" w14:textId="77777777" w:rsidTr="0011588B">
        <w:tc>
          <w:tcPr>
            <w:tcW w:w="2835" w:type="dxa"/>
          </w:tcPr>
          <w:p w14:paraId="3E6CBF63" w14:textId="77777777" w:rsidR="00591F19" w:rsidRDefault="00591F19" w:rsidP="00D317DB">
            <w:pPr>
              <w:rPr>
                <w:rFonts w:cstheme="minorHAnsi"/>
              </w:rPr>
            </w:pPr>
          </w:p>
        </w:tc>
        <w:tc>
          <w:tcPr>
            <w:tcW w:w="1673" w:type="dxa"/>
          </w:tcPr>
          <w:p w14:paraId="6CF70850" w14:textId="77777777" w:rsidR="00591F19" w:rsidRDefault="00591F19" w:rsidP="00D317DB">
            <w:pPr>
              <w:rPr>
                <w:rFonts w:cstheme="minorHAnsi"/>
              </w:rPr>
            </w:pPr>
          </w:p>
        </w:tc>
        <w:tc>
          <w:tcPr>
            <w:tcW w:w="2254" w:type="dxa"/>
            <w:tcBorders>
              <w:top w:val="single" w:sz="4" w:space="0" w:color="auto"/>
            </w:tcBorders>
          </w:tcPr>
          <w:p w14:paraId="5C06CC9D" w14:textId="77777777" w:rsidR="00591F19" w:rsidRDefault="00591F19" w:rsidP="00D317DB">
            <w:pPr>
              <w:rPr>
                <w:rFonts w:cstheme="minorHAnsi"/>
              </w:rPr>
            </w:pPr>
          </w:p>
        </w:tc>
        <w:tc>
          <w:tcPr>
            <w:tcW w:w="2254" w:type="dxa"/>
            <w:tcBorders>
              <w:bottom w:val="single" w:sz="4" w:space="0" w:color="auto"/>
            </w:tcBorders>
          </w:tcPr>
          <w:p w14:paraId="0BE47E14" w14:textId="77777777" w:rsidR="00591F19" w:rsidRDefault="00591F19" w:rsidP="00D317DB">
            <w:pPr>
              <w:rPr>
                <w:rFonts w:cstheme="minorHAnsi"/>
              </w:rPr>
            </w:pPr>
          </w:p>
        </w:tc>
      </w:tr>
      <w:tr w:rsidR="00591F19" w14:paraId="0C453C98" w14:textId="77777777" w:rsidTr="0011588B">
        <w:tc>
          <w:tcPr>
            <w:tcW w:w="2835" w:type="dxa"/>
          </w:tcPr>
          <w:p w14:paraId="4BF29700" w14:textId="77777777" w:rsidR="00591F19" w:rsidRPr="00331EB1" w:rsidRDefault="00591F19" w:rsidP="00D317DB">
            <w:pPr>
              <w:rPr>
                <w:rFonts w:cstheme="minorHAnsi"/>
                <w:b/>
                <w:bCs/>
              </w:rPr>
            </w:pPr>
          </w:p>
        </w:tc>
        <w:tc>
          <w:tcPr>
            <w:tcW w:w="1673" w:type="dxa"/>
          </w:tcPr>
          <w:p w14:paraId="3497AF38" w14:textId="77777777" w:rsidR="00591F19" w:rsidRDefault="00591F19" w:rsidP="00D317DB">
            <w:pPr>
              <w:rPr>
                <w:rFonts w:cstheme="minorHAnsi"/>
              </w:rPr>
            </w:pPr>
          </w:p>
        </w:tc>
        <w:tc>
          <w:tcPr>
            <w:tcW w:w="2254" w:type="dxa"/>
          </w:tcPr>
          <w:p w14:paraId="3A29D77A" w14:textId="77777777" w:rsidR="00591F19" w:rsidRPr="00331EB1" w:rsidRDefault="00591F19" w:rsidP="00D317DB">
            <w:pPr>
              <w:rPr>
                <w:rFonts w:cstheme="minorHAnsi"/>
                <w:b/>
                <w:bCs/>
              </w:rPr>
            </w:pPr>
          </w:p>
        </w:tc>
        <w:tc>
          <w:tcPr>
            <w:tcW w:w="2254" w:type="dxa"/>
            <w:tcBorders>
              <w:top w:val="single" w:sz="4" w:space="0" w:color="auto"/>
              <w:bottom w:val="single" w:sz="4" w:space="0" w:color="auto"/>
            </w:tcBorders>
          </w:tcPr>
          <w:p w14:paraId="723C3EE1" w14:textId="77777777" w:rsidR="00591F19" w:rsidRDefault="00591F19" w:rsidP="00D317DB">
            <w:pPr>
              <w:rPr>
                <w:rFonts w:cstheme="minorHAnsi"/>
              </w:rPr>
            </w:pPr>
            <w:r w:rsidRPr="00331EB1">
              <w:rPr>
                <w:rFonts w:cstheme="minorHAnsi"/>
                <w:b/>
                <w:bCs/>
              </w:rPr>
              <w:t>Dif</w:t>
            </w:r>
            <w:r>
              <w:rPr>
                <w:rFonts w:cstheme="minorHAnsi"/>
                <w:b/>
                <w:bCs/>
              </w:rPr>
              <w:t>f</w:t>
            </w:r>
            <w:r w:rsidRPr="00331EB1">
              <w:rPr>
                <w:rFonts w:cstheme="minorHAnsi"/>
                <w:b/>
                <w:bCs/>
              </w:rPr>
              <w:t>erence</w:t>
            </w:r>
            <w:r>
              <w:rPr>
                <w:rFonts w:cstheme="minorHAnsi"/>
                <w:b/>
                <w:bCs/>
              </w:rPr>
              <w:t>:</w:t>
            </w:r>
            <w:r w:rsidRPr="00331EB1">
              <w:rPr>
                <w:rFonts w:cstheme="minorHAnsi"/>
                <w:b/>
                <w:bCs/>
              </w:rPr>
              <w:t xml:space="preserve">  0.00</w:t>
            </w:r>
          </w:p>
        </w:tc>
      </w:tr>
      <w:tr w:rsidR="00591F19" w14:paraId="4D316C2C" w14:textId="77777777" w:rsidTr="0011588B">
        <w:tc>
          <w:tcPr>
            <w:tcW w:w="2835" w:type="dxa"/>
          </w:tcPr>
          <w:p w14:paraId="57325AA0" w14:textId="77777777" w:rsidR="00591F19" w:rsidRDefault="00591F19" w:rsidP="00D317DB">
            <w:pPr>
              <w:rPr>
                <w:rFonts w:cstheme="minorHAnsi"/>
              </w:rPr>
            </w:pPr>
          </w:p>
        </w:tc>
        <w:tc>
          <w:tcPr>
            <w:tcW w:w="1673" w:type="dxa"/>
          </w:tcPr>
          <w:p w14:paraId="41CB89EF" w14:textId="77777777" w:rsidR="00591F19" w:rsidRDefault="00591F19" w:rsidP="00D317DB">
            <w:pPr>
              <w:rPr>
                <w:rFonts w:cstheme="minorHAnsi"/>
              </w:rPr>
            </w:pPr>
          </w:p>
        </w:tc>
        <w:tc>
          <w:tcPr>
            <w:tcW w:w="2254" w:type="dxa"/>
          </w:tcPr>
          <w:p w14:paraId="38777F8C" w14:textId="77777777" w:rsidR="00591F19" w:rsidRDefault="00591F19" w:rsidP="00D317DB">
            <w:pPr>
              <w:rPr>
                <w:rFonts w:cstheme="minorHAnsi"/>
              </w:rPr>
            </w:pPr>
          </w:p>
        </w:tc>
        <w:tc>
          <w:tcPr>
            <w:tcW w:w="2254" w:type="dxa"/>
            <w:tcBorders>
              <w:top w:val="single" w:sz="4" w:space="0" w:color="auto"/>
            </w:tcBorders>
          </w:tcPr>
          <w:p w14:paraId="5B650303" w14:textId="77777777" w:rsidR="00591F19" w:rsidRDefault="00591F19" w:rsidP="00D317DB">
            <w:pPr>
              <w:rPr>
                <w:rFonts w:cstheme="minorHAnsi"/>
              </w:rPr>
            </w:pPr>
          </w:p>
        </w:tc>
      </w:tr>
      <w:tr w:rsidR="00591F19" w14:paraId="7D7649CF" w14:textId="77777777" w:rsidTr="0011588B">
        <w:tc>
          <w:tcPr>
            <w:tcW w:w="2835" w:type="dxa"/>
          </w:tcPr>
          <w:p w14:paraId="7C0FA4E7" w14:textId="77777777" w:rsidR="00591F19" w:rsidRPr="00331EB1" w:rsidRDefault="00591F19" w:rsidP="00D317DB">
            <w:pPr>
              <w:rPr>
                <w:rFonts w:cstheme="minorHAnsi"/>
                <w:b/>
                <w:bCs/>
              </w:rPr>
            </w:pPr>
          </w:p>
        </w:tc>
        <w:tc>
          <w:tcPr>
            <w:tcW w:w="1673" w:type="dxa"/>
          </w:tcPr>
          <w:p w14:paraId="7F3638B6" w14:textId="77777777" w:rsidR="00591F19" w:rsidRDefault="00591F19" w:rsidP="00D317DB">
            <w:pPr>
              <w:rPr>
                <w:rFonts w:cstheme="minorHAnsi"/>
              </w:rPr>
            </w:pPr>
          </w:p>
        </w:tc>
        <w:tc>
          <w:tcPr>
            <w:tcW w:w="2254" w:type="dxa"/>
          </w:tcPr>
          <w:p w14:paraId="5E2A95A0" w14:textId="77777777" w:rsidR="00591F19" w:rsidRPr="00331EB1" w:rsidRDefault="00591F19" w:rsidP="00D317DB">
            <w:pPr>
              <w:rPr>
                <w:rFonts w:cstheme="minorHAnsi"/>
                <w:b/>
                <w:bCs/>
              </w:rPr>
            </w:pPr>
          </w:p>
        </w:tc>
        <w:tc>
          <w:tcPr>
            <w:tcW w:w="2254" w:type="dxa"/>
          </w:tcPr>
          <w:p w14:paraId="22BB108A" w14:textId="77777777" w:rsidR="00591F19" w:rsidRPr="00331EB1" w:rsidRDefault="00591F19" w:rsidP="00D317DB">
            <w:pPr>
              <w:rPr>
                <w:rFonts w:cstheme="minorHAnsi"/>
                <w:b/>
                <w:bCs/>
              </w:rPr>
            </w:pPr>
          </w:p>
        </w:tc>
      </w:tr>
      <w:tr w:rsidR="00591F19" w14:paraId="00912D7D" w14:textId="77777777" w:rsidTr="0011588B">
        <w:tc>
          <w:tcPr>
            <w:tcW w:w="2835" w:type="dxa"/>
          </w:tcPr>
          <w:p w14:paraId="3DFA7592" w14:textId="77777777" w:rsidR="00591F19" w:rsidRDefault="00591F19" w:rsidP="00D317DB">
            <w:pPr>
              <w:rPr>
                <w:rFonts w:cstheme="minorHAnsi"/>
              </w:rPr>
            </w:pPr>
          </w:p>
        </w:tc>
        <w:tc>
          <w:tcPr>
            <w:tcW w:w="1673" w:type="dxa"/>
          </w:tcPr>
          <w:p w14:paraId="4C7D471E" w14:textId="77777777" w:rsidR="00591F19" w:rsidRDefault="00591F19" w:rsidP="00D317DB">
            <w:pPr>
              <w:rPr>
                <w:rFonts w:cstheme="minorHAnsi"/>
              </w:rPr>
            </w:pPr>
          </w:p>
        </w:tc>
        <w:tc>
          <w:tcPr>
            <w:tcW w:w="2254" w:type="dxa"/>
          </w:tcPr>
          <w:p w14:paraId="7D1E2502" w14:textId="77777777" w:rsidR="00591F19" w:rsidRDefault="00591F19" w:rsidP="00D317DB">
            <w:pPr>
              <w:rPr>
                <w:rFonts w:cstheme="minorHAnsi"/>
              </w:rPr>
            </w:pPr>
          </w:p>
        </w:tc>
        <w:tc>
          <w:tcPr>
            <w:tcW w:w="2254" w:type="dxa"/>
          </w:tcPr>
          <w:p w14:paraId="087EB923" w14:textId="77777777" w:rsidR="00591F19" w:rsidRDefault="00591F19" w:rsidP="00D317DB">
            <w:pPr>
              <w:rPr>
                <w:rFonts w:cstheme="minorHAnsi"/>
              </w:rPr>
            </w:pPr>
          </w:p>
        </w:tc>
      </w:tr>
      <w:tr w:rsidR="00591F19" w14:paraId="3A7676C8" w14:textId="77777777" w:rsidTr="0011588B">
        <w:tc>
          <w:tcPr>
            <w:tcW w:w="2835" w:type="dxa"/>
          </w:tcPr>
          <w:p w14:paraId="5C8AC99C" w14:textId="77777777" w:rsidR="00591F19" w:rsidRDefault="00591F19" w:rsidP="00D317DB">
            <w:pPr>
              <w:rPr>
                <w:rFonts w:cstheme="minorHAnsi"/>
              </w:rPr>
            </w:pPr>
          </w:p>
        </w:tc>
        <w:tc>
          <w:tcPr>
            <w:tcW w:w="1673" w:type="dxa"/>
          </w:tcPr>
          <w:p w14:paraId="53653E2A" w14:textId="77777777" w:rsidR="00591F19" w:rsidRDefault="00591F19" w:rsidP="00D317DB">
            <w:pPr>
              <w:rPr>
                <w:rFonts w:cstheme="minorHAnsi"/>
              </w:rPr>
            </w:pPr>
          </w:p>
        </w:tc>
        <w:tc>
          <w:tcPr>
            <w:tcW w:w="2254" w:type="dxa"/>
          </w:tcPr>
          <w:p w14:paraId="6E0EA40D" w14:textId="77777777" w:rsidR="00591F19" w:rsidRDefault="00591F19" w:rsidP="00D317DB">
            <w:pPr>
              <w:rPr>
                <w:rFonts w:cstheme="minorHAnsi"/>
              </w:rPr>
            </w:pPr>
          </w:p>
        </w:tc>
        <w:tc>
          <w:tcPr>
            <w:tcW w:w="2254" w:type="dxa"/>
          </w:tcPr>
          <w:p w14:paraId="42B87BE9" w14:textId="77777777" w:rsidR="00591F19" w:rsidRDefault="00591F19" w:rsidP="00D317DB">
            <w:pPr>
              <w:rPr>
                <w:rFonts w:cstheme="minorHAnsi"/>
              </w:rPr>
            </w:pPr>
          </w:p>
        </w:tc>
      </w:tr>
      <w:tr w:rsidR="00591F19" w14:paraId="53F5D893" w14:textId="77777777" w:rsidTr="0011588B">
        <w:tc>
          <w:tcPr>
            <w:tcW w:w="2835" w:type="dxa"/>
          </w:tcPr>
          <w:p w14:paraId="6DB7A807" w14:textId="77777777" w:rsidR="00591F19" w:rsidRDefault="00591F19" w:rsidP="00D317DB">
            <w:pPr>
              <w:rPr>
                <w:rFonts w:cstheme="minorHAnsi"/>
              </w:rPr>
            </w:pPr>
          </w:p>
        </w:tc>
        <w:tc>
          <w:tcPr>
            <w:tcW w:w="1673" w:type="dxa"/>
          </w:tcPr>
          <w:p w14:paraId="39B5F86C" w14:textId="77777777" w:rsidR="00591F19" w:rsidRDefault="00591F19" w:rsidP="00D317DB">
            <w:pPr>
              <w:rPr>
                <w:rFonts w:cstheme="minorHAnsi"/>
              </w:rPr>
            </w:pPr>
          </w:p>
        </w:tc>
        <w:tc>
          <w:tcPr>
            <w:tcW w:w="2254" w:type="dxa"/>
          </w:tcPr>
          <w:p w14:paraId="15082606" w14:textId="77777777" w:rsidR="00591F19" w:rsidRDefault="00591F19" w:rsidP="00D317DB">
            <w:pPr>
              <w:rPr>
                <w:rFonts w:cstheme="minorHAnsi"/>
              </w:rPr>
            </w:pPr>
          </w:p>
        </w:tc>
        <w:tc>
          <w:tcPr>
            <w:tcW w:w="2254" w:type="dxa"/>
          </w:tcPr>
          <w:p w14:paraId="74A75F09" w14:textId="77777777" w:rsidR="00591F19" w:rsidRDefault="00591F19" w:rsidP="00D317DB">
            <w:pPr>
              <w:rPr>
                <w:rFonts w:cstheme="minorHAnsi"/>
              </w:rPr>
            </w:pPr>
          </w:p>
        </w:tc>
      </w:tr>
      <w:tr w:rsidR="00591F19" w14:paraId="0AFB2D43" w14:textId="77777777" w:rsidTr="0011588B">
        <w:tc>
          <w:tcPr>
            <w:tcW w:w="2835" w:type="dxa"/>
          </w:tcPr>
          <w:p w14:paraId="1982666E" w14:textId="77777777" w:rsidR="00591F19" w:rsidRDefault="00591F19" w:rsidP="00D317DB">
            <w:pPr>
              <w:rPr>
                <w:rFonts w:cstheme="minorHAnsi"/>
              </w:rPr>
            </w:pPr>
          </w:p>
        </w:tc>
        <w:tc>
          <w:tcPr>
            <w:tcW w:w="1673" w:type="dxa"/>
          </w:tcPr>
          <w:p w14:paraId="3AA05A6F" w14:textId="77777777" w:rsidR="00591F19" w:rsidRDefault="00591F19" w:rsidP="00D317DB">
            <w:pPr>
              <w:rPr>
                <w:rFonts w:cstheme="minorHAnsi"/>
              </w:rPr>
            </w:pPr>
          </w:p>
        </w:tc>
        <w:tc>
          <w:tcPr>
            <w:tcW w:w="2254" w:type="dxa"/>
          </w:tcPr>
          <w:p w14:paraId="34BA3150" w14:textId="77777777" w:rsidR="00591F19" w:rsidRDefault="00591F19" w:rsidP="00D317DB">
            <w:pPr>
              <w:rPr>
                <w:rFonts w:cstheme="minorHAnsi"/>
              </w:rPr>
            </w:pPr>
          </w:p>
        </w:tc>
        <w:tc>
          <w:tcPr>
            <w:tcW w:w="2254" w:type="dxa"/>
          </w:tcPr>
          <w:p w14:paraId="66028D7F" w14:textId="77777777" w:rsidR="00591F19" w:rsidRDefault="00591F19" w:rsidP="00D317DB">
            <w:pPr>
              <w:rPr>
                <w:rFonts w:cstheme="minorHAnsi"/>
              </w:rPr>
            </w:pPr>
          </w:p>
        </w:tc>
      </w:tr>
      <w:tr w:rsidR="00591F19" w14:paraId="41074B9F" w14:textId="77777777" w:rsidTr="0011588B">
        <w:tc>
          <w:tcPr>
            <w:tcW w:w="2835" w:type="dxa"/>
          </w:tcPr>
          <w:p w14:paraId="61041AEF" w14:textId="77777777" w:rsidR="00591F19" w:rsidRDefault="00591F19" w:rsidP="00D317DB">
            <w:pPr>
              <w:rPr>
                <w:rFonts w:cstheme="minorHAnsi"/>
              </w:rPr>
            </w:pPr>
          </w:p>
        </w:tc>
        <w:tc>
          <w:tcPr>
            <w:tcW w:w="1673" w:type="dxa"/>
          </w:tcPr>
          <w:p w14:paraId="758A3A7B" w14:textId="77777777" w:rsidR="00591F19" w:rsidRDefault="00591F19" w:rsidP="00D317DB">
            <w:pPr>
              <w:rPr>
                <w:rFonts w:cstheme="minorHAnsi"/>
              </w:rPr>
            </w:pPr>
          </w:p>
        </w:tc>
        <w:tc>
          <w:tcPr>
            <w:tcW w:w="2254" w:type="dxa"/>
          </w:tcPr>
          <w:p w14:paraId="52F283F5" w14:textId="77777777" w:rsidR="00591F19" w:rsidRDefault="00591F19" w:rsidP="00D317DB">
            <w:pPr>
              <w:rPr>
                <w:rFonts w:cstheme="minorHAnsi"/>
              </w:rPr>
            </w:pPr>
          </w:p>
        </w:tc>
        <w:tc>
          <w:tcPr>
            <w:tcW w:w="2254" w:type="dxa"/>
          </w:tcPr>
          <w:p w14:paraId="3CBD30D6" w14:textId="77777777" w:rsidR="00591F19" w:rsidRDefault="00591F19" w:rsidP="00D317DB">
            <w:pPr>
              <w:rPr>
                <w:rFonts w:cstheme="minorHAnsi"/>
              </w:rPr>
            </w:pPr>
          </w:p>
        </w:tc>
      </w:tr>
      <w:tr w:rsidR="00591F19" w14:paraId="4F9D7EE0" w14:textId="77777777" w:rsidTr="0011588B">
        <w:tc>
          <w:tcPr>
            <w:tcW w:w="2835" w:type="dxa"/>
          </w:tcPr>
          <w:p w14:paraId="4FECF059" w14:textId="77777777" w:rsidR="00591F19" w:rsidRDefault="00591F19" w:rsidP="00D317DB">
            <w:pPr>
              <w:rPr>
                <w:rFonts w:cstheme="minorHAnsi"/>
              </w:rPr>
            </w:pPr>
          </w:p>
        </w:tc>
        <w:tc>
          <w:tcPr>
            <w:tcW w:w="1673" w:type="dxa"/>
          </w:tcPr>
          <w:p w14:paraId="4FCD5B26" w14:textId="77777777" w:rsidR="00591F19" w:rsidRDefault="00591F19" w:rsidP="00D317DB">
            <w:pPr>
              <w:rPr>
                <w:rFonts w:cstheme="minorHAnsi"/>
              </w:rPr>
            </w:pPr>
          </w:p>
        </w:tc>
        <w:tc>
          <w:tcPr>
            <w:tcW w:w="2254" w:type="dxa"/>
          </w:tcPr>
          <w:p w14:paraId="142EB253" w14:textId="77777777" w:rsidR="00591F19" w:rsidRDefault="00591F19" w:rsidP="00D317DB">
            <w:pPr>
              <w:rPr>
                <w:rFonts w:cstheme="minorHAnsi"/>
              </w:rPr>
            </w:pPr>
          </w:p>
        </w:tc>
        <w:tc>
          <w:tcPr>
            <w:tcW w:w="2254" w:type="dxa"/>
          </w:tcPr>
          <w:p w14:paraId="5E7BD4BF" w14:textId="77777777" w:rsidR="00591F19" w:rsidRDefault="00591F19" w:rsidP="00D317DB">
            <w:pPr>
              <w:rPr>
                <w:rFonts w:cstheme="minorHAnsi"/>
              </w:rPr>
            </w:pPr>
          </w:p>
        </w:tc>
      </w:tr>
    </w:tbl>
    <w:p w14:paraId="681928E5" w14:textId="77777777" w:rsidR="00591F19" w:rsidRDefault="00591F19" w:rsidP="00591F19">
      <w:pPr>
        <w:rPr>
          <w:b/>
          <w:bCs/>
          <w:i/>
          <w:iCs/>
          <w:sz w:val="24"/>
          <w:szCs w:val="24"/>
        </w:rPr>
      </w:pPr>
    </w:p>
    <w:p w14:paraId="2842CB02" w14:textId="77777777" w:rsidR="00591F19" w:rsidRDefault="00591F19" w:rsidP="00591F19">
      <w:pPr>
        <w:rPr>
          <w:b/>
          <w:bCs/>
          <w:i/>
          <w:iCs/>
          <w:sz w:val="24"/>
          <w:szCs w:val="24"/>
        </w:rPr>
      </w:pPr>
    </w:p>
    <w:p w14:paraId="2572E232" w14:textId="77777777" w:rsidR="00591F19" w:rsidRDefault="00591F19" w:rsidP="00591F19">
      <w:pPr>
        <w:rPr>
          <w:b/>
          <w:bCs/>
          <w:i/>
          <w:iCs/>
          <w:sz w:val="24"/>
          <w:szCs w:val="24"/>
        </w:rPr>
      </w:pPr>
    </w:p>
    <w:p w14:paraId="435C632B" w14:textId="77777777" w:rsidR="00591F19" w:rsidRDefault="00591F19" w:rsidP="00591F19">
      <w:pPr>
        <w:rPr>
          <w:b/>
          <w:bCs/>
          <w:i/>
          <w:iCs/>
          <w:sz w:val="24"/>
          <w:szCs w:val="24"/>
        </w:rPr>
      </w:pPr>
    </w:p>
    <w:p w14:paraId="4A553BA4" w14:textId="77777777" w:rsidR="00591F19" w:rsidRDefault="00591F19" w:rsidP="00591F19">
      <w:pPr>
        <w:rPr>
          <w:b/>
          <w:bCs/>
          <w:i/>
          <w:iCs/>
          <w:sz w:val="24"/>
          <w:szCs w:val="24"/>
        </w:rPr>
      </w:pPr>
    </w:p>
    <w:p w14:paraId="42DDE64F" w14:textId="77777777" w:rsidR="00591F19" w:rsidRDefault="00591F19" w:rsidP="00591F19">
      <w:pPr>
        <w:rPr>
          <w:b/>
          <w:bCs/>
          <w:i/>
          <w:iCs/>
          <w:sz w:val="24"/>
          <w:szCs w:val="24"/>
        </w:rPr>
      </w:pPr>
    </w:p>
    <w:p w14:paraId="55D93579" w14:textId="77777777" w:rsidR="00591F19" w:rsidRDefault="00591F19" w:rsidP="00591F19">
      <w:pPr>
        <w:rPr>
          <w:b/>
          <w:bCs/>
          <w:i/>
          <w:iCs/>
          <w:sz w:val="24"/>
          <w:szCs w:val="24"/>
        </w:rPr>
      </w:pPr>
    </w:p>
    <w:p w14:paraId="719E518E" w14:textId="77777777" w:rsidR="0011588B" w:rsidRDefault="0011588B" w:rsidP="0011588B"/>
    <w:p w14:paraId="109759EA" w14:textId="77777777" w:rsidR="0011588B" w:rsidRDefault="0011588B" w:rsidP="0011588B"/>
    <w:p w14:paraId="3B976D2E" w14:textId="77777777" w:rsidR="0011588B" w:rsidRDefault="0011588B" w:rsidP="0011588B"/>
    <w:p w14:paraId="44F14FA6" w14:textId="77777777" w:rsidR="0011588B" w:rsidRDefault="0011588B" w:rsidP="0011588B"/>
    <w:p w14:paraId="4B52546F" w14:textId="77777777" w:rsidR="0011588B" w:rsidRDefault="0011588B" w:rsidP="0011588B"/>
    <w:p w14:paraId="6A8337D4" w14:textId="77777777" w:rsidR="0011588B" w:rsidRDefault="0011588B" w:rsidP="0011588B"/>
    <w:p w14:paraId="2560E23F" w14:textId="77777777" w:rsidR="0011588B" w:rsidRDefault="0011588B" w:rsidP="0011588B"/>
    <w:p w14:paraId="08E53575" w14:textId="55390C38" w:rsidR="00591F19" w:rsidRPr="00021C27" w:rsidRDefault="00591F19" w:rsidP="00591F19">
      <w:pPr>
        <w:pStyle w:val="Heading4"/>
        <w:rPr>
          <w:i w:val="0"/>
          <w:iCs w:val="0"/>
          <w:color w:val="auto"/>
          <w:sz w:val="24"/>
          <w:szCs w:val="24"/>
        </w:rPr>
      </w:pPr>
      <w:r w:rsidRPr="00021C27">
        <w:rPr>
          <w:i w:val="0"/>
          <w:iCs w:val="0"/>
          <w:color w:val="auto"/>
          <w:sz w:val="24"/>
          <w:szCs w:val="24"/>
        </w:rPr>
        <w:lastRenderedPageBreak/>
        <w:t xml:space="preserve">Ashbrook Community Group Account Bank Reconciliation - February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673"/>
        <w:gridCol w:w="2254"/>
        <w:gridCol w:w="2254"/>
      </w:tblGrid>
      <w:tr w:rsidR="00591F19" w14:paraId="59BD7109" w14:textId="77777777" w:rsidTr="0011588B">
        <w:tc>
          <w:tcPr>
            <w:tcW w:w="2835" w:type="dxa"/>
          </w:tcPr>
          <w:p w14:paraId="0475364D" w14:textId="77777777" w:rsidR="00591F19" w:rsidRDefault="00591F19" w:rsidP="00D317DB">
            <w:pPr>
              <w:rPr>
                <w:rFonts w:cstheme="minorHAnsi"/>
                <w:b/>
                <w:bCs/>
              </w:rPr>
            </w:pPr>
            <w:r w:rsidRPr="00691707">
              <w:rPr>
                <w:rFonts w:cstheme="minorHAnsi"/>
                <w:b/>
                <w:bCs/>
              </w:rPr>
              <w:t>Bank Balance</w:t>
            </w:r>
          </w:p>
          <w:p w14:paraId="5C407C74" w14:textId="168B98E5" w:rsidR="0011588B" w:rsidRPr="00691707" w:rsidRDefault="0011588B" w:rsidP="00D317DB">
            <w:pPr>
              <w:rPr>
                <w:rFonts w:cstheme="minorHAnsi"/>
                <w:b/>
                <w:bCs/>
              </w:rPr>
            </w:pPr>
          </w:p>
        </w:tc>
        <w:tc>
          <w:tcPr>
            <w:tcW w:w="1673" w:type="dxa"/>
          </w:tcPr>
          <w:p w14:paraId="30F35BC3" w14:textId="77777777" w:rsidR="00591F19" w:rsidRDefault="00591F19" w:rsidP="00D317DB">
            <w:pPr>
              <w:rPr>
                <w:rFonts w:cstheme="minorHAnsi"/>
              </w:rPr>
            </w:pPr>
          </w:p>
        </w:tc>
        <w:tc>
          <w:tcPr>
            <w:tcW w:w="2254" w:type="dxa"/>
          </w:tcPr>
          <w:p w14:paraId="031417B8" w14:textId="77777777" w:rsidR="00591F19" w:rsidRDefault="00591F19" w:rsidP="00D317DB">
            <w:pPr>
              <w:rPr>
                <w:rFonts w:cstheme="minorHAnsi"/>
              </w:rPr>
            </w:pPr>
          </w:p>
        </w:tc>
        <w:tc>
          <w:tcPr>
            <w:tcW w:w="2254" w:type="dxa"/>
          </w:tcPr>
          <w:p w14:paraId="34DE9316" w14:textId="77777777" w:rsidR="00591F19" w:rsidRDefault="00591F19" w:rsidP="00D317DB">
            <w:pPr>
              <w:rPr>
                <w:rFonts w:cstheme="minorHAnsi"/>
              </w:rPr>
            </w:pPr>
          </w:p>
        </w:tc>
      </w:tr>
      <w:tr w:rsidR="00591F19" w14:paraId="79B9122F" w14:textId="77777777" w:rsidTr="0011588B">
        <w:tc>
          <w:tcPr>
            <w:tcW w:w="2835" w:type="dxa"/>
          </w:tcPr>
          <w:p w14:paraId="53A64008" w14:textId="77777777" w:rsidR="00591F19" w:rsidRDefault="00591F19" w:rsidP="00D317DB">
            <w:pPr>
              <w:rPr>
                <w:rFonts w:cstheme="minorHAnsi"/>
              </w:rPr>
            </w:pPr>
            <w:r>
              <w:rPr>
                <w:rFonts w:cstheme="minorHAnsi"/>
              </w:rPr>
              <w:t>Bank s/m bal as at 01/04/20</w:t>
            </w:r>
          </w:p>
        </w:tc>
        <w:tc>
          <w:tcPr>
            <w:tcW w:w="1673" w:type="dxa"/>
          </w:tcPr>
          <w:p w14:paraId="2BF363F9" w14:textId="77777777" w:rsidR="00591F19" w:rsidRDefault="00591F19" w:rsidP="00D317DB">
            <w:pPr>
              <w:rPr>
                <w:rFonts w:cstheme="minorHAnsi"/>
              </w:rPr>
            </w:pPr>
          </w:p>
        </w:tc>
        <w:tc>
          <w:tcPr>
            <w:tcW w:w="2254" w:type="dxa"/>
          </w:tcPr>
          <w:p w14:paraId="6329878E" w14:textId="77777777" w:rsidR="00591F19" w:rsidRDefault="00591F19" w:rsidP="00D317DB">
            <w:pPr>
              <w:rPr>
                <w:rFonts w:cstheme="minorHAnsi"/>
              </w:rPr>
            </w:pPr>
            <w:r>
              <w:rPr>
                <w:rFonts w:cstheme="minorHAnsi"/>
              </w:rPr>
              <w:t>0</w:t>
            </w:r>
          </w:p>
          <w:p w14:paraId="334F24F8" w14:textId="0E1F55C1" w:rsidR="0011588B" w:rsidRDefault="0011588B" w:rsidP="00D317DB">
            <w:pPr>
              <w:rPr>
                <w:rFonts w:cstheme="minorHAnsi"/>
              </w:rPr>
            </w:pPr>
          </w:p>
        </w:tc>
        <w:tc>
          <w:tcPr>
            <w:tcW w:w="2254" w:type="dxa"/>
          </w:tcPr>
          <w:p w14:paraId="7E4A0BF1" w14:textId="77777777" w:rsidR="00591F19" w:rsidRDefault="00591F19" w:rsidP="00D317DB">
            <w:pPr>
              <w:rPr>
                <w:rFonts w:cstheme="minorHAnsi"/>
              </w:rPr>
            </w:pPr>
          </w:p>
        </w:tc>
      </w:tr>
      <w:tr w:rsidR="00591F19" w14:paraId="3B4274D0" w14:textId="77777777" w:rsidTr="0011588B">
        <w:tc>
          <w:tcPr>
            <w:tcW w:w="2835" w:type="dxa"/>
          </w:tcPr>
          <w:p w14:paraId="4BFB9C2B" w14:textId="77777777" w:rsidR="00591F19" w:rsidRDefault="00591F19" w:rsidP="00D317DB">
            <w:pPr>
              <w:rPr>
                <w:rFonts w:cstheme="minorHAnsi"/>
              </w:rPr>
            </w:pPr>
            <w:r>
              <w:rPr>
                <w:rFonts w:cstheme="minorHAnsi"/>
              </w:rPr>
              <w:t>+ total cash book receipts</w:t>
            </w:r>
          </w:p>
        </w:tc>
        <w:tc>
          <w:tcPr>
            <w:tcW w:w="1673" w:type="dxa"/>
          </w:tcPr>
          <w:p w14:paraId="0EA30AA5" w14:textId="77777777" w:rsidR="00591F19" w:rsidRDefault="00591F19" w:rsidP="00D317DB">
            <w:pPr>
              <w:rPr>
                <w:rFonts w:cstheme="minorHAnsi"/>
              </w:rPr>
            </w:pPr>
          </w:p>
        </w:tc>
        <w:tc>
          <w:tcPr>
            <w:tcW w:w="2254" w:type="dxa"/>
          </w:tcPr>
          <w:p w14:paraId="48977644" w14:textId="77777777" w:rsidR="00591F19" w:rsidRDefault="00591F19" w:rsidP="00D317DB">
            <w:pPr>
              <w:rPr>
                <w:rFonts w:cstheme="minorHAnsi"/>
              </w:rPr>
            </w:pPr>
            <w:r>
              <w:rPr>
                <w:rFonts w:cstheme="minorHAnsi"/>
              </w:rPr>
              <w:t>1,409.03</w:t>
            </w:r>
          </w:p>
          <w:p w14:paraId="1FDC1A6F" w14:textId="4B424680" w:rsidR="0011588B" w:rsidRDefault="0011588B" w:rsidP="00D317DB">
            <w:pPr>
              <w:rPr>
                <w:rFonts w:cstheme="minorHAnsi"/>
              </w:rPr>
            </w:pPr>
          </w:p>
        </w:tc>
        <w:tc>
          <w:tcPr>
            <w:tcW w:w="2254" w:type="dxa"/>
          </w:tcPr>
          <w:p w14:paraId="59EEDA88" w14:textId="77777777" w:rsidR="00591F19" w:rsidRDefault="00591F19" w:rsidP="00D317DB">
            <w:pPr>
              <w:rPr>
                <w:rFonts w:cstheme="minorHAnsi"/>
              </w:rPr>
            </w:pPr>
          </w:p>
        </w:tc>
      </w:tr>
      <w:tr w:rsidR="00591F19" w14:paraId="2ECC95A9" w14:textId="77777777" w:rsidTr="0011588B">
        <w:tc>
          <w:tcPr>
            <w:tcW w:w="2835" w:type="dxa"/>
          </w:tcPr>
          <w:p w14:paraId="7F882E7E" w14:textId="77777777" w:rsidR="00591F19" w:rsidRPr="00691707" w:rsidRDefault="00591F19" w:rsidP="00D317DB">
            <w:pPr>
              <w:rPr>
                <w:rFonts w:cstheme="minorHAnsi"/>
              </w:rPr>
            </w:pPr>
            <w:r w:rsidRPr="00691707">
              <w:rPr>
                <w:rFonts w:cstheme="minorHAnsi"/>
              </w:rPr>
              <w:t>-</w:t>
            </w:r>
            <w:r>
              <w:rPr>
                <w:rFonts w:cstheme="minorHAnsi"/>
              </w:rPr>
              <w:t xml:space="preserve"> </w:t>
            </w:r>
            <w:r w:rsidRPr="00691707">
              <w:rPr>
                <w:rFonts w:cstheme="minorHAnsi"/>
              </w:rPr>
              <w:t>total Cashbook payments</w:t>
            </w:r>
          </w:p>
        </w:tc>
        <w:tc>
          <w:tcPr>
            <w:tcW w:w="1673" w:type="dxa"/>
          </w:tcPr>
          <w:p w14:paraId="266C9D4C" w14:textId="77777777" w:rsidR="00591F19" w:rsidRDefault="00591F19" w:rsidP="00D317DB">
            <w:pPr>
              <w:rPr>
                <w:rFonts w:cstheme="minorHAnsi"/>
              </w:rPr>
            </w:pPr>
          </w:p>
        </w:tc>
        <w:tc>
          <w:tcPr>
            <w:tcW w:w="2254" w:type="dxa"/>
            <w:tcBorders>
              <w:bottom w:val="single" w:sz="4" w:space="0" w:color="auto"/>
            </w:tcBorders>
          </w:tcPr>
          <w:p w14:paraId="36C1484B" w14:textId="77777777" w:rsidR="00591F19" w:rsidRDefault="00591F19" w:rsidP="00D317DB">
            <w:pPr>
              <w:rPr>
                <w:rFonts w:cstheme="minorHAnsi"/>
              </w:rPr>
            </w:pPr>
            <w:r>
              <w:rPr>
                <w:rFonts w:cstheme="minorHAnsi"/>
              </w:rPr>
              <w:t>104.19</w:t>
            </w:r>
          </w:p>
          <w:p w14:paraId="2FDB3A76" w14:textId="75A0D967" w:rsidR="0011588B" w:rsidRDefault="0011588B" w:rsidP="00D317DB">
            <w:pPr>
              <w:rPr>
                <w:rFonts w:cstheme="minorHAnsi"/>
              </w:rPr>
            </w:pPr>
          </w:p>
        </w:tc>
        <w:tc>
          <w:tcPr>
            <w:tcW w:w="2254" w:type="dxa"/>
          </w:tcPr>
          <w:p w14:paraId="085E9025" w14:textId="77777777" w:rsidR="00591F19" w:rsidRDefault="00591F19" w:rsidP="00D317DB">
            <w:pPr>
              <w:rPr>
                <w:rFonts w:cstheme="minorHAnsi"/>
              </w:rPr>
            </w:pPr>
          </w:p>
        </w:tc>
      </w:tr>
      <w:tr w:rsidR="00591F19" w14:paraId="1AA4C809" w14:textId="77777777" w:rsidTr="0011588B">
        <w:tc>
          <w:tcPr>
            <w:tcW w:w="2835" w:type="dxa"/>
          </w:tcPr>
          <w:p w14:paraId="79965367" w14:textId="77777777" w:rsidR="00591F19" w:rsidRPr="00691707" w:rsidRDefault="00591F19" w:rsidP="00D317DB">
            <w:pPr>
              <w:rPr>
                <w:rFonts w:cstheme="minorHAnsi"/>
                <w:b/>
                <w:bCs/>
              </w:rPr>
            </w:pPr>
            <w:r w:rsidRPr="00691707">
              <w:rPr>
                <w:rFonts w:cstheme="minorHAnsi"/>
                <w:b/>
                <w:bCs/>
              </w:rPr>
              <w:t>Cashbook Closing Balance</w:t>
            </w:r>
          </w:p>
        </w:tc>
        <w:tc>
          <w:tcPr>
            <w:tcW w:w="1673" w:type="dxa"/>
          </w:tcPr>
          <w:p w14:paraId="170A7C8C" w14:textId="77777777" w:rsidR="00591F19" w:rsidRDefault="00591F19" w:rsidP="00D317DB">
            <w:pPr>
              <w:rPr>
                <w:rFonts w:cstheme="minorHAnsi"/>
              </w:rPr>
            </w:pPr>
          </w:p>
        </w:tc>
        <w:tc>
          <w:tcPr>
            <w:tcW w:w="2254" w:type="dxa"/>
            <w:tcBorders>
              <w:top w:val="single" w:sz="4" w:space="0" w:color="auto"/>
              <w:bottom w:val="single" w:sz="4" w:space="0" w:color="auto"/>
            </w:tcBorders>
          </w:tcPr>
          <w:p w14:paraId="0858D085" w14:textId="77777777" w:rsidR="00591F19" w:rsidRPr="00691707" w:rsidRDefault="00591F19" w:rsidP="00D317DB">
            <w:pPr>
              <w:rPr>
                <w:rFonts w:cstheme="minorHAnsi"/>
                <w:b/>
                <w:bCs/>
              </w:rPr>
            </w:pPr>
            <w:r>
              <w:rPr>
                <w:rFonts w:cstheme="minorHAnsi"/>
                <w:b/>
                <w:bCs/>
              </w:rPr>
              <w:t>1,304.84</w:t>
            </w:r>
          </w:p>
        </w:tc>
        <w:tc>
          <w:tcPr>
            <w:tcW w:w="2254" w:type="dxa"/>
          </w:tcPr>
          <w:p w14:paraId="524420A2" w14:textId="77777777" w:rsidR="00591F19" w:rsidRDefault="00591F19" w:rsidP="00D317DB">
            <w:pPr>
              <w:rPr>
                <w:rFonts w:cstheme="minorHAnsi"/>
              </w:rPr>
            </w:pPr>
          </w:p>
        </w:tc>
      </w:tr>
      <w:tr w:rsidR="00591F19" w14:paraId="25D7F1C7" w14:textId="77777777" w:rsidTr="0011588B">
        <w:tc>
          <w:tcPr>
            <w:tcW w:w="2835" w:type="dxa"/>
          </w:tcPr>
          <w:p w14:paraId="3E9ACB4D" w14:textId="77777777" w:rsidR="00591F19" w:rsidRDefault="00591F19" w:rsidP="00D317DB">
            <w:pPr>
              <w:rPr>
                <w:rFonts w:cstheme="minorHAnsi"/>
              </w:rPr>
            </w:pPr>
          </w:p>
        </w:tc>
        <w:tc>
          <w:tcPr>
            <w:tcW w:w="1673" w:type="dxa"/>
          </w:tcPr>
          <w:p w14:paraId="53760E21" w14:textId="77777777" w:rsidR="00591F19" w:rsidRDefault="00591F19" w:rsidP="00D317DB">
            <w:pPr>
              <w:rPr>
                <w:rFonts w:cstheme="minorHAnsi"/>
              </w:rPr>
            </w:pPr>
          </w:p>
        </w:tc>
        <w:tc>
          <w:tcPr>
            <w:tcW w:w="2254" w:type="dxa"/>
            <w:tcBorders>
              <w:top w:val="single" w:sz="4" w:space="0" w:color="auto"/>
            </w:tcBorders>
          </w:tcPr>
          <w:p w14:paraId="7308FAED" w14:textId="77777777" w:rsidR="00591F19" w:rsidRDefault="00591F19" w:rsidP="00D317DB">
            <w:pPr>
              <w:rPr>
                <w:rFonts w:cstheme="minorHAnsi"/>
              </w:rPr>
            </w:pPr>
          </w:p>
        </w:tc>
        <w:tc>
          <w:tcPr>
            <w:tcW w:w="2254" w:type="dxa"/>
          </w:tcPr>
          <w:p w14:paraId="3A8F485D" w14:textId="77777777" w:rsidR="00591F19" w:rsidRDefault="00591F19" w:rsidP="00D317DB">
            <w:pPr>
              <w:rPr>
                <w:rFonts w:cstheme="minorHAnsi"/>
              </w:rPr>
            </w:pPr>
          </w:p>
        </w:tc>
      </w:tr>
      <w:tr w:rsidR="00591F19" w14:paraId="6744AC04" w14:textId="77777777" w:rsidTr="0011588B">
        <w:tc>
          <w:tcPr>
            <w:tcW w:w="2835" w:type="dxa"/>
          </w:tcPr>
          <w:p w14:paraId="68631889" w14:textId="77777777" w:rsidR="00591F19" w:rsidRPr="00691707" w:rsidRDefault="00591F19" w:rsidP="00D317DB">
            <w:pPr>
              <w:rPr>
                <w:rFonts w:cstheme="minorHAnsi"/>
                <w:b/>
                <w:bCs/>
              </w:rPr>
            </w:pPr>
            <w:r w:rsidRPr="00691707">
              <w:rPr>
                <w:rFonts w:cstheme="minorHAnsi"/>
                <w:b/>
                <w:bCs/>
              </w:rPr>
              <w:t xml:space="preserve">Bank Balance at </w:t>
            </w:r>
            <w:r>
              <w:rPr>
                <w:rFonts w:cstheme="minorHAnsi"/>
                <w:b/>
                <w:bCs/>
              </w:rPr>
              <w:t>28</w:t>
            </w:r>
            <w:r w:rsidRPr="00691707">
              <w:rPr>
                <w:rFonts w:cstheme="minorHAnsi"/>
                <w:b/>
                <w:bCs/>
              </w:rPr>
              <w:t>/02/21</w:t>
            </w:r>
          </w:p>
        </w:tc>
        <w:tc>
          <w:tcPr>
            <w:tcW w:w="1673" w:type="dxa"/>
          </w:tcPr>
          <w:p w14:paraId="3CB13748" w14:textId="77777777" w:rsidR="00591F19" w:rsidRDefault="00591F19" w:rsidP="00D317DB">
            <w:pPr>
              <w:rPr>
                <w:rFonts w:cstheme="minorHAnsi"/>
              </w:rPr>
            </w:pPr>
          </w:p>
        </w:tc>
        <w:tc>
          <w:tcPr>
            <w:tcW w:w="2254" w:type="dxa"/>
          </w:tcPr>
          <w:p w14:paraId="6C58155B" w14:textId="77777777" w:rsidR="00591F19" w:rsidRDefault="00591F19" w:rsidP="00D317DB">
            <w:pPr>
              <w:rPr>
                <w:rFonts w:cstheme="minorHAnsi"/>
                <w:b/>
                <w:bCs/>
              </w:rPr>
            </w:pPr>
            <w:r>
              <w:rPr>
                <w:rFonts w:cstheme="minorHAnsi"/>
                <w:b/>
                <w:bCs/>
              </w:rPr>
              <w:t>1,304.84</w:t>
            </w:r>
          </w:p>
          <w:p w14:paraId="75A29421" w14:textId="2FFF3319" w:rsidR="0011588B" w:rsidRPr="00691707" w:rsidRDefault="0011588B" w:rsidP="00D317DB">
            <w:pPr>
              <w:rPr>
                <w:rFonts w:cstheme="minorHAnsi"/>
                <w:b/>
                <w:bCs/>
              </w:rPr>
            </w:pPr>
          </w:p>
        </w:tc>
        <w:tc>
          <w:tcPr>
            <w:tcW w:w="2254" w:type="dxa"/>
          </w:tcPr>
          <w:p w14:paraId="7919A10F" w14:textId="77777777" w:rsidR="00591F19" w:rsidRDefault="00591F19" w:rsidP="00D317DB">
            <w:pPr>
              <w:rPr>
                <w:rFonts w:cstheme="minorHAnsi"/>
              </w:rPr>
            </w:pPr>
          </w:p>
        </w:tc>
      </w:tr>
      <w:tr w:rsidR="00591F19" w14:paraId="50FE11E6" w14:textId="77777777" w:rsidTr="0011588B">
        <w:tc>
          <w:tcPr>
            <w:tcW w:w="2835" w:type="dxa"/>
          </w:tcPr>
          <w:p w14:paraId="50880120" w14:textId="77777777" w:rsidR="00591F19" w:rsidRPr="00691707" w:rsidRDefault="00591F19" w:rsidP="00D317DB">
            <w:pPr>
              <w:rPr>
                <w:rFonts w:cstheme="minorHAnsi"/>
              </w:rPr>
            </w:pPr>
            <w:r>
              <w:rPr>
                <w:rFonts w:cstheme="minorHAnsi"/>
              </w:rPr>
              <w:t>-</w:t>
            </w:r>
            <w:r w:rsidRPr="00691707">
              <w:rPr>
                <w:rFonts w:cstheme="minorHAnsi"/>
              </w:rPr>
              <w:t xml:space="preserve"> o</w:t>
            </w:r>
            <w:r>
              <w:rPr>
                <w:rFonts w:cstheme="minorHAnsi"/>
              </w:rPr>
              <w:t>utstanding</w:t>
            </w:r>
            <w:r w:rsidRPr="00691707">
              <w:rPr>
                <w:rFonts w:cstheme="minorHAnsi"/>
              </w:rPr>
              <w:t xml:space="preserve"> payments</w:t>
            </w:r>
          </w:p>
        </w:tc>
        <w:tc>
          <w:tcPr>
            <w:tcW w:w="1673" w:type="dxa"/>
          </w:tcPr>
          <w:p w14:paraId="0CA00324" w14:textId="77777777" w:rsidR="00591F19" w:rsidRDefault="00591F19" w:rsidP="00D317DB">
            <w:pPr>
              <w:rPr>
                <w:rFonts w:cstheme="minorHAnsi"/>
              </w:rPr>
            </w:pPr>
          </w:p>
        </w:tc>
        <w:tc>
          <w:tcPr>
            <w:tcW w:w="2254" w:type="dxa"/>
          </w:tcPr>
          <w:p w14:paraId="26E286AA" w14:textId="77777777" w:rsidR="00591F19" w:rsidRDefault="00591F19" w:rsidP="00D317DB">
            <w:pPr>
              <w:rPr>
                <w:rFonts w:cstheme="minorHAnsi"/>
              </w:rPr>
            </w:pPr>
            <w:r>
              <w:rPr>
                <w:rFonts w:cstheme="minorHAnsi"/>
              </w:rPr>
              <w:t>0</w:t>
            </w:r>
          </w:p>
          <w:p w14:paraId="71A53FBC" w14:textId="0A3824A5" w:rsidR="0011588B" w:rsidRPr="00691707" w:rsidRDefault="0011588B" w:rsidP="00D317DB">
            <w:pPr>
              <w:rPr>
                <w:rFonts w:cstheme="minorHAnsi"/>
              </w:rPr>
            </w:pPr>
          </w:p>
        </w:tc>
        <w:tc>
          <w:tcPr>
            <w:tcW w:w="2254" w:type="dxa"/>
          </w:tcPr>
          <w:p w14:paraId="6B8B1052" w14:textId="77777777" w:rsidR="00591F19" w:rsidRDefault="00591F19" w:rsidP="00D317DB">
            <w:pPr>
              <w:rPr>
                <w:rFonts w:cstheme="minorHAnsi"/>
              </w:rPr>
            </w:pPr>
          </w:p>
        </w:tc>
      </w:tr>
      <w:tr w:rsidR="00591F19" w14:paraId="17D12AA1" w14:textId="77777777" w:rsidTr="0011588B">
        <w:tc>
          <w:tcPr>
            <w:tcW w:w="2835" w:type="dxa"/>
          </w:tcPr>
          <w:p w14:paraId="3E0184FD" w14:textId="77777777" w:rsidR="00591F19" w:rsidRDefault="00591F19" w:rsidP="00D317DB">
            <w:pPr>
              <w:rPr>
                <w:rFonts w:cstheme="minorHAnsi"/>
              </w:rPr>
            </w:pPr>
            <w:r>
              <w:rPr>
                <w:rFonts w:cstheme="minorHAnsi"/>
              </w:rPr>
              <w:t>+ outstanding receipts</w:t>
            </w:r>
          </w:p>
        </w:tc>
        <w:tc>
          <w:tcPr>
            <w:tcW w:w="1673" w:type="dxa"/>
          </w:tcPr>
          <w:p w14:paraId="5B57AEFB" w14:textId="77777777" w:rsidR="00591F19" w:rsidRDefault="00591F19" w:rsidP="00D317DB">
            <w:pPr>
              <w:rPr>
                <w:rFonts w:cstheme="minorHAnsi"/>
              </w:rPr>
            </w:pPr>
          </w:p>
        </w:tc>
        <w:tc>
          <w:tcPr>
            <w:tcW w:w="2254" w:type="dxa"/>
            <w:tcBorders>
              <w:bottom w:val="single" w:sz="4" w:space="0" w:color="auto"/>
            </w:tcBorders>
          </w:tcPr>
          <w:p w14:paraId="644E1D3B" w14:textId="77777777" w:rsidR="00591F19" w:rsidRDefault="00591F19" w:rsidP="00D317DB">
            <w:pPr>
              <w:rPr>
                <w:rFonts w:cstheme="minorHAnsi"/>
              </w:rPr>
            </w:pPr>
            <w:r>
              <w:rPr>
                <w:rFonts w:cstheme="minorHAnsi"/>
              </w:rPr>
              <w:t>0</w:t>
            </w:r>
          </w:p>
          <w:p w14:paraId="4DE0C18D" w14:textId="5B54EE7D" w:rsidR="0011588B" w:rsidRDefault="0011588B" w:rsidP="00D317DB">
            <w:pPr>
              <w:rPr>
                <w:rFonts w:cstheme="minorHAnsi"/>
              </w:rPr>
            </w:pPr>
          </w:p>
        </w:tc>
        <w:tc>
          <w:tcPr>
            <w:tcW w:w="2254" w:type="dxa"/>
          </w:tcPr>
          <w:p w14:paraId="426E2D6B" w14:textId="77777777" w:rsidR="00591F19" w:rsidRDefault="00591F19" w:rsidP="00D317DB">
            <w:pPr>
              <w:rPr>
                <w:rFonts w:cstheme="minorHAnsi"/>
              </w:rPr>
            </w:pPr>
          </w:p>
        </w:tc>
      </w:tr>
      <w:tr w:rsidR="00591F19" w14:paraId="628A4DD4" w14:textId="77777777" w:rsidTr="0011588B">
        <w:tc>
          <w:tcPr>
            <w:tcW w:w="2835" w:type="dxa"/>
          </w:tcPr>
          <w:p w14:paraId="4E5D2446" w14:textId="77777777" w:rsidR="00591F19" w:rsidRPr="00331EB1" w:rsidRDefault="00591F19" w:rsidP="00D317DB">
            <w:pPr>
              <w:rPr>
                <w:rFonts w:cstheme="minorHAnsi"/>
                <w:b/>
                <w:bCs/>
              </w:rPr>
            </w:pPr>
            <w:r w:rsidRPr="00331EB1">
              <w:rPr>
                <w:rFonts w:cstheme="minorHAnsi"/>
                <w:b/>
                <w:bCs/>
              </w:rPr>
              <w:t>Net Balance</w:t>
            </w:r>
          </w:p>
        </w:tc>
        <w:tc>
          <w:tcPr>
            <w:tcW w:w="1673" w:type="dxa"/>
          </w:tcPr>
          <w:p w14:paraId="66457DB3" w14:textId="77777777" w:rsidR="00591F19" w:rsidRDefault="00591F19" w:rsidP="00D317DB">
            <w:pPr>
              <w:rPr>
                <w:rFonts w:cstheme="minorHAnsi"/>
              </w:rPr>
            </w:pPr>
          </w:p>
        </w:tc>
        <w:tc>
          <w:tcPr>
            <w:tcW w:w="2254" w:type="dxa"/>
            <w:tcBorders>
              <w:top w:val="single" w:sz="4" w:space="0" w:color="auto"/>
              <w:bottom w:val="single" w:sz="4" w:space="0" w:color="auto"/>
            </w:tcBorders>
          </w:tcPr>
          <w:p w14:paraId="12F427ED" w14:textId="77777777" w:rsidR="00591F19" w:rsidRPr="00331EB1" w:rsidRDefault="00591F19" w:rsidP="00D317DB">
            <w:pPr>
              <w:rPr>
                <w:rFonts w:cstheme="minorHAnsi"/>
                <w:b/>
                <w:bCs/>
              </w:rPr>
            </w:pPr>
            <w:r>
              <w:rPr>
                <w:rFonts w:cstheme="minorHAnsi"/>
                <w:b/>
                <w:bCs/>
              </w:rPr>
              <w:t>1,304.84</w:t>
            </w:r>
          </w:p>
        </w:tc>
        <w:tc>
          <w:tcPr>
            <w:tcW w:w="2254" w:type="dxa"/>
          </w:tcPr>
          <w:p w14:paraId="3BAC7827" w14:textId="77777777" w:rsidR="00591F19" w:rsidRDefault="00591F19" w:rsidP="00D317DB">
            <w:pPr>
              <w:rPr>
                <w:rFonts w:cstheme="minorHAnsi"/>
              </w:rPr>
            </w:pPr>
          </w:p>
        </w:tc>
      </w:tr>
      <w:tr w:rsidR="00591F19" w14:paraId="61774515" w14:textId="77777777" w:rsidTr="0011588B">
        <w:tc>
          <w:tcPr>
            <w:tcW w:w="2835" w:type="dxa"/>
          </w:tcPr>
          <w:p w14:paraId="6ED899CD" w14:textId="77777777" w:rsidR="00591F19" w:rsidRDefault="00591F19" w:rsidP="00D317DB">
            <w:pPr>
              <w:rPr>
                <w:rFonts w:cstheme="minorHAnsi"/>
              </w:rPr>
            </w:pPr>
          </w:p>
        </w:tc>
        <w:tc>
          <w:tcPr>
            <w:tcW w:w="1673" w:type="dxa"/>
          </w:tcPr>
          <w:p w14:paraId="06913ADF" w14:textId="77777777" w:rsidR="00591F19" w:rsidRDefault="00591F19" w:rsidP="00D317DB">
            <w:pPr>
              <w:rPr>
                <w:rFonts w:cstheme="minorHAnsi"/>
              </w:rPr>
            </w:pPr>
          </w:p>
        </w:tc>
        <w:tc>
          <w:tcPr>
            <w:tcW w:w="2254" w:type="dxa"/>
            <w:tcBorders>
              <w:top w:val="single" w:sz="4" w:space="0" w:color="auto"/>
            </w:tcBorders>
          </w:tcPr>
          <w:p w14:paraId="0C8C37FC" w14:textId="77777777" w:rsidR="00591F19" w:rsidRDefault="00591F19" w:rsidP="00D317DB">
            <w:pPr>
              <w:rPr>
                <w:rFonts w:cstheme="minorHAnsi"/>
              </w:rPr>
            </w:pPr>
          </w:p>
        </w:tc>
        <w:tc>
          <w:tcPr>
            <w:tcW w:w="2254" w:type="dxa"/>
            <w:tcBorders>
              <w:bottom w:val="single" w:sz="4" w:space="0" w:color="auto"/>
            </w:tcBorders>
          </w:tcPr>
          <w:p w14:paraId="7A4C7025" w14:textId="77777777" w:rsidR="00591F19" w:rsidRDefault="00591F19" w:rsidP="00D317DB">
            <w:pPr>
              <w:rPr>
                <w:rFonts w:cstheme="minorHAnsi"/>
              </w:rPr>
            </w:pPr>
          </w:p>
        </w:tc>
      </w:tr>
      <w:tr w:rsidR="00591F19" w14:paraId="40A71E57" w14:textId="77777777" w:rsidTr="0011588B">
        <w:tc>
          <w:tcPr>
            <w:tcW w:w="2835" w:type="dxa"/>
          </w:tcPr>
          <w:p w14:paraId="37A22A65" w14:textId="77777777" w:rsidR="00591F19" w:rsidRPr="00331EB1" w:rsidRDefault="00591F19" w:rsidP="00D317DB">
            <w:pPr>
              <w:rPr>
                <w:rFonts w:cstheme="minorHAnsi"/>
                <w:b/>
                <w:bCs/>
              </w:rPr>
            </w:pPr>
          </w:p>
        </w:tc>
        <w:tc>
          <w:tcPr>
            <w:tcW w:w="1673" w:type="dxa"/>
          </w:tcPr>
          <w:p w14:paraId="63413084" w14:textId="77777777" w:rsidR="00591F19" w:rsidRDefault="00591F19" w:rsidP="00D317DB">
            <w:pPr>
              <w:rPr>
                <w:rFonts w:cstheme="minorHAnsi"/>
              </w:rPr>
            </w:pPr>
          </w:p>
        </w:tc>
        <w:tc>
          <w:tcPr>
            <w:tcW w:w="2254" w:type="dxa"/>
          </w:tcPr>
          <w:p w14:paraId="56EF3143" w14:textId="77777777" w:rsidR="00591F19" w:rsidRPr="00331EB1" w:rsidRDefault="00591F19" w:rsidP="00D317DB">
            <w:pPr>
              <w:rPr>
                <w:rFonts w:cstheme="minorHAnsi"/>
                <w:b/>
                <w:bCs/>
              </w:rPr>
            </w:pPr>
          </w:p>
        </w:tc>
        <w:tc>
          <w:tcPr>
            <w:tcW w:w="2254" w:type="dxa"/>
            <w:tcBorders>
              <w:top w:val="single" w:sz="4" w:space="0" w:color="auto"/>
              <w:bottom w:val="single" w:sz="4" w:space="0" w:color="auto"/>
            </w:tcBorders>
          </w:tcPr>
          <w:p w14:paraId="3141B41A" w14:textId="77777777" w:rsidR="00591F19" w:rsidRPr="00331EB1" w:rsidRDefault="00591F19" w:rsidP="00D317DB">
            <w:pPr>
              <w:rPr>
                <w:rFonts w:cstheme="minorHAnsi"/>
                <w:b/>
                <w:bCs/>
              </w:rPr>
            </w:pPr>
            <w:r w:rsidRPr="00331EB1">
              <w:rPr>
                <w:rFonts w:cstheme="minorHAnsi"/>
                <w:b/>
                <w:bCs/>
              </w:rPr>
              <w:t>Dif</w:t>
            </w:r>
            <w:r>
              <w:rPr>
                <w:rFonts w:cstheme="minorHAnsi"/>
                <w:b/>
                <w:bCs/>
              </w:rPr>
              <w:t>f</w:t>
            </w:r>
            <w:r w:rsidRPr="00331EB1">
              <w:rPr>
                <w:rFonts w:cstheme="minorHAnsi"/>
                <w:b/>
                <w:bCs/>
              </w:rPr>
              <w:t>erence</w:t>
            </w:r>
            <w:r>
              <w:rPr>
                <w:rFonts w:cstheme="minorHAnsi"/>
                <w:b/>
                <w:bCs/>
              </w:rPr>
              <w:t>:</w:t>
            </w:r>
            <w:r w:rsidRPr="00331EB1">
              <w:rPr>
                <w:rFonts w:cstheme="minorHAnsi"/>
                <w:b/>
                <w:bCs/>
              </w:rPr>
              <w:t xml:space="preserve">  0.00</w:t>
            </w:r>
          </w:p>
        </w:tc>
      </w:tr>
      <w:tr w:rsidR="00591F19" w14:paraId="5041FBC3" w14:textId="77777777" w:rsidTr="0011588B">
        <w:tc>
          <w:tcPr>
            <w:tcW w:w="2835" w:type="dxa"/>
          </w:tcPr>
          <w:p w14:paraId="6643C1BA" w14:textId="77777777" w:rsidR="00591F19" w:rsidRDefault="00591F19" w:rsidP="00D317DB">
            <w:pPr>
              <w:rPr>
                <w:rFonts w:cstheme="minorHAnsi"/>
              </w:rPr>
            </w:pPr>
          </w:p>
        </w:tc>
        <w:tc>
          <w:tcPr>
            <w:tcW w:w="1673" w:type="dxa"/>
          </w:tcPr>
          <w:p w14:paraId="506BD968" w14:textId="77777777" w:rsidR="00591F19" w:rsidRDefault="00591F19" w:rsidP="00D317DB">
            <w:pPr>
              <w:rPr>
                <w:rFonts w:cstheme="minorHAnsi"/>
              </w:rPr>
            </w:pPr>
          </w:p>
        </w:tc>
        <w:tc>
          <w:tcPr>
            <w:tcW w:w="2254" w:type="dxa"/>
          </w:tcPr>
          <w:p w14:paraId="548046A4" w14:textId="77777777" w:rsidR="00591F19" w:rsidRDefault="00591F19" w:rsidP="00D317DB">
            <w:pPr>
              <w:rPr>
                <w:rFonts w:cstheme="minorHAnsi"/>
              </w:rPr>
            </w:pPr>
          </w:p>
        </w:tc>
        <w:tc>
          <w:tcPr>
            <w:tcW w:w="2254" w:type="dxa"/>
            <w:tcBorders>
              <w:top w:val="single" w:sz="4" w:space="0" w:color="auto"/>
            </w:tcBorders>
          </w:tcPr>
          <w:p w14:paraId="5822F5F1" w14:textId="77777777" w:rsidR="00591F19" w:rsidRDefault="00591F19" w:rsidP="00D317DB">
            <w:pPr>
              <w:rPr>
                <w:rFonts w:cstheme="minorHAnsi"/>
              </w:rPr>
            </w:pPr>
          </w:p>
        </w:tc>
      </w:tr>
      <w:tr w:rsidR="00591F19" w14:paraId="0ECA1C60" w14:textId="77777777" w:rsidTr="0011588B">
        <w:tc>
          <w:tcPr>
            <w:tcW w:w="2835" w:type="dxa"/>
          </w:tcPr>
          <w:p w14:paraId="0E64402F" w14:textId="77777777" w:rsidR="00591F19" w:rsidRDefault="00591F19" w:rsidP="00D317DB">
            <w:pPr>
              <w:rPr>
                <w:rFonts w:cstheme="minorHAnsi"/>
              </w:rPr>
            </w:pPr>
          </w:p>
        </w:tc>
        <w:tc>
          <w:tcPr>
            <w:tcW w:w="1673" w:type="dxa"/>
          </w:tcPr>
          <w:p w14:paraId="36FF0478" w14:textId="77777777" w:rsidR="00591F19" w:rsidRDefault="00591F19" w:rsidP="00D317DB">
            <w:pPr>
              <w:rPr>
                <w:rFonts w:cstheme="minorHAnsi"/>
              </w:rPr>
            </w:pPr>
          </w:p>
        </w:tc>
        <w:tc>
          <w:tcPr>
            <w:tcW w:w="2254" w:type="dxa"/>
          </w:tcPr>
          <w:p w14:paraId="705B4EAD" w14:textId="77777777" w:rsidR="00591F19" w:rsidRDefault="00591F19" w:rsidP="00D317DB">
            <w:pPr>
              <w:rPr>
                <w:rFonts w:cstheme="minorHAnsi"/>
              </w:rPr>
            </w:pPr>
          </w:p>
        </w:tc>
        <w:tc>
          <w:tcPr>
            <w:tcW w:w="2254" w:type="dxa"/>
          </w:tcPr>
          <w:p w14:paraId="79E62FF1" w14:textId="77777777" w:rsidR="00591F19" w:rsidRDefault="00591F19" w:rsidP="00D317DB">
            <w:pPr>
              <w:rPr>
                <w:rFonts w:cstheme="minorHAnsi"/>
              </w:rPr>
            </w:pPr>
          </w:p>
        </w:tc>
      </w:tr>
      <w:tr w:rsidR="00591F19" w14:paraId="250D6848" w14:textId="77777777" w:rsidTr="0011588B">
        <w:tc>
          <w:tcPr>
            <w:tcW w:w="2835" w:type="dxa"/>
          </w:tcPr>
          <w:p w14:paraId="7AAF5109" w14:textId="77777777" w:rsidR="00591F19" w:rsidRDefault="00591F19" w:rsidP="00D317DB">
            <w:pPr>
              <w:rPr>
                <w:rFonts w:cstheme="minorHAnsi"/>
              </w:rPr>
            </w:pPr>
          </w:p>
        </w:tc>
        <w:tc>
          <w:tcPr>
            <w:tcW w:w="1673" w:type="dxa"/>
          </w:tcPr>
          <w:p w14:paraId="32C4AF05" w14:textId="77777777" w:rsidR="00591F19" w:rsidRDefault="00591F19" w:rsidP="00D317DB">
            <w:pPr>
              <w:rPr>
                <w:rFonts w:cstheme="minorHAnsi"/>
              </w:rPr>
            </w:pPr>
          </w:p>
        </w:tc>
        <w:tc>
          <w:tcPr>
            <w:tcW w:w="2254" w:type="dxa"/>
          </w:tcPr>
          <w:p w14:paraId="3E7B2A42" w14:textId="77777777" w:rsidR="00591F19" w:rsidRDefault="00591F19" w:rsidP="00D317DB">
            <w:pPr>
              <w:rPr>
                <w:rFonts w:cstheme="minorHAnsi"/>
              </w:rPr>
            </w:pPr>
          </w:p>
        </w:tc>
        <w:tc>
          <w:tcPr>
            <w:tcW w:w="2254" w:type="dxa"/>
          </w:tcPr>
          <w:p w14:paraId="1610FED8" w14:textId="77777777" w:rsidR="00591F19" w:rsidRDefault="00591F19" w:rsidP="00D317DB">
            <w:pPr>
              <w:rPr>
                <w:rFonts w:cstheme="minorHAnsi"/>
              </w:rPr>
            </w:pPr>
          </w:p>
        </w:tc>
      </w:tr>
      <w:tr w:rsidR="00591F19" w14:paraId="56DD11A6" w14:textId="77777777" w:rsidTr="0011588B">
        <w:tc>
          <w:tcPr>
            <w:tcW w:w="2835" w:type="dxa"/>
          </w:tcPr>
          <w:p w14:paraId="0E665465" w14:textId="77777777" w:rsidR="00591F19" w:rsidRDefault="00591F19" w:rsidP="00D317DB">
            <w:pPr>
              <w:rPr>
                <w:rFonts w:cstheme="minorHAnsi"/>
              </w:rPr>
            </w:pPr>
          </w:p>
        </w:tc>
        <w:tc>
          <w:tcPr>
            <w:tcW w:w="1673" w:type="dxa"/>
          </w:tcPr>
          <w:p w14:paraId="06C0700D" w14:textId="77777777" w:rsidR="00591F19" w:rsidRDefault="00591F19" w:rsidP="00D317DB">
            <w:pPr>
              <w:rPr>
                <w:rFonts w:cstheme="minorHAnsi"/>
              </w:rPr>
            </w:pPr>
          </w:p>
        </w:tc>
        <w:tc>
          <w:tcPr>
            <w:tcW w:w="2254" w:type="dxa"/>
          </w:tcPr>
          <w:p w14:paraId="1F974F88" w14:textId="77777777" w:rsidR="00591F19" w:rsidRDefault="00591F19" w:rsidP="00D317DB">
            <w:pPr>
              <w:rPr>
                <w:rFonts w:cstheme="minorHAnsi"/>
              </w:rPr>
            </w:pPr>
          </w:p>
        </w:tc>
        <w:tc>
          <w:tcPr>
            <w:tcW w:w="2254" w:type="dxa"/>
          </w:tcPr>
          <w:p w14:paraId="0AD2DFB6" w14:textId="77777777" w:rsidR="00591F19" w:rsidRDefault="00591F19" w:rsidP="00D317DB">
            <w:pPr>
              <w:rPr>
                <w:rFonts w:cstheme="minorHAnsi"/>
              </w:rPr>
            </w:pPr>
          </w:p>
        </w:tc>
      </w:tr>
      <w:tr w:rsidR="00591F19" w14:paraId="2D8DB237" w14:textId="77777777" w:rsidTr="0011588B">
        <w:tc>
          <w:tcPr>
            <w:tcW w:w="2835" w:type="dxa"/>
          </w:tcPr>
          <w:p w14:paraId="79FAE08C" w14:textId="77777777" w:rsidR="00591F19" w:rsidRDefault="00591F19" w:rsidP="00D317DB">
            <w:pPr>
              <w:rPr>
                <w:rFonts w:cstheme="minorHAnsi"/>
              </w:rPr>
            </w:pPr>
          </w:p>
        </w:tc>
        <w:tc>
          <w:tcPr>
            <w:tcW w:w="1673" w:type="dxa"/>
          </w:tcPr>
          <w:p w14:paraId="2885537F" w14:textId="77777777" w:rsidR="00591F19" w:rsidRDefault="00591F19" w:rsidP="00D317DB">
            <w:pPr>
              <w:rPr>
                <w:rFonts w:cstheme="minorHAnsi"/>
              </w:rPr>
            </w:pPr>
          </w:p>
        </w:tc>
        <w:tc>
          <w:tcPr>
            <w:tcW w:w="2254" w:type="dxa"/>
          </w:tcPr>
          <w:p w14:paraId="1DE0F3B3" w14:textId="77777777" w:rsidR="00591F19" w:rsidRDefault="00591F19" w:rsidP="00D317DB">
            <w:pPr>
              <w:rPr>
                <w:rFonts w:cstheme="minorHAnsi"/>
              </w:rPr>
            </w:pPr>
          </w:p>
        </w:tc>
        <w:tc>
          <w:tcPr>
            <w:tcW w:w="2254" w:type="dxa"/>
          </w:tcPr>
          <w:p w14:paraId="59F1D538" w14:textId="77777777" w:rsidR="00591F19" w:rsidRDefault="00591F19" w:rsidP="00D317DB">
            <w:pPr>
              <w:rPr>
                <w:rFonts w:cstheme="minorHAnsi"/>
              </w:rPr>
            </w:pPr>
          </w:p>
        </w:tc>
      </w:tr>
      <w:tr w:rsidR="00591F19" w14:paraId="00C739C2" w14:textId="77777777" w:rsidTr="0011588B">
        <w:tc>
          <w:tcPr>
            <w:tcW w:w="2835" w:type="dxa"/>
          </w:tcPr>
          <w:p w14:paraId="2FFABEE6" w14:textId="77777777" w:rsidR="00591F19" w:rsidRDefault="00591F19" w:rsidP="00D317DB">
            <w:pPr>
              <w:rPr>
                <w:rFonts w:cstheme="minorHAnsi"/>
              </w:rPr>
            </w:pPr>
          </w:p>
        </w:tc>
        <w:tc>
          <w:tcPr>
            <w:tcW w:w="1673" w:type="dxa"/>
          </w:tcPr>
          <w:p w14:paraId="417A4C01" w14:textId="77777777" w:rsidR="00591F19" w:rsidRDefault="00591F19" w:rsidP="00D317DB">
            <w:pPr>
              <w:rPr>
                <w:rFonts w:cstheme="minorHAnsi"/>
              </w:rPr>
            </w:pPr>
          </w:p>
        </w:tc>
        <w:tc>
          <w:tcPr>
            <w:tcW w:w="2254" w:type="dxa"/>
          </w:tcPr>
          <w:p w14:paraId="0BC2A306" w14:textId="77777777" w:rsidR="00591F19" w:rsidRDefault="00591F19" w:rsidP="00D317DB">
            <w:pPr>
              <w:rPr>
                <w:rFonts w:cstheme="minorHAnsi"/>
              </w:rPr>
            </w:pPr>
          </w:p>
        </w:tc>
        <w:tc>
          <w:tcPr>
            <w:tcW w:w="2254" w:type="dxa"/>
          </w:tcPr>
          <w:p w14:paraId="44F4DCCB" w14:textId="77777777" w:rsidR="00591F19" w:rsidRDefault="00591F19" w:rsidP="00D317DB">
            <w:pPr>
              <w:rPr>
                <w:rFonts w:cstheme="minorHAnsi"/>
              </w:rPr>
            </w:pPr>
          </w:p>
        </w:tc>
      </w:tr>
    </w:tbl>
    <w:p w14:paraId="75FF6B11" w14:textId="77777777" w:rsidR="00591F19" w:rsidRDefault="00591F19" w:rsidP="00591F19">
      <w:pPr>
        <w:rPr>
          <w:b/>
          <w:bCs/>
          <w:i/>
          <w:iCs/>
          <w:sz w:val="24"/>
          <w:szCs w:val="24"/>
        </w:rPr>
      </w:pPr>
    </w:p>
    <w:p w14:paraId="62BB4FBB" w14:textId="77777777" w:rsidR="00591F19" w:rsidRDefault="00591F19" w:rsidP="00591F19">
      <w:pPr>
        <w:rPr>
          <w:b/>
          <w:bCs/>
          <w:i/>
          <w:iCs/>
          <w:sz w:val="24"/>
          <w:szCs w:val="24"/>
        </w:rPr>
      </w:pPr>
    </w:p>
    <w:p w14:paraId="46EE952C" w14:textId="77777777" w:rsidR="00591F19" w:rsidRDefault="00591F19" w:rsidP="00591F19">
      <w:pPr>
        <w:rPr>
          <w:b/>
          <w:bCs/>
          <w:i/>
          <w:iCs/>
          <w:sz w:val="24"/>
          <w:szCs w:val="24"/>
        </w:rPr>
      </w:pPr>
    </w:p>
    <w:p w14:paraId="49DD8376" w14:textId="77777777" w:rsidR="00591F19" w:rsidRDefault="00591F19" w:rsidP="00591F19">
      <w:pPr>
        <w:rPr>
          <w:b/>
          <w:bCs/>
          <w:i/>
          <w:iCs/>
          <w:sz w:val="24"/>
          <w:szCs w:val="24"/>
        </w:rPr>
      </w:pPr>
    </w:p>
    <w:p w14:paraId="520934D6" w14:textId="77777777" w:rsidR="00591F19" w:rsidRDefault="00591F19" w:rsidP="00591F19">
      <w:pPr>
        <w:rPr>
          <w:b/>
          <w:bCs/>
          <w:i/>
          <w:iCs/>
          <w:sz w:val="24"/>
          <w:szCs w:val="24"/>
        </w:rPr>
      </w:pPr>
    </w:p>
    <w:p w14:paraId="463CCFF5" w14:textId="77777777" w:rsidR="00591F19" w:rsidRDefault="00591F19" w:rsidP="00591F19">
      <w:pPr>
        <w:rPr>
          <w:b/>
          <w:bCs/>
          <w:i/>
          <w:iCs/>
          <w:sz w:val="24"/>
          <w:szCs w:val="24"/>
        </w:rPr>
      </w:pPr>
    </w:p>
    <w:p w14:paraId="2602B828" w14:textId="77777777" w:rsidR="00591F19" w:rsidRDefault="00591F19" w:rsidP="00591F19">
      <w:pPr>
        <w:rPr>
          <w:b/>
          <w:bCs/>
          <w:i/>
          <w:iCs/>
          <w:sz w:val="24"/>
          <w:szCs w:val="24"/>
        </w:rPr>
      </w:pPr>
    </w:p>
    <w:p w14:paraId="515F9B51" w14:textId="77777777" w:rsidR="00591F19" w:rsidRDefault="00591F19" w:rsidP="00591F19"/>
    <w:p w14:paraId="5BD64286" w14:textId="77777777" w:rsidR="00591F19" w:rsidRDefault="00591F19" w:rsidP="00591F19"/>
    <w:p w14:paraId="31640586" w14:textId="77777777" w:rsidR="0005231E" w:rsidRDefault="0005231E" w:rsidP="0005231E"/>
    <w:p w14:paraId="3076A797" w14:textId="77777777" w:rsidR="0005231E" w:rsidRDefault="0005231E" w:rsidP="0005231E"/>
    <w:p w14:paraId="771737D0" w14:textId="77777777" w:rsidR="0005231E" w:rsidRDefault="0005231E" w:rsidP="0005231E"/>
    <w:p w14:paraId="3430F89D" w14:textId="77777777" w:rsidR="0005231E" w:rsidRDefault="0005231E" w:rsidP="0005231E"/>
    <w:p w14:paraId="0389C515" w14:textId="77777777" w:rsidR="0005231E" w:rsidRDefault="0005231E" w:rsidP="0005231E"/>
    <w:p w14:paraId="4212C614" w14:textId="77777777" w:rsidR="0005231E" w:rsidRDefault="0005231E" w:rsidP="0005231E"/>
    <w:p w14:paraId="3DE36BC9" w14:textId="77777777" w:rsidR="0005231E" w:rsidRDefault="0005231E" w:rsidP="0005231E"/>
    <w:p w14:paraId="45C2EF30" w14:textId="6545B2A6" w:rsidR="00591F19" w:rsidRPr="00021C27" w:rsidRDefault="00591F19" w:rsidP="00591F19">
      <w:pPr>
        <w:pStyle w:val="Heading4"/>
        <w:rPr>
          <w:i w:val="0"/>
          <w:iCs w:val="0"/>
          <w:color w:val="auto"/>
          <w:sz w:val="24"/>
          <w:szCs w:val="24"/>
        </w:rPr>
      </w:pPr>
      <w:r w:rsidRPr="00021C27">
        <w:rPr>
          <w:i w:val="0"/>
          <w:iCs w:val="0"/>
          <w:color w:val="auto"/>
          <w:sz w:val="24"/>
          <w:szCs w:val="24"/>
        </w:rPr>
        <w:t xml:space="preserve">HSBC Account Bank Reconciliation - February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531"/>
        <w:gridCol w:w="2254"/>
        <w:gridCol w:w="2254"/>
      </w:tblGrid>
      <w:tr w:rsidR="00591F19" w14:paraId="108506C1" w14:textId="77777777" w:rsidTr="00021C27">
        <w:tc>
          <w:tcPr>
            <w:tcW w:w="2977" w:type="dxa"/>
          </w:tcPr>
          <w:p w14:paraId="786A679A" w14:textId="77777777" w:rsidR="00591F19" w:rsidRDefault="00591F19" w:rsidP="00D317DB">
            <w:pPr>
              <w:rPr>
                <w:rFonts w:cstheme="minorHAnsi"/>
                <w:b/>
                <w:bCs/>
              </w:rPr>
            </w:pPr>
            <w:r w:rsidRPr="00691707">
              <w:rPr>
                <w:rFonts w:cstheme="minorHAnsi"/>
                <w:b/>
                <w:bCs/>
              </w:rPr>
              <w:t>Bank Balance</w:t>
            </w:r>
          </w:p>
          <w:p w14:paraId="625EDC7A" w14:textId="53FEFE30" w:rsidR="0005231E" w:rsidRPr="00691707" w:rsidRDefault="0005231E" w:rsidP="00D317DB">
            <w:pPr>
              <w:rPr>
                <w:rFonts w:cstheme="minorHAnsi"/>
                <w:b/>
                <w:bCs/>
              </w:rPr>
            </w:pPr>
          </w:p>
        </w:tc>
        <w:tc>
          <w:tcPr>
            <w:tcW w:w="1531" w:type="dxa"/>
          </w:tcPr>
          <w:p w14:paraId="6C3D1E91" w14:textId="77777777" w:rsidR="00591F19" w:rsidRDefault="00591F19" w:rsidP="00D317DB">
            <w:pPr>
              <w:rPr>
                <w:rFonts w:cstheme="minorHAnsi"/>
              </w:rPr>
            </w:pPr>
          </w:p>
        </w:tc>
        <w:tc>
          <w:tcPr>
            <w:tcW w:w="2254" w:type="dxa"/>
          </w:tcPr>
          <w:p w14:paraId="7FCA903E" w14:textId="77777777" w:rsidR="00591F19" w:rsidRDefault="00591F19" w:rsidP="00D317DB">
            <w:pPr>
              <w:rPr>
                <w:rFonts w:cstheme="minorHAnsi"/>
              </w:rPr>
            </w:pPr>
          </w:p>
        </w:tc>
        <w:tc>
          <w:tcPr>
            <w:tcW w:w="2254" w:type="dxa"/>
          </w:tcPr>
          <w:p w14:paraId="190C8633" w14:textId="77777777" w:rsidR="00591F19" w:rsidRDefault="00591F19" w:rsidP="00D317DB">
            <w:pPr>
              <w:rPr>
                <w:rFonts w:cstheme="minorHAnsi"/>
              </w:rPr>
            </w:pPr>
          </w:p>
        </w:tc>
      </w:tr>
      <w:tr w:rsidR="00591F19" w14:paraId="0297DD00" w14:textId="77777777" w:rsidTr="00021C27">
        <w:tc>
          <w:tcPr>
            <w:tcW w:w="2977" w:type="dxa"/>
          </w:tcPr>
          <w:p w14:paraId="5A60E4BE" w14:textId="77777777" w:rsidR="00591F19" w:rsidRDefault="00591F19" w:rsidP="00D317DB">
            <w:pPr>
              <w:rPr>
                <w:rFonts w:cstheme="minorHAnsi"/>
              </w:rPr>
            </w:pPr>
            <w:r>
              <w:rPr>
                <w:rFonts w:cstheme="minorHAnsi"/>
              </w:rPr>
              <w:t>Bank s/m bal as at 01/04/20</w:t>
            </w:r>
          </w:p>
        </w:tc>
        <w:tc>
          <w:tcPr>
            <w:tcW w:w="1531" w:type="dxa"/>
          </w:tcPr>
          <w:p w14:paraId="52342391" w14:textId="77777777" w:rsidR="00591F19" w:rsidRDefault="00591F19" w:rsidP="00D317DB">
            <w:pPr>
              <w:rPr>
                <w:rFonts w:cstheme="minorHAnsi"/>
              </w:rPr>
            </w:pPr>
          </w:p>
        </w:tc>
        <w:tc>
          <w:tcPr>
            <w:tcW w:w="2254" w:type="dxa"/>
          </w:tcPr>
          <w:p w14:paraId="44400C0A" w14:textId="77777777" w:rsidR="00591F19" w:rsidRDefault="00591F19" w:rsidP="00D317DB">
            <w:pPr>
              <w:rPr>
                <w:rFonts w:cstheme="minorHAnsi"/>
              </w:rPr>
            </w:pPr>
            <w:r>
              <w:rPr>
                <w:rFonts w:cstheme="minorHAnsi"/>
              </w:rPr>
              <w:t>0</w:t>
            </w:r>
          </w:p>
          <w:p w14:paraId="354543A6" w14:textId="25157BED" w:rsidR="0005231E" w:rsidRDefault="0005231E" w:rsidP="00D317DB">
            <w:pPr>
              <w:rPr>
                <w:rFonts w:cstheme="minorHAnsi"/>
              </w:rPr>
            </w:pPr>
          </w:p>
        </w:tc>
        <w:tc>
          <w:tcPr>
            <w:tcW w:w="2254" w:type="dxa"/>
          </w:tcPr>
          <w:p w14:paraId="3D410634" w14:textId="77777777" w:rsidR="00591F19" w:rsidRDefault="00591F19" w:rsidP="00D317DB">
            <w:pPr>
              <w:rPr>
                <w:rFonts w:cstheme="minorHAnsi"/>
              </w:rPr>
            </w:pPr>
          </w:p>
        </w:tc>
      </w:tr>
      <w:tr w:rsidR="00591F19" w14:paraId="75F02ABD" w14:textId="77777777" w:rsidTr="00021C27">
        <w:tc>
          <w:tcPr>
            <w:tcW w:w="2977" w:type="dxa"/>
          </w:tcPr>
          <w:p w14:paraId="1705EFE4" w14:textId="77777777" w:rsidR="00591F19" w:rsidRDefault="00591F19" w:rsidP="00D317DB">
            <w:pPr>
              <w:rPr>
                <w:rFonts w:cstheme="minorHAnsi"/>
              </w:rPr>
            </w:pPr>
            <w:r>
              <w:rPr>
                <w:rFonts w:cstheme="minorHAnsi"/>
              </w:rPr>
              <w:t>+ total cash book receipts</w:t>
            </w:r>
          </w:p>
        </w:tc>
        <w:tc>
          <w:tcPr>
            <w:tcW w:w="1531" w:type="dxa"/>
          </w:tcPr>
          <w:p w14:paraId="59D0BBB8" w14:textId="77777777" w:rsidR="00591F19" w:rsidRDefault="00591F19" w:rsidP="00D317DB">
            <w:pPr>
              <w:rPr>
                <w:rFonts w:cstheme="minorHAnsi"/>
              </w:rPr>
            </w:pPr>
          </w:p>
        </w:tc>
        <w:tc>
          <w:tcPr>
            <w:tcW w:w="2254" w:type="dxa"/>
          </w:tcPr>
          <w:p w14:paraId="616EEE9F" w14:textId="77777777" w:rsidR="00591F19" w:rsidRDefault="00591F19" w:rsidP="00D317DB">
            <w:pPr>
              <w:rPr>
                <w:rFonts w:cstheme="minorHAnsi"/>
              </w:rPr>
            </w:pPr>
            <w:r>
              <w:rPr>
                <w:rFonts w:cstheme="minorHAnsi"/>
              </w:rPr>
              <w:t>62,000.00</w:t>
            </w:r>
          </w:p>
          <w:p w14:paraId="37BE7409" w14:textId="681AA669" w:rsidR="0005231E" w:rsidRDefault="0005231E" w:rsidP="00D317DB">
            <w:pPr>
              <w:rPr>
                <w:rFonts w:cstheme="minorHAnsi"/>
              </w:rPr>
            </w:pPr>
          </w:p>
        </w:tc>
        <w:tc>
          <w:tcPr>
            <w:tcW w:w="2254" w:type="dxa"/>
          </w:tcPr>
          <w:p w14:paraId="20765038" w14:textId="77777777" w:rsidR="00591F19" w:rsidRDefault="00591F19" w:rsidP="00D317DB">
            <w:pPr>
              <w:rPr>
                <w:rFonts w:cstheme="minorHAnsi"/>
              </w:rPr>
            </w:pPr>
          </w:p>
        </w:tc>
      </w:tr>
      <w:tr w:rsidR="00591F19" w14:paraId="578B8C0C" w14:textId="77777777" w:rsidTr="00021C27">
        <w:tc>
          <w:tcPr>
            <w:tcW w:w="2977" w:type="dxa"/>
          </w:tcPr>
          <w:p w14:paraId="19A48FEB" w14:textId="77777777" w:rsidR="00591F19" w:rsidRDefault="00591F19" w:rsidP="00D317DB">
            <w:pPr>
              <w:rPr>
                <w:rFonts w:cstheme="minorHAnsi"/>
              </w:rPr>
            </w:pPr>
            <w:r w:rsidRPr="00691707">
              <w:rPr>
                <w:rFonts w:cstheme="minorHAnsi"/>
              </w:rPr>
              <w:t>-</w:t>
            </w:r>
            <w:r>
              <w:rPr>
                <w:rFonts w:cstheme="minorHAnsi"/>
              </w:rPr>
              <w:t xml:space="preserve"> </w:t>
            </w:r>
            <w:r w:rsidRPr="00691707">
              <w:rPr>
                <w:rFonts w:cstheme="minorHAnsi"/>
              </w:rPr>
              <w:t>total Cashbook payments</w:t>
            </w:r>
          </w:p>
        </w:tc>
        <w:tc>
          <w:tcPr>
            <w:tcW w:w="1531" w:type="dxa"/>
          </w:tcPr>
          <w:p w14:paraId="5931FC91" w14:textId="77777777" w:rsidR="00591F19" w:rsidRDefault="00591F19" w:rsidP="00D317DB">
            <w:pPr>
              <w:rPr>
                <w:rFonts w:cstheme="minorHAnsi"/>
              </w:rPr>
            </w:pPr>
          </w:p>
        </w:tc>
        <w:tc>
          <w:tcPr>
            <w:tcW w:w="2254" w:type="dxa"/>
            <w:tcBorders>
              <w:bottom w:val="single" w:sz="4" w:space="0" w:color="auto"/>
            </w:tcBorders>
          </w:tcPr>
          <w:p w14:paraId="64495635" w14:textId="77777777" w:rsidR="00591F19" w:rsidRDefault="00591F19" w:rsidP="00D317DB">
            <w:pPr>
              <w:rPr>
                <w:rFonts w:cstheme="minorHAnsi"/>
              </w:rPr>
            </w:pPr>
            <w:r>
              <w:rPr>
                <w:rFonts w:cstheme="minorHAnsi"/>
              </w:rPr>
              <w:t>0</w:t>
            </w:r>
          </w:p>
          <w:p w14:paraId="6DB32A7A" w14:textId="77C539DA" w:rsidR="0005231E" w:rsidRDefault="0005231E" w:rsidP="00D317DB">
            <w:pPr>
              <w:rPr>
                <w:rFonts w:cstheme="minorHAnsi"/>
              </w:rPr>
            </w:pPr>
          </w:p>
        </w:tc>
        <w:tc>
          <w:tcPr>
            <w:tcW w:w="2254" w:type="dxa"/>
          </w:tcPr>
          <w:p w14:paraId="0D71886E" w14:textId="77777777" w:rsidR="00591F19" w:rsidRDefault="00591F19" w:rsidP="00D317DB">
            <w:pPr>
              <w:rPr>
                <w:rFonts w:cstheme="minorHAnsi"/>
              </w:rPr>
            </w:pPr>
          </w:p>
        </w:tc>
      </w:tr>
      <w:tr w:rsidR="00591F19" w14:paraId="4E35ADEA" w14:textId="77777777" w:rsidTr="00021C27">
        <w:tc>
          <w:tcPr>
            <w:tcW w:w="2977" w:type="dxa"/>
          </w:tcPr>
          <w:p w14:paraId="1F888905" w14:textId="77777777" w:rsidR="00591F19" w:rsidRDefault="00591F19" w:rsidP="00D317DB">
            <w:pPr>
              <w:rPr>
                <w:rFonts w:cstheme="minorHAnsi"/>
              </w:rPr>
            </w:pPr>
            <w:r w:rsidRPr="00691707">
              <w:rPr>
                <w:rFonts w:cstheme="minorHAnsi"/>
                <w:b/>
                <w:bCs/>
              </w:rPr>
              <w:t>Cashbook Closing Balance</w:t>
            </w:r>
          </w:p>
        </w:tc>
        <w:tc>
          <w:tcPr>
            <w:tcW w:w="1531" w:type="dxa"/>
          </w:tcPr>
          <w:p w14:paraId="53FD446E" w14:textId="77777777" w:rsidR="00591F19" w:rsidRDefault="00591F19" w:rsidP="00D317DB">
            <w:pPr>
              <w:rPr>
                <w:rFonts w:cstheme="minorHAnsi"/>
              </w:rPr>
            </w:pPr>
          </w:p>
        </w:tc>
        <w:tc>
          <w:tcPr>
            <w:tcW w:w="2254" w:type="dxa"/>
            <w:tcBorders>
              <w:top w:val="single" w:sz="4" w:space="0" w:color="auto"/>
              <w:bottom w:val="single" w:sz="4" w:space="0" w:color="auto"/>
            </w:tcBorders>
          </w:tcPr>
          <w:p w14:paraId="363711F8" w14:textId="77777777" w:rsidR="00591F19" w:rsidRDefault="00591F19" w:rsidP="00D317DB">
            <w:pPr>
              <w:rPr>
                <w:rFonts w:cstheme="minorHAnsi"/>
              </w:rPr>
            </w:pPr>
            <w:r>
              <w:rPr>
                <w:rFonts w:cstheme="minorHAnsi"/>
                <w:b/>
                <w:bCs/>
              </w:rPr>
              <w:t>62,000.00</w:t>
            </w:r>
          </w:p>
        </w:tc>
        <w:tc>
          <w:tcPr>
            <w:tcW w:w="2254" w:type="dxa"/>
          </w:tcPr>
          <w:p w14:paraId="79B9210B" w14:textId="77777777" w:rsidR="00591F19" w:rsidRDefault="00591F19" w:rsidP="00D317DB">
            <w:pPr>
              <w:rPr>
                <w:rFonts w:cstheme="minorHAnsi"/>
              </w:rPr>
            </w:pPr>
          </w:p>
        </w:tc>
      </w:tr>
      <w:tr w:rsidR="00591F19" w14:paraId="6375615C" w14:textId="77777777" w:rsidTr="00021C27">
        <w:tc>
          <w:tcPr>
            <w:tcW w:w="2977" w:type="dxa"/>
          </w:tcPr>
          <w:p w14:paraId="7C5DBADA" w14:textId="77777777" w:rsidR="00591F19" w:rsidRPr="00691707" w:rsidRDefault="00591F19" w:rsidP="00D317DB">
            <w:pPr>
              <w:rPr>
                <w:rFonts w:cstheme="minorHAnsi"/>
              </w:rPr>
            </w:pPr>
          </w:p>
        </w:tc>
        <w:tc>
          <w:tcPr>
            <w:tcW w:w="1531" w:type="dxa"/>
          </w:tcPr>
          <w:p w14:paraId="32D63D06" w14:textId="77777777" w:rsidR="00591F19" w:rsidRDefault="00591F19" w:rsidP="00D317DB">
            <w:pPr>
              <w:rPr>
                <w:rFonts w:cstheme="minorHAnsi"/>
              </w:rPr>
            </w:pPr>
          </w:p>
        </w:tc>
        <w:tc>
          <w:tcPr>
            <w:tcW w:w="2254" w:type="dxa"/>
            <w:tcBorders>
              <w:top w:val="single" w:sz="4" w:space="0" w:color="auto"/>
            </w:tcBorders>
          </w:tcPr>
          <w:p w14:paraId="5FEFE485" w14:textId="77777777" w:rsidR="00591F19" w:rsidRDefault="00591F19" w:rsidP="00D317DB">
            <w:pPr>
              <w:rPr>
                <w:rFonts w:cstheme="minorHAnsi"/>
              </w:rPr>
            </w:pPr>
          </w:p>
        </w:tc>
        <w:tc>
          <w:tcPr>
            <w:tcW w:w="2254" w:type="dxa"/>
          </w:tcPr>
          <w:p w14:paraId="111EBE40" w14:textId="77777777" w:rsidR="00591F19" w:rsidRDefault="00591F19" w:rsidP="00D317DB">
            <w:pPr>
              <w:rPr>
                <w:rFonts w:cstheme="minorHAnsi"/>
              </w:rPr>
            </w:pPr>
          </w:p>
        </w:tc>
      </w:tr>
      <w:tr w:rsidR="00591F19" w14:paraId="795A4E6D" w14:textId="77777777" w:rsidTr="00021C27">
        <w:tc>
          <w:tcPr>
            <w:tcW w:w="2977" w:type="dxa"/>
          </w:tcPr>
          <w:p w14:paraId="2924E489" w14:textId="77777777" w:rsidR="00591F19" w:rsidRPr="00691707" w:rsidRDefault="00591F19" w:rsidP="00D317DB">
            <w:pPr>
              <w:rPr>
                <w:rFonts w:cstheme="minorHAnsi"/>
                <w:b/>
                <w:bCs/>
              </w:rPr>
            </w:pPr>
            <w:r w:rsidRPr="00691707">
              <w:rPr>
                <w:rFonts w:cstheme="minorHAnsi"/>
                <w:b/>
                <w:bCs/>
              </w:rPr>
              <w:t>Bank Balance at 0</w:t>
            </w:r>
            <w:r>
              <w:rPr>
                <w:rFonts w:cstheme="minorHAnsi"/>
                <w:b/>
                <w:bCs/>
              </w:rPr>
              <w:t>4</w:t>
            </w:r>
            <w:r w:rsidRPr="00691707">
              <w:rPr>
                <w:rFonts w:cstheme="minorHAnsi"/>
                <w:b/>
                <w:bCs/>
              </w:rPr>
              <w:t>/0</w:t>
            </w:r>
            <w:r>
              <w:rPr>
                <w:rFonts w:cstheme="minorHAnsi"/>
                <w:b/>
                <w:bCs/>
              </w:rPr>
              <w:t>3</w:t>
            </w:r>
            <w:r w:rsidRPr="00691707">
              <w:rPr>
                <w:rFonts w:cstheme="minorHAnsi"/>
                <w:b/>
                <w:bCs/>
              </w:rPr>
              <w:t>/21</w:t>
            </w:r>
          </w:p>
        </w:tc>
        <w:tc>
          <w:tcPr>
            <w:tcW w:w="1531" w:type="dxa"/>
          </w:tcPr>
          <w:p w14:paraId="076014A5" w14:textId="77777777" w:rsidR="00591F19" w:rsidRDefault="00591F19" w:rsidP="00D317DB">
            <w:pPr>
              <w:rPr>
                <w:rFonts w:cstheme="minorHAnsi"/>
              </w:rPr>
            </w:pPr>
          </w:p>
        </w:tc>
        <w:tc>
          <w:tcPr>
            <w:tcW w:w="2254" w:type="dxa"/>
          </w:tcPr>
          <w:p w14:paraId="145129B4" w14:textId="77777777" w:rsidR="00591F19" w:rsidRDefault="00591F19" w:rsidP="00D317DB">
            <w:pPr>
              <w:rPr>
                <w:rFonts w:cstheme="minorHAnsi"/>
                <w:b/>
                <w:bCs/>
              </w:rPr>
            </w:pPr>
            <w:r>
              <w:rPr>
                <w:rFonts w:cstheme="minorHAnsi"/>
                <w:b/>
                <w:bCs/>
              </w:rPr>
              <w:t>62,000.00</w:t>
            </w:r>
          </w:p>
          <w:p w14:paraId="0C04AC40" w14:textId="6C7D0C63" w:rsidR="0005231E" w:rsidRPr="00691707" w:rsidRDefault="0005231E" w:rsidP="00D317DB">
            <w:pPr>
              <w:rPr>
                <w:rFonts w:cstheme="minorHAnsi"/>
                <w:b/>
                <w:bCs/>
              </w:rPr>
            </w:pPr>
          </w:p>
        </w:tc>
        <w:tc>
          <w:tcPr>
            <w:tcW w:w="2254" w:type="dxa"/>
          </w:tcPr>
          <w:p w14:paraId="2A50D078" w14:textId="77777777" w:rsidR="00591F19" w:rsidRDefault="00591F19" w:rsidP="00D317DB">
            <w:pPr>
              <w:rPr>
                <w:rFonts w:cstheme="minorHAnsi"/>
              </w:rPr>
            </w:pPr>
          </w:p>
        </w:tc>
      </w:tr>
      <w:tr w:rsidR="00591F19" w14:paraId="69AB346E" w14:textId="77777777" w:rsidTr="00021C27">
        <w:tc>
          <w:tcPr>
            <w:tcW w:w="2977" w:type="dxa"/>
          </w:tcPr>
          <w:p w14:paraId="187FACB4" w14:textId="77777777" w:rsidR="00591F19" w:rsidRDefault="00591F19" w:rsidP="00D317DB">
            <w:pPr>
              <w:rPr>
                <w:rFonts w:cstheme="minorHAnsi"/>
              </w:rPr>
            </w:pPr>
            <w:r>
              <w:rPr>
                <w:rFonts w:cstheme="minorHAnsi"/>
              </w:rPr>
              <w:t>-</w:t>
            </w:r>
            <w:r w:rsidRPr="00691707">
              <w:rPr>
                <w:rFonts w:cstheme="minorHAnsi"/>
              </w:rPr>
              <w:t xml:space="preserve"> o</w:t>
            </w:r>
            <w:r>
              <w:rPr>
                <w:rFonts w:cstheme="minorHAnsi"/>
              </w:rPr>
              <w:t>utstanding</w:t>
            </w:r>
            <w:r w:rsidRPr="00691707">
              <w:rPr>
                <w:rFonts w:cstheme="minorHAnsi"/>
              </w:rPr>
              <w:t xml:space="preserve"> payments</w:t>
            </w:r>
          </w:p>
        </w:tc>
        <w:tc>
          <w:tcPr>
            <w:tcW w:w="1531" w:type="dxa"/>
          </w:tcPr>
          <w:p w14:paraId="751127AA" w14:textId="77777777" w:rsidR="00591F19" w:rsidRDefault="00591F19" w:rsidP="00D317DB">
            <w:pPr>
              <w:rPr>
                <w:rFonts w:cstheme="minorHAnsi"/>
              </w:rPr>
            </w:pPr>
          </w:p>
        </w:tc>
        <w:tc>
          <w:tcPr>
            <w:tcW w:w="2254" w:type="dxa"/>
          </w:tcPr>
          <w:p w14:paraId="53A4B1BB" w14:textId="77777777" w:rsidR="00591F19" w:rsidRDefault="00591F19" w:rsidP="00D317DB">
            <w:pPr>
              <w:rPr>
                <w:rFonts w:cstheme="minorHAnsi"/>
              </w:rPr>
            </w:pPr>
            <w:r>
              <w:rPr>
                <w:rFonts w:cstheme="minorHAnsi"/>
              </w:rPr>
              <w:t>0</w:t>
            </w:r>
          </w:p>
          <w:p w14:paraId="2E2BA064" w14:textId="08B99C0F" w:rsidR="0005231E" w:rsidRDefault="0005231E" w:rsidP="00D317DB">
            <w:pPr>
              <w:rPr>
                <w:rFonts w:cstheme="minorHAnsi"/>
              </w:rPr>
            </w:pPr>
          </w:p>
        </w:tc>
        <w:tc>
          <w:tcPr>
            <w:tcW w:w="2254" w:type="dxa"/>
          </w:tcPr>
          <w:p w14:paraId="5AB4EB14" w14:textId="77777777" w:rsidR="00591F19" w:rsidRDefault="00591F19" w:rsidP="00D317DB">
            <w:pPr>
              <w:rPr>
                <w:rFonts w:cstheme="minorHAnsi"/>
              </w:rPr>
            </w:pPr>
          </w:p>
        </w:tc>
      </w:tr>
      <w:tr w:rsidR="00591F19" w14:paraId="0FDCCB76" w14:textId="77777777" w:rsidTr="00021C27">
        <w:tc>
          <w:tcPr>
            <w:tcW w:w="2977" w:type="dxa"/>
          </w:tcPr>
          <w:p w14:paraId="68075BD1" w14:textId="77777777" w:rsidR="00591F19" w:rsidRPr="00691707" w:rsidRDefault="00591F19" w:rsidP="00D317DB">
            <w:pPr>
              <w:rPr>
                <w:rFonts w:cstheme="minorHAnsi"/>
                <w:b/>
                <w:bCs/>
              </w:rPr>
            </w:pPr>
            <w:r>
              <w:rPr>
                <w:rFonts w:cstheme="minorHAnsi"/>
              </w:rPr>
              <w:t>+ outstanding receipts</w:t>
            </w:r>
          </w:p>
        </w:tc>
        <w:tc>
          <w:tcPr>
            <w:tcW w:w="1531" w:type="dxa"/>
          </w:tcPr>
          <w:p w14:paraId="7D5A446D" w14:textId="77777777" w:rsidR="00591F19" w:rsidRDefault="00591F19" w:rsidP="00D317DB">
            <w:pPr>
              <w:rPr>
                <w:rFonts w:cstheme="minorHAnsi"/>
              </w:rPr>
            </w:pPr>
          </w:p>
        </w:tc>
        <w:tc>
          <w:tcPr>
            <w:tcW w:w="2254" w:type="dxa"/>
            <w:tcBorders>
              <w:bottom w:val="single" w:sz="4" w:space="0" w:color="auto"/>
            </w:tcBorders>
          </w:tcPr>
          <w:p w14:paraId="5E472083" w14:textId="77777777" w:rsidR="00591F19" w:rsidRDefault="00591F19" w:rsidP="00D317DB">
            <w:pPr>
              <w:rPr>
                <w:rFonts w:cstheme="minorHAnsi"/>
                <w:b/>
                <w:bCs/>
              </w:rPr>
            </w:pPr>
            <w:r>
              <w:rPr>
                <w:rFonts w:cstheme="minorHAnsi"/>
                <w:b/>
                <w:bCs/>
              </w:rPr>
              <w:t>0</w:t>
            </w:r>
          </w:p>
          <w:p w14:paraId="0B001232" w14:textId="70433B4E" w:rsidR="0005231E" w:rsidRPr="00691707" w:rsidRDefault="0005231E" w:rsidP="00D317DB">
            <w:pPr>
              <w:rPr>
                <w:rFonts w:cstheme="minorHAnsi"/>
                <w:b/>
                <w:bCs/>
              </w:rPr>
            </w:pPr>
          </w:p>
        </w:tc>
        <w:tc>
          <w:tcPr>
            <w:tcW w:w="2254" w:type="dxa"/>
          </w:tcPr>
          <w:p w14:paraId="1CC6C0BD" w14:textId="77777777" w:rsidR="00591F19" w:rsidRDefault="00591F19" w:rsidP="00D317DB">
            <w:pPr>
              <w:rPr>
                <w:rFonts w:cstheme="minorHAnsi"/>
              </w:rPr>
            </w:pPr>
          </w:p>
        </w:tc>
      </w:tr>
      <w:tr w:rsidR="00591F19" w14:paraId="5167A5EA" w14:textId="77777777" w:rsidTr="00021C27">
        <w:tc>
          <w:tcPr>
            <w:tcW w:w="2977" w:type="dxa"/>
          </w:tcPr>
          <w:p w14:paraId="24761535" w14:textId="77777777" w:rsidR="00591F19" w:rsidRPr="00691707" w:rsidRDefault="00591F19" w:rsidP="00D317DB">
            <w:pPr>
              <w:rPr>
                <w:rFonts w:cstheme="minorHAnsi"/>
              </w:rPr>
            </w:pPr>
            <w:r w:rsidRPr="00331EB1">
              <w:rPr>
                <w:rFonts w:cstheme="minorHAnsi"/>
                <w:b/>
                <w:bCs/>
              </w:rPr>
              <w:t>Net Balance</w:t>
            </w:r>
          </w:p>
        </w:tc>
        <w:tc>
          <w:tcPr>
            <w:tcW w:w="1531" w:type="dxa"/>
          </w:tcPr>
          <w:p w14:paraId="61185397" w14:textId="77777777" w:rsidR="00591F19" w:rsidRDefault="00591F19" w:rsidP="00D317DB">
            <w:pPr>
              <w:rPr>
                <w:rFonts w:cstheme="minorHAnsi"/>
              </w:rPr>
            </w:pPr>
          </w:p>
        </w:tc>
        <w:tc>
          <w:tcPr>
            <w:tcW w:w="2254" w:type="dxa"/>
            <w:tcBorders>
              <w:top w:val="single" w:sz="4" w:space="0" w:color="auto"/>
              <w:bottom w:val="single" w:sz="4" w:space="0" w:color="auto"/>
            </w:tcBorders>
          </w:tcPr>
          <w:p w14:paraId="7D4BB0AD" w14:textId="77777777" w:rsidR="00591F19" w:rsidRPr="00691707" w:rsidRDefault="00591F19" w:rsidP="00D317DB">
            <w:pPr>
              <w:rPr>
                <w:rFonts w:cstheme="minorHAnsi"/>
              </w:rPr>
            </w:pPr>
            <w:r>
              <w:rPr>
                <w:rFonts w:cstheme="minorHAnsi"/>
                <w:b/>
                <w:bCs/>
              </w:rPr>
              <w:t>62,000.00</w:t>
            </w:r>
          </w:p>
        </w:tc>
        <w:tc>
          <w:tcPr>
            <w:tcW w:w="2254" w:type="dxa"/>
          </w:tcPr>
          <w:p w14:paraId="5BC5E178" w14:textId="77777777" w:rsidR="00591F19" w:rsidRDefault="00591F19" w:rsidP="00D317DB">
            <w:pPr>
              <w:rPr>
                <w:rFonts w:cstheme="minorHAnsi"/>
              </w:rPr>
            </w:pPr>
          </w:p>
        </w:tc>
      </w:tr>
      <w:tr w:rsidR="00591F19" w14:paraId="0815FD72" w14:textId="77777777" w:rsidTr="00021C27">
        <w:tc>
          <w:tcPr>
            <w:tcW w:w="2977" w:type="dxa"/>
          </w:tcPr>
          <w:p w14:paraId="1054DC60" w14:textId="77777777" w:rsidR="00591F19" w:rsidRDefault="00591F19" w:rsidP="00D317DB">
            <w:pPr>
              <w:rPr>
                <w:rFonts w:cstheme="minorHAnsi"/>
              </w:rPr>
            </w:pPr>
          </w:p>
        </w:tc>
        <w:tc>
          <w:tcPr>
            <w:tcW w:w="1531" w:type="dxa"/>
          </w:tcPr>
          <w:p w14:paraId="2297049A" w14:textId="77777777" w:rsidR="00591F19" w:rsidRDefault="00591F19" w:rsidP="00D317DB">
            <w:pPr>
              <w:rPr>
                <w:rFonts w:cstheme="minorHAnsi"/>
              </w:rPr>
            </w:pPr>
          </w:p>
        </w:tc>
        <w:tc>
          <w:tcPr>
            <w:tcW w:w="2254" w:type="dxa"/>
          </w:tcPr>
          <w:p w14:paraId="1698447D" w14:textId="77777777" w:rsidR="00591F19" w:rsidRDefault="00591F19" w:rsidP="00D317DB">
            <w:pPr>
              <w:rPr>
                <w:rFonts w:cstheme="minorHAnsi"/>
              </w:rPr>
            </w:pPr>
          </w:p>
        </w:tc>
        <w:tc>
          <w:tcPr>
            <w:tcW w:w="2254" w:type="dxa"/>
          </w:tcPr>
          <w:p w14:paraId="6A884041" w14:textId="77777777" w:rsidR="00591F19" w:rsidRDefault="00591F19" w:rsidP="00D317DB">
            <w:pPr>
              <w:rPr>
                <w:rFonts w:cstheme="minorHAnsi"/>
              </w:rPr>
            </w:pPr>
          </w:p>
        </w:tc>
      </w:tr>
      <w:tr w:rsidR="00591F19" w14:paraId="2B2C1CF6" w14:textId="77777777" w:rsidTr="00021C27">
        <w:tc>
          <w:tcPr>
            <w:tcW w:w="2977" w:type="dxa"/>
          </w:tcPr>
          <w:p w14:paraId="4EA8AD3E" w14:textId="77777777" w:rsidR="00591F19" w:rsidRPr="00331EB1" w:rsidRDefault="00591F19" w:rsidP="00D317DB">
            <w:pPr>
              <w:rPr>
                <w:rFonts w:cstheme="minorHAnsi"/>
                <w:b/>
                <w:bCs/>
              </w:rPr>
            </w:pPr>
          </w:p>
        </w:tc>
        <w:tc>
          <w:tcPr>
            <w:tcW w:w="1531" w:type="dxa"/>
          </w:tcPr>
          <w:p w14:paraId="380B1185" w14:textId="77777777" w:rsidR="00591F19" w:rsidRDefault="00591F19" w:rsidP="00D317DB">
            <w:pPr>
              <w:rPr>
                <w:rFonts w:cstheme="minorHAnsi"/>
              </w:rPr>
            </w:pPr>
          </w:p>
        </w:tc>
        <w:tc>
          <w:tcPr>
            <w:tcW w:w="2254" w:type="dxa"/>
          </w:tcPr>
          <w:p w14:paraId="1BABE7AC" w14:textId="77777777" w:rsidR="00591F19" w:rsidRPr="00331EB1" w:rsidRDefault="00591F19" w:rsidP="00D317DB">
            <w:pPr>
              <w:rPr>
                <w:rFonts w:cstheme="minorHAnsi"/>
                <w:b/>
                <w:bCs/>
              </w:rPr>
            </w:pPr>
          </w:p>
        </w:tc>
        <w:tc>
          <w:tcPr>
            <w:tcW w:w="2254" w:type="dxa"/>
            <w:tcBorders>
              <w:bottom w:val="single" w:sz="4" w:space="0" w:color="auto"/>
            </w:tcBorders>
          </w:tcPr>
          <w:p w14:paraId="2CE3687C" w14:textId="77777777" w:rsidR="00591F19" w:rsidRDefault="00591F19" w:rsidP="00D317DB">
            <w:pPr>
              <w:rPr>
                <w:rFonts w:cstheme="minorHAnsi"/>
              </w:rPr>
            </w:pPr>
            <w:r w:rsidRPr="00331EB1">
              <w:rPr>
                <w:rFonts w:cstheme="minorHAnsi"/>
                <w:b/>
                <w:bCs/>
              </w:rPr>
              <w:t>Dif</w:t>
            </w:r>
            <w:r>
              <w:rPr>
                <w:rFonts w:cstheme="minorHAnsi"/>
                <w:b/>
                <w:bCs/>
              </w:rPr>
              <w:t>f</w:t>
            </w:r>
            <w:r w:rsidRPr="00331EB1">
              <w:rPr>
                <w:rFonts w:cstheme="minorHAnsi"/>
                <w:b/>
                <w:bCs/>
              </w:rPr>
              <w:t>erence</w:t>
            </w:r>
            <w:r>
              <w:rPr>
                <w:rFonts w:cstheme="minorHAnsi"/>
                <w:b/>
                <w:bCs/>
              </w:rPr>
              <w:t>:</w:t>
            </w:r>
            <w:r w:rsidRPr="00331EB1">
              <w:rPr>
                <w:rFonts w:cstheme="minorHAnsi"/>
                <w:b/>
                <w:bCs/>
              </w:rPr>
              <w:t xml:space="preserve">  0.00</w:t>
            </w:r>
          </w:p>
        </w:tc>
      </w:tr>
      <w:tr w:rsidR="00591F19" w14:paraId="64AD0B87" w14:textId="77777777" w:rsidTr="00021C27">
        <w:tc>
          <w:tcPr>
            <w:tcW w:w="2977" w:type="dxa"/>
          </w:tcPr>
          <w:p w14:paraId="565FE0E2" w14:textId="77777777" w:rsidR="00591F19" w:rsidRDefault="00591F19" w:rsidP="00D317DB">
            <w:pPr>
              <w:rPr>
                <w:rFonts w:cstheme="minorHAnsi"/>
              </w:rPr>
            </w:pPr>
          </w:p>
        </w:tc>
        <w:tc>
          <w:tcPr>
            <w:tcW w:w="1531" w:type="dxa"/>
          </w:tcPr>
          <w:p w14:paraId="37431DF0" w14:textId="77777777" w:rsidR="00591F19" w:rsidRDefault="00591F19" w:rsidP="00D317DB">
            <w:pPr>
              <w:rPr>
                <w:rFonts w:cstheme="minorHAnsi"/>
              </w:rPr>
            </w:pPr>
          </w:p>
        </w:tc>
        <w:tc>
          <w:tcPr>
            <w:tcW w:w="2254" w:type="dxa"/>
          </w:tcPr>
          <w:p w14:paraId="24E03FE1" w14:textId="77777777" w:rsidR="00591F19" w:rsidRDefault="00591F19" w:rsidP="00D317DB">
            <w:pPr>
              <w:rPr>
                <w:rFonts w:cstheme="minorHAnsi"/>
              </w:rPr>
            </w:pPr>
          </w:p>
        </w:tc>
        <w:tc>
          <w:tcPr>
            <w:tcW w:w="2254" w:type="dxa"/>
            <w:tcBorders>
              <w:top w:val="single" w:sz="4" w:space="0" w:color="auto"/>
            </w:tcBorders>
          </w:tcPr>
          <w:p w14:paraId="49FF5D59" w14:textId="77777777" w:rsidR="00591F19" w:rsidRDefault="00591F19" w:rsidP="00D317DB">
            <w:pPr>
              <w:rPr>
                <w:rFonts w:cstheme="minorHAnsi"/>
              </w:rPr>
            </w:pPr>
          </w:p>
        </w:tc>
      </w:tr>
    </w:tbl>
    <w:p w14:paraId="6A6FF07A" w14:textId="636963D7" w:rsidR="00B7520D" w:rsidRDefault="00B7520D" w:rsidP="00B7520D"/>
    <w:p w14:paraId="47874F54" w14:textId="77777777" w:rsidR="00F11FC0" w:rsidRPr="00F96C36" w:rsidRDefault="00F11FC0" w:rsidP="00F11FC0">
      <w:pPr>
        <w:rPr>
          <w:rFonts w:cstheme="minorHAnsi"/>
        </w:rPr>
      </w:pPr>
    </w:p>
    <w:p w14:paraId="2CFB2DD9" w14:textId="77777777" w:rsidR="00F11FC0" w:rsidRPr="00F96C36" w:rsidRDefault="00F11FC0" w:rsidP="00F96C36"/>
    <w:p w14:paraId="3B1A99A0" w14:textId="77777777" w:rsidR="00F11FC0" w:rsidRPr="00F96C36" w:rsidRDefault="00F11FC0" w:rsidP="00F96C36"/>
    <w:p w14:paraId="06846705" w14:textId="77777777" w:rsidR="00F11FC0" w:rsidRPr="00F96C36" w:rsidRDefault="00F11FC0" w:rsidP="00F96C36"/>
    <w:p w14:paraId="2070E0C4" w14:textId="77777777" w:rsidR="00F11FC0" w:rsidRPr="00F96C36" w:rsidRDefault="00F11FC0" w:rsidP="00F96C36"/>
    <w:p w14:paraId="256B90A7" w14:textId="77777777" w:rsidR="00F11FC0" w:rsidRPr="00F96C36" w:rsidRDefault="00F11FC0" w:rsidP="00F96C36"/>
    <w:p w14:paraId="2A991B27" w14:textId="77777777" w:rsidR="00F11FC0" w:rsidRPr="00F96C36" w:rsidRDefault="00F11FC0" w:rsidP="00F96C36"/>
    <w:p w14:paraId="4EB381C1" w14:textId="77777777" w:rsidR="00F11FC0" w:rsidRPr="00F96C36" w:rsidRDefault="00F11FC0" w:rsidP="00F96C36"/>
    <w:p w14:paraId="00FE38D1" w14:textId="77777777" w:rsidR="00F96C36" w:rsidRDefault="00F96C36" w:rsidP="00F96C36">
      <w:pPr>
        <w:rPr>
          <w:b/>
          <w:bCs/>
          <w:i/>
          <w:iCs/>
        </w:rPr>
      </w:pPr>
    </w:p>
    <w:p w14:paraId="3ECD6C7E" w14:textId="65AE7664" w:rsidR="00F96C36" w:rsidRDefault="00F96C36" w:rsidP="00F96C36">
      <w:pPr>
        <w:rPr>
          <w:b/>
          <w:bCs/>
          <w:i/>
          <w:iCs/>
        </w:rPr>
      </w:pPr>
    </w:p>
    <w:p w14:paraId="7100B583" w14:textId="434064F7" w:rsidR="002D3C1C" w:rsidRDefault="002D3C1C" w:rsidP="00F96C36">
      <w:pPr>
        <w:rPr>
          <w:b/>
          <w:bCs/>
          <w:i/>
          <w:iCs/>
        </w:rPr>
      </w:pPr>
    </w:p>
    <w:p w14:paraId="186E33AC" w14:textId="56C0FC17" w:rsidR="002D3C1C" w:rsidRDefault="002D3C1C" w:rsidP="00F96C36">
      <w:pPr>
        <w:rPr>
          <w:b/>
          <w:bCs/>
          <w:i/>
          <w:iCs/>
        </w:rPr>
      </w:pPr>
    </w:p>
    <w:p w14:paraId="4493D772" w14:textId="77777777" w:rsidR="002D3C1C" w:rsidRDefault="002D3C1C" w:rsidP="00F96C36">
      <w:pPr>
        <w:rPr>
          <w:b/>
          <w:bCs/>
          <w:i/>
          <w:iCs/>
        </w:rPr>
      </w:pPr>
    </w:p>
    <w:p w14:paraId="36A86CDD" w14:textId="77777777" w:rsidR="00F96C36" w:rsidRDefault="00F96C36" w:rsidP="00F96C36">
      <w:pPr>
        <w:rPr>
          <w:b/>
          <w:bCs/>
          <w:i/>
          <w:iCs/>
        </w:rPr>
      </w:pPr>
    </w:p>
    <w:p w14:paraId="1D6AF74D" w14:textId="4D141339" w:rsidR="002D3C1C" w:rsidRPr="002D3C1C" w:rsidRDefault="002D3C1C" w:rsidP="002D3C1C">
      <w:pPr>
        <w:pStyle w:val="Heading2"/>
        <w:rPr>
          <w:b/>
          <w:bCs/>
          <w:i/>
          <w:iCs/>
          <w:color w:val="auto"/>
          <w:sz w:val="24"/>
          <w:szCs w:val="24"/>
        </w:rPr>
      </w:pPr>
      <w:r w:rsidRPr="002D3C1C">
        <w:rPr>
          <w:b/>
          <w:bCs/>
          <w:color w:val="auto"/>
          <w:sz w:val="24"/>
          <w:szCs w:val="24"/>
        </w:rPr>
        <w:lastRenderedPageBreak/>
        <w:t xml:space="preserve">Appendix </w:t>
      </w:r>
      <w:r w:rsidRPr="002D3C1C">
        <w:rPr>
          <w:b/>
          <w:bCs/>
          <w:color w:val="auto"/>
          <w:sz w:val="24"/>
          <w:szCs w:val="24"/>
        </w:rPr>
        <w:t>5</w:t>
      </w:r>
      <w:r w:rsidRPr="002D3C1C">
        <w:rPr>
          <w:b/>
          <w:bCs/>
          <w:color w:val="auto"/>
          <w:sz w:val="24"/>
          <w:szCs w:val="24"/>
        </w:rPr>
        <w:t xml:space="preserve"> </w:t>
      </w:r>
      <w:r w:rsidRPr="00021C27">
        <w:rPr>
          <w:color w:val="auto"/>
          <w:sz w:val="24"/>
          <w:szCs w:val="24"/>
          <w:u w:val="single"/>
        </w:rPr>
        <w:t>Income and Expenditure Breakdown as at, 31</w:t>
      </w:r>
      <w:r w:rsidRPr="00021C27">
        <w:rPr>
          <w:color w:val="auto"/>
          <w:sz w:val="24"/>
          <w:szCs w:val="24"/>
          <w:u w:val="single"/>
          <w:vertAlign w:val="superscript"/>
        </w:rPr>
        <w:t>st</w:t>
      </w:r>
      <w:r w:rsidRPr="00021C27">
        <w:rPr>
          <w:color w:val="auto"/>
          <w:sz w:val="24"/>
          <w:szCs w:val="24"/>
          <w:u w:val="single"/>
        </w:rPr>
        <w:t xml:space="preserve"> December 2020.</w:t>
      </w:r>
    </w:p>
    <w:tbl>
      <w:tblPr>
        <w:tblStyle w:val="TableGrid"/>
        <w:tblW w:w="10320" w:type="dxa"/>
        <w:tblInd w:w="-289" w:type="dxa"/>
        <w:tblLayout w:type="fixed"/>
        <w:tblLook w:val="04A0" w:firstRow="1" w:lastRow="0" w:firstColumn="1" w:lastColumn="0" w:noHBand="0" w:noVBand="1"/>
      </w:tblPr>
      <w:tblGrid>
        <w:gridCol w:w="2741"/>
        <w:gridCol w:w="1113"/>
        <w:gridCol w:w="1069"/>
        <w:gridCol w:w="1113"/>
        <w:gridCol w:w="1113"/>
        <w:gridCol w:w="1113"/>
        <w:gridCol w:w="953"/>
        <w:gridCol w:w="1105"/>
      </w:tblGrid>
      <w:tr w:rsidR="002D3C1C" w14:paraId="5A44E093" w14:textId="77777777" w:rsidTr="00D317DB">
        <w:tc>
          <w:tcPr>
            <w:tcW w:w="2741" w:type="dxa"/>
            <w:tcBorders>
              <w:top w:val="single" w:sz="4" w:space="0" w:color="auto"/>
              <w:left w:val="single" w:sz="4" w:space="0" w:color="auto"/>
              <w:bottom w:val="single" w:sz="4" w:space="0" w:color="auto"/>
              <w:right w:val="single" w:sz="4" w:space="0" w:color="auto"/>
            </w:tcBorders>
          </w:tcPr>
          <w:p w14:paraId="2B9DF9F3" w14:textId="77777777" w:rsidR="002D3C1C" w:rsidRDefault="002D3C1C" w:rsidP="00D317DB">
            <w:pPr>
              <w:rPr>
                <w:rFonts w:cstheme="minorHAnsi"/>
              </w:rPr>
            </w:pPr>
          </w:p>
        </w:tc>
        <w:tc>
          <w:tcPr>
            <w:tcW w:w="1113" w:type="dxa"/>
            <w:tcBorders>
              <w:top w:val="single" w:sz="4" w:space="0" w:color="auto"/>
              <w:left w:val="single" w:sz="4" w:space="0" w:color="auto"/>
              <w:bottom w:val="single" w:sz="4" w:space="0" w:color="auto"/>
              <w:right w:val="single" w:sz="4" w:space="0" w:color="auto"/>
            </w:tcBorders>
            <w:hideMark/>
          </w:tcPr>
          <w:p w14:paraId="668AA2DC" w14:textId="77777777" w:rsidR="002D3C1C" w:rsidRDefault="002D3C1C" w:rsidP="00D317DB">
            <w:pPr>
              <w:rPr>
                <w:rFonts w:cstheme="minorHAnsi"/>
                <w:b/>
                <w:bCs/>
              </w:rPr>
            </w:pPr>
            <w:r>
              <w:rPr>
                <w:rFonts w:cstheme="minorHAnsi"/>
                <w:b/>
                <w:bCs/>
              </w:rPr>
              <w:t>Budget 2020/2021</w:t>
            </w:r>
          </w:p>
        </w:tc>
        <w:tc>
          <w:tcPr>
            <w:tcW w:w="1069" w:type="dxa"/>
            <w:tcBorders>
              <w:top w:val="single" w:sz="4" w:space="0" w:color="auto"/>
              <w:left w:val="single" w:sz="4" w:space="0" w:color="auto"/>
              <w:bottom w:val="single" w:sz="4" w:space="0" w:color="auto"/>
              <w:right w:val="single" w:sz="4" w:space="0" w:color="auto"/>
            </w:tcBorders>
            <w:hideMark/>
          </w:tcPr>
          <w:p w14:paraId="6F96CBFA" w14:textId="77777777" w:rsidR="002D3C1C" w:rsidRDefault="002D3C1C" w:rsidP="00D317DB">
            <w:pPr>
              <w:rPr>
                <w:rFonts w:cstheme="minorHAnsi"/>
                <w:b/>
                <w:bCs/>
              </w:rPr>
            </w:pPr>
            <w:r>
              <w:rPr>
                <w:rFonts w:cstheme="minorHAnsi"/>
                <w:b/>
                <w:bCs/>
              </w:rPr>
              <w:t>December</w:t>
            </w:r>
          </w:p>
        </w:tc>
        <w:tc>
          <w:tcPr>
            <w:tcW w:w="1113" w:type="dxa"/>
            <w:tcBorders>
              <w:top w:val="single" w:sz="4" w:space="0" w:color="auto"/>
              <w:left w:val="single" w:sz="4" w:space="0" w:color="auto"/>
              <w:bottom w:val="single" w:sz="4" w:space="0" w:color="auto"/>
              <w:right w:val="single" w:sz="4" w:space="0" w:color="auto"/>
            </w:tcBorders>
            <w:hideMark/>
          </w:tcPr>
          <w:p w14:paraId="071C31E8" w14:textId="77777777" w:rsidR="002D3C1C" w:rsidRDefault="002D3C1C" w:rsidP="00D317DB">
            <w:pPr>
              <w:rPr>
                <w:rFonts w:cstheme="minorHAnsi"/>
                <w:b/>
                <w:bCs/>
              </w:rPr>
            </w:pPr>
            <w:r>
              <w:rPr>
                <w:rFonts w:cstheme="minorHAnsi"/>
                <w:b/>
                <w:bCs/>
              </w:rPr>
              <w:t>Actual to date 2020/2021</w:t>
            </w:r>
          </w:p>
        </w:tc>
        <w:tc>
          <w:tcPr>
            <w:tcW w:w="1113" w:type="dxa"/>
            <w:tcBorders>
              <w:top w:val="single" w:sz="4" w:space="0" w:color="auto"/>
              <w:left w:val="single" w:sz="4" w:space="0" w:color="auto"/>
              <w:bottom w:val="single" w:sz="4" w:space="0" w:color="auto"/>
              <w:right w:val="single" w:sz="4" w:space="0" w:color="auto"/>
            </w:tcBorders>
            <w:hideMark/>
          </w:tcPr>
          <w:p w14:paraId="5FB33CF6" w14:textId="77777777" w:rsidR="002D3C1C" w:rsidRDefault="002D3C1C" w:rsidP="00D317DB">
            <w:pPr>
              <w:rPr>
                <w:rFonts w:cstheme="minorHAnsi"/>
                <w:b/>
                <w:bCs/>
              </w:rPr>
            </w:pPr>
            <w:r>
              <w:rPr>
                <w:rFonts w:cstheme="minorHAnsi"/>
                <w:b/>
                <w:bCs/>
              </w:rPr>
              <w:t>Forecast to year end 2020/2021</w:t>
            </w:r>
          </w:p>
        </w:tc>
        <w:tc>
          <w:tcPr>
            <w:tcW w:w="1113" w:type="dxa"/>
            <w:tcBorders>
              <w:top w:val="single" w:sz="4" w:space="0" w:color="auto"/>
              <w:left w:val="single" w:sz="4" w:space="0" w:color="auto"/>
              <w:bottom w:val="single" w:sz="4" w:space="0" w:color="auto"/>
              <w:right w:val="single" w:sz="4" w:space="0" w:color="auto"/>
            </w:tcBorders>
            <w:hideMark/>
          </w:tcPr>
          <w:p w14:paraId="7A36A598" w14:textId="77777777" w:rsidR="002D3C1C" w:rsidRDefault="002D3C1C" w:rsidP="00D317DB">
            <w:pPr>
              <w:rPr>
                <w:rFonts w:cstheme="minorHAnsi"/>
                <w:b/>
                <w:bCs/>
              </w:rPr>
            </w:pPr>
            <w:r>
              <w:rPr>
                <w:rFonts w:cstheme="minorHAnsi"/>
                <w:b/>
                <w:bCs/>
              </w:rPr>
              <w:t>Total forecast to year end 2020/2021</w:t>
            </w:r>
          </w:p>
        </w:tc>
        <w:tc>
          <w:tcPr>
            <w:tcW w:w="953" w:type="dxa"/>
            <w:tcBorders>
              <w:top w:val="single" w:sz="4" w:space="0" w:color="auto"/>
              <w:left w:val="single" w:sz="4" w:space="0" w:color="auto"/>
              <w:bottom w:val="single" w:sz="4" w:space="0" w:color="auto"/>
              <w:right w:val="single" w:sz="4" w:space="0" w:color="auto"/>
            </w:tcBorders>
            <w:hideMark/>
          </w:tcPr>
          <w:p w14:paraId="1D7BBE91" w14:textId="77777777" w:rsidR="002D3C1C" w:rsidRDefault="002D3C1C" w:rsidP="00D317DB">
            <w:pPr>
              <w:rPr>
                <w:rFonts w:cstheme="minorHAnsi"/>
                <w:b/>
                <w:bCs/>
              </w:rPr>
            </w:pPr>
            <w:r>
              <w:rPr>
                <w:rFonts w:cstheme="minorHAnsi"/>
                <w:b/>
                <w:bCs/>
              </w:rPr>
              <w:t>Variance to budget 2020/2021</w:t>
            </w:r>
          </w:p>
        </w:tc>
        <w:tc>
          <w:tcPr>
            <w:tcW w:w="1105" w:type="dxa"/>
            <w:tcBorders>
              <w:top w:val="single" w:sz="4" w:space="0" w:color="auto"/>
              <w:left w:val="single" w:sz="4" w:space="0" w:color="auto"/>
              <w:bottom w:val="single" w:sz="4" w:space="0" w:color="auto"/>
              <w:right w:val="single" w:sz="4" w:space="0" w:color="auto"/>
            </w:tcBorders>
            <w:hideMark/>
          </w:tcPr>
          <w:p w14:paraId="2F4A8E61" w14:textId="77777777" w:rsidR="002D3C1C" w:rsidRDefault="002D3C1C" w:rsidP="00D317DB">
            <w:pPr>
              <w:rPr>
                <w:rFonts w:cstheme="minorHAnsi"/>
                <w:b/>
                <w:bCs/>
              </w:rPr>
            </w:pPr>
            <w:r>
              <w:rPr>
                <w:rFonts w:cstheme="minorHAnsi"/>
                <w:b/>
                <w:bCs/>
              </w:rPr>
              <w:t>Notes</w:t>
            </w:r>
          </w:p>
        </w:tc>
      </w:tr>
      <w:tr w:rsidR="002D3C1C" w14:paraId="06DB9D01" w14:textId="77777777" w:rsidTr="00D317DB">
        <w:tc>
          <w:tcPr>
            <w:tcW w:w="2741" w:type="dxa"/>
            <w:tcBorders>
              <w:top w:val="single" w:sz="4" w:space="0" w:color="auto"/>
              <w:left w:val="single" w:sz="4" w:space="0" w:color="auto"/>
              <w:bottom w:val="single" w:sz="4" w:space="0" w:color="auto"/>
              <w:right w:val="single" w:sz="4" w:space="0" w:color="auto"/>
            </w:tcBorders>
            <w:hideMark/>
          </w:tcPr>
          <w:p w14:paraId="1F68503B" w14:textId="77777777" w:rsidR="002D3C1C" w:rsidRDefault="002D3C1C" w:rsidP="00D317DB">
            <w:pPr>
              <w:rPr>
                <w:rFonts w:cstheme="minorHAnsi"/>
                <w:b/>
                <w:bCs/>
              </w:rPr>
            </w:pPr>
            <w:r>
              <w:rPr>
                <w:rFonts w:cstheme="minorHAnsi"/>
                <w:b/>
                <w:bCs/>
              </w:rPr>
              <w:t>Income</w:t>
            </w:r>
          </w:p>
        </w:tc>
        <w:tc>
          <w:tcPr>
            <w:tcW w:w="1113" w:type="dxa"/>
            <w:tcBorders>
              <w:top w:val="single" w:sz="4" w:space="0" w:color="auto"/>
              <w:left w:val="single" w:sz="4" w:space="0" w:color="auto"/>
              <w:bottom w:val="single" w:sz="4" w:space="0" w:color="auto"/>
              <w:right w:val="single" w:sz="4" w:space="0" w:color="auto"/>
            </w:tcBorders>
            <w:hideMark/>
          </w:tcPr>
          <w:p w14:paraId="7FDA9F54" w14:textId="77777777" w:rsidR="002D3C1C" w:rsidRDefault="002D3C1C" w:rsidP="00D317DB">
            <w:pPr>
              <w:rPr>
                <w:rFonts w:cstheme="minorHAnsi"/>
              </w:rPr>
            </w:pPr>
            <w:r>
              <w:rPr>
                <w:rFonts w:cstheme="minorHAnsi"/>
              </w:rPr>
              <w:t>£</w:t>
            </w:r>
          </w:p>
        </w:tc>
        <w:tc>
          <w:tcPr>
            <w:tcW w:w="1069" w:type="dxa"/>
            <w:tcBorders>
              <w:top w:val="single" w:sz="4" w:space="0" w:color="auto"/>
              <w:left w:val="single" w:sz="4" w:space="0" w:color="auto"/>
              <w:bottom w:val="single" w:sz="4" w:space="0" w:color="auto"/>
              <w:right w:val="single" w:sz="4" w:space="0" w:color="auto"/>
            </w:tcBorders>
            <w:hideMark/>
          </w:tcPr>
          <w:p w14:paraId="011F46B1" w14:textId="77777777" w:rsidR="002D3C1C" w:rsidRDefault="002D3C1C" w:rsidP="00D317DB">
            <w:pPr>
              <w:rPr>
                <w:rFonts w:cstheme="minorHAnsi"/>
              </w:rPr>
            </w:pPr>
            <w:r>
              <w:rPr>
                <w:rFonts w:cstheme="minorHAnsi"/>
              </w:rPr>
              <w:t>£</w:t>
            </w:r>
          </w:p>
        </w:tc>
        <w:tc>
          <w:tcPr>
            <w:tcW w:w="1113" w:type="dxa"/>
            <w:tcBorders>
              <w:top w:val="single" w:sz="4" w:space="0" w:color="auto"/>
              <w:left w:val="single" w:sz="4" w:space="0" w:color="auto"/>
              <w:bottom w:val="single" w:sz="4" w:space="0" w:color="auto"/>
              <w:right w:val="single" w:sz="4" w:space="0" w:color="auto"/>
            </w:tcBorders>
            <w:hideMark/>
          </w:tcPr>
          <w:p w14:paraId="27E79A71" w14:textId="77777777" w:rsidR="002D3C1C" w:rsidRDefault="002D3C1C" w:rsidP="00D317DB">
            <w:pPr>
              <w:rPr>
                <w:rFonts w:cstheme="minorHAnsi"/>
              </w:rPr>
            </w:pPr>
            <w:r>
              <w:rPr>
                <w:rFonts w:cstheme="minorHAnsi"/>
              </w:rPr>
              <w:t>£</w:t>
            </w:r>
          </w:p>
        </w:tc>
        <w:tc>
          <w:tcPr>
            <w:tcW w:w="1113" w:type="dxa"/>
            <w:tcBorders>
              <w:top w:val="single" w:sz="4" w:space="0" w:color="auto"/>
              <w:left w:val="single" w:sz="4" w:space="0" w:color="auto"/>
              <w:bottom w:val="single" w:sz="4" w:space="0" w:color="auto"/>
              <w:right w:val="single" w:sz="4" w:space="0" w:color="auto"/>
            </w:tcBorders>
            <w:hideMark/>
          </w:tcPr>
          <w:p w14:paraId="7B1CA5FC" w14:textId="77777777" w:rsidR="002D3C1C" w:rsidRDefault="002D3C1C" w:rsidP="00D317DB">
            <w:pPr>
              <w:rPr>
                <w:rFonts w:cstheme="minorHAnsi"/>
              </w:rPr>
            </w:pPr>
            <w:r>
              <w:rPr>
                <w:rFonts w:cstheme="minorHAnsi"/>
              </w:rPr>
              <w:t>£</w:t>
            </w:r>
          </w:p>
        </w:tc>
        <w:tc>
          <w:tcPr>
            <w:tcW w:w="1113" w:type="dxa"/>
            <w:tcBorders>
              <w:top w:val="single" w:sz="4" w:space="0" w:color="auto"/>
              <w:left w:val="single" w:sz="4" w:space="0" w:color="auto"/>
              <w:bottom w:val="single" w:sz="4" w:space="0" w:color="auto"/>
              <w:right w:val="single" w:sz="4" w:space="0" w:color="auto"/>
            </w:tcBorders>
            <w:hideMark/>
          </w:tcPr>
          <w:p w14:paraId="15189E16" w14:textId="77777777" w:rsidR="002D3C1C" w:rsidRDefault="002D3C1C" w:rsidP="00D317DB">
            <w:pPr>
              <w:rPr>
                <w:rFonts w:cstheme="minorHAnsi"/>
              </w:rPr>
            </w:pPr>
            <w:r>
              <w:rPr>
                <w:rFonts w:cstheme="minorHAnsi"/>
              </w:rPr>
              <w:t>£</w:t>
            </w:r>
          </w:p>
        </w:tc>
        <w:tc>
          <w:tcPr>
            <w:tcW w:w="953" w:type="dxa"/>
            <w:tcBorders>
              <w:top w:val="single" w:sz="4" w:space="0" w:color="auto"/>
              <w:left w:val="single" w:sz="4" w:space="0" w:color="auto"/>
              <w:bottom w:val="single" w:sz="4" w:space="0" w:color="auto"/>
              <w:right w:val="single" w:sz="4" w:space="0" w:color="auto"/>
            </w:tcBorders>
            <w:hideMark/>
          </w:tcPr>
          <w:p w14:paraId="6C7572A7" w14:textId="77777777" w:rsidR="002D3C1C" w:rsidRDefault="002D3C1C" w:rsidP="00D317DB">
            <w:pPr>
              <w:rPr>
                <w:rFonts w:cstheme="minorHAnsi"/>
              </w:rPr>
            </w:pPr>
            <w:r>
              <w:rPr>
                <w:rFonts w:cstheme="minorHAnsi"/>
              </w:rPr>
              <w:t>£</w:t>
            </w:r>
          </w:p>
        </w:tc>
        <w:tc>
          <w:tcPr>
            <w:tcW w:w="1105" w:type="dxa"/>
            <w:tcBorders>
              <w:top w:val="single" w:sz="4" w:space="0" w:color="auto"/>
              <w:left w:val="single" w:sz="4" w:space="0" w:color="auto"/>
              <w:bottom w:val="single" w:sz="4" w:space="0" w:color="auto"/>
              <w:right w:val="single" w:sz="4" w:space="0" w:color="auto"/>
            </w:tcBorders>
          </w:tcPr>
          <w:p w14:paraId="70BC6780" w14:textId="77777777" w:rsidR="002D3C1C" w:rsidRDefault="002D3C1C" w:rsidP="00D317DB">
            <w:pPr>
              <w:rPr>
                <w:rFonts w:cstheme="minorHAnsi"/>
              </w:rPr>
            </w:pPr>
          </w:p>
        </w:tc>
      </w:tr>
      <w:tr w:rsidR="002D3C1C" w14:paraId="6AE74EEE" w14:textId="77777777" w:rsidTr="00D317DB">
        <w:tc>
          <w:tcPr>
            <w:tcW w:w="2741" w:type="dxa"/>
            <w:tcBorders>
              <w:top w:val="single" w:sz="4" w:space="0" w:color="auto"/>
              <w:left w:val="single" w:sz="4" w:space="0" w:color="auto"/>
              <w:bottom w:val="single" w:sz="4" w:space="0" w:color="auto"/>
              <w:right w:val="single" w:sz="4" w:space="0" w:color="auto"/>
            </w:tcBorders>
            <w:hideMark/>
          </w:tcPr>
          <w:p w14:paraId="3222DA73" w14:textId="77777777" w:rsidR="002D3C1C" w:rsidRDefault="002D3C1C" w:rsidP="00D317DB">
            <w:pPr>
              <w:rPr>
                <w:rFonts w:cstheme="minorHAnsi"/>
              </w:rPr>
            </w:pPr>
            <w:r>
              <w:rPr>
                <w:rFonts w:cstheme="minorHAnsi"/>
              </w:rPr>
              <w:t>Precept and Grant</w:t>
            </w:r>
          </w:p>
        </w:tc>
        <w:tc>
          <w:tcPr>
            <w:tcW w:w="1113" w:type="dxa"/>
            <w:tcBorders>
              <w:top w:val="single" w:sz="4" w:space="0" w:color="auto"/>
              <w:left w:val="single" w:sz="4" w:space="0" w:color="auto"/>
              <w:bottom w:val="single" w:sz="4" w:space="0" w:color="auto"/>
              <w:right w:val="single" w:sz="4" w:space="0" w:color="auto"/>
            </w:tcBorders>
            <w:hideMark/>
          </w:tcPr>
          <w:p w14:paraId="7E233242" w14:textId="77777777" w:rsidR="002D3C1C" w:rsidRDefault="002D3C1C" w:rsidP="00D317DB">
            <w:pPr>
              <w:rPr>
                <w:rFonts w:cstheme="minorHAnsi"/>
              </w:rPr>
            </w:pPr>
            <w:r>
              <w:rPr>
                <w:rFonts w:cstheme="minorHAnsi"/>
              </w:rPr>
              <w:t>111,462</w:t>
            </w:r>
          </w:p>
        </w:tc>
        <w:tc>
          <w:tcPr>
            <w:tcW w:w="1069" w:type="dxa"/>
            <w:tcBorders>
              <w:top w:val="single" w:sz="4" w:space="0" w:color="auto"/>
              <w:left w:val="single" w:sz="4" w:space="0" w:color="auto"/>
              <w:bottom w:val="single" w:sz="4" w:space="0" w:color="auto"/>
              <w:right w:val="single" w:sz="4" w:space="0" w:color="auto"/>
            </w:tcBorders>
          </w:tcPr>
          <w:p w14:paraId="274C0EEE" w14:textId="77777777" w:rsidR="002D3C1C" w:rsidRDefault="002D3C1C" w:rsidP="00D317DB">
            <w:pPr>
              <w:rPr>
                <w:rFonts w:cstheme="minorHAnsi"/>
              </w:rPr>
            </w:pPr>
            <w:r>
              <w:rPr>
                <w:rFonts w:cstheme="minorHAnsi"/>
              </w:rPr>
              <w:t>27,866</w:t>
            </w:r>
          </w:p>
        </w:tc>
        <w:tc>
          <w:tcPr>
            <w:tcW w:w="1113" w:type="dxa"/>
            <w:tcBorders>
              <w:top w:val="single" w:sz="4" w:space="0" w:color="auto"/>
              <w:left w:val="single" w:sz="4" w:space="0" w:color="auto"/>
              <w:bottom w:val="single" w:sz="4" w:space="0" w:color="auto"/>
              <w:right w:val="single" w:sz="4" w:space="0" w:color="auto"/>
            </w:tcBorders>
            <w:hideMark/>
          </w:tcPr>
          <w:p w14:paraId="2BE58B2A" w14:textId="77777777" w:rsidR="002D3C1C" w:rsidRDefault="002D3C1C" w:rsidP="00D317DB">
            <w:pPr>
              <w:rPr>
                <w:rFonts w:cstheme="minorHAnsi"/>
              </w:rPr>
            </w:pPr>
            <w:r>
              <w:rPr>
                <w:rFonts w:cstheme="minorHAnsi"/>
              </w:rPr>
              <w:t>111,462</w:t>
            </w:r>
          </w:p>
        </w:tc>
        <w:tc>
          <w:tcPr>
            <w:tcW w:w="1113" w:type="dxa"/>
            <w:tcBorders>
              <w:top w:val="single" w:sz="4" w:space="0" w:color="auto"/>
              <w:left w:val="single" w:sz="4" w:space="0" w:color="auto"/>
              <w:bottom w:val="single" w:sz="4" w:space="0" w:color="auto"/>
              <w:right w:val="single" w:sz="4" w:space="0" w:color="auto"/>
            </w:tcBorders>
            <w:hideMark/>
          </w:tcPr>
          <w:p w14:paraId="2018A7C5" w14:textId="77777777" w:rsidR="002D3C1C" w:rsidRDefault="002D3C1C" w:rsidP="00D317DB">
            <w:pPr>
              <w:rPr>
                <w:rFonts w:cstheme="minorHAnsi"/>
              </w:rPr>
            </w:pPr>
            <w:r>
              <w:rPr>
                <w:rFonts w:cstheme="minorHAnsi"/>
              </w:rPr>
              <w:t>0</w:t>
            </w:r>
          </w:p>
        </w:tc>
        <w:tc>
          <w:tcPr>
            <w:tcW w:w="1113" w:type="dxa"/>
            <w:tcBorders>
              <w:top w:val="single" w:sz="4" w:space="0" w:color="auto"/>
              <w:left w:val="single" w:sz="4" w:space="0" w:color="auto"/>
              <w:bottom w:val="single" w:sz="4" w:space="0" w:color="auto"/>
              <w:right w:val="single" w:sz="4" w:space="0" w:color="auto"/>
            </w:tcBorders>
            <w:hideMark/>
          </w:tcPr>
          <w:p w14:paraId="6CE8FE6A" w14:textId="77777777" w:rsidR="002D3C1C" w:rsidRDefault="002D3C1C" w:rsidP="00D317DB">
            <w:pPr>
              <w:rPr>
                <w:rFonts w:cstheme="minorHAnsi"/>
              </w:rPr>
            </w:pPr>
            <w:r>
              <w:rPr>
                <w:rFonts w:cstheme="minorHAnsi"/>
              </w:rPr>
              <w:t>111,462</w:t>
            </w:r>
          </w:p>
        </w:tc>
        <w:tc>
          <w:tcPr>
            <w:tcW w:w="953" w:type="dxa"/>
            <w:tcBorders>
              <w:top w:val="single" w:sz="4" w:space="0" w:color="auto"/>
              <w:left w:val="single" w:sz="4" w:space="0" w:color="auto"/>
              <w:bottom w:val="single" w:sz="4" w:space="0" w:color="auto"/>
              <w:right w:val="single" w:sz="4" w:space="0" w:color="auto"/>
            </w:tcBorders>
            <w:hideMark/>
          </w:tcPr>
          <w:p w14:paraId="41751E25" w14:textId="77777777" w:rsidR="002D3C1C" w:rsidRDefault="002D3C1C" w:rsidP="00D317DB">
            <w:pPr>
              <w:rPr>
                <w:rFonts w:cstheme="minorHAnsi"/>
              </w:rPr>
            </w:pPr>
            <w:r>
              <w:rPr>
                <w:rFonts w:cstheme="minorHAnsi"/>
              </w:rPr>
              <w:t>0</w:t>
            </w:r>
          </w:p>
        </w:tc>
        <w:tc>
          <w:tcPr>
            <w:tcW w:w="1105" w:type="dxa"/>
            <w:tcBorders>
              <w:top w:val="single" w:sz="4" w:space="0" w:color="auto"/>
              <w:left w:val="single" w:sz="4" w:space="0" w:color="auto"/>
              <w:bottom w:val="single" w:sz="4" w:space="0" w:color="auto"/>
              <w:right w:val="single" w:sz="4" w:space="0" w:color="auto"/>
            </w:tcBorders>
            <w:hideMark/>
          </w:tcPr>
          <w:p w14:paraId="4512522D" w14:textId="77777777" w:rsidR="002D3C1C" w:rsidRDefault="002D3C1C" w:rsidP="00D317DB">
            <w:pPr>
              <w:rPr>
                <w:rFonts w:cstheme="minorHAnsi"/>
              </w:rPr>
            </w:pPr>
            <w:r>
              <w:rPr>
                <w:rFonts w:cstheme="minorHAnsi"/>
              </w:rPr>
              <w:t>Paid 1/4ly this year</w:t>
            </w:r>
          </w:p>
        </w:tc>
      </w:tr>
      <w:tr w:rsidR="002D3C1C" w14:paraId="1E4FA528" w14:textId="77777777" w:rsidTr="00D317DB">
        <w:tc>
          <w:tcPr>
            <w:tcW w:w="2741" w:type="dxa"/>
            <w:tcBorders>
              <w:top w:val="single" w:sz="4" w:space="0" w:color="auto"/>
              <w:left w:val="single" w:sz="4" w:space="0" w:color="auto"/>
              <w:bottom w:val="single" w:sz="4" w:space="0" w:color="auto"/>
              <w:right w:val="single" w:sz="4" w:space="0" w:color="auto"/>
            </w:tcBorders>
            <w:hideMark/>
          </w:tcPr>
          <w:p w14:paraId="46CBDE59" w14:textId="77777777" w:rsidR="002D3C1C" w:rsidRDefault="002D3C1C" w:rsidP="00D317DB">
            <w:pPr>
              <w:rPr>
                <w:rFonts w:cstheme="minorHAnsi"/>
              </w:rPr>
            </w:pPr>
            <w:r>
              <w:rPr>
                <w:rFonts w:cstheme="minorHAnsi"/>
              </w:rPr>
              <w:t>Burials</w:t>
            </w:r>
          </w:p>
        </w:tc>
        <w:tc>
          <w:tcPr>
            <w:tcW w:w="1113" w:type="dxa"/>
            <w:tcBorders>
              <w:top w:val="single" w:sz="4" w:space="0" w:color="auto"/>
              <w:left w:val="single" w:sz="4" w:space="0" w:color="auto"/>
              <w:bottom w:val="single" w:sz="4" w:space="0" w:color="auto"/>
              <w:right w:val="single" w:sz="4" w:space="0" w:color="auto"/>
            </w:tcBorders>
            <w:hideMark/>
          </w:tcPr>
          <w:p w14:paraId="161DC6BD" w14:textId="77777777" w:rsidR="002D3C1C" w:rsidRDefault="002D3C1C" w:rsidP="00D317DB">
            <w:pPr>
              <w:rPr>
                <w:rFonts w:cstheme="minorHAnsi"/>
              </w:rPr>
            </w:pPr>
            <w:r>
              <w:rPr>
                <w:rFonts w:cstheme="minorHAnsi"/>
              </w:rPr>
              <w:t>11,610</w:t>
            </w:r>
          </w:p>
        </w:tc>
        <w:tc>
          <w:tcPr>
            <w:tcW w:w="1069" w:type="dxa"/>
            <w:tcBorders>
              <w:top w:val="single" w:sz="4" w:space="0" w:color="auto"/>
              <w:left w:val="single" w:sz="4" w:space="0" w:color="auto"/>
              <w:bottom w:val="single" w:sz="4" w:space="0" w:color="auto"/>
              <w:right w:val="single" w:sz="4" w:space="0" w:color="auto"/>
            </w:tcBorders>
            <w:hideMark/>
          </w:tcPr>
          <w:p w14:paraId="0F5E024D" w14:textId="77777777" w:rsidR="002D3C1C" w:rsidRDefault="002D3C1C" w:rsidP="00D317DB">
            <w:pPr>
              <w:rPr>
                <w:rFonts w:cstheme="minorHAnsi"/>
              </w:rPr>
            </w:pPr>
            <w:r>
              <w:rPr>
                <w:rFonts w:cstheme="minorHAnsi"/>
              </w:rPr>
              <w:t>1,665</w:t>
            </w:r>
          </w:p>
        </w:tc>
        <w:tc>
          <w:tcPr>
            <w:tcW w:w="1113" w:type="dxa"/>
            <w:tcBorders>
              <w:top w:val="single" w:sz="4" w:space="0" w:color="auto"/>
              <w:left w:val="single" w:sz="4" w:space="0" w:color="auto"/>
              <w:bottom w:val="single" w:sz="4" w:space="0" w:color="auto"/>
              <w:right w:val="single" w:sz="4" w:space="0" w:color="auto"/>
            </w:tcBorders>
            <w:hideMark/>
          </w:tcPr>
          <w:p w14:paraId="248AFBF2" w14:textId="77777777" w:rsidR="002D3C1C" w:rsidRDefault="002D3C1C" w:rsidP="00D317DB">
            <w:pPr>
              <w:rPr>
                <w:rFonts w:cstheme="minorHAnsi"/>
              </w:rPr>
            </w:pPr>
            <w:r>
              <w:rPr>
                <w:rFonts w:cstheme="minorHAnsi"/>
              </w:rPr>
              <w:t>7,215</w:t>
            </w:r>
          </w:p>
        </w:tc>
        <w:tc>
          <w:tcPr>
            <w:tcW w:w="1113" w:type="dxa"/>
            <w:tcBorders>
              <w:top w:val="single" w:sz="4" w:space="0" w:color="auto"/>
              <w:left w:val="single" w:sz="4" w:space="0" w:color="auto"/>
              <w:bottom w:val="single" w:sz="4" w:space="0" w:color="auto"/>
              <w:right w:val="single" w:sz="4" w:space="0" w:color="auto"/>
            </w:tcBorders>
            <w:hideMark/>
          </w:tcPr>
          <w:p w14:paraId="02F040B2" w14:textId="77777777" w:rsidR="002D3C1C" w:rsidRDefault="002D3C1C" w:rsidP="00D317DB">
            <w:pPr>
              <w:rPr>
                <w:rFonts w:cstheme="minorHAnsi"/>
              </w:rPr>
            </w:pPr>
            <w:r>
              <w:rPr>
                <w:rFonts w:cstheme="minorHAnsi"/>
              </w:rPr>
              <w:t>2,902</w:t>
            </w:r>
          </w:p>
        </w:tc>
        <w:tc>
          <w:tcPr>
            <w:tcW w:w="1113" w:type="dxa"/>
            <w:tcBorders>
              <w:top w:val="single" w:sz="4" w:space="0" w:color="auto"/>
              <w:left w:val="single" w:sz="4" w:space="0" w:color="auto"/>
              <w:bottom w:val="single" w:sz="4" w:space="0" w:color="auto"/>
              <w:right w:val="single" w:sz="4" w:space="0" w:color="auto"/>
            </w:tcBorders>
            <w:hideMark/>
          </w:tcPr>
          <w:p w14:paraId="55EE8E9B" w14:textId="77777777" w:rsidR="002D3C1C" w:rsidRDefault="002D3C1C" w:rsidP="00D317DB">
            <w:pPr>
              <w:rPr>
                <w:rFonts w:cstheme="minorHAnsi"/>
              </w:rPr>
            </w:pPr>
            <w:r>
              <w:rPr>
                <w:rFonts w:cstheme="minorHAnsi"/>
              </w:rPr>
              <w:t>10,117</w:t>
            </w:r>
          </w:p>
        </w:tc>
        <w:tc>
          <w:tcPr>
            <w:tcW w:w="953" w:type="dxa"/>
            <w:tcBorders>
              <w:top w:val="single" w:sz="4" w:space="0" w:color="auto"/>
              <w:left w:val="single" w:sz="4" w:space="0" w:color="auto"/>
              <w:bottom w:val="single" w:sz="4" w:space="0" w:color="auto"/>
              <w:right w:val="single" w:sz="4" w:space="0" w:color="auto"/>
            </w:tcBorders>
            <w:hideMark/>
          </w:tcPr>
          <w:p w14:paraId="3BE1B504" w14:textId="77777777" w:rsidR="002D3C1C" w:rsidRDefault="002D3C1C" w:rsidP="00D317DB">
            <w:pPr>
              <w:rPr>
                <w:rFonts w:cstheme="minorHAnsi"/>
              </w:rPr>
            </w:pPr>
            <w:r>
              <w:rPr>
                <w:rFonts w:cstheme="minorHAnsi"/>
              </w:rPr>
              <w:t>-1493</w:t>
            </w:r>
          </w:p>
        </w:tc>
        <w:tc>
          <w:tcPr>
            <w:tcW w:w="1105" w:type="dxa"/>
            <w:tcBorders>
              <w:top w:val="single" w:sz="4" w:space="0" w:color="auto"/>
              <w:left w:val="single" w:sz="4" w:space="0" w:color="auto"/>
              <w:bottom w:val="single" w:sz="4" w:space="0" w:color="auto"/>
              <w:right w:val="single" w:sz="4" w:space="0" w:color="auto"/>
            </w:tcBorders>
          </w:tcPr>
          <w:p w14:paraId="5CEA29BA" w14:textId="77777777" w:rsidR="002D3C1C" w:rsidRDefault="002D3C1C" w:rsidP="00D317DB">
            <w:pPr>
              <w:rPr>
                <w:rFonts w:cstheme="minorHAnsi"/>
              </w:rPr>
            </w:pPr>
          </w:p>
        </w:tc>
      </w:tr>
      <w:tr w:rsidR="002D3C1C" w14:paraId="1E1102CC" w14:textId="77777777" w:rsidTr="00D317DB">
        <w:tc>
          <w:tcPr>
            <w:tcW w:w="2741" w:type="dxa"/>
            <w:tcBorders>
              <w:top w:val="single" w:sz="4" w:space="0" w:color="auto"/>
              <w:left w:val="single" w:sz="4" w:space="0" w:color="auto"/>
              <w:bottom w:val="single" w:sz="4" w:space="0" w:color="auto"/>
              <w:right w:val="single" w:sz="4" w:space="0" w:color="auto"/>
            </w:tcBorders>
            <w:hideMark/>
          </w:tcPr>
          <w:p w14:paraId="707FA82D" w14:textId="77777777" w:rsidR="002D3C1C" w:rsidRDefault="002D3C1C" w:rsidP="00D317DB">
            <w:pPr>
              <w:rPr>
                <w:rFonts w:cstheme="minorHAnsi"/>
              </w:rPr>
            </w:pPr>
            <w:r>
              <w:rPr>
                <w:rFonts w:cstheme="minorHAnsi"/>
              </w:rPr>
              <w:t>Recreation</w:t>
            </w:r>
          </w:p>
        </w:tc>
        <w:tc>
          <w:tcPr>
            <w:tcW w:w="1113" w:type="dxa"/>
            <w:tcBorders>
              <w:top w:val="single" w:sz="4" w:space="0" w:color="auto"/>
              <w:left w:val="single" w:sz="4" w:space="0" w:color="auto"/>
              <w:bottom w:val="single" w:sz="4" w:space="0" w:color="auto"/>
              <w:right w:val="single" w:sz="4" w:space="0" w:color="auto"/>
            </w:tcBorders>
            <w:hideMark/>
          </w:tcPr>
          <w:p w14:paraId="6C63AC79" w14:textId="77777777" w:rsidR="002D3C1C" w:rsidRDefault="002D3C1C" w:rsidP="00D317DB">
            <w:pPr>
              <w:rPr>
                <w:rFonts w:cstheme="minorHAnsi"/>
              </w:rPr>
            </w:pPr>
            <w:r>
              <w:rPr>
                <w:rFonts w:cstheme="minorHAnsi"/>
              </w:rPr>
              <w:t>7,046</w:t>
            </w:r>
          </w:p>
        </w:tc>
        <w:tc>
          <w:tcPr>
            <w:tcW w:w="1069" w:type="dxa"/>
            <w:tcBorders>
              <w:top w:val="single" w:sz="4" w:space="0" w:color="auto"/>
              <w:left w:val="single" w:sz="4" w:space="0" w:color="auto"/>
              <w:bottom w:val="single" w:sz="4" w:space="0" w:color="auto"/>
              <w:right w:val="single" w:sz="4" w:space="0" w:color="auto"/>
            </w:tcBorders>
          </w:tcPr>
          <w:p w14:paraId="46DC8DFA" w14:textId="77777777" w:rsidR="002D3C1C" w:rsidRDefault="002D3C1C" w:rsidP="00D317DB">
            <w:pPr>
              <w:rPr>
                <w:rFonts w:cstheme="minorHAnsi"/>
              </w:rPr>
            </w:pPr>
            <w:r>
              <w:rPr>
                <w:rFonts w:cstheme="minorHAnsi"/>
              </w:rPr>
              <w:t>241</w:t>
            </w:r>
          </w:p>
        </w:tc>
        <w:tc>
          <w:tcPr>
            <w:tcW w:w="1113" w:type="dxa"/>
            <w:tcBorders>
              <w:top w:val="single" w:sz="4" w:space="0" w:color="auto"/>
              <w:left w:val="single" w:sz="4" w:space="0" w:color="auto"/>
              <w:bottom w:val="single" w:sz="4" w:space="0" w:color="auto"/>
              <w:right w:val="single" w:sz="4" w:space="0" w:color="auto"/>
            </w:tcBorders>
            <w:hideMark/>
          </w:tcPr>
          <w:p w14:paraId="163F7894" w14:textId="77777777" w:rsidR="002D3C1C" w:rsidRDefault="002D3C1C" w:rsidP="00D317DB">
            <w:pPr>
              <w:rPr>
                <w:rFonts w:cstheme="minorHAnsi"/>
              </w:rPr>
            </w:pPr>
            <w:r>
              <w:rPr>
                <w:rFonts w:cstheme="minorHAnsi"/>
              </w:rPr>
              <w:t>2,689</w:t>
            </w:r>
          </w:p>
        </w:tc>
        <w:tc>
          <w:tcPr>
            <w:tcW w:w="1113" w:type="dxa"/>
            <w:tcBorders>
              <w:top w:val="single" w:sz="4" w:space="0" w:color="auto"/>
              <w:left w:val="single" w:sz="4" w:space="0" w:color="auto"/>
              <w:bottom w:val="single" w:sz="4" w:space="0" w:color="auto"/>
              <w:right w:val="single" w:sz="4" w:space="0" w:color="auto"/>
            </w:tcBorders>
            <w:hideMark/>
          </w:tcPr>
          <w:p w14:paraId="1C01878E" w14:textId="77777777" w:rsidR="002D3C1C" w:rsidRDefault="002D3C1C" w:rsidP="00D317DB">
            <w:pPr>
              <w:rPr>
                <w:rFonts w:cstheme="minorHAnsi"/>
              </w:rPr>
            </w:pPr>
            <w:r>
              <w:rPr>
                <w:rFonts w:cstheme="minorHAnsi"/>
              </w:rPr>
              <w:t>1,761</w:t>
            </w:r>
          </w:p>
        </w:tc>
        <w:tc>
          <w:tcPr>
            <w:tcW w:w="1113" w:type="dxa"/>
            <w:tcBorders>
              <w:top w:val="single" w:sz="4" w:space="0" w:color="auto"/>
              <w:left w:val="single" w:sz="4" w:space="0" w:color="auto"/>
              <w:bottom w:val="single" w:sz="4" w:space="0" w:color="auto"/>
              <w:right w:val="single" w:sz="4" w:space="0" w:color="auto"/>
            </w:tcBorders>
            <w:hideMark/>
          </w:tcPr>
          <w:p w14:paraId="01BA1880" w14:textId="77777777" w:rsidR="002D3C1C" w:rsidRDefault="002D3C1C" w:rsidP="00D317DB">
            <w:pPr>
              <w:rPr>
                <w:rFonts w:cstheme="minorHAnsi"/>
              </w:rPr>
            </w:pPr>
            <w:r>
              <w:rPr>
                <w:rFonts w:cstheme="minorHAnsi"/>
              </w:rPr>
              <w:t>4,450</w:t>
            </w:r>
          </w:p>
        </w:tc>
        <w:tc>
          <w:tcPr>
            <w:tcW w:w="953" w:type="dxa"/>
            <w:tcBorders>
              <w:top w:val="single" w:sz="4" w:space="0" w:color="auto"/>
              <w:left w:val="single" w:sz="4" w:space="0" w:color="auto"/>
              <w:bottom w:val="single" w:sz="4" w:space="0" w:color="auto"/>
              <w:right w:val="single" w:sz="4" w:space="0" w:color="auto"/>
            </w:tcBorders>
            <w:hideMark/>
          </w:tcPr>
          <w:p w14:paraId="5B4A85AB" w14:textId="77777777" w:rsidR="002D3C1C" w:rsidRDefault="002D3C1C" w:rsidP="00D317DB">
            <w:pPr>
              <w:rPr>
                <w:rFonts w:cstheme="minorHAnsi"/>
              </w:rPr>
            </w:pPr>
            <w:r>
              <w:rPr>
                <w:rFonts w:cstheme="minorHAnsi"/>
              </w:rPr>
              <w:t>-2,596</w:t>
            </w:r>
          </w:p>
        </w:tc>
        <w:tc>
          <w:tcPr>
            <w:tcW w:w="1105" w:type="dxa"/>
            <w:tcBorders>
              <w:top w:val="single" w:sz="4" w:space="0" w:color="auto"/>
              <w:left w:val="single" w:sz="4" w:space="0" w:color="auto"/>
              <w:bottom w:val="single" w:sz="4" w:space="0" w:color="auto"/>
              <w:right w:val="single" w:sz="4" w:space="0" w:color="auto"/>
            </w:tcBorders>
          </w:tcPr>
          <w:p w14:paraId="54F6E08A" w14:textId="77777777" w:rsidR="002D3C1C" w:rsidRDefault="002D3C1C" w:rsidP="00D317DB">
            <w:pPr>
              <w:rPr>
                <w:rFonts w:cstheme="minorHAnsi"/>
              </w:rPr>
            </w:pPr>
            <w:r>
              <w:rPr>
                <w:rFonts w:cstheme="minorHAnsi"/>
              </w:rPr>
              <w:t>Seasonal income but affected by Covid</w:t>
            </w:r>
          </w:p>
        </w:tc>
      </w:tr>
      <w:tr w:rsidR="002D3C1C" w14:paraId="6EEE6374" w14:textId="77777777" w:rsidTr="00D317DB">
        <w:tc>
          <w:tcPr>
            <w:tcW w:w="2741" w:type="dxa"/>
            <w:tcBorders>
              <w:top w:val="single" w:sz="4" w:space="0" w:color="auto"/>
              <w:left w:val="single" w:sz="4" w:space="0" w:color="auto"/>
              <w:bottom w:val="single" w:sz="4" w:space="0" w:color="auto"/>
              <w:right w:val="single" w:sz="4" w:space="0" w:color="auto"/>
            </w:tcBorders>
            <w:hideMark/>
          </w:tcPr>
          <w:p w14:paraId="0DA51ED5" w14:textId="77777777" w:rsidR="002D3C1C" w:rsidRDefault="002D3C1C" w:rsidP="00D317DB">
            <w:pPr>
              <w:rPr>
                <w:rFonts w:cstheme="minorHAnsi"/>
              </w:rPr>
            </w:pPr>
            <w:r>
              <w:rPr>
                <w:rFonts w:cstheme="minorHAnsi"/>
              </w:rPr>
              <w:t>Hall/lettings</w:t>
            </w:r>
          </w:p>
        </w:tc>
        <w:tc>
          <w:tcPr>
            <w:tcW w:w="1113" w:type="dxa"/>
            <w:tcBorders>
              <w:top w:val="single" w:sz="4" w:space="0" w:color="auto"/>
              <w:left w:val="single" w:sz="4" w:space="0" w:color="auto"/>
              <w:bottom w:val="single" w:sz="4" w:space="0" w:color="auto"/>
              <w:right w:val="single" w:sz="4" w:space="0" w:color="auto"/>
            </w:tcBorders>
            <w:hideMark/>
          </w:tcPr>
          <w:p w14:paraId="129C993D" w14:textId="77777777" w:rsidR="002D3C1C" w:rsidRDefault="002D3C1C" w:rsidP="00D317DB">
            <w:pPr>
              <w:rPr>
                <w:rFonts w:cstheme="minorHAnsi"/>
              </w:rPr>
            </w:pPr>
            <w:r>
              <w:rPr>
                <w:rFonts w:cstheme="minorHAnsi"/>
              </w:rPr>
              <w:t>8,143</w:t>
            </w:r>
          </w:p>
        </w:tc>
        <w:tc>
          <w:tcPr>
            <w:tcW w:w="1069" w:type="dxa"/>
            <w:tcBorders>
              <w:top w:val="single" w:sz="4" w:space="0" w:color="auto"/>
              <w:left w:val="single" w:sz="4" w:space="0" w:color="auto"/>
              <w:bottom w:val="single" w:sz="4" w:space="0" w:color="auto"/>
              <w:right w:val="single" w:sz="4" w:space="0" w:color="auto"/>
            </w:tcBorders>
          </w:tcPr>
          <w:p w14:paraId="1CAF740E" w14:textId="77777777" w:rsidR="002D3C1C" w:rsidRDefault="002D3C1C" w:rsidP="00D317DB">
            <w:pPr>
              <w:rPr>
                <w:rFonts w:cstheme="minorHAnsi"/>
              </w:rPr>
            </w:pPr>
            <w:r>
              <w:rPr>
                <w:rFonts w:cstheme="minorHAnsi"/>
              </w:rPr>
              <w:t>0</w:t>
            </w:r>
          </w:p>
        </w:tc>
        <w:tc>
          <w:tcPr>
            <w:tcW w:w="1113" w:type="dxa"/>
            <w:tcBorders>
              <w:top w:val="single" w:sz="4" w:space="0" w:color="auto"/>
              <w:left w:val="single" w:sz="4" w:space="0" w:color="auto"/>
              <w:bottom w:val="single" w:sz="4" w:space="0" w:color="auto"/>
              <w:right w:val="single" w:sz="4" w:space="0" w:color="auto"/>
            </w:tcBorders>
            <w:hideMark/>
          </w:tcPr>
          <w:p w14:paraId="12040E16" w14:textId="77777777" w:rsidR="002D3C1C" w:rsidRDefault="002D3C1C" w:rsidP="00D317DB">
            <w:pPr>
              <w:rPr>
                <w:rFonts w:cstheme="minorHAnsi"/>
              </w:rPr>
            </w:pPr>
            <w:r>
              <w:rPr>
                <w:rFonts w:cstheme="minorHAnsi"/>
              </w:rPr>
              <w:t>1,731</w:t>
            </w:r>
          </w:p>
        </w:tc>
        <w:tc>
          <w:tcPr>
            <w:tcW w:w="1113" w:type="dxa"/>
            <w:tcBorders>
              <w:top w:val="single" w:sz="4" w:space="0" w:color="auto"/>
              <w:left w:val="single" w:sz="4" w:space="0" w:color="auto"/>
              <w:bottom w:val="single" w:sz="4" w:space="0" w:color="auto"/>
              <w:right w:val="single" w:sz="4" w:space="0" w:color="auto"/>
            </w:tcBorders>
            <w:hideMark/>
          </w:tcPr>
          <w:p w14:paraId="409D2308" w14:textId="77777777" w:rsidR="002D3C1C" w:rsidRDefault="002D3C1C" w:rsidP="00D317DB">
            <w:pPr>
              <w:rPr>
                <w:rFonts w:cstheme="minorHAnsi"/>
              </w:rPr>
            </w:pPr>
            <w:r>
              <w:rPr>
                <w:rFonts w:cstheme="minorHAnsi"/>
              </w:rPr>
              <w:t>669</w:t>
            </w:r>
          </w:p>
        </w:tc>
        <w:tc>
          <w:tcPr>
            <w:tcW w:w="1113" w:type="dxa"/>
            <w:tcBorders>
              <w:top w:val="single" w:sz="4" w:space="0" w:color="auto"/>
              <w:left w:val="single" w:sz="4" w:space="0" w:color="auto"/>
              <w:bottom w:val="single" w:sz="4" w:space="0" w:color="auto"/>
              <w:right w:val="single" w:sz="4" w:space="0" w:color="auto"/>
            </w:tcBorders>
            <w:hideMark/>
          </w:tcPr>
          <w:p w14:paraId="6755B6DB" w14:textId="77777777" w:rsidR="002D3C1C" w:rsidRDefault="002D3C1C" w:rsidP="00D317DB">
            <w:pPr>
              <w:rPr>
                <w:rFonts w:cstheme="minorHAnsi"/>
              </w:rPr>
            </w:pPr>
            <w:r>
              <w:rPr>
                <w:rFonts w:cstheme="minorHAnsi"/>
              </w:rPr>
              <w:t>2,400</w:t>
            </w:r>
          </w:p>
        </w:tc>
        <w:tc>
          <w:tcPr>
            <w:tcW w:w="953" w:type="dxa"/>
            <w:tcBorders>
              <w:top w:val="single" w:sz="4" w:space="0" w:color="auto"/>
              <w:left w:val="single" w:sz="4" w:space="0" w:color="auto"/>
              <w:bottom w:val="single" w:sz="4" w:space="0" w:color="auto"/>
              <w:right w:val="single" w:sz="4" w:space="0" w:color="auto"/>
            </w:tcBorders>
            <w:hideMark/>
          </w:tcPr>
          <w:p w14:paraId="5E54DE4D" w14:textId="77777777" w:rsidR="002D3C1C" w:rsidRDefault="002D3C1C" w:rsidP="00D317DB">
            <w:pPr>
              <w:rPr>
                <w:rFonts w:cstheme="minorHAnsi"/>
              </w:rPr>
            </w:pPr>
            <w:r>
              <w:rPr>
                <w:rFonts w:cstheme="minorHAnsi"/>
              </w:rPr>
              <w:t>-5,743</w:t>
            </w:r>
          </w:p>
        </w:tc>
        <w:tc>
          <w:tcPr>
            <w:tcW w:w="1105" w:type="dxa"/>
            <w:tcBorders>
              <w:top w:val="single" w:sz="4" w:space="0" w:color="auto"/>
              <w:left w:val="single" w:sz="4" w:space="0" w:color="auto"/>
              <w:bottom w:val="single" w:sz="4" w:space="0" w:color="auto"/>
              <w:right w:val="single" w:sz="4" w:space="0" w:color="auto"/>
            </w:tcBorders>
            <w:hideMark/>
          </w:tcPr>
          <w:p w14:paraId="78E11BA4" w14:textId="77777777" w:rsidR="002D3C1C" w:rsidRDefault="002D3C1C" w:rsidP="00D317DB">
            <w:pPr>
              <w:rPr>
                <w:rFonts w:cstheme="minorHAnsi"/>
              </w:rPr>
            </w:pPr>
            <w:r>
              <w:rPr>
                <w:rFonts w:cstheme="minorHAnsi"/>
              </w:rPr>
              <w:t>No income April/may/June/July/aug/sept/dec</w:t>
            </w:r>
          </w:p>
        </w:tc>
      </w:tr>
      <w:tr w:rsidR="002D3C1C" w14:paraId="4D8D2D89" w14:textId="77777777" w:rsidTr="00D317DB">
        <w:tc>
          <w:tcPr>
            <w:tcW w:w="2741" w:type="dxa"/>
            <w:tcBorders>
              <w:top w:val="single" w:sz="4" w:space="0" w:color="auto"/>
              <w:left w:val="single" w:sz="4" w:space="0" w:color="auto"/>
              <w:bottom w:val="single" w:sz="4" w:space="0" w:color="auto"/>
              <w:right w:val="single" w:sz="4" w:space="0" w:color="auto"/>
            </w:tcBorders>
            <w:hideMark/>
          </w:tcPr>
          <w:p w14:paraId="4A6A432A" w14:textId="77777777" w:rsidR="002D3C1C" w:rsidRDefault="002D3C1C" w:rsidP="00D317DB">
            <w:pPr>
              <w:rPr>
                <w:rFonts w:cstheme="minorHAnsi"/>
              </w:rPr>
            </w:pPr>
            <w:r>
              <w:rPr>
                <w:rFonts w:cstheme="minorHAnsi"/>
              </w:rPr>
              <w:t>Allotment</w:t>
            </w:r>
          </w:p>
        </w:tc>
        <w:tc>
          <w:tcPr>
            <w:tcW w:w="1113" w:type="dxa"/>
            <w:tcBorders>
              <w:top w:val="single" w:sz="4" w:space="0" w:color="auto"/>
              <w:left w:val="single" w:sz="4" w:space="0" w:color="auto"/>
              <w:bottom w:val="single" w:sz="4" w:space="0" w:color="auto"/>
              <w:right w:val="single" w:sz="4" w:space="0" w:color="auto"/>
            </w:tcBorders>
            <w:hideMark/>
          </w:tcPr>
          <w:p w14:paraId="699F7CFE" w14:textId="77777777" w:rsidR="002D3C1C" w:rsidRDefault="002D3C1C" w:rsidP="00D317DB">
            <w:pPr>
              <w:rPr>
                <w:rFonts w:cstheme="minorHAnsi"/>
              </w:rPr>
            </w:pPr>
            <w:r>
              <w:rPr>
                <w:rFonts w:cstheme="minorHAnsi"/>
              </w:rPr>
              <w:t>3,814</w:t>
            </w:r>
          </w:p>
        </w:tc>
        <w:tc>
          <w:tcPr>
            <w:tcW w:w="1069" w:type="dxa"/>
            <w:tcBorders>
              <w:top w:val="single" w:sz="4" w:space="0" w:color="auto"/>
              <w:left w:val="single" w:sz="4" w:space="0" w:color="auto"/>
              <w:bottom w:val="single" w:sz="4" w:space="0" w:color="auto"/>
              <w:right w:val="single" w:sz="4" w:space="0" w:color="auto"/>
            </w:tcBorders>
          </w:tcPr>
          <w:p w14:paraId="268B1B34" w14:textId="77777777" w:rsidR="002D3C1C" w:rsidRDefault="002D3C1C" w:rsidP="00D317DB">
            <w:pPr>
              <w:rPr>
                <w:rFonts w:cstheme="minorHAnsi"/>
              </w:rPr>
            </w:pPr>
            <w:r>
              <w:rPr>
                <w:rFonts w:cstheme="minorHAnsi"/>
              </w:rPr>
              <w:t>1,159</w:t>
            </w:r>
          </w:p>
        </w:tc>
        <w:tc>
          <w:tcPr>
            <w:tcW w:w="1113" w:type="dxa"/>
            <w:tcBorders>
              <w:top w:val="single" w:sz="4" w:space="0" w:color="auto"/>
              <w:left w:val="single" w:sz="4" w:space="0" w:color="auto"/>
              <w:bottom w:val="single" w:sz="4" w:space="0" w:color="auto"/>
              <w:right w:val="single" w:sz="4" w:space="0" w:color="auto"/>
            </w:tcBorders>
          </w:tcPr>
          <w:p w14:paraId="419F6831" w14:textId="77777777" w:rsidR="002D3C1C" w:rsidRDefault="002D3C1C" w:rsidP="00D317DB">
            <w:pPr>
              <w:rPr>
                <w:rFonts w:cstheme="minorHAnsi"/>
              </w:rPr>
            </w:pPr>
            <w:r>
              <w:rPr>
                <w:rFonts w:cstheme="minorHAnsi"/>
              </w:rPr>
              <w:t>2,301</w:t>
            </w:r>
          </w:p>
        </w:tc>
        <w:tc>
          <w:tcPr>
            <w:tcW w:w="1113" w:type="dxa"/>
            <w:tcBorders>
              <w:top w:val="single" w:sz="4" w:space="0" w:color="auto"/>
              <w:left w:val="single" w:sz="4" w:space="0" w:color="auto"/>
              <w:bottom w:val="single" w:sz="4" w:space="0" w:color="auto"/>
              <w:right w:val="single" w:sz="4" w:space="0" w:color="auto"/>
            </w:tcBorders>
            <w:hideMark/>
          </w:tcPr>
          <w:p w14:paraId="1B6CF286" w14:textId="77777777" w:rsidR="002D3C1C" w:rsidRDefault="002D3C1C" w:rsidP="00D317DB">
            <w:pPr>
              <w:rPr>
                <w:rFonts w:cstheme="minorHAnsi"/>
              </w:rPr>
            </w:pPr>
            <w:r>
              <w:rPr>
                <w:rFonts w:cstheme="minorHAnsi"/>
              </w:rPr>
              <w:t>1,513</w:t>
            </w:r>
          </w:p>
        </w:tc>
        <w:tc>
          <w:tcPr>
            <w:tcW w:w="1113" w:type="dxa"/>
            <w:tcBorders>
              <w:top w:val="single" w:sz="4" w:space="0" w:color="auto"/>
              <w:left w:val="single" w:sz="4" w:space="0" w:color="auto"/>
              <w:bottom w:val="single" w:sz="4" w:space="0" w:color="auto"/>
              <w:right w:val="single" w:sz="4" w:space="0" w:color="auto"/>
            </w:tcBorders>
            <w:hideMark/>
          </w:tcPr>
          <w:p w14:paraId="3DA0C689" w14:textId="77777777" w:rsidR="002D3C1C" w:rsidRDefault="002D3C1C" w:rsidP="00D317DB">
            <w:pPr>
              <w:rPr>
                <w:rFonts w:cstheme="minorHAnsi"/>
              </w:rPr>
            </w:pPr>
            <w:r>
              <w:rPr>
                <w:rFonts w:cstheme="minorHAnsi"/>
              </w:rPr>
              <w:t>3,814</w:t>
            </w:r>
          </w:p>
        </w:tc>
        <w:tc>
          <w:tcPr>
            <w:tcW w:w="953" w:type="dxa"/>
            <w:tcBorders>
              <w:top w:val="single" w:sz="4" w:space="0" w:color="auto"/>
              <w:left w:val="single" w:sz="4" w:space="0" w:color="auto"/>
              <w:bottom w:val="single" w:sz="4" w:space="0" w:color="auto"/>
              <w:right w:val="single" w:sz="4" w:space="0" w:color="auto"/>
            </w:tcBorders>
            <w:hideMark/>
          </w:tcPr>
          <w:p w14:paraId="5BED5706" w14:textId="77777777" w:rsidR="002D3C1C" w:rsidRDefault="002D3C1C" w:rsidP="00D317DB">
            <w:pPr>
              <w:rPr>
                <w:rFonts w:cstheme="minorHAnsi"/>
              </w:rPr>
            </w:pPr>
            <w:r>
              <w:rPr>
                <w:rFonts w:cstheme="minorHAnsi"/>
              </w:rPr>
              <w:t>0</w:t>
            </w:r>
          </w:p>
        </w:tc>
        <w:tc>
          <w:tcPr>
            <w:tcW w:w="1105" w:type="dxa"/>
            <w:tcBorders>
              <w:top w:val="single" w:sz="4" w:space="0" w:color="auto"/>
              <w:left w:val="single" w:sz="4" w:space="0" w:color="auto"/>
              <w:bottom w:val="single" w:sz="4" w:space="0" w:color="auto"/>
              <w:right w:val="single" w:sz="4" w:space="0" w:color="auto"/>
            </w:tcBorders>
          </w:tcPr>
          <w:p w14:paraId="3B30788B" w14:textId="77777777" w:rsidR="002D3C1C" w:rsidRDefault="002D3C1C" w:rsidP="00D317DB">
            <w:pPr>
              <w:rPr>
                <w:rFonts w:cstheme="minorHAnsi"/>
              </w:rPr>
            </w:pPr>
          </w:p>
        </w:tc>
      </w:tr>
      <w:tr w:rsidR="002D3C1C" w14:paraId="596D0EF5" w14:textId="77777777" w:rsidTr="00D317DB">
        <w:tc>
          <w:tcPr>
            <w:tcW w:w="2741" w:type="dxa"/>
            <w:tcBorders>
              <w:top w:val="single" w:sz="4" w:space="0" w:color="auto"/>
              <w:left w:val="single" w:sz="4" w:space="0" w:color="auto"/>
              <w:bottom w:val="single" w:sz="4" w:space="0" w:color="auto"/>
              <w:right w:val="single" w:sz="4" w:space="0" w:color="auto"/>
            </w:tcBorders>
            <w:hideMark/>
          </w:tcPr>
          <w:p w14:paraId="3C18ADB9" w14:textId="77777777" w:rsidR="002D3C1C" w:rsidRDefault="002D3C1C" w:rsidP="00D317DB">
            <w:pPr>
              <w:rPr>
                <w:rFonts w:cstheme="minorHAnsi"/>
              </w:rPr>
            </w:pPr>
            <w:r>
              <w:rPr>
                <w:rFonts w:cstheme="minorHAnsi"/>
              </w:rPr>
              <w:t>Other</w:t>
            </w:r>
          </w:p>
        </w:tc>
        <w:tc>
          <w:tcPr>
            <w:tcW w:w="1113" w:type="dxa"/>
            <w:tcBorders>
              <w:top w:val="single" w:sz="4" w:space="0" w:color="auto"/>
              <w:left w:val="single" w:sz="4" w:space="0" w:color="auto"/>
              <w:bottom w:val="single" w:sz="4" w:space="0" w:color="auto"/>
              <w:right w:val="single" w:sz="4" w:space="0" w:color="auto"/>
            </w:tcBorders>
            <w:hideMark/>
          </w:tcPr>
          <w:p w14:paraId="19CD5A97" w14:textId="77777777" w:rsidR="002D3C1C" w:rsidRDefault="002D3C1C" w:rsidP="00D317DB">
            <w:pPr>
              <w:rPr>
                <w:rFonts w:cstheme="minorHAnsi"/>
              </w:rPr>
            </w:pPr>
            <w:r>
              <w:rPr>
                <w:rFonts w:cstheme="minorHAnsi"/>
              </w:rPr>
              <w:t>10,373</w:t>
            </w:r>
          </w:p>
        </w:tc>
        <w:tc>
          <w:tcPr>
            <w:tcW w:w="1069" w:type="dxa"/>
            <w:tcBorders>
              <w:top w:val="single" w:sz="4" w:space="0" w:color="auto"/>
              <w:left w:val="single" w:sz="4" w:space="0" w:color="auto"/>
              <w:bottom w:val="single" w:sz="4" w:space="0" w:color="auto"/>
              <w:right w:val="single" w:sz="4" w:space="0" w:color="auto"/>
            </w:tcBorders>
          </w:tcPr>
          <w:p w14:paraId="76191829" w14:textId="77777777" w:rsidR="002D3C1C" w:rsidRDefault="002D3C1C" w:rsidP="00D317DB">
            <w:pPr>
              <w:rPr>
                <w:rFonts w:cstheme="minorHAnsi"/>
              </w:rPr>
            </w:pPr>
            <w:r>
              <w:rPr>
                <w:rFonts w:cstheme="minorHAnsi"/>
              </w:rPr>
              <w:t>0</w:t>
            </w:r>
          </w:p>
        </w:tc>
        <w:tc>
          <w:tcPr>
            <w:tcW w:w="1113" w:type="dxa"/>
            <w:tcBorders>
              <w:top w:val="single" w:sz="4" w:space="0" w:color="auto"/>
              <w:left w:val="single" w:sz="4" w:space="0" w:color="auto"/>
              <w:bottom w:val="single" w:sz="4" w:space="0" w:color="auto"/>
              <w:right w:val="single" w:sz="4" w:space="0" w:color="auto"/>
            </w:tcBorders>
            <w:hideMark/>
          </w:tcPr>
          <w:p w14:paraId="3BC0DDC6" w14:textId="77777777" w:rsidR="002D3C1C" w:rsidRDefault="002D3C1C" w:rsidP="00D317DB">
            <w:pPr>
              <w:rPr>
                <w:rFonts w:cstheme="minorHAnsi"/>
              </w:rPr>
            </w:pPr>
            <w:r>
              <w:rPr>
                <w:rFonts w:cstheme="minorHAnsi"/>
              </w:rPr>
              <w:t>5,151</w:t>
            </w:r>
          </w:p>
        </w:tc>
        <w:tc>
          <w:tcPr>
            <w:tcW w:w="1113" w:type="dxa"/>
            <w:tcBorders>
              <w:top w:val="single" w:sz="4" w:space="0" w:color="auto"/>
              <w:left w:val="single" w:sz="4" w:space="0" w:color="auto"/>
              <w:bottom w:val="single" w:sz="4" w:space="0" w:color="auto"/>
              <w:right w:val="single" w:sz="4" w:space="0" w:color="auto"/>
            </w:tcBorders>
            <w:hideMark/>
          </w:tcPr>
          <w:p w14:paraId="7108B896" w14:textId="77777777" w:rsidR="002D3C1C" w:rsidRDefault="002D3C1C" w:rsidP="00D317DB">
            <w:pPr>
              <w:rPr>
                <w:rFonts w:cstheme="minorHAnsi"/>
              </w:rPr>
            </w:pPr>
            <w:r>
              <w:rPr>
                <w:rFonts w:cstheme="minorHAnsi"/>
              </w:rPr>
              <w:t>-7407</w:t>
            </w:r>
          </w:p>
        </w:tc>
        <w:tc>
          <w:tcPr>
            <w:tcW w:w="1113" w:type="dxa"/>
            <w:tcBorders>
              <w:top w:val="single" w:sz="4" w:space="0" w:color="auto"/>
              <w:left w:val="single" w:sz="4" w:space="0" w:color="auto"/>
              <w:bottom w:val="single" w:sz="4" w:space="0" w:color="auto"/>
              <w:right w:val="single" w:sz="4" w:space="0" w:color="auto"/>
            </w:tcBorders>
            <w:hideMark/>
          </w:tcPr>
          <w:p w14:paraId="769E5384" w14:textId="77777777" w:rsidR="002D3C1C" w:rsidRDefault="002D3C1C" w:rsidP="00D317DB">
            <w:pPr>
              <w:rPr>
                <w:rFonts w:cstheme="minorHAnsi"/>
              </w:rPr>
            </w:pPr>
            <w:r>
              <w:rPr>
                <w:rFonts w:cstheme="minorHAnsi"/>
              </w:rPr>
              <w:t>-2256</w:t>
            </w:r>
          </w:p>
        </w:tc>
        <w:tc>
          <w:tcPr>
            <w:tcW w:w="953" w:type="dxa"/>
            <w:tcBorders>
              <w:top w:val="single" w:sz="4" w:space="0" w:color="auto"/>
              <w:left w:val="single" w:sz="4" w:space="0" w:color="auto"/>
              <w:bottom w:val="single" w:sz="4" w:space="0" w:color="auto"/>
              <w:right w:val="single" w:sz="4" w:space="0" w:color="auto"/>
            </w:tcBorders>
            <w:hideMark/>
          </w:tcPr>
          <w:p w14:paraId="32F6E710" w14:textId="77777777" w:rsidR="002D3C1C" w:rsidRDefault="002D3C1C" w:rsidP="00D317DB">
            <w:pPr>
              <w:rPr>
                <w:rFonts w:cstheme="minorHAnsi"/>
              </w:rPr>
            </w:pPr>
            <w:r>
              <w:rPr>
                <w:rFonts w:cstheme="minorHAnsi"/>
              </w:rPr>
              <w:t>-12629</w:t>
            </w:r>
          </w:p>
        </w:tc>
        <w:tc>
          <w:tcPr>
            <w:tcW w:w="1105" w:type="dxa"/>
            <w:tcBorders>
              <w:top w:val="single" w:sz="4" w:space="0" w:color="auto"/>
              <w:left w:val="single" w:sz="4" w:space="0" w:color="auto"/>
              <w:bottom w:val="single" w:sz="4" w:space="0" w:color="auto"/>
              <w:right w:val="single" w:sz="4" w:space="0" w:color="auto"/>
            </w:tcBorders>
          </w:tcPr>
          <w:p w14:paraId="450B313F" w14:textId="77777777" w:rsidR="002D3C1C" w:rsidRDefault="002D3C1C" w:rsidP="00D317DB">
            <w:pPr>
              <w:rPr>
                <w:rFonts w:cstheme="minorHAnsi"/>
              </w:rPr>
            </w:pPr>
            <w:r>
              <w:rPr>
                <w:rFonts w:cstheme="minorHAnsi"/>
              </w:rPr>
              <w:t>£5k from closed charity a/c and Covid affects</w:t>
            </w:r>
          </w:p>
        </w:tc>
      </w:tr>
      <w:tr w:rsidR="002D3C1C" w14:paraId="7582E6DF" w14:textId="77777777" w:rsidTr="00D317DB">
        <w:tc>
          <w:tcPr>
            <w:tcW w:w="2741" w:type="dxa"/>
            <w:tcBorders>
              <w:top w:val="single" w:sz="4" w:space="0" w:color="auto"/>
              <w:left w:val="single" w:sz="4" w:space="0" w:color="auto"/>
              <w:bottom w:val="single" w:sz="4" w:space="0" w:color="auto"/>
              <w:right w:val="single" w:sz="4" w:space="0" w:color="auto"/>
            </w:tcBorders>
          </w:tcPr>
          <w:p w14:paraId="47E3BB60" w14:textId="77777777" w:rsidR="002D3C1C" w:rsidRDefault="002D3C1C" w:rsidP="00D317DB">
            <w:pPr>
              <w:rPr>
                <w:rFonts w:cstheme="minorHAnsi"/>
              </w:rPr>
            </w:pPr>
            <w:r>
              <w:rPr>
                <w:rFonts w:cstheme="minorHAnsi"/>
              </w:rPr>
              <w:t>Ashbrook</w:t>
            </w:r>
          </w:p>
        </w:tc>
        <w:tc>
          <w:tcPr>
            <w:tcW w:w="1113" w:type="dxa"/>
            <w:tcBorders>
              <w:top w:val="single" w:sz="4" w:space="0" w:color="auto"/>
              <w:left w:val="single" w:sz="4" w:space="0" w:color="auto"/>
              <w:bottom w:val="single" w:sz="4" w:space="0" w:color="auto"/>
              <w:right w:val="single" w:sz="4" w:space="0" w:color="auto"/>
            </w:tcBorders>
          </w:tcPr>
          <w:p w14:paraId="06981AB6" w14:textId="77777777" w:rsidR="002D3C1C" w:rsidRDefault="002D3C1C" w:rsidP="00D317DB">
            <w:pPr>
              <w:rPr>
                <w:rFonts w:cstheme="minorHAnsi"/>
              </w:rPr>
            </w:pPr>
            <w:r>
              <w:rPr>
                <w:rFonts w:cstheme="minorHAnsi"/>
              </w:rPr>
              <w:t>0</w:t>
            </w:r>
          </w:p>
        </w:tc>
        <w:tc>
          <w:tcPr>
            <w:tcW w:w="1069" w:type="dxa"/>
            <w:tcBorders>
              <w:top w:val="single" w:sz="4" w:space="0" w:color="auto"/>
              <w:left w:val="single" w:sz="4" w:space="0" w:color="auto"/>
              <w:bottom w:val="single" w:sz="4" w:space="0" w:color="auto"/>
              <w:right w:val="single" w:sz="4" w:space="0" w:color="auto"/>
            </w:tcBorders>
          </w:tcPr>
          <w:p w14:paraId="14455A83" w14:textId="77777777" w:rsidR="002D3C1C" w:rsidRDefault="002D3C1C" w:rsidP="00D317DB">
            <w:pPr>
              <w:rPr>
                <w:rFonts w:cstheme="minorHAnsi"/>
              </w:rPr>
            </w:pPr>
            <w:r>
              <w:rPr>
                <w:rFonts w:cstheme="minorHAnsi"/>
              </w:rPr>
              <w:t>0</w:t>
            </w:r>
          </w:p>
        </w:tc>
        <w:tc>
          <w:tcPr>
            <w:tcW w:w="1113" w:type="dxa"/>
            <w:tcBorders>
              <w:top w:val="single" w:sz="4" w:space="0" w:color="auto"/>
              <w:left w:val="single" w:sz="4" w:space="0" w:color="auto"/>
              <w:bottom w:val="single" w:sz="4" w:space="0" w:color="auto"/>
              <w:right w:val="single" w:sz="4" w:space="0" w:color="auto"/>
            </w:tcBorders>
          </w:tcPr>
          <w:p w14:paraId="43AE1561" w14:textId="77777777" w:rsidR="002D3C1C" w:rsidRDefault="002D3C1C" w:rsidP="00D317DB">
            <w:pPr>
              <w:rPr>
                <w:rFonts w:cstheme="minorHAnsi"/>
              </w:rPr>
            </w:pPr>
            <w:r>
              <w:rPr>
                <w:rFonts w:cstheme="minorHAnsi"/>
              </w:rPr>
              <w:t>160</w:t>
            </w:r>
          </w:p>
        </w:tc>
        <w:tc>
          <w:tcPr>
            <w:tcW w:w="1113" w:type="dxa"/>
            <w:tcBorders>
              <w:top w:val="single" w:sz="4" w:space="0" w:color="auto"/>
              <w:left w:val="single" w:sz="4" w:space="0" w:color="auto"/>
              <w:bottom w:val="single" w:sz="4" w:space="0" w:color="auto"/>
              <w:right w:val="single" w:sz="4" w:space="0" w:color="auto"/>
            </w:tcBorders>
          </w:tcPr>
          <w:p w14:paraId="0876F026" w14:textId="77777777" w:rsidR="002D3C1C" w:rsidRDefault="002D3C1C" w:rsidP="00D317DB">
            <w:pPr>
              <w:rPr>
                <w:rFonts w:cstheme="minorHAnsi"/>
              </w:rPr>
            </w:pPr>
            <w:r>
              <w:rPr>
                <w:rFonts w:cstheme="minorHAnsi"/>
              </w:rPr>
              <w:t>0</w:t>
            </w:r>
          </w:p>
        </w:tc>
        <w:tc>
          <w:tcPr>
            <w:tcW w:w="1113" w:type="dxa"/>
            <w:tcBorders>
              <w:top w:val="single" w:sz="4" w:space="0" w:color="auto"/>
              <w:left w:val="single" w:sz="4" w:space="0" w:color="auto"/>
              <w:bottom w:val="single" w:sz="4" w:space="0" w:color="auto"/>
              <w:right w:val="single" w:sz="4" w:space="0" w:color="auto"/>
            </w:tcBorders>
          </w:tcPr>
          <w:p w14:paraId="55E7A756" w14:textId="77777777" w:rsidR="002D3C1C" w:rsidRDefault="002D3C1C" w:rsidP="00D317DB">
            <w:pPr>
              <w:rPr>
                <w:rFonts w:cstheme="minorHAnsi"/>
              </w:rPr>
            </w:pPr>
            <w:r>
              <w:rPr>
                <w:rFonts w:cstheme="minorHAnsi"/>
              </w:rPr>
              <w:t>160</w:t>
            </w:r>
          </w:p>
        </w:tc>
        <w:tc>
          <w:tcPr>
            <w:tcW w:w="953" w:type="dxa"/>
            <w:tcBorders>
              <w:top w:val="single" w:sz="4" w:space="0" w:color="auto"/>
              <w:left w:val="single" w:sz="4" w:space="0" w:color="auto"/>
              <w:bottom w:val="single" w:sz="4" w:space="0" w:color="auto"/>
              <w:right w:val="single" w:sz="4" w:space="0" w:color="auto"/>
            </w:tcBorders>
          </w:tcPr>
          <w:p w14:paraId="330B7DA9" w14:textId="77777777" w:rsidR="002D3C1C" w:rsidRDefault="002D3C1C" w:rsidP="00D317DB">
            <w:pPr>
              <w:rPr>
                <w:rFonts w:cstheme="minorHAnsi"/>
              </w:rPr>
            </w:pPr>
            <w:r>
              <w:rPr>
                <w:rFonts w:cstheme="minorHAnsi"/>
              </w:rPr>
              <w:t>160</w:t>
            </w:r>
          </w:p>
        </w:tc>
        <w:tc>
          <w:tcPr>
            <w:tcW w:w="1105" w:type="dxa"/>
            <w:tcBorders>
              <w:top w:val="single" w:sz="4" w:space="0" w:color="auto"/>
              <w:left w:val="single" w:sz="4" w:space="0" w:color="auto"/>
              <w:bottom w:val="single" w:sz="4" w:space="0" w:color="auto"/>
              <w:right w:val="single" w:sz="4" w:space="0" w:color="auto"/>
            </w:tcBorders>
          </w:tcPr>
          <w:p w14:paraId="5AE09A0E" w14:textId="77777777" w:rsidR="002D3C1C" w:rsidRDefault="002D3C1C" w:rsidP="00D317DB">
            <w:pPr>
              <w:rPr>
                <w:rFonts w:cstheme="minorHAnsi"/>
              </w:rPr>
            </w:pPr>
          </w:p>
        </w:tc>
      </w:tr>
      <w:tr w:rsidR="002D3C1C" w14:paraId="383698D6" w14:textId="77777777" w:rsidTr="00D317DB">
        <w:tc>
          <w:tcPr>
            <w:tcW w:w="2741" w:type="dxa"/>
            <w:tcBorders>
              <w:top w:val="single" w:sz="4" w:space="0" w:color="auto"/>
              <w:left w:val="single" w:sz="4" w:space="0" w:color="auto"/>
              <w:bottom w:val="single" w:sz="4" w:space="0" w:color="auto"/>
              <w:right w:val="single" w:sz="4" w:space="0" w:color="auto"/>
            </w:tcBorders>
            <w:hideMark/>
          </w:tcPr>
          <w:p w14:paraId="39DFE668" w14:textId="77777777" w:rsidR="002D3C1C" w:rsidRDefault="002D3C1C" w:rsidP="00D317DB">
            <w:pPr>
              <w:rPr>
                <w:rFonts w:cstheme="minorHAnsi"/>
              </w:rPr>
            </w:pPr>
            <w:r>
              <w:rPr>
                <w:rFonts w:cstheme="minorHAnsi"/>
              </w:rPr>
              <w:t>VAT</w:t>
            </w:r>
          </w:p>
        </w:tc>
        <w:tc>
          <w:tcPr>
            <w:tcW w:w="1113" w:type="dxa"/>
            <w:tcBorders>
              <w:top w:val="single" w:sz="4" w:space="0" w:color="auto"/>
              <w:left w:val="single" w:sz="4" w:space="0" w:color="auto"/>
              <w:bottom w:val="single" w:sz="4" w:space="0" w:color="auto"/>
              <w:right w:val="single" w:sz="4" w:space="0" w:color="auto"/>
            </w:tcBorders>
            <w:hideMark/>
          </w:tcPr>
          <w:p w14:paraId="5D97051D" w14:textId="77777777" w:rsidR="002D3C1C" w:rsidRDefault="002D3C1C" w:rsidP="00D317DB">
            <w:pPr>
              <w:rPr>
                <w:rFonts w:cstheme="minorHAnsi"/>
              </w:rPr>
            </w:pPr>
            <w:r>
              <w:rPr>
                <w:rFonts w:cstheme="minorHAnsi"/>
              </w:rPr>
              <w:t>0</w:t>
            </w:r>
          </w:p>
        </w:tc>
        <w:tc>
          <w:tcPr>
            <w:tcW w:w="1069" w:type="dxa"/>
            <w:tcBorders>
              <w:top w:val="single" w:sz="4" w:space="0" w:color="auto"/>
              <w:left w:val="single" w:sz="4" w:space="0" w:color="auto"/>
              <w:bottom w:val="single" w:sz="4" w:space="0" w:color="auto"/>
              <w:right w:val="single" w:sz="4" w:space="0" w:color="auto"/>
            </w:tcBorders>
          </w:tcPr>
          <w:p w14:paraId="05AC0181" w14:textId="77777777" w:rsidR="002D3C1C" w:rsidRDefault="002D3C1C" w:rsidP="00D317DB">
            <w:pPr>
              <w:rPr>
                <w:rFonts w:cstheme="minorHAnsi"/>
              </w:rPr>
            </w:pPr>
            <w:r>
              <w:rPr>
                <w:rFonts w:cstheme="minorHAnsi"/>
              </w:rPr>
              <w:t>0</w:t>
            </w:r>
          </w:p>
        </w:tc>
        <w:tc>
          <w:tcPr>
            <w:tcW w:w="1113" w:type="dxa"/>
            <w:tcBorders>
              <w:top w:val="single" w:sz="4" w:space="0" w:color="auto"/>
              <w:left w:val="single" w:sz="4" w:space="0" w:color="auto"/>
              <w:bottom w:val="single" w:sz="4" w:space="0" w:color="auto"/>
              <w:right w:val="single" w:sz="4" w:space="0" w:color="auto"/>
            </w:tcBorders>
            <w:hideMark/>
          </w:tcPr>
          <w:p w14:paraId="32C26EC8" w14:textId="77777777" w:rsidR="002D3C1C" w:rsidRDefault="002D3C1C" w:rsidP="00D317DB">
            <w:pPr>
              <w:rPr>
                <w:rFonts w:cstheme="minorHAnsi"/>
              </w:rPr>
            </w:pPr>
            <w:r>
              <w:rPr>
                <w:rFonts w:cstheme="minorHAnsi"/>
              </w:rPr>
              <w:t>4,227</w:t>
            </w:r>
          </w:p>
        </w:tc>
        <w:tc>
          <w:tcPr>
            <w:tcW w:w="1113" w:type="dxa"/>
            <w:tcBorders>
              <w:top w:val="single" w:sz="4" w:space="0" w:color="auto"/>
              <w:left w:val="single" w:sz="4" w:space="0" w:color="auto"/>
              <w:bottom w:val="single" w:sz="4" w:space="0" w:color="auto"/>
              <w:right w:val="single" w:sz="4" w:space="0" w:color="auto"/>
            </w:tcBorders>
            <w:hideMark/>
          </w:tcPr>
          <w:p w14:paraId="6820BBFB" w14:textId="77777777" w:rsidR="002D3C1C" w:rsidRDefault="002D3C1C" w:rsidP="00D317DB">
            <w:pPr>
              <w:rPr>
                <w:rFonts w:cstheme="minorHAnsi"/>
              </w:rPr>
            </w:pPr>
            <w:r>
              <w:rPr>
                <w:rFonts w:cstheme="minorHAnsi"/>
              </w:rPr>
              <w:t>2,150</w:t>
            </w:r>
          </w:p>
        </w:tc>
        <w:tc>
          <w:tcPr>
            <w:tcW w:w="1113" w:type="dxa"/>
            <w:tcBorders>
              <w:top w:val="single" w:sz="4" w:space="0" w:color="auto"/>
              <w:left w:val="single" w:sz="4" w:space="0" w:color="auto"/>
              <w:bottom w:val="single" w:sz="4" w:space="0" w:color="auto"/>
              <w:right w:val="single" w:sz="4" w:space="0" w:color="auto"/>
            </w:tcBorders>
            <w:hideMark/>
          </w:tcPr>
          <w:p w14:paraId="4AD87768" w14:textId="77777777" w:rsidR="002D3C1C" w:rsidRDefault="002D3C1C" w:rsidP="00D317DB">
            <w:pPr>
              <w:rPr>
                <w:rFonts w:cstheme="minorHAnsi"/>
              </w:rPr>
            </w:pPr>
            <w:r>
              <w:rPr>
                <w:rFonts w:cstheme="minorHAnsi"/>
              </w:rPr>
              <w:t>6,377</w:t>
            </w:r>
          </w:p>
        </w:tc>
        <w:tc>
          <w:tcPr>
            <w:tcW w:w="953" w:type="dxa"/>
            <w:tcBorders>
              <w:top w:val="single" w:sz="4" w:space="0" w:color="auto"/>
              <w:left w:val="single" w:sz="4" w:space="0" w:color="auto"/>
              <w:bottom w:val="single" w:sz="4" w:space="0" w:color="auto"/>
              <w:right w:val="single" w:sz="4" w:space="0" w:color="auto"/>
            </w:tcBorders>
            <w:hideMark/>
          </w:tcPr>
          <w:p w14:paraId="6D69A7D8" w14:textId="77777777" w:rsidR="002D3C1C" w:rsidRDefault="002D3C1C" w:rsidP="00D317DB">
            <w:pPr>
              <w:rPr>
                <w:rFonts w:cstheme="minorHAnsi"/>
              </w:rPr>
            </w:pPr>
            <w:r>
              <w:rPr>
                <w:rFonts w:cstheme="minorHAnsi"/>
              </w:rPr>
              <w:t>6,377</w:t>
            </w:r>
          </w:p>
        </w:tc>
        <w:tc>
          <w:tcPr>
            <w:tcW w:w="1105" w:type="dxa"/>
            <w:tcBorders>
              <w:top w:val="single" w:sz="4" w:space="0" w:color="auto"/>
              <w:left w:val="single" w:sz="4" w:space="0" w:color="auto"/>
              <w:bottom w:val="single" w:sz="4" w:space="0" w:color="auto"/>
              <w:right w:val="single" w:sz="4" w:space="0" w:color="auto"/>
            </w:tcBorders>
            <w:hideMark/>
          </w:tcPr>
          <w:p w14:paraId="09590C39" w14:textId="77777777" w:rsidR="002D3C1C" w:rsidRDefault="002D3C1C" w:rsidP="00D317DB">
            <w:pPr>
              <w:rPr>
                <w:rFonts w:cstheme="minorHAnsi"/>
              </w:rPr>
            </w:pPr>
            <w:r>
              <w:rPr>
                <w:rFonts w:cstheme="minorHAnsi"/>
              </w:rPr>
              <w:t>estimate</w:t>
            </w:r>
          </w:p>
        </w:tc>
      </w:tr>
      <w:tr w:rsidR="002D3C1C" w14:paraId="51F0AAE1" w14:textId="77777777" w:rsidTr="00D317DB">
        <w:tc>
          <w:tcPr>
            <w:tcW w:w="2741" w:type="dxa"/>
            <w:tcBorders>
              <w:top w:val="single" w:sz="4" w:space="0" w:color="auto"/>
              <w:left w:val="single" w:sz="4" w:space="0" w:color="auto"/>
              <w:bottom w:val="single" w:sz="4" w:space="0" w:color="auto"/>
              <w:right w:val="single" w:sz="4" w:space="0" w:color="auto"/>
            </w:tcBorders>
            <w:hideMark/>
          </w:tcPr>
          <w:p w14:paraId="21921113" w14:textId="77777777" w:rsidR="002D3C1C" w:rsidRDefault="002D3C1C" w:rsidP="00D317DB">
            <w:pPr>
              <w:rPr>
                <w:rFonts w:cstheme="minorHAnsi"/>
                <w:b/>
                <w:bCs/>
              </w:rPr>
            </w:pPr>
            <w:r>
              <w:rPr>
                <w:rFonts w:cstheme="minorHAnsi"/>
                <w:b/>
                <w:bCs/>
              </w:rPr>
              <w:t>Total Income</w:t>
            </w:r>
          </w:p>
        </w:tc>
        <w:tc>
          <w:tcPr>
            <w:tcW w:w="1113" w:type="dxa"/>
            <w:tcBorders>
              <w:top w:val="single" w:sz="4" w:space="0" w:color="auto"/>
              <w:left w:val="single" w:sz="4" w:space="0" w:color="auto"/>
              <w:bottom w:val="single" w:sz="4" w:space="0" w:color="auto"/>
              <w:right w:val="single" w:sz="4" w:space="0" w:color="auto"/>
            </w:tcBorders>
            <w:hideMark/>
          </w:tcPr>
          <w:p w14:paraId="7BA5DCBE" w14:textId="77777777" w:rsidR="002D3C1C" w:rsidRDefault="002D3C1C" w:rsidP="00D317DB">
            <w:pPr>
              <w:rPr>
                <w:rFonts w:cstheme="minorHAnsi"/>
                <w:b/>
                <w:bCs/>
              </w:rPr>
            </w:pPr>
            <w:r>
              <w:rPr>
                <w:rFonts w:cstheme="minorHAnsi"/>
                <w:b/>
                <w:bCs/>
              </w:rPr>
              <w:t>152,448</w:t>
            </w:r>
          </w:p>
        </w:tc>
        <w:tc>
          <w:tcPr>
            <w:tcW w:w="1069" w:type="dxa"/>
            <w:tcBorders>
              <w:top w:val="single" w:sz="4" w:space="0" w:color="auto"/>
              <w:left w:val="single" w:sz="4" w:space="0" w:color="auto"/>
              <w:bottom w:val="single" w:sz="4" w:space="0" w:color="auto"/>
              <w:right w:val="single" w:sz="4" w:space="0" w:color="auto"/>
            </w:tcBorders>
            <w:hideMark/>
          </w:tcPr>
          <w:p w14:paraId="251252DF" w14:textId="77777777" w:rsidR="002D3C1C" w:rsidRDefault="002D3C1C" w:rsidP="00D317DB">
            <w:pPr>
              <w:rPr>
                <w:rFonts w:cstheme="minorHAnsi"/>
                <w:b/>
                <w:bCs/>
              </w:rPr>
            </w:pPr>
            <w:r>
              <w:rPr>
                <w:rFonts w:cstheme="minorHAnsi"/>
                <w:b/>
                <w:bCs/>
              </w:rPr>
              <w:t>30,929</w:t>
            </w:r>
          </w:p>
        </w:tc>
        <w:tc>
          <w:tcPr>
            <w:tcW w:w="1113" w:type="dxa"/>
            <w:tcBorders>
              <w:top w:val="single" w:sz="4" w:space="0" w:color="auto"/>
              <w:left w:val="single" w:sz="4" w:space="0" w:color="auto"/>
              <w:bottom w:val="single" w:sz="4" w:space="0" w:color="auto"/>
              <w:right w:val="single" w:sz="4" w:space="0" w:color="auto"/>
            </w:tcBorders>
            <w:hideMark/>
          </w:tcPr>
          <w:p w14:paraId="4B01F394" w14:textId="77777777" w:rsidR="002D3C1C" w:rsidRDefault="002D3C1C" w:rsidP="00D317DB">
            <w:pPr>
              <w:rPr>
                <w:rFonts w:cstheme="minorHAnsi"/>
                <w:b/>
                <w:bCs/>
              </w:rPr>
            </w:pPr>
            <w:r>
              <w:rPr>
                <w:rFonts w:cstheme="minorHAnsi"/>
                <w:b/>
                <w:bCs/>
              </w:rPr>
              <w:t>134,936</w:t>
            </w:r>
          </w:p>
        </w:tc>
        <w:tc>
          <w:tcPr>
            <w:tcW w:w="1113" w:type="dxa"/>
            <w:tcBorders>
              <w:top w:val="single" w:sz="4" w:space="0" w:color="auto"/>
              <w:left w:val="single" w:sz="4" w:space="0" w:color="auto"/>
              <w:bottom w:val="single" w:sz="4" w:space="0" w:color="auto"/>
              <w:right w:val="single" w:sz="4" w:space="0" w:color="auto"/>
            </w:tcBorders>
            <w:hideMark/>
          </w:tcPr>
          <w:p w14:paraId="24EA41F2" w14:textId="77777777" w:rsidR="002D3C1C" w:rsidRDefault="002D3C1C" w:rsidP="00D317DB">
            <w:pPr>
              <w:rPr>
                <w:rFonts w:cstheme="minorHAnsi"/>
                <w:b/>
                <w:bCs/>
              </w:rPr>
            </w:pPr>
            <w:r>
              <w:rPr>
                <w:rFonts w:cstheme="minorHAnsi"/>
                <w:b/>
                <w:bCs/>
              </w:rPr>
              <w:t>1,589</w:t>
            </w:r>
          </w:p>
        </w:tc>
        <w:tc>
          <w:tcPr>
            <w:tcW w:w="1113" w:type="dxa"/>
            <w:tcBorders>
              <w:top w:val="single" w:sz="4" w:space="0" w:color="auto"/>
              <w:left w:val="single" w:sz="4" w:space="0" w:color="auto"/>
              <w:bottom w:val="single" w:sz="4" w:space="0" w:color="auto"/>
              <w:right w:val="single" w:sz="4" w:space="0" w:color="auto"/>
            </w:tcBorders>
            <w:hideMark/>
          </w:tcPr>
          <w:p w14:paraId="49F097D6" w14:textId="77777777" w:rsidR="002D3C1C" w:rsidRDefault="002D3C1C" w:rsidP="00D317DB">
            <w:pPr>
              <w:rPr>
                <w:rFonts w:cstheme="minorHAnsi"/>
                <w:b/>
                <w:bCs/>
              </w:rPr>
            </w:pPr>
            <w:r>
              <w:rPr>
                <w:rFonts w:cstheme="minorHAnsi"/>
                <w:b/>
                <w:bCs/>
              </w:rPr>
              <w:t>136,525</w:t>
            </w:r>
          </w:p>
        </w:tc>
        <w:tc>
          <w:tcPr>
            <w:tcW w:w="953" w:type="dxa"/>
            <w:tcBorders>
              <w:top w:val="single" w:sz="4" w:space="0" w:color="auto"/>
              <w:left w:val="single" w:sz="4" w:space="0" w:color="auto"/>
              <w:bottom w:val="single" w:sz="4" w:space="0" w:color="auto"/>
              <w:right w:val="single" w:sz="4" w:space="0" w:color="auto"/>
            </w:tcBorders>
            <w:hideMark/>
          </w:tcPr>
          <w:p w14:paraId="2DFDCC0D" w14:textId="77777777" w:rsidR="002D3C1C" w:rsidRDefault="002D3C1C" w:rsidP="00D317DB">
            <w:pPr>
              <w:rPr>
                <w:rFonts w:cstheme="minorHAnsi"/>
                <w:b/>
                <w:bCs/>
              </w:rPr>
            </w:pPr>
            <w:r>
              <w:rPr>
                <w:rFonts w:cstheme="minorHAnsi"/>
                <w:b/>
                <w:bCs/>
              </w:rPr>
              <w:t>-15,923</w:t>
            </w:r>
          </w:p>
        </w:tc>
        <w:tc>
          <w:tcPr>
            <w:tcW w:w="1105" w:type="dxa"/>
            <w:tcBorders>
              <w:top w:val="single" w:sz="4" w:space="0" w:color="auto"/>
              <w:left w:val="single" w:sz="4" w:space="0" w:color="auto"/>
              <w:bottom w:val="single" w:sz="4" w:space="0" w:color="auto"/>
              <w:right w:val="single" w:sz="4" w:space="0" w:color="auto"/>
            </w:tcBorders>
          </w:tcPr>
          <w:p w14:paraId="7C89EA5B" w14:textId="77777777" w:rsidR="002D3C1C" w:rsidRDefault="002D3C1C" w:rsidP="00D317DB">
            <w:pPr>
              <w:rPr>
                <w:rFonts w:cstheme="minorHAnsi"/>
                <w:b/>
                <w:bCs/>
              </w:rPr>
            </w:pPr>
          </w:p>
        </w:tc>
      </w:tr>
      <w:tr w:rsidR="002D3C1C" w14:paraId="3BFE81A5" w14:textId="77777777" w:rsidTr="00D317DB">
        <w:tc>
          <w:tcPr>
            <w:tcW w:w="2741" w:type="dxa"/>
            <w:tcBorders>
              <w:top w:val="single" w:sz="4" w:space="0" w:color="auto"/>
              <w:left w:val="single" w:sz="4" w:space="0" w:color="auto"/>
              <w:bottom w:val="single" w:sz="4" w:space="0" w:color="auto"/>
              <w:right w:val="single" w:sz="4" w:space="0" w:color="auto"/>
            </w:tcBorders>
            <w:hideMark/>
          </w:tcPr>
          <w:p w14:paraId="18D86377" w14:textId="77777777" w:rsidR="002D3C1C" w:rsidRDefault="002D3C1C" w:rsidP="00D317DB">
            <w:pPr>
              <w:rPr>
                <w:rFonts w:cstheme="minorHAnsi"/>
                <w:b/>
                <w:bCs/>
              </w:rPr>
            </w:pPr>
            <w:r>
              <w:rPr>
                <w:rFonts w:cstheme="minorHAnsi"/>
                <w:b/>
                <w:bCs/>
              </w:rPr>
              <w:t>Expenditure</w:t>
            </w:r>
          </w:p>
        </w:tc>
        <w:tc>
          <w:tcPr>
            <w:tcW w:w="1113" w:type="dxa"/>
            <w:tcBorders>
              <w:top w:val="single" w:sz="4" w:space="0" w:color="auto"/>
              <w:left w:val="single" w:sz="4" w:space="0" w:color="auto"/>
              <w:bottom w:val="single" w:sz="4" w:space="0" w:color="auto"/>
              <w:right w:val="single" w:sz="4" w:space="0" w:color="auto"/>
            </w:tcBorders>
          </w:tcPr>
          <w:p w14:paraId="406C8B05" w14:textId="77777777" w:rsidR="002D3C1C" w:rsidRDefault="002D3C1C" w:rsidP="00D317DB">
            <w:pPr>
              <w:rPr>
                <w:rFonts w:cstheme="minorHAnsi"/>
              </w:rPr>
            </w:pPr>
          </w:p>
        </w:tc>
        <w:tc>
          <w:tcPr>
            <w:tcW w:w="1069" w:type="dxa"/>
            <w:tcBorders>
              <w:top w:val="single" w:sz="4" w:space="0" w:color="auto"/>
              <w:left w:val="single" w:sz="4" w:space="0" w:color="auto"/>
              <w:bottom w:val="single" w:sz="4" w:space="0" w:color="auto"/>
              <w:right w:val="single" w:sz="4" w:space="0" w:color="auto"/>
            </w:tcBorders>
          </w:tcPr>
          <w:p w14:paraId="1F1E20E6" w14:textId="77777777" w:rsidR="002D3C1C" w:rsidRDefault="002D3C1C" w:rsidP="00D317DB">
            <w:pPr>
              <w:rPr>
                <w:rFonts w:cstheme="minorHAnsi"/>
              </w:rPr>
            </w:pPr>
          </w:p>
        </w:tc>
        <w:tc>
          <w:tcPr>
            <w:tcW w:w="1113" w:type="dxa"/>
            <w:tcBorders>
              <w:top w:val="single" w:sz="4" w:space="0" w:color="auto"/>
              <w:left w:val="single" w:sz="4" w:space="0" w:color="auto"/>
              <w:bottom w:val="single" w:sz="4" w:space="0" w:color="auto"/>
              <w:right w:val="single" w:sz="4" w:space="0" w:color="auto"/>
            </w:tcBorders>
          </w:tcPr>
          <w:p w14:paraId="61E0E87A" w14:textId="77777777" w:rsidR="002D3C1C" w:rsidRDefault="002D3C1C" w:rsidP="00D317DB">
            <w:pPr>
              <w:rPr>
                <w:rFonts w:cstheme="minorHAnsi"/>
              </w:rPr>
            </w:pPr>
          </w:p>
        </w:tc>
        <w:tc>
          <w:tcPr>
            <w:tcW w:w="1113" w:type="dxa"/>
            <w:tcBorders>
              <w:top w:val="single" w:sz="4" w:space="0" w:color="auto"/>
              <w:left w:val="single" w:sz="4" w:space="0" w:color="auto"/>
              <w:bottom w:val="single" w:sz="4" w:space="0" w:color="auto"/>
              <w:right w:val="single" w:sz="4" w:space="0" w:color="auto"/>
            </w:tcBorders>
          </w:tcPr>
          <w:p w14:paraId="0C4370C2" w14:textId="77777777" w:rsidR="002D3C1C" w:rsidRDefault="002D3C1C" w:rsidP="00D317DB">
            <w:pPr>
              <w:rPr>
                <w:rFonts w:cstheme="minorHAnsi"/>
              </w:rPr>
            </w:pPr>
          </w:p>
        </w:tc>
        <w:tc>
          <w:tcPr>
            <w:tcW w:w="1113" w:type="dxa"/>
            <w:tcBorders>
              <w:top w:val="single" w:sz="4" w:space="0" w:color="auto"/>
              <w:left w:val="single" w:sz="4" w:space="0" w:color="auto"/>
              <w:bottom w:val="single" w:sz="4" w:space="0" w:color="auto"/>
              <w:right w:val="single" w:sz="4" w:space="0" w:color="auto"/>
            </w:tcBorders>
          </w:tcPr>
          <w:p w14:paraId="12496D30" w14:textId="77777777" w:rsidR="002D3C1C" w:rsidRDefault="002D3C1C" w:rsidP="00D317DB">
            <w:pPr>
              <w:rPr>
                <w:rFonts w:cstheme="minorHAnsi"/>
              </w:rPr>
            </w:pPr>
          </w:p>
        </w:tc>
        <w:tc>
          <w:tcPr>
            <w:tcW w:w="953" w:type="dxa"/>
            <w:tcBorders>
              <w:top w:val="single" w:sz="4" w:space="0" w:color="auto"/>
              <w:left w:val="single" w:sz="4" w:space="0" w:color="auto"/>
              <w:bottom w:val="single" w:sz="4" w:space="0" w:color="auto"/>
              <w:right w:val="single" w:sz="4" w:space="0" w:color="auto"/>
            </w:tcBorders>
          </w:tcPr>
          <w:p w14:paraId="25EE9272" w14:textId="77777777" w:rsidR="002D3C1C" w:rsidRDefault="002D3C1C" w:rsidP="00D317DB">
            <w:pPr>
              <w:rPr>
                <w:rFonts w:cstheme="minorHAnsi"/>
              </w:rPr>
            </w:pPr>
          </w:p>
        </w:tc>
        <w:tc>
          <w:tcPr>
            <w:tcW w:w="1105" w:type="dxa"/>
            <w:tcBorders>
              <w:top w:val="single" w:sz="4" w:space="0" w:color="auto"/>
              <w:left w:val="single" w:sz="4" w:space="0" w:color="auto"/>
              <w:bottom w:val="single" w:sz="4" w:space="0" w:color="auto"/>
              <w:right w:val="single" w:sz="4" w:space="0" w:color="auto"/>
            </w:tcBorders>
          </w:tcPr>
          <w:p w14:paraId="4C74E83E" w14:textId="77777777" w:rsidR="002D3C1C" w:rsidRDefault="002D3C1C" w:rsidP="00D317DB">
            <w:pPr>
              <w:rPr>
                <w:rFonts w:cstheme="minorHAnsi"/>
              </w:rPr>
            </w:pPr>
          </w:p>
        </w:tc>
      </w:tr>
      <w:tr w:rsidR="002D3C1C" w14:paraId="74464D1A" w14:textId="77777777" w:rsidTr="00D317DB">
        <w:tc>
          <w:tcPr>
            <w:tcW w:w="2741" w:type="dxa"/>
            <w:tcBorders>
              <w:top w:val="single" w:sz="4" w:space="0" w:color="auto"/>
              <w:left w:val="single" w:sz="4" w:space="0" w:color="auto"/>
              <w:bottom w:val="single" w:sz="4" w:space="0" w:color="auto"/>
              <w:right w:val="single" w:sz="4" w:space="0" w:color="auto"/>
            </w:tcBorders>
            <w:hideMark/>
          </w:tcPr>
          <w:p w14:paraId="2DC058BB" w14:textId="77777777" w:rsidR="002D3C1C" w:rsidRDefault="002D3C1C" w:rsidP="00D317DB">
            <w:pPr>
              <w:rPr>
                <w:rFonts w:cstheme="minorHAnsi"/>
              </w:rPr>
            </w:pPr>
            <w:r>
              <w:rPr>
                <w:rFonts w:cstheme="minorHAnsi"/>
              </w:rPr>
              <w:t xml:space="preserve">Parish Hall </w:t>
            </w:r>
          </w:p>
        </w:tc>
        <w:tc>
          <w:tcPr>
            <w:tcW w:w="1113" w:type="dxa"/>
            <w:tcBorders>
              <w:top w:val="single" w:sz="4" w:space="0" w:color="auto"/>
              <w:left w:val="single" w:sz="4" w:space="0" w:color="auto"/>
              <w:bottom w:val="single" w:sz="4" w:space="0" w:color="auto"/>
              <w:right w:val="single" w:sz="4" w:space="0" w:color="auto"/>
            </w:tcBorders>
            <w:hideMark/>
          </w:tcPr>
          <w:p w14:paraId="4718C3D7" w14:textId="77777777" w:rsidR="002D3C1C" w:rsidRDefault="002D3C1C" w:rsidP="00D317DB">
            <w:pPr>
              <w:rPr>
                <w:rFonts w:cstheme="minorHAnsi"/>
              </w:rPr>
            </w:pPr>
            <w:r>
              <w:rPr>
                <w:rFonts w:cstheme="minorHAnsi"/>
              </w:rPr>
              <w:t>13,948</w:t>
            </w:r>
          </w:p>
        </w:tc>
        <w:tc>
          <w:tcPr>
            <w:tcW w:w="1069" w:type="dxa"/>
            <w:tcBorders>
              <w:top w:val="single" w:sz="4" w:space="0" w:color="auto"/>
              <w:left w:val="single" w:sz="4" w:space="0" w:color="auto"/>
              <w:bottom w:val="single" w:sz="4" w:space="0" w:color="auto"/>
              <w:right w:val="single" w:sz="4" w:space="0" w:color="auto"/>
            </w:tcBorders>
            <w:hideMark/>
          </w:tcPr>
          <w:p w14:paraId="1C1DFB01" w14:textId="77777777" w:rsidR="002D3C1C" w:rsidRDefault="002D3C1C" w:rsidP="00D317DB">
            <w:pPr>
              <w:rPr>
                <w:rFonts w:cstheme="minorHAnsi"/>
              </w:rPr>
            </w:pPr>
            <w:r>
              <w:rPr>
                <w:rFonts w:cstheme="minorHAnsi"/>
              </w:rPr>
              <w:t>623</w:t>
            </w:r>
          </w:p>
        </w:tc>
        <w:tc>
          <w:tcPr>
            <w:tcW w:w="1113" w:type="dxa"/>
            <w:tcBorders>
              <w:top w:val="single" w:sz="4" w:space="0" w:color="auto"/>
              <w:left w:val="single" w:sz="4" w:space="0" w:color="auto"/>
              <w:bottom w:val="single" w:sz="4" w:space="0" w:color="auto"/>
              <w:right w:val="single" w:sz="4" w:space="0" w:color="auto"/>
            </w:tcBorders>
            <w:hideMark/>
          </w:tcPr>
          <w:p w14:paraId="45331E6B" w14:textId="77777777" w:rsidR="002D3C1C" w:rsidRDefault="002D3C1C" w:rsidP="00D317DB">
            <w:pPr>
              <w:rPr>
                <w:rFonts w:cstheme="minorHAnsi"/>
              </w:rPr>
            </w:pPr>
            <w:r>
              <w:rPr>
                <w:rFonts w:cstheme="minorHAnsi"/>
              </w:rPr>
              <w:t>5,617</w:t>
            </w:r>
          </w:p>
        </w:tc>
        <w:tc>
          <w:tcPr>
            <w:tcW w:w="1113" w:type="dxa"/>
            <w:tcBorders>
              <w:top w:val="single" w:sz="4" w:space="0" w:color="auto"/>
              <w:left w:val="single" w:sz="4" w:space="0" w:color="auto"/>
              <w:bottom w:val="single" w:sz="4" w:space="0" w:color="auto"/>
              <w:right w:val="single" w:sz="4" w:space="0" w:color="auto"/>
            </w:tcBorders>
            <w:hideMark/>
          </w:tcPr>
          <w:p w14:paraId="5522CC88" w14:textId="77777777" w:rsidR="002D3C1C" w:rsidRDefault="002D3C1C" w:rsidP="00D317DB">
            <w:pPr>
              <w:rPr>
                <w:rFonts w:cstheme="minorHAnsi"/>
              </w:rPr>
            </w:pPr>
            <w:r>
              <w:rPr>
                <w:rFonts w:cstheme="minorHAnsi"/>
              </w:rPr>
              <w:t>10,693</w:t>
            </w:r>
          </w:p>
        </w:tc>
        <w:tc>
          <w:tcPr>
            <w:tcW w:w="1113" w:type="dxa"/>
            <w:tcBorders>
              <w:top w:val="single" w:sz="4" w:space="0" w:color="auto"/>
              <w:left w:val="single" w:sz="4" w:space="0" w:color="auto"/>
              <w:bottom w:val="single" w:sz="4" w:space="0" w:color="auto"/>
              <w:right w:val="single" w:sz="4" w:space="0" w:color="auto"/>
            </w:tcBorders>
            <w:hideMark/>
          </w:tcPr>
          <w:p w14:paraId="330D5932" w14:textId="77777777" w:rsidR="002D3C1C" w:rsidRDefault="002D3C1C" w:rsidP="00D317DB">
            <w:pPr>
              <w:rPr>
                <w:rFonts w:cstheme="minorHAnsi"/>
              </w:rPr>
            </w:pPr>
            <w:r>
              <w:rPr>
                <w:rFonts w:cstheme="minorHAnsi"/>
              </w:rPr>
              <w:t>16,310</w:t>
            </w:r>
          </w:p>
        </w:tc>
        <w:tc>
          <w:tcPr>
            <w:tcW w:w="953" w:type="dxa"/>
            <w:tcBorders>
              <w:top w:val="single" w:sz="4" w:space="0" w:color="auto"/>
              <w:left w:val="single" w:sz="4" w:space="0" w:color="auto"/>
              <w:bottom w:val="single" w:sz="4" w:space="0" w:color="auto"/>
              <w:right w:val="single" w:sz="4" w:space="0" w:color="auto"/>
            </w:tcBorders>
            <w:hideMark/>
          </w:tcPr>
          <w:p w14:paraId="22239A33" w14:textId="77777777" w:rsidR="002D3C1C" w:rsidRDefault="002D3C1C" w:rsidP="00D317DB">
            <w:pPr>
              <w:rPr>
                <w:rFonts w:cstheme="minorHAnsi"/>
              </w:rPr>
            </w:pPr>
            <w:r>
              <w:rPr>
                <w:rFonts w:cstheme="minorHAnsi"/>
              </w:rPr>
              <w:t>2,362</w:t>
            </w:r>
          </w:p>
        </w:tc>
        <w:tc>
          <w:tcPr>
            <w:tcW w:w="1105" w:type="dxa"/>
            <w:tcBorders>
              <w:top w:val="single" w:sz="4" w:space="0" w:color="auto"/>
              <w:left w:val="single" w:sz="4" w:space="0" w:color="auto"/>
              <w:bottom w:val="single" w:sz="4" w:space="0" w:color="auto"/>
              <w:right w:val="single" w:sz="4" w:space="0" w:color="auto"/>
            </w:tcBorders>
          </w:tcPr>
          <w:p w14:paraId="4ADF517F" w14:textId="77777777" w:rsidR="002D3C1C" w:rsidRDefault="002D3C1C" w:rsidP="00D317DB">
            <w:pPr>
              <w:rPr>
                <w:rFonts w:cstheme="minorHAnsi"/>
              </w:rPr>
            </w:pPr>
            <w:r>
              <w:rPr>
                <w:rFonts w:cstheme="minorHAnsi"/>
              </w:rPr>
              <w:t>Utilities more than budgeted</w:t>
            </w:r>
          </w:p>
        </w:tc>
      </w:tr>
      <w:tr w:rsidR="002D3C1C" w14:paraId="4EC6AA30" w14:textId="77777777" w:rsidTr="00D317DB">
        <w:tc>
          <w:tcPr>
            <w:tcW w:w="2741" w:type="dxa"/>
            <w:tcBorders>
              <w:top w:val="single" w:sz="4" w:space="0" w:color="auto"/>
              <w:left w:val="single" w:sz="4" w:space="0" w:color="auto"/>
              <w:bottom w:val="single" w:sz="4" w:space="0" w:color="auto"/>
              <w:right w:val="single" w:sz="4" w:space="0" w:color="auto"/>
            </w:tcBorders>
            <w:hideMark/>
          </w:tcPr>
          <w:p w14:paraId="4808C1BA" w14:textId="77777777" w:rsidR="002D3C1C" w:rsidRDefault="002D3C1C" w:rsidP="00D317DB">
            <w:pPr>
              <w:rPr>
                <w:rFonts w:cstheme="minorHAnsi"/>
              </w:rPr>
            </w:pPr>
            <w:r>
              <w:rPr>
                <w:rFonts w:cstheme="minorHAnsi"/>
              </w:rPr>
              <w:t>Ashbrook</w:t>
            </w:r>
          </w:p>
        </w:tc>
        <w:tc>
          <w:tcPr>
            <w:tcW w:w="1113" w:type="dxa"/>
            <w:tcBorders>
              <w:top w:val="single" w:sz="4" w:space="0" w:color="auto"/>
              <w:left w:val="single" w:sz="4" w:space="0" w:color="auto"/>
              <w:bottom w:val="single" w:sz="4" w:space="0" w:color="auto"/>
              <w:right w:val="single" w:sz="4" w:space="0" w:color="auto"/>
            </w:tcBorders>
            <w:hideMark/>
          </w:tcPr>
          <w:p w14:paraId="12FCC9F9" w14:textId="77777777" w:rsidR="002D3C1C" w:rsidRDefault="002D3C1C" w:rsidP="00D317DB">
            <w:pPr>
              <w:rPr>
                <w:rFonts w:cstheme="minorHAnsi"/>
              </w:rPr>
            </w:pPr>
            <w:r>
              <w:rPr>
                <w:rFonts w:cstheme="minorHAnsi"/>
              </w:rPr>
              <w:t>25,061</w:t>
            </w:r>
          </w:p>
        </w:tc>
        <w:tc>
          <w:tcPr>
            <w:tcW w:w="1069" w:type="dxa"/>
            <w:tcBorders>
              <w:top w:val="single" w:sz="4" w:space="0" w:color="auto"/>
              <w:left w:val="single" w:sz="4" w:space="0" w:color="auto"/>
              <w:bottom w:val="single" w:sz="4" w:space="0" w:color="auto"/>
              <w:right w:val="single" w:sz="4" w:space="0" w:color="auto"/>
            </w:tcBorders>
          </w:tcPr>
          <w:p w14:paraId="06DD214A" w14:textId="77777777" w:rsidR="002D3C1C" w:rsidRDefault="002D3C1C" w:rsidP="00D317DB">
            <w:pPr>
              <w:rPr>
                <w:rFonts w:cstheme="minorHAnsi"/>
              </w:rPr>
            </w:pPr>
            <w:r>
              <w:rPr>
                <w:rFonts w:cstheme="minorHAnsi"/>
              </w:rPr>
              <w:t>17</w:t>
            </w:r>
          </w:p>
        </w:tc>
        <w:tc>
          <w:tcPr>
            <w:tcW w:w="1113" w:type="dxa"/>
            <w:tcBorders>
              <w:top w:val="single" w:sz="4" w:space="0" w:color="auto"/>
              <w:left w:val="single" w:sz="4" w:space="0" w:color="auto"/>
              <w:bottom w:val="single" w:sz="4" w:space="0" w:color="auto"/>
              <w:right w:val="single" w:sz="4" w:space="0" w:color="auto"/>
            </w:tcBorders>
            <w:hideMark/>
          </w:tcPr>
          <w:p w14:paraId="6C52C076" w14:textId="77777777" w:rsidR="002D3C1C" w:rsidRDefault="002D3C1C" w:rsidP="00D317DB">
            <w:pPr>
              <w:rPr>
                <w:rFonts w:cstheme="minorHAnsi"/>
              </w:rPr>
            </w:pPr>
            <w:r>
              <w:rPr>
                <w:rFonts w:cstheme="minorHAnsi"/>
              </w:rPr>
              <w:t>920</w:t>
            </w:r>
          </w:p>
        </w:tc>
        <w:tc>
          <w:tcPr>
            <w:tcW w:w="1113" w:type="dxa"/>
            <w:tcBorders>
              <w:top w:val="single" w:sz="4" w:space="0" w:color="auto"/>
              <w:left w:val="single" w:sz="4" w:space="0" w:color="auto"/>
              <w:bottom w:val="single" w:sz="4" w:space="0" w:color="auto"/>
              <w:right w:val="single" w:sz="4" w:space="0" w:color="auto"/>
            </w:tcBorders>
            <w:hideMark/>
          </w:tcPr>
          <w:p w14:paraId="3DAE71FE" w14:textId="77777777" w:rsidR="002D3C1C" w:rsidRDefault="002D3C1C" w:rsidP="00D317DB">
            <w:pPr>
              <w:rPr>
                <w:rFonts w:cstheme="minorHAnsi"/>
              </w:rPr>
            </w:pPr>
            <w:r>
              <w:rPr>
                <w:rFonts w:cstheme="minorHAnsi"/>
              </w:rPr>
              <w:t>24,141</w:t>
            </w:r>
          </w:p>
        </w:tc>
        <w:tc>
          <w:tcPr>
            <w:tcW w:w="1113" w:type="dxa"/>
            <w:tcBorders>
              <w:top w:val="single" w:sz="4" w:space="0" w:color="auto"/>
              <w:left w:val="single" w:sz="4" w:space="0" w:color="auto"/>
              <w:bottom w:val="single" w:sz="4" w:space="0" w:color="auto"/>
              <w:right w:val="single" w:sz="4" w:space="0" w:color="auto"/>
            </w:tcBorders>
            <w:hideMark/>
          </w:tcPr>
          <w:p w14:paraId="6857F251" w14:textId="77777777" w:rsidR="002D3C1C" w:rsidRDefault="002D3C1C" w:rsidP="00D317DB">
            <w:pPr>
              <w:rPr>
                <w:rFonts w:cstheme="minorHAnsi"/>
              </w:rPr>
            </w:pPr>
            <w:r>
              <w:rPr>
                <w:rFonts w:cstheme="minorHAnsi"/>
              </w:rPr>
              <w:t>25,061</w:t>
            </w:r>
          </w:p>
        </w:tc>
        <w:tc>
          <w:tcPr>
            <w:tcW w:w="953" w:type="dxa"/>
            <w:tcBorders>
              <w:top w:val="single" w:sz="4" w:space="0" w:color="auto"/>
              <w:left w:val="single" w:sz="4" w:space="0" w:color="auto"/>
              <w:bottom w:val="single" w:sz="4" w:space="0" w:color="auto"/>
              <w:right w:val="single" w:sz="4" w:space="0" w:color="auto"/>
            </w:tcBorders>
            <w:hideMark/>
          </w:tcPr>
          <w:p w14:paraId="10F7ED7D" w14:textId="77777777" w:rsidR="002D3C1C" w:rsidRDefault="002D3C1C" w:rsidP="00D317DB">
            <w:pPr>
              <w:rPr>
                <w:rFonts w:cstheme="minorHAnsi"/>
              </w:rPr>
            </w:pPr>
            <w:r>
              <w:rPr>
                <w:rFonts w:cstheme="minorHAnsi"/>
              </w:rPr>
              <w:t>0</w:t>
            </w:r>
          </w:p>
        </w:tc>
        <w:tc>
          <w:tcPr>
            <w:tcW w:w="1105" w:type="dxa"/>
            <w:tcBorders>
              <w:top w:val="single" w:sz="4" w:space="0" w:color="auto"/>
              <w:left w:val="single" w:sz="4" w:space="0" w:color="auto"/>
              <w:bottom w:val="single" w:sz="4" w:space="0" w:color="auto"/>
              <w:right w:val="single" w:sz="4" w:space="0" w:color="auto"/>
            </w:tcBorders>
          </w:tcPr>
          <w:p w14:paraId="125E82A5" w14:textId="77777777" w:rsidR="002D3C1C" w:rsidRDefault="002D3C1C" w:rsidP="00D317DB">
            <w:pPr>
              <w:rPr>
                <w:rFonts w:cstheme="minorHAnsi"/>
              </w:rPr>
            </w:pPr>
          </w:p>
        </w:tc>
      </w:tr>
      <w:tr w:rsidR="002D3C1C" w14:paraId="5F6F79B7" w14:textId="77777777" w:rsidTr="00D317DB">
        <w:tc>
          <w:tcPr>
            <w:tcW w:w="2741" w:type="dxa"/>
            <w:tcBorders>
              <w:top w:val="single" w:sz="4" w:space="0" w:color="auto"/>
              <w:left w:val="single" w:sz="4" w:space="0" w:color="auto"/>
              <w:bottom w:val="single" w:sz="4" w:space="0" w:color="auto"/>
              <w:right w:val="single" w:sz="4" w:space="0" w:color="auto"/>
            </w:tcBorders>
            <w:hideMark/>
          </w:tcPr>
          <w:p w14:paraId="367BE0C2" w14:textId="77777777" w:rsidR="002D3C1C" w:rsidRDefault="002D3C1C" w:rsidP="00D317DB">
            <w:pPr>
              <w:rPr>
                <w:rFonts w:cstheme="minorHAnsi"/>
              </w:rPr>
            </w:pPr>
            <w:r>
              <w:rPr>
                <w:rFonts w:cstheme="minorHAnsi"/>
              </w:rPr>
              <w:t>Salaries/mileage/training/chair allowance</w:t>
            </w:r>
          </w:p>
        </w:tc>
        <w:tc>
          <w:tcPr>
            <w:tcW w:w="1113" w:type="dxa"/>
            <w:tcBorders>
              <w:top w:val="single" w:sz="4" w:space="0" w:color="auto"/>
              <w:left w:val="single" w:sz="4" w:space="0" w:color="auto"/>
              <w:bottom w:val="single" w:sz="4" w:space="0" w:color="auto"/>
              <w:right w:val="single" w:sz="4" w:space="0" w:color="auto"/>
            </w:tcBorders>
            <w:hideMark/>
          </w:tcPr>
          <w:p w14:paraId="496A4CD7" w14:textId="77777777" w:rsidR="002D3C1C" w:rsidRDefault="002D3C1C" w:rsidP="00D317DB">
            <w:pPr>
              <w:rPr>
                <w:rFonts w:cstheme="minorHAnsi"/>
              </w:rPr>
            </w:pPr>
            <w:r>
              <w:rPr>
                <w:rFonts w:cstheme="minorHAnsi"/>
              </w:rPr>
              <w:t>23,222</w:t>
            </w:r>
          </w:p>
        </w:tc>
        <w:tc>
          <w:tcPr>
            <w:tcW w:w="1069" w:type="dxa"/>
            <w:tcBorders>
              <w:top w:val="single" w:sz="4" w:space="0" w:color="auto"/>
              <w:left w:val="single" w:sz="4" w:space="0" w:color="auto"/>
              <w:bottom w:val="single" w:sz="4" w:space="0" w:color="auto"/>
              <w:right w:val="single" w:sz="4" w:space="0" w:color="auto"/>
            </w:tcBorders>
            <w:hideMark/>
          </w:tcPr>
          <w:p w14:paraId="0E12B032" w14:textId="77777777" w:rsidR="002D3C1C" w:rsidRDefault="002D3C1C" w:rsidP="00D317DB">
            <w:pPr>
              <w:rPr>
                <w:rFonts w:cstheme="minorHAnsi"/>
              </w:rPr>
            </w:pPr>
            <w:r>
              <w:rPr>
                <w:rFonts w:cstheme="minorHAnsi"/>
              </w:rPr>
              <w:t>3,390</w:t>
            </w:r>
          </w:p>
        </w:tc>
        <w:tc>
          <w:tcPr>
            <w:tcW w:w="1113" w:type="dxa"/>
            <w:tcBorders>
              <w:top w:val="single" w:sz="4" w:space="0" w:color="auto"/>
              <w:left w:val="single" w:sz="4" w:space="0" w:color="auto"/>
              <w:bottom w:val="single" w:sz="4" w:space="0" w:color="auto"/>
              <w:right w:val="single" w:sz="4" w:space="0" w:color="auto"/>
            </w:tcBorders>
            <w:hideMark/>
          </w:tcPr>
          <w:p w14:paraId="7DFE2AB4" w14:textId="77777777" w:rsidR="002D3C1C" w:rsidRDefault="002D3C1C" w:rsidP="00D317DB">
            <w:pPr>
              <w:rPr>
                <w:rFonts w:cstheme="minorHAnsi"/>
              </w:rPr>
            </w:pPr>
            <w:r>
              <w:rPr>
                <w:rFonts w:cstheme="minorHAnsi"/>
              </w:rPr>
              <w:t>25,712</w:t>
            </w:r>
          </w:p>
        </w:tc>
        <w:tc>
          <w:tcPr>
            <w:tcW w:w="1113" w:type="dxa"/>
            <w:tcBorders>
              <w:top w:val="single" w:sz="4" w:space="0" w:color="auto"/>
              <w:left w:val="single" w:sz="4" w:space="0" w:color="auto"/>
              <w:bottom w:val="single" w:sz="4" w:space="0" w:color="auto"/>
              <w:right w:val="single" w:sz="4" w:space="0" w:color="auto"/>
            </w:tcBorders>
            <w:hideMark/>
          </w:tcPr>
          <w:p w14:paraId="1AB9329B" w14:textId="77777777" w:rsidR="002D3C1C" w:rsidRDefault="002D3C1C" w:rsidP="00D317DB">
            <w:pPr>
              <w:rPr>
                <w:rFonts w:cstheme="minorHAnsi"/>
              </w:rPr>
            </w:pPr>
            <w:r>
              <w:rPr>
                <w:rFonts w:cstheme="minorHAnsi"/>
              </w:rPr>
              <w:t>5,806</w:t>
            </w:r>
          </w:p>
        </w:tc>
        <w:tc>
          <w:tcPr>
            <w:tcW w:w="1113" w:type="dxa"/>
            <w:tcBorders>
              <w:top w:val="single" w:sz="4" w:space="0" w:color="auto"/>
              <w:left w:val="single" w:sz="4" w:space="0" w:color="auto"/>
              <w:bottom w:val="single" w:sz="4" w:space="0" w:color="auto"/>
              <w:right w:val="single" w:sz="4" w:space="0" w:color="auto"/>
            </w:tcBorders>
            <w:hideMark/>
          </w:tcPr>
          <w:p w14:paraId="4DD7177C" w14:textId="77777777" w:rsidR="002D3C1C" w:rsidRDefault="002D3C1C" w:rsidP="00D317DB">
            <w:pPr>
              <w:rPr>
                <w:rFonts w:cstheme="minorHAnsi"/>
              </w:rPr>
            </w:pPr>
            <w:r>
              <w:rPr>
                <w:rFonts w:cstheme="minorHAnsi"/>
              </w:rPr>
              <w:t>31,518</w:t>
            </w:r>
          </w:p>
        </w:tc>
        <w:tc>
          <w:tcPr>
            <w:tcW w:w="953" w:type="dxa"/>
            <w:tcBorders>
              <w:top w:val="single" w:sz="4" w:space="0" w:color="auto"/>
              <w:left w:val="single" w:sz="4" w:space="0" w:color="auto"/>
              <w:bottom w:val="single" w:sz="4" w:space="0" w:color="auto"/>
              <w:right w:val="single" w:sz="4" w:space="0" w:color="auto"/>
            </w:tcBorders>
            <w:hideMark/>
          </w:tcPr>
          <w:p w14:paraId="4FACCC35" w14:textId="77777777" w:rsidR="002D3C1C" w:rsidRDefault="002D3C1C" w:rsidP="00D317DB">
            <w:pPr>
              <w:rPr>
                <w:rFonts w:cstheme="minorHAnsi"/>
              </w:rPr>
            </w:pPr>
            <w:r>
              <w:rPr>
                <w:rFonts w:cstheme="minorHAnsi"/>
              </w:rPr>
              <w:t>8,296</w:t>
            </w:r>
          </w:p>
        </w:tc>
        <w:tc>
          <w:tcPr>
            <w:tcW w:w="1105" w:type="dxa"/>
            <w:tcBorders>
              <w:top w:val="single" w:sz="4" w:space="0" w:color="auto"/>
              <w:left w:val="single" w:sz="4" w:space="0" w:color="auto"/>
              <w:bottom w:val="single" w:sz="4" w:space="0" w:color="auto"/>
              <w:right w:val="single" w:sz="4" w:space="0" w:color="auto"/>
            </w:tcBorders>
          </w:tcPr>
          <w:p w14:paraId="3322F721" w14:textId="77777777" w:rsidR="002D3C1C" w:rsidRDefault="002D3C1C" w:rsidP="00D317DB">
            <w:pPr>
              <w:rPr>
                <w:rFonts w:cstheme="minorHAnsi"/>
              </w:rPr>
            </w:pPr>
            <w:r>
              <w:rPr>
                <w:rFonts w:cstheme="minorHAnsi"/>
              </w:rPr>
              <w:t>Clerks hrs increased, cleaner employed</w:t>
            </w:r>
          </w:p>
        </w:tc>
      </w:tr>
      <w:tr w:rsidR="002D3C1C" w14:paraId="62E285E6" w14:textId="77777777" w:rsidTr="00D317DB">
        <w:tc>
          <w:tcPr>
            <w:tcW w:w="2741" w:type="dxa"/>
            <w:tcBorders>
              <w:top w:val="single" w:sz="4" w:space="0" w:color="auto"/>
              <w:left w:val="single" w:sz="4" w:space="0" w:color="auto"/>
              <w:bottom w:val="single" w:sz="4" w:space="0" w:color="auto"/>
              <w:right w:val="single" w:sz="4" w:space="0" w:color="auto"/>
            </w:tcBorders>
            <w:hideMark/>
          </w:tcPr>
          <w:p w14:paraId="529D3B52" w14:textId="77777777" w:rsidR="002D3C1C" w:rsidRDefault="002D3C1C" w:rsidP="00D317DB">
            <w:pPr>
              <w:rPr>
                <w:rFonts w:cstheme="minorHAnsi"/>
              </w:rPr>
            </w:pPr>
            <w:r>
              <w:rPr>
                <w:rFonts w:cstheme="minorHAnsi"/>
              </w:rPr>
              <w:t>Recreation/events</w:t>
            </w:r>
          </w:p>
        </w:tc>
        <w:tc>
          <w:tcPr>
            <w:tcW w:w="1113" w:type="dxa"/>
            <w:tcBorders>
              <w:top w:val="single" w:sz="4" w:space="0" w:color="auto"/>
              <w:left w:val="single" w:sz="4" w:space="0" w:color="auto"/>
              <w:bottom w:val="single" w:sz="4" w:space="0" w:color="auto"/>
              <w:right w:val="single" w:sz="4" w:space="0" w:color="auto"/>
            </w:tcBorders>
            <w:hideMark/>
          </w:tcPr>
          <w:p w14:paraId="74F98A75" w14:textId="77777777" w:rsidR="002D3C1C" w:rsidRDefault="002D3C1C" w:rsidP="00D317DB">
            <w:pPr>
              <w:rPr>
                <w:rFonts w:cstheme="minorHAnsi"/>
              </w:rPr>
            </w:pPr>
            <w:r>
              <w:rPr>
                <w:rFonts w:cstheme="minorHAnsi"/>
              </w:rPr>
              <w:t>11,462</w:t>
            </w:r>
          </w:p>
        </w:tc>
        <w:tc>
          <w:tcPr>
            <w:tcW w:w="1069" w:type="dxa"/>
            <w:tcBorders>
              <w:top w:val="single" w:sz="4" w:space="0" w:color="auto"/>
              <w:left w:val="single" w:sz="4" w:space="0" w:color="auto"/>
              <w:bottom w:val="single" w:sz="4" w:space="0" w:color="auto"/>
              <w:right w:val="single" w:sz="4" w:space="0" w:color="auto"/>
            </w:tcBorders>
            <w:hideMark/>
          </w:tcPr>
          <w:p w14:paraId="2441AA42" w14:textId="77777777" w:rsidR="002D3C1C" w:rsidRDefault="002D3C1C" w:rsidP="00D317DB">
            <w:pPr>
              <w:rPr>
                <w:rFonts w:cstheme="minorHAnsi"/>
              </w:rPr>
            </w:pPr>
            <w:r>
              <w:rPr>
                <w:rFonts w:cstheme="minorHAnsi"/>
              </w:rPr>
              <w:t>2,207</w:t>
            </w:r>
          </w:p>
        </w:tc>
        <w:tc>
          <w:tcPr>
            <w:tcW w:w="1113" w:type="dxa"/>
            <w:tcBorders>
              <w:top w:val="single" w:sz="4" w:space="0" w:color="auto"/>
              <w:left w:val="single" w:sz="4" w:space="0" w:color="auto"/>
              <w:bottom w:val="single" w:sz="4" w:space="0" w:color="auto"/>
              <w:right w:val="single" w:sz="4" w:space="0" w:color="auto"/>
            </w:tcBorders>
            <w:hideMark/>
          </w:tcPr>
          <w:p w14:paraId="062D7448" w14:textId="77777777" w:rsidR="002D3C1C" w:rsidRDefault="002D3C1C" w:rsidP="00D317DB">
            <w:pPr>
              <w:rPr>
                <w:rFonts w:cstheme="minorHAnsi"/>
              </w:rPr>
            </w:pPr>
            <w:r>
              <w:rPr>
                <w:rFonts w:cstheme="minorHAnsi"/>
              </w:rPr>
              <w:t>5,056</w:t>
            </w:r>
          </w:p>
        </w:tc>
        <w:tc>
          <w:tcPr>
            <w:tcW w:w="1113" w:type="dxa"/>
            <w:tcBorders>
              <w:top w:val="single" w:sz="4" w:space="0" w:color="auto"/>
              <w:left w:val="single" w:sz="4" w:space="0" w:color="auto"/>
              <w:bottom w:val="single" w:sz="4" w:space="0" w:color="auto"/>
              <w:right w:val="single" w:sz="4" w:space="0" w:color="auto"/>
            </w:tcBorders>
            <w:hideMark/>
          </w:tcPr>
          <w:p w14:paraId="18D29A84" w14:textId="77777777" w:rsidR="002D3C1C" w:rsidRDefault="002D3C1C" w:rsidP="00D317DB">
            <w:pPr>
              <w:rPr>
                <w:rFonts w:cstheme="minorHAnsi"/>
              </w:rPr>
            </w:pPr>
            <w:r>
              <w:rPr>
                <w:rFonts w:cstheme="minorHAnsi"/>
              </w:rPr>
              <w:t>2,866</w:t>
            </w:r>
          </w:p>
        </w:tc>
        <w:tc>
          <w:tcPr>
            <w:tcW w:w="1113" w:type="dxa"/>
            <w:tcBorders>
              <w:top w:val="single" w:sz="4" w:space="0" w:color="auto"/>
              <w:left w:val="single" w:sz="4" w:space="0" w:color="auto"/>
              <w:bottom w:val="single" w:sz="4" w:space="0" w:color="auto"/>
              <w:right w:val="single" w:sz="4" w:space="0" w:color="auto"/>
            </w:tcBorders>
            <w:hideMark/>
          </w:tcPr>
          <w:p w14:paraId="627E81CF" w14:textId="77777777" w:rsidR="002D3C1C" w:rsidRDefault="002D3C1C" w:rsidP="00D317DB">
            <w:pPr>
              <w:rPr>
                <w:rFonts w:cstheme="minorHAnsi"/>
              </w:rPr>
            </w:pPr>
            <w:r>
              <w:rPr>
                <w:rFonts w:cstheme="minorHAnsi"/>
              </w:rPr>
              <w:t>7,922</w:t>
            </w:r>
          </w:p>
        </w:tc>
        <w:tc>
          <w:tcPr>
            <w:tcW w:w="953" w:type="dxa"/>
            <w:tcBorders>
              <w:top w:val="single" w:sz="4" w:space="0" w:color="auto"/>
              <w:left w:val="single" w:sz="4" w:space="0" w:color="auto"/>
              <w:bottom w:val="single" w:sz="4" w:space="0" w:color="auto"/>
              <w:right w:val="single" w:sz="4" w:space="0" w:color="auto"/>
            </w:tcBorders>
            <w:hideMark/>
          </w:tcPr>
          <w:p w14:paraId="2A46C375" w14:textId="77777777" w:rsidR="002D3C1C" w:rsidRDefault="002D3C1C" w:rsidP="00D317DB">
            <w:pPr>
              <w:rPr>
                <w:rFonts w:cstheme="minorHAnsi"/>
              </w:rPr>
            </w:pPr>
            <w:r>
              <w:rPr>
                <w:rFonts w:cstheme="minorHAnsi"/>
              </w:rPr>
              <w:t>-6,540</w:t>
            </w:r>
          </w:p>
        </w:tc>
        <w:tc>
          <w:tcPr>
            <w:tcW w:w="1105" w:type="dxa"/>
            <w:tcBorders>
              <w:top w:val="single" w:sz="4" w:space="0" w:color="auto"/>
              <w:left w:val="single" w:sz="4" w:space="0" w:color="auto"/>
              <w:bottom w:val="single" w:sz="4" w:space="0" w:color="auto"/>
              <w:right w:val="single" w:sz="4" w:space="0" w:color="auto"/>
            </w:tcBorders>
          </w:tcPr>
          <w:p w14:paraId="77C53080" w14:textId="77777777" w:rsidR="002D3C1C" w:rsidRDefault="002D3C1C" w:rsidP="00D317DB">
            <w:pPr>
              <w:rPr>
                <w:rFonts w:cstheme="minorHAnsi"/>
              </w:rPr>
            </w:pPr>
            <w:r>
              <w:rPr>
                <w:rFonts w:cstheme="minorHAnsi"/>
              </w:rPr>
              <w:t>Seasonal but Covid stopped events</w:t>
            </w:r>
          </w:p>
        </w:tc>
      </w:tr>
      <w:tr w:rsidR="002D3C1C" w14:paraId="148B5135" w14:textId="77777777" w:rsidTr="00D317DB">
        <w:tc>
          <w:tcPr>
            <w:tcW w:w="2741" w:type="dxa"/>
            <w:tcBorders>
              <w:top w:val="single" w:sz="4" w:space="0" w:color="auto"/>
              <w:left w:val="single" w:sz="4" w:space="0" w:color="auto"/>
              <w:bottom w:val="single" w:sz="4" w:space="0" w:color="auto"/>
              <w:right w:val="single" w:sz="4" w:space="0" w:color="auto"/>
            </w:tcBorders>
            <w:hideMark/>
          </w:tcPr>
          <w:p w14:paraId="2737BBDF" w14:textId="77777777" w:rsidR="002D3C1C" w:rsidRDefault="002D3C1C" w:rsidP="00D317DB">
            <w:pPr>
              <w:rPr>
                <w:rFonts w:cstheme="minorHAnsi"/>
              </w:rPr>
            </w:pPr>
            <w:r>
              <w:rPr>
                <w:rFonts w:cstheme="minorHAnsi"/>
              </w:rPr>
              <w:t>Environment</w:t>
            </w:r>
          </w:p>
        </w:tc>
        <w:tc>
          <w:tcPr>
            <w:tcW w:w="1113" w:type="dxa"/>
            <w:tcBorders>
              <w:top w:val="single" w:sz="4" w:space="0" w:color="auto"/>
              <w:left w:val="single" w:sz="4" w:space="0" w:color="auto"/>
              <w:bottom w:val="single" w:sz="4" w:space="0" w:color="auto"/>
              <w:right w:val="single" w:sz="4" w:space="0" w:color="auto"/>
            </w:tcBorders>
            <w:hideMark/>
          </w:tcPr>
          <w:p w14:paraId="202F2265" w14:textId="77777777" w:rsidR="002D3C1C" w:rsidRDefault="002D3C1C" w:rsidP="00D317DB">
            <w:pPr>
              <w:rPr>
                <w:rFonts w:cstheme="minorHAnsi"/>
              </w:rPr>
            </w:pPr>
            <w:r>
              <w:rPr>
                <w:rFonts w:cstheme="minorHAnsi"/>
              </w:rPr>
              <w:t>27,769</w:t>
            </w:r>
          </w:p>
        </w:tc>
        <w:tc>
          <w:tcPr>
            <w:tcW w:w="1069" w:type="dxa"/>
            <w:tcBorders>
              <w:top w:val="single" w:sz="4" w:space="0" w:color="auto"/>
              <w:left w:val="single" w:sz="4" w:space="0" w:color="auto"/>
              <w:bottom w:val="single" w:sz="4" w:space="0" w:color="auto"/>
              <w:right w:val="single" w:sz="4" w:space="0" w:color="auto"/>
            </w:tcBorders>
            <w:hideMark/>
          </w:tcPr>
          <w:p w14:paraId="4B474200" w14:textId="77777777" w:rsidR="002D3C1C" w:rsidRDefault="002D3C1C" w:rsidP="00D317DB">
            <w:pPr>
              <w:rPr>
                <w:rFonts w:cstheme="minorHAnsi"/>
              </w:rPr>
            </w:pPr>
            <w:r>
              <w:rPr>
                <w:rFonts w:cstheme="minorHAnsi"/>
              </w:rPr>
              <w:t>2,232</w:t>
            </w:r>
          </w:p>
        </w:tc>
        <w:tc>
          <w:tcPr>
            <w:tcW w:w="1113" w:type="dxa"/>
            <w:tcBorders>
              <w:top w:val="single" w:sz="4" w:space="0" w:color="auto"/>
              <w:left w:val="single" w:sz="4" w:space="0" w:color="auto"/>
              <w:bottom w:val="single" w:sz="4" w:space="0" w:color="auto"/>
              <w:right w:val="single" w:sz="4" w:space="0" w:color="auto"/>
            </w:tcBorders>
            <w:hideMark/>
          </w:tcPr>
          <w:p w14:paraId="07BBD484" w14:textId="77777777" w:rsidR="002D3C1C" w:rsidRDefault="002D3C1C" w:rsidP="00D317DB">
            <w:pPr>
              <w:rPr>
                <w:rFonts w:cstheme="minorHAnsi"/>
              </w:rPr>
            </w:pPr>
            <w:r>
              <w:rPr>
                <w:rFonts w:cstheme="minorHAnsi"/>
              </w:rPr>
              <w:t>21,593</w:t>
            </w:r>
          </w:p>
        </w:tc>
        <w:tc>
          <w:tcPr>
            <w:tcW w:w="1113" w:type="dxa"/>
            <w:tcBorders>
              <w:top w:val="single" w:sz="4" w:space="0" w:color="auto"/>
              <w:left w:val="single" w:sz="4" w:space="0" w:color="auto"/>
              <w:bottom w:val="single" w:sz="4" w:space="0" w:color="auto"/>
              <w:right w:val="single" w:sz="4" w:space="0" w:color="auto"/>
            </w:tcBorders>
            <w:hideMark/>
          </w:tcPr>
          <w:p w14:paraId="4BD48F9D" w14:textId="77777777" w:rsidR="002D3C1C" w:rsidRDefault="002D3C1C" w:rsidP="00D317DB">
            <w:pPr>
              <w:rPr>
                <w:rFonts w:cstheme="minorHAnsi"/>
              </w:rPr>
            </w:pPr>
            <w:r>
              <w:rPr>
                <w:rFonts w:cstheme="minorHAnsi"/>
              </w:rPr>
              <w:t>6,942</w:t>
            </w:r>
          </w:p>
        </w:tc>
        <w:tc>
          <w:tcPr>
            <w:tcW w:w="1113" w:type="dxa"/>
            <w:tcBorders>
              <w:top w:val="single" w:sz="4" w:space="0" w:color="auto"/>
              <w:left w:val="single" w:sz="4" w:space="0" w:color="auto"/>
              <w:bottom w:val="single" w:sz="4" w:space="0" w:color="auto"/>
              <w:right w:val="single" w:sz="4" w:space="0" w:color="auto"/>
            </w:tcBorders>
            <w:hideMark/>
          </w:tcPr>
          <w:p w14:paraId="349654B3" w14:textId="77777777" w:rsidR="002D3C1C" w:rsidRDefault="002D3C1C" w:rsidP="00D317DB">
            <w:pPr>
              <w:rPr>
                <w:rFonts w:cstheme="minorHAnsi"/>
              </w:rPr>
            </w:pPr>
            <w:r>
              <w:rPr>
                <w:rFonts w:cstheme="minorHAnsi"/>
              </w:rPr>
              <w:t>28,535</w:t>
            </w:r>
          </w:p>
        </w:tc>
        <w:tc>
          <w:tcPr>
            <w:tcW w:w="953" w:type="dxa"/>
            <w:tcBorders>
              <w:top w:val="single" w:sz="4" w:space="0" w:color="auto"/>
              <w:left w:val="single" w:sz="4" w:space="0" w:color="auto"/>
              <w:bottom w:val="single" w:sz="4" w:space="0" w:color="auto"/>
              <w:right w:val="single" w:sz="4" w:space="0" w:color="auto"/>
            </w:tcBorders>
            <w:hideMark/>
          </w:tcPr>
          <w:p w14:paraId="063C28A1" w14:textId="77777777" w:rsidR="002D3C1C" w:rsidRDefault="002D3C1C" w:rsidP="00D317DB">
            <w:pPr>
              <w:rPr>
                <w:rFonts w:cstheme="minorHAnsi"/>
              </w:rPr>
            </w:pPr>
            <w:r>
              <w:rPr>
                <w:rFonts w:cstheme="minorHAnsi"/>
              </w:rPr>
              <w:t>766</w:t>
            </w:r>
          </w:p>
        </w:tc>
        <w:tc>
          <w:tcPr>
            <w:tcW w:w="1105" w:type="dxa"/>
            <w:tcBorders>
              <w:top w:val="single" w:sz="4" w:space="0" w:color="auto"/>
              <w:left w:val="single" w:sz="4" w:space="0" w:color="auto"/>
              <w:bottom w:val="single" w:sz="4" w:space="0" w:color="auto"/>
              <w:right w:val="single" w:sz="4" w:space="0" w:color="auto"/>
            </w:tcBorders>
          </w:tcPr>
          <w:p w14:paraId="4CEF548C" w14:textId="77777777" w:rsidR="002D3C1C" w:rsidRDefault="002D3C1C" w:rsidP="00D317DB">
            <w:pPr>
              <w:rPr>
                <w:rFonts w:cstheme="minorHAnsi"/>
              </w:rPr>
            </w:pPr>
          </w:p>
        </w:tc>
      </w:tr>
      <w:tr w:rsidR="002D3C1C" w14:paraId="21E80C8A" w14:textId="77777777" w:rsidTr="00D317DB">
        <w:tc>
          <w:tcPr>
            <w:tcW w:w="2741" w:type="dxa"/>
            <w:tcBorders>
              <w:top w:val="single" w:sz="4" w:space="0" w:color="auto"/>
              <w:left w:val="single" w:sz="4" w:space="0" w:color="auto"/>
              <w:bottom w:val="single" w:sz="4" w:space="0" w:color="auto"/>
              <w:right w:val="single" w:sz="4" w:space="0" w:color="auto"/>
            </w:tcBorders>
            <w:hideMark/>
          </w:tcPr>
          <w:p w14:paraId="3FB729A2" w14:textId="77777777" w:rsidR="002D3C1C" w:rsidRDefault="002D3C1C" w:rsidP="00D317DB">
            <w:pPr>
              <w:rPr>
                <w:rFonts w:cstheme="minorHAnsi"/>
              </w:rPr>
            </w:pPr>
            <w:r>
              <w:rPr>
                <w:rFonts w:cstheme="minorHAnsi"/>
              </w:rPr>
              <w:t>S137</w:t>
            </w:r>
          </w:p>
        </w:tc>
        <w:tc>
          <w:tcPr>
            <w:tcW w:w="1113" w:type="dxa"/>
            <w:tcBorders>
              <w:top w:val="single" w:sz="4" w:space="0" w:color="auto"/>
              <w:left w:val="single" w:sz="4" w:space="0" w:color="auto"/>
              <w:bottom w:val="single" w:sz="4" w:space="0" w:color="auto"/>
              <w:right w:val="single" w:sz="4" w:space="0" w:color="auto"/>
            </w:tcBorders>
            <w:hideMark/>
          </w:tcPr>
          <w:p w14:paraId="70C4FB59" w14:textId="77777777" w:rsidR="002D3C1C" w:rsidRDefault="002D3C1C" w:rsidP="00D317DB">
            <w:pPr>
              <w:rPr>
                <w:rFonts w:cstheme="minorHAnsi"/>
              </w:rPr>
            </w:pPr>
            <w:r>
              <w:rPr>
                <w:rFonts w:cstheme="minorHAnsi"/>
              </w:rPr>
              <w:t>5,000</w:t>
            </w:r>
          </w:p>
        </w:tc>
        <w:tc>
          <w:tcPr>
            <w:tcW w:w="1069" w:type="dxa"/>
            <w:tcBorders>
              <w:top w:val="single" w:sz="4" w:space="0" w:color="auto"/>
              <w:left w:val="single" w:sz="4" w:space="0" w:color="auto"/>
              <w:bottom w:val="single" w:sz="4" w:space="0" w:color="auto"/>
              <w:right w:val="single" w:sz="4" w:space="0" w:color="auto"/>
            </w:tcBorders>
          </w:tcPr>
          <w:p w14:paraId="4FEB7AD2" w14:textId="77777777" w:rsidR="002D3C1C" w:rsidRDefault="002D3C1C" w:rsidP="00D317DB">
            <w:pPr>
              <w:rPr>
                <w:rFonts w:cstheme="minorHAnsi"/>
              </w:rPr>
            </w:pPr>
            <w:r>
              <w:rPr>
                <w:rFonts w:cstheme="minorHAnsi"/>
              </w:rPr>
              <w:t>0</w:t>
            </w:r>
          </w:p>
        </w:tc>
        <w:tc>
          <w:tcPr>
            <w:tcW w:w="1113" w:type="dxa"/>
            <w:tcBorders>
              <w:top w:val="single" w:sz="4" w:space="0" w:color="auto"/>
              <w:left w:val="single" w:sz="4" w:space="0" w:color="auto"/>
              <w:bottom w:val="single" w:sz="4" w:space="0" w:color="auto"/>
              <w:right w:val="single" w:sz="4" w:space="0" w:color="auto"/>
            </w:tcBorders>
            <w:hideMark/>
          </w:tcPr>
          <w:p w14:paraId="17D39CF0" w14:textId="77777777" w:rsidR="002D3C1C" w:rsidRDefault="002D3C1C" w:rsidP="00D317DB">
            <w:pPr>
              <w:rPr>
                <w:rFonts w:cstheme="minorHAnsi"/>
              </w:rPr>
            </w:pPr>
            <w:r>
              <w:rPr>
                <w:rFonts w:cstheme="minorHAnsi"/>
              </w:rPr>
              <w:t>1,518</w:t>
            </w:r>
          </w:p>
        </w:tc>
        <w:tc>
          <w:tcPr>
            <w:tcW w:w="1113" w:type="dxa"/>
            <w:tcBorders>
              <w:top w:val="single" w:sz="4" w:space="0" w:color="auto"/>
              <w:left w:val="single" w:sz="4" w:space="0" w:color="auto"/>
              <w:bottom w:val="single" w:sz="4" w:space="0" w:color="auto"/>
              <w:right w:val="single" w:sz="4" w:space="0" w:color="auto"/>
            </w:tcBorders>
            <w:hideMark/>
          </w:tcPr>
          <w:p w14:paraId="2C386414" w14:textId="77777777" w:rsidR="002D3C1C" w:rsidRDefault="002D3C1C" w:rsidP="00D317DB">
            <w:pPr>
              <w:rPr>
                <w:rFonts w:cstheme="minorHAnsi"/>
              </w:rPr>
            </w:pPr>
            <w:r>
              <w:rPr>
                <w:rFonts w:cstheme="minorHAnsi"/>
              </w:rPr>
              <w:t>3,482</w:t>
            </w:r>
          </w:p>
        </w:tc>
        <w:tc>
          <w:tcPr>
            <w:tcW w:w="1113" w:type="dxa"/>
            <w:tcBorders>
              <w:top w:val="single" w:sz="4" w:space="0" w:color="auto"/>
              <w:left w:val="single" w:sz="4" w:space="0" w:color="auto"/>
              <w:bottom w:val="single" w:sz="4" w:space="0" w:color="auto"/>
              <w:right w:val="single" w:sz="4" w:space="0" w:color="auto"/>
            </w:tcBorders>
            <w:hideMark/>
          </w:tcPr>
          <w:p w14:paraId="0A641249" w14:textId="77777777" w:rsidR="002D3C1C" w:rsidRDefault="002D3C1C" w:rsidP="00D317DB">
            <w:pPr>
              <w:rPr>
                <w:rFonts w:cstheme="minorHAnsi"/>
              </w:rPr>
            </w:pPr>
            <w:r>
              <w:rPr>
                <w:rFonts w:cstheme="minorHAnsi"/>
              </w:rPr>
              <w:t>5,000</w:t>
            </w:r>
          </w:p>
        </w:tc>
        <w:tc>
          <w:tcPr>
            <w:tcW w:w="953" w:type="dxa"/>
            <w:tcBorders>
              <w:top w:val="single" w:sz="4" w:space="0" w:color="auto"/>
              <w:left w:val="single" w:sz="4" w:space="0" w:color="auto"/>
              <w:bottom w:val="single" w:sz="4" w:space="0" w:color="auto"/>
              <w:right w:val="single" w:sz="4" w:space="0" w:color="auto"/>
            </w:tcBorders>
            <w:hideMark/>
          </w:tcPr>
          <w:p w14:paraId="3C1E24C8" w14:textId="77777777" w:rsidR="002D3C1C" w:rsidRDefault="002D3C1C" w:rsidP="00D317DB">
            <w:pPr>
              <w:rPr>
                <w:rFonts w:cstheme="minorHAnsi"/>
              </w:rPr>
            </w:pPr>
            <w:r>
              <w:rPr>
                <w:rFonts w:cstheme="minorHAnsi"/>
              </w:rPr>
              <w:t>0</w:t>
            </w:r>
          </w:p>
        </w:tc>
        <w:tc>
          <w:tcPr>
            <w:tcW w:w="1105" w:type="dxa"/>
            <w:tcBorders>
              <w:top w:val="single" w:sz="4" w:space="0" w:color="auto"/>
              <w:left w:val="single" w:sz="4" w:space="0" w:color="auto"/>
              <w:bottom w:val="single" w:sz="4" w:space="0" w:color="auto"/>
              <w:right w:val="single" w:sz="4" w:space="0" w:color="auto"/>
            </w:tcBorders>
          </w:tcPr>
          <w:p w14:paraId="6B75D137" w14:textId="77777777" w:rsidR="002D3C1C" w:rsidRDefault="002D3C1C" w:rsidP="00D317DB">
            <w:pPr>
              <w:rPr>
                <w:rFonts w:cstheme="minorHAnsi"/>
              </w:rPr>
            </w:pPr>
          </w:p>
        </w:tc>
      </w:tr>
      <w:tr w:rsidR="002D3C1C" w14:paraId="0E842382" w14:textId="77777777" w:rsidTr="00D317DB">
        <w:tc>
          <w:tcPr>
            <w:tcW w:w="2741" w:type="dxa"/>
            <w:tcBorders>
              <w:top w:val="single" w:sz="4" w:space="0" w:color="auto"/>
              <w:left w:val="single" w:sz="4" w:space="0" w:color="auto"/>
              <w:bottom w:val="single" w:sz="4" w:space="0" w:color="auto"/>
              <w:right w:val="single" w:sz="4" w:space="0" w:color="auto"/>
            </w:tcBorders>
            <w:hideMark/>
          </w:tcPr>
          <w:p w14:paraId="5E35D0CA" w14:textId="77777777" w:rsidR="002D3C1C" w:rsidRDefault="002D3C1C" w:rsidP="00D317DB">
            <w:pPr>
              <w:rPr>
                <w:rFonts w:cstheme="minorHAnsi"/>
              </w:rPr>
            </w:pPr>
            <w:r>
              <w:rPr>
                <w:rFonts w:cstheme="minorHAnsi"/>
              </w:rPr>
              <w:lastRenderedPageBreak/>
              <w:t>Gen/admin/bank charges/ Subs/insurance/utilities</w:t>
            </w:r>
          </w:p>
        </w:tc>
        <w:tc>
          <w:tcPr>
            <w:tcW w:w="1113" w:type="dxa"/>
            <w:tcBorders>
              <w:top w:val="single" w:sz="4" w:space="0" w:color="auto"/>
              <w:left w:val="single" w:sz="4" w:space="0" w:color="auto"/>
              <w:bottom w:val="single" w:sz="4" w:space="0" w:color="auto"/>
              <w:right w:val="single" w:sz="4" w:space="0" w:color="auto"/>
            </w:tcBorders>
            <w:hideMark/>
          </w:tcPr>
          <w:p w14:paraId="5197BA3C" w14:textId="77777777" w:rsidR="002D3C1C" w:rsidRDefault="002D3C1C" w:rsidP="00D317DB">
            <w:pPr>
              <w:rPr>
                <w:rFonts w:cstheme="minorHAnsi"/>
              </w:rPr>
            </w:pPr>
            <w:r>
              <w:rPr>
                <w:rFonts w:cstheme="minorHAnsi"/>
              </w:rPr>
              <w:t>32,050</w:t>
            </w:r>
          </w:p>
        </w:tc>
        <w:tc>
          <w:tcPr>
            <w:tcW w:w="1069" w:type="dxa"/>
            <w:tcBorders>
              <w:top w:val="single" w:sz="4" w:space="0" w:color="auto"/>
              <w:left w:val="single" w:sz="4" w:space="0" w:color="auto"/>
              <w:bottom w:val="single" w:sz="4" w:space="0" w:color="auto"/>
              <w:right w:val="single" w:sz="4" w:space="0" w:color="auto"/>
            </w:tcBorders>
            <w:hideMark/>
          </w:tcPr>
          <w:p w14:paraId="44D07C5E" w14:textId="77777777" w:rsidR="002D3C1C" w:rsidRDefault="002D3C1C" w:rsidP="00D317DB">
            <w:pPr>
              <w:rPr>
                <w:rFonts w:cstheme="minorHAnsi"/>
              </w:rPr>
            </w:pPr>
            <w:r>
              <w:rPr>
                <w:rFonts w:cstheme="minorHAnsi"/>
              </w:rPr>
              <w:t>578</w:t>
            </w:r>
          </w:p>
        </w:tc>
        <w:tc>
          <w:tcPr>
            <w:tcW w:w="1113" w:type="dxa"/>
            <w:tcBorders>
              <w:top w:val="single" w:sz="4" w:space="0" w:color="auto"/>
              <w:left w:val="single" w:sz="4" w:space="0" w:color="auto"/>
              <w:bottom w:val="single" w:sz="4" w:space="0" w:color="auto"/>
              <w:right w:val="single" w:sz="4" w:space="0" w:color="auto"/>
            </w:tcBorders>
            <w:hideMark/>
          </w:tcPr>
          <w:p w14:paraId="0D40038F" w14:textId="77777777" w:rsidR="002D3C1C" w:rsidRDefault="002D3C1C" w:rsidP="00D317DB">
            <w:pPr>
              <w:rPr>
                <w:rFonts w:cstheme="minorHAnsi"/>
              </w:rPr>
            </w:pPr>
            <w:r>
              <w:rPr>
                <w:rFonts w:cstheme="minorHAnsi"/>
              </w:rPr>
              <w:t>7,646</w:t>
            </w:r>
          </w:p>
        </w:tc>
        <w:tc>
          <w:tcPr>
            <w:tcW w:w="1113" w:type="dxa"/>
            <w:tcBorders>
              <w:top w:val="single" w:sz="4" w:space="0" w:color="auto"/>
              <w:left w:val="single" w:sz="4" w:space="0" w:color="auto"/>
              <w:bottom w:val="single" w:sz="4" w:space="0" w:color="auto"/>
              <w:right w:val="single" w:sz="4" w:space="0" w:color="auto"/>
            </w:tcBorders>
            <w:hideMark/>
          </w:tcPr>
          <w:p w14:paraId="6BD53D85" w14:textId="77777777" w:rsidR="002D3C1C" w:rsidRDefault="002D3C1C" w:rsidP="00D317DB">
            <w:pPr>
              <w:rPr>
                <w:rFonts w:cstheme="minorHAnsi"/>
              </w:rPr>
            </w:pPr>
            <w:r>
              <w:rPr>
                <w:rFonts w:cstheme="minorHAnsi"/>
              </w:rPr>
              <w:t>8,012</w:t>
            </w:r>
          </w:p>
        </w:tc>
        <w:tc>
          <w:tcPr>
            <w:tcW w:w="1113" w:type="dxa"/>
            <w:tcBorders>
              <w:top w:val="single" w:sz="4" w:space="0" w:color="auto"/>
              <w:left w:val="single" w:sz="4" w:space="0" w:color="auto"/>
              <w:bottom w:val="single" w:sz="4" w:space="0" w:color="auto"/>
              <w:right w:val="single" w:sz="4" w:space="0" w:color="auto"/>
            </w:tcBorders>
            <w:hideMark/>
          </w:tcPr>
          <w:p w14:paraId="6EA5F679" w14:textId="77777777" w:rsidR="002D3C1C" w:rsidRDefault="002D3C1C" w:rsidP="00D317DB">
            <w:pPr>
              <w:rPr>
                <w:rFonts w:cstheme="minorHAnsi"/>
              </w:rPr>
            </w:pPr>
            <w:r>
              <w:rPr>
                <w:rFonts w:cstheme="minorHAnsi"/>
              </w:rPr>
              <w:t>15,658</w:t>
            </w:r>
          </w:p>
        </w:tc>
        <w:tc>
          <w:tcPr>
            <w:tcW w:w="953" w:type="dxa"/>
            <w:tcBorders>
              <w:top w:val="single" w:sz="4" w:space="0" w:color="auto"/>
              <w:left w:val="single" w:sz="4" w:space="0" w:color="auto"/>
              <w:bottom w:val="single" w:sz="4" w:space="0" w:color="auto"/>
              <w:right w:val="single" w:sz="4" w:space="0" w:color="auto"/>
            </w:tcBorders>
            <w:hideMark/>
          </w:tcPr>
          <w:p w14:paraId="6FED742B" w14:textId="77777777" w:rsidR="002D3C1C" w:rsidRDefault="002D3C1C" w:rsidP="00D317DB">
            <w:pPr>
              <w:rPr>
                <w:rFonts w:cstheme="minorHAnsi"/>
              </w:rPr>
            </w:pPr>
            <w:r>
              <w:rPr>
                <w:rFonts w:cstheme="minorHAnsi"/>
              </w:rPr>
              <w:t>-16,392</w:t>
            </w:r>
          </w:p>
        </w:tc>
        <w:tc>
          <w:tcPr>
            <w:tcW w:w="1105" w:type="dxa"/>
            <w:tcBorders>
              <w:top w:val="single" w:sz="4" w:space="0" w:color="auto"/>
              <w:left w:val="single" w:sz="4" w:space="0" w:color="auto"/>
              <w:bottom w:val="single" w:sz="4" w:space="0" w:color="auto"/>
              <w:right w:val="single" w:sz="4" w:space="0" w:color="auto"/>
            </w:tcBorders>
          </w:tcPr>
          <w:p w14:paraId="038E8B56" w14:textId="77777777" w:rsidR="002D3C1C" w:rsidRDefault="002D3C1C" w:rsidP="00D317DB">
            <w:pPr>
              <w:rPr>
                <w:rFonts w:cstheme="minorHAnsi"/>
              </w:rPr>
            </w:pPr>
            <w:r>
              <w:rPr>
                <w:rFonts w:cstheme="minorHAnsi"/>
              </w:rPr>
              <w:t>Under spend do far</w:t>
            </w:r>
          </w:p>
        </w:tc>
      </w:tr>
      <w:tr w:rsidR="002D3C1C" w14:paraId="2379E727" w14:textId="77777777" w:rsidTr="00D317DB">
        <w:tc>
          <w:tcPr>
            <w:tcW w:w="2741" w:type="dxa"/>
            <w:tcBorders>
              <w:top w:val="single" w:sz="4" w:space="0" w:color="auto"/>
              <w:left w:val="single" w:sz="4" w:space="0" w:color="auto"/>
              <w:bottom w:val="single" w:sz="4" w:space="0" w:color="auto"/>
              <w:right w:val="single" w:sz="4" w:space="0" w:color="auto"/>
            </w:tcBorders>
            <w:hideMark/>
          </w:tcPr>
          <w:p w14:paraId="7E52EDB7" w14:textId="77777777" w:rsidR="002D3C1C" w:rsidRDefault="002D3C1C" w:rsidP="00D317DB">
            <w:pPr>
              <w:rPr>
                <w:rFonts w:cstheme="minorHAnsi"/>
              </w:rPr>
            </w:pPr>
            <w:r>
              <w:rPr>
                <w:rFonts w:cstheme="minorHAnsi"/>
              </w:rPr>
              <w:t>Burials</w:t>
            </w:r>
          </w:p>
        </w:tc>
        <w:tc>
          <w:tcPr>
            <w:tcW w:w="1113" w:type="dxa"/>
            <w:tcBorders>
              <w:top w:val="single" w:sz="4" w:space="0" w:color="auto"/>
              <w:left w:val="single" w:sz="4" w:space="0" w:color="auto"/>
              <w:bottom w:val="single" w:sz="4" w:space="0" w:color="auto"/>
              <w:right w:val="single" w:sz="4" w:space="0" w:color="auto"/>
            </w:tcBorders>
            <w:hideMark/>
          </w:tcPr>
          <w:p w14:paraId="4E768E39" w14:textId="77777777" w:rsidR="002D3C1C" w:rsidRDefault="002D3C1C" w:rsidP="00D317DB">
            <w:pPr>
              <w:rPr>
                <w:rFonts w:cstheme="minorHAnsi"/>
              </w:rPr>
            </w:pPr>
            <w:r>
              <w:rPr>
                <w:rFonts w:cstheme="minorHAnsi"/>
              </w:rPr>
              <w:t>11,571</w:t>
            </w:r>
          </w:p>
        </w:tc>
        <w:tc>
          <w:tcPr>
            <w:tcW w:w="1069" w:type="dxa"/>
            <w:tcBorders>
              <w:top w:val="single" w:sz="4" w:space="0" w:color="auto"/>
              <w:left w:val="single" w:sz="4" w:space="0" w:color="auto"/>
              <w:bottom w:val="single" w:sz="4" w:space="0" w:color="auto"/>
              <w:right w:val="single" w:sz="4" w:space="0" w:color="auto"/>
            </w:tcBorders>
            <w:hideMark/>
          </w:tcPr>
          <w:p w14:paraId="353B0D94" w14:textId="77777777" w:rsidR="002D3C1C" w:rsidRDefault="002D3C1C" w:rsidP="00D317DB">
            <w:pPr>
              <w:rPr>
                <w:rFonts w:cstheme="minorHAnsi"/>
              </w:rPr>
            </w:pPr>
            <w:r>
              <w:rPr>
                <w:rFonts w:cstheme="minorHAnsi"/>
              </w:rPr>
              <w:t>1,456</w:t>
            </w:r>
          </w:p>
        </w:tc>
        <w:tc>
          <w:tcPr>
            <w:tcW w:w="1113" w:type="dxa"/>
            <w:tcBorders>
              <w:top w:val="single" w:sz="4" w:space="0" w:color="auto"/>
              <w:left w:val="single" w:sz="4" w:space="0" w:color="auto"/>
              <w:bottom w:val="single" w:sz="4" w:space="0" w:color="auto"/>
              <w:right w:val="single" w:sz="4" w:space="0" w:color="auto"/>
            </w:tcBorders>
            <w:hideMark/>
          </w:tcPr>
          <w:p w14:paraId="3584BDAF" w14:textId="77777777" w:rsidR="002D3C1C" w:rsidRDefault="002D3C1C" w:rsidP="00D317DB">
            <w:pPr>
              <w:rPr>
                <w:rFonts w:cstheme="minorHAnsi"/>
              </w:rPr>
            </w:pPr>
            <w:r>
              <w:rPr>
                <w:rFonts w:cstheme="minorHAnsi"/>
              </w:rPr>
              <w:t>13,195</w:t>
            </w:r>
          </w:p>
        </w:tc>
        <w:tc>
          <w:tcPr>
            <w:tcW w:w="1113" w:type="dxa"/>
            <w:tcBorders>
              <w:top w:val="single" w:sz="4" w:space="0" w:color="auto"/>
              <w:left w:val="single" w:sz="4" w:space="0" w:color="auto"/>
              <w:bottom w:val="single" w:sz="4" w:space="0" w:color="auto"/>
              <w:right w:val="single" w:sz="4" w:space="0" w:color="auto"/>
            </w:tcBorders>
            <w:hideMark/>
          </w:tcPr>
          <w:p w14:paraId="406DB106" w14:textId="77777777" w:rsidR="002D3C1C" w:rsidRDefault="002D3C1C" w:rsidP="00D317DB">
            <w:pPr>
              <w:rPr>
                <w:rFonts w:cstheme="minorHAnsi"/>
              </w:rPr>
            </w:pPr>
            <w:r>
              <w:rPr>
                <w:rFonts w:cstheme="minorHAnsi"/>
              </w:rPr>
              <w:t>2,893</w:t>
            </w:r>
          </w:p>
        </w:tc>
        <w:tc>
          <w:tcPr>
            <w:tcW w:w="1113" w:type="dxa"/>
            <w:tcBorders>
              <w:top w:val="single" w:sz="4" w:space="0" w:color="auto"/>
              <w:left w:val="single" w:sz="4" w:space="0" w:color="auto"/>
              <w:bottom w:val="single" w:sz="4" w:space="0" w:color="auto"/>
              <w:right w:val="single" w:sz="4" w:space="0" w:color="auto"/>
            </w:tcBorders>
            <w:hideMark/>
          </w:tcPr>
          <w:p w14:paraId="4B2D13D6" w14:textId="77777777" w:rsidR="002D3C1C" w:rsidRDefault="002D3C1C" w:rsidP="00D317DB">
            <w:pPr>
              <w:rPr>
                <w:rFonts w:cstheme="minorHAnsi"/>
              </w:rPr>
            </w:pPr>
            <w:r>
              <w:rPr>
                <w:rFonts w:cstheme="minorHAnsi"/>
              </w:rPr>
              <w:t>16,088</w:t>
            </w:r>
          </w:p>
        </w:tc>
        <w:tc>
          <w:tcPr>
            <w:tcW w:w="953" w:type="dxa"/>
            <w:tcBorders>
              <w:top w:val="single" w:sz="4" w:space="0" w:color="auto"/>
              <w:left w:val="single" w:sz="4" w:space="0" w:color="auto"/>
              <w:bottom w:val="single" w:sz="4" w:space="0" w:color="auto"/>
              <w:right w:val="single" w:sz="4" w:space="0" w:color="auto"/>
            </w:tcBorders>
            <w:hideMark/>
          </w:tcPr>
          <w:p w14:paraId="1B5EDEB9" w14:textId="77777777" w:rsidR="002D3C1C" w:rsidRDefault="002D3C1C" w:rsidP="00D317DB">
            <w:pPr>
              <w:rPr>
                <w:rFonts w:cstheme="minorHAnsi"/>
              </w:rPr>
            </w:pPr>
            <w:r>
              <w:rPr>
                <w:rFonts w:cstheme="minorHAnsi"/>
              </w:rPr>
              <w:t>4517</w:t>
            </w:r>
          </w:p>
        </w:tc>
        <w:tc>
          <w:tcPr>
            <w:tcW w:w="1105" w:type="dxa"/>
            <w:tcBorders>
              <w:top w:val="single" w:sz="4" w:space="0" w:color="auto"/>
              <w:left w:val="single" w:sz="4" w:space="0" w:color="auto"/>
              <w:bottom w:val="single" w:sz="4" w:space="0" w:color="auto"/>
              <w:right w:val="single" w:sz="4" w:space="0" w:color="auto"/>
            </w:tcBorders>
          </w:tcPr>
          <w:p w14:paraId="21931ADA" w14:textId="77777777" w:rsidR="002D3C1C" w:rsidRDefault="002D3C1C" w:rsidP="00D317DB">
            <w:pPr>
              <w:rPr>
                <w:rFonts w:cstheme="minorHAnsi"/>
              </w:rPr>
            </w:pPr>
            <w:r>
              <w:rPr>
                <w:rFonts w:cstheme="minorHAnsi"/>
              </w:rPr>
              <w:t>Under budgeted + £1k memorial, £263 waste, £1.5K Pear</w:t>
            </w:r>
          </w:p>
        </w:tc>
      </w:tr>
      <w:tr w:rsidR="002D3C1C" w14:paraId="21E96F95" w14:textId="77777777" w:rsidTr="00D317DB">
        <w:tc>
          <w:tcPr>
            <w:tcW w:w="2741" w:type="dxa"/>
            <w:tcBorders>
              <w:top w:val="single" w:sz="4" w:space="0" w:color="auto"/>
              <w:left w:val="single" w:sz="4" w:space="0" w:color="auto"/>
              <w:bottom w:val="single" w:sz="4" w:space="0" w:color="auto"/>
              <w:right w:val="single" w:sz="4" w:space="0" w:color="auto"/>
            </w:tcBorders>
            <w:hideMark/>
          </w:tcPr>
          <w:p w14:paraId="16A5815C" w14:textId="77777777" w:rsidR="002D3C1C" w:rsidRDefault="002D3C1C" w:rsidP="00D317DB">
            <w:pPr>
              <w:rPr>
                <w:rFonts w:cstheme="minorHAnsi"/>
              </w:rPr>
            </w:pPr>
            <w:r>
              <w:rPr>
                <w:rFonts w:cstheme="minorHAnsi"/>
              </w:rPr>
              <w:t>Allotments</w:t>
            </w:r>
          </w:p>
        </w:tc>
        <w:tc>
          <w:tcPr>
            <w:tcW w:w="1113" w:type="dxa"/>
            <w:tcBorders>
              <w:top w:val="single" w:sz="4" w:space="0" w:color="auto"/>
              <w:left w:val="single" w:sz="4" w:space="0" w:color="auto"/>
              <w:bottom w:val="single" w:sz="4" w:space="0" w:color="auto"/>
              <w:right w:val="single" w:sz="4" w:space="0" w:color="auto"/>
            </w:tcBorders>
            <w:hideMark/>
          </w:tcPr>
          <w:p w14:paraId="6660771E" w14:textId="77777777" w:rsidR="002D3C1C" w:rsidRDefault="002D3C1C" w:rsidP="00D317DB">
            <w:pPr>
              <w:rPr>
                <w:rFonts w:cstheme="minorHAnsi"/>
              </w:rPr>
            </w:pPr>
            <w:r>
              <w:rPr>
                <w:rFonts w:cstheme="minorHAnsi"/>
              </w:rPr>
              <w:t>2,365</w:t>
            </w:r>
          </w:p>
        </w:tc>
        <w:tc>
          <w:tcPr>
            <w:tcW w:w="1069" w:type="dxa"/>
            <w:tcBorders>
              <w:top w:val="single" w:sz="4" w:space="0" w:color="auto"/>
              <w:left w:val="single" w:sz="4" w:space="0" w:color="auto"/>
              <w:bottom w:val="single" w:sz="4" w:space="0" w:color="auto"/>
              <w:right w:val="single" w:sz="4" w:space="0" w:color="auto"/>
            </w:tcBorders>
            <w:hideMark/>
          </w:tcPr>
          <w:p w14:paraId="1DC6ABCB" w14:textId="77777777" w:rsidR="002D3C1C" w:rsidRDefault="002D3C1C" w:rsidP="00D317DB">
            <w:pPr>
              <w:rPr>
                <w:rFonts w:cstheme="minorHAnsi"/>
              </w:rPr>
            </w:pPr>
            <w:r>
              <w:rPr>
                <w:rFonts w:cstheme="minorHAnsi"/>
              </w:rPr>
              <w:t>112</w:t>
            </w:r>
          </w:p>
        </w:tc>
        <w:tc>
          <w:tcPr>
            <w:tcW w:w="1113" w:type="dxa"/>
            <w:tcBorders>
              <w:top w:val="single" w:sz="4" w:space="0" w:color="auto"/>
              <w:left w:val="single" w:sz="4" w:space="0" w:color="auto"/>
              <w:bottom w:val="single" w:sz="4" w:space="0" w:color="auto"/>
              <w:right w:val="single" w:sz="4" w:space="0" w:color="auto"/>
            </w:tcBorders>
            <w:hideMark/>
          </w:tcPr>
          <w:p w14:paraId="69B941D1" w14:textId="77777777" w:rsidR="002D3C1C" w:rsidRDefault="002D3C1C" w:rsidP="00D317DB">
            <w:pPr>
              <w:rPr>
                <w:rFonts w:cstheme="minorHAnsi"/>
              </w:rPr>
            </w:pPr>
            <w:r>
              <w:rPr>
                <w:rFonts w:cstheme="minorHAnsi"/>
              </w:rPr>
              <w:t>662</w:t>
            </w:r>
          </w:p>
        </w:tc>
        <w:tc>
          <w:tcPr>
            <w:tcW w:w="1113" w:type="dxa"/>
            <w:tcBorders>
              <w:top w:val="single" w:sz="4" w:space="0" w:color="auto"/>
              <w:left w:val="single" w:sz="4" w:space="0" w:color="auto"/>
              <w:bottom w:val="single" w:sz="4" w:space="0" w:color="auto"/>
              <w:right w:val="single" w:sz="4" w:space="0" w:color="auto"/>
            </w:tcBorders>
            <w:hideMark/>
          </w:tcPr>
          <w:p w14:paraId="031EDC2D" w14:textId="77777777" w:rsidR="002D3C1C" w:rsidRDefault="002D3C1C" w:rsidP="00D317DB">
            <w:pPr>
              <w:rPr>
                <w:rFonts w:cstheme="minorHAnsi"/>
              </w:rPr>
            </w:pPr>
            <w:r>
              <w:rPr>
                <w:rFonts w:cstheme="minorHAnsi"/>
              </w:rPr>
              <w:t>591</w:t>
            </w:r>
          </w:p>
        </w:tc>
        <w:tc>
          <w:tcPr>
            <w:tcW w:w="1113" w:type="dxa"/>
            <w:tcBorders>
              <w:top w:val="single" w:sz="4" w:space="0" w:color="auto"/>
              <w:left w:val="single" w:sz="4" w:space="0" w:color="auto"/>
              <w:bottom w:val="single" w:sz="4" w:space="0" w:color="auto"/>
              <w:right w:val="single" w:sz="4" w:space="0" w:color="auto"/>
            </w:tcBorders>
            <w:hideMark/>
          </w:tcPr>
          <w:p w14:paraId="51F15761" w14:textId="77777777" w:rsidR="002D3C1C" w:rsidRDefault="002D3C1C" w:rsidP="00D317DB">
            <w:pPr>
              <w:rPr>
                <w:rFonts w:cstheme="minorHAnsi"/>
              </w:rPr>
            </w:pPr>
            <w:r>
              <w:rPr>
                <w:rFonts w:cstheme="minorHAnsi"/>
              </w:rPr>
              <w:t>1,253</w:t>
            </w:r>
          </w:p>
        </w:tc>
        <w:tc>
          <w:tcPr>
            <w:tcW w:w="953" w:type="dxa"/>
            <w:tcBorders>
              <w:top w:val="single" w:sz="4" w:space="0" w:color="auto"/>
              <w:left w:val="single" w:sz="4" w:space="0" w:color="auto"/>
              <w:bottom w:val="single" w:sz="4" w:space="0" w:color="auto"/>
              <w:right w:val="single" w:sz="4" w:space="0" w:color="auto"/>
            </w:tcBorders>
            <w:hideMark/>
          </w:tcPr>
          <w:p w14:paraId="32B20473" w14:textId="77777777" w:rsidR="002D3C1C" w:rsidRDefault="002D3C1C" w:rsidP="00D317DB">
            <w:pPr>
              <w:rPr>
                <w:rFonts w:cstheme="minorHAnsi"/>
              </w:rPr>
            </w:pPr>
            <w:r>
              <w:rPr>
                <w:rFonts w:cstheme="minorHAnsi"/>
              </w:rPr>
              <w:t>-1,112</w:t>
            </w:r>
          </w:p>
        </w:tc>
        <w:tc>
          <w:tcPr>
            <w:tcW w:w="1105" w:type="dxa"/>
            <w:tcBorders>
              <w:top w:val="single" w:sz="4" w:space="0" w:color="auto"/>
              <w:left w:val="single" w:sz="4" w:space="0" w:color="auto"/>
              <w:bottom w:val="single" w:sz="4" w:space="0" w:color="auto"/>
              <w:right w:val="single" w:sz="4" w:space="0" w:color="auto"/>
            </w:tcBorders>
          </w:tcPr>
          <w:p w14:paraId="726182F2" w14:textId="77777777" w:rsidR="002D3C1C" w:rsidRDefault="002D3C1C" w:rsidP="00D317DB">
            <w:pPr>
              <w:rPr>
                <w:rFonts w:cstheme="minorHAnsi"/>
              </w:rPr>
            </w:pPr>
            <w:r>
              <w:rPr>
                <w:rFonts w:cstheme="minorHAnsi"/>
              </w:rPr>
              <w:t>Underspend so far</w:t>
            </w:r>
          </w:p>
        </w:tc>
      </w:tr>
      <w:tr w:rsidR="002D3C1C" w14:paraId="43FEEDCD" w14:textId="77777777" w:rsidTr="00D317DB">
        <w:tc>
          <w:tcPr>
            <w:tcW w:w="2741" w:type="dxa"/>
            <w:tcBorders>
              <w:top w:val="single" w:sz="4" w:space="0" w:color="auto"/>
              <w:left w:val="single" w:sz="4" w:space="0" w:color="auto"/>
              <w:bottom w:val="single" w:sz="4" w:space="0" w:color="auto"/>
              <w:right w:val="single" w:sz="4" w:space="0" w:color="auto"/>
            </w:tcBorders>
            <w:hideMark/>
          </w:tcPr>
          <w:p w14:paraId="136A6FBD" w14:textId="77777777" w:rsidR="002D3C1C" w:rsidRDefault="002D3C1C" w:rsidP="00D317DB">
            <w:pPr>
              <w:rPr>
                <w:rFonts w:cstheme="minorHAnsi"/>
              </w:rPr>
            </w:pPr>
            <w:r>
              <w:rPr>
                <w:rFonts w:cstheme="minorHAnsi"/>
              </w:rPr>
              <w:t>VAT</w:t>
            </w:r>
          </w:p>
        </w:tc>
        <w:tc>
          <w:tcPr>
            <w:tcW w:w="1113" w:type="dxa"/>
            <w:tcBorders>
              <w:top w:val="single" w:sz="4" w:space="0" w:color="auto"/>
              <w:left w:val="single" w:sz="4" w:space="0" w:color="auto"/>
              <w:bottom w:val="single" w:sz="4" w:space="0" w:color="auto"/>
              <w:right w:val="single" w:sz="4" w:space="0" w:color="auto"/>
            </w:tcBorders>
          </w:tcPr>
          <w:p w14:paraId="754D5982" w14:textId="77777777" w:rsidR="002D3C1C" w:rsidRDefault="002D3C1C" w:rsidP="00D317DB">
            <w:pPr>
              <w:rPr>
                <w:rFonts w:cstheme="minorHAnsi"/>
              </w:rPr>
            </w:pPr>
            <w:r>
              <w:rPr>
                <w:rFonts w:cstheme="minorHAnsi"/>
              </w:rPr>
              <w:t>0</w:t>
            </w:r>
          </w:p>
        </w:tc>
        <w:tc>
          <w:tcPr>
            <w:tcW w:w="1069" w:type="dxa"/>
            <w:tcBorders>
              <w:top w:val="single" w:sz="4" w:space="0" w:color="auto"/>
              <w:left w:val="single" w:sz="4" w:space="0" w:color="auto"/>
              <w:bottom w:val="single" w:sz="4" w:space="0" w:color="auto"/>
              <w:right w:val="single" w:sz="4" w:space="0" w:color="auto"/>
            </w:tcBorders>
            <w:hideMark/>
          </w:tcPr>
          <w:p w14:paraId="336FC4BE" w14:textId="77777777" w:rsidR="002D3C1C" w:rsidRDefault="002D3C1C" w:rsidP="00D317DB">
            <w:pPr>
              <w:rPr>
                <w:rFonts w:cstheme="minorHAnsi"/>
              </w:rPr>
            </w:pPr>
            <w:r>
              <w:rPr>
                <w:rFonts w:cstheme="minorHAnsi"/>
              </w:rPr>
              <w:t>627</w:t>
            </w:r>
          </w:p>
        </w:tc>
        <w:tc>
          <w:tcPr>
            <w:tcW w:w="1113" w:type="dxa"/>
            <w:tcBorders>
              <w:top w:val="single" w:sz="4" w:space="0" w:color="auto"/>
              <w:left w:val="single" w:sz="4" w:space="0" w:color="auto"/>
              <w:bottom w:val="single" w:sz="4" w:space="0" w:color="auto"/>
              <w:right w:val="single" w:sz="4" w:space="0" w:color="auto"/>
            </w:tcBorders>
            <w:hideMark/>
          </w:tcPr>
          <w:p w14:paraId="61DB71E1" w14:textId="77777777" w:rsidR="002D3C1C" w:rsidRDefault="002D3C1C" w:rsidP="00D317DB">
            <w:pPr>
              <w:rPr>
                <w:rFonts w:cstheme="minorHAnsi"/>
              </w:rPr>
            </w:pPr>
            <w:r>
              <w:rPr>
                <w:rFonts w:cstheme="minorHAnsi"/>
              </w:rPr>
              <w:t>3,016</w:t>
            </w:r>
          </w:p>
        </w:tc>
        <w:tc>
          <w:tcPr>
            <w:tcW w:w="1113" w:type="dxa"/>
            <w:tcBorders>
              <w:top w:val="single" w:sz="4" w:space="0" w:color="auto"/>
              <w:left w:val="single" w:sz="4" w:space="0" w:color="auto"/>
              <w:bottom w:val="single" w:sz="4" w:space="0" w:color="auto"/>
              <w:right w:val="single" w:sz="4" w:space="0" w:color="auto"/>
            </w:tcBorders>
          </w:tcPr>
          <w:p w14:paraId="3AACC22B" w14:textId="77777777" w:rsidR="002D3C1C" w:rsidRDefault="002D3C1C" w:rsidP="00D317DB">
            <w:pPr>
              <w:rPr>
                <w:rFonts w:cstheme="minorHAnsi"/>
              </w:rPr>
            </w:pPr>
            <w:r>
              <w:rPr>
                <w:rFonts w:cstheme="minorHAnsi"/>
              </w:rPr>
              <w:t>0</w:t>
            </w:r>
          </w:p>
        </w:tc>
        <w:tc>
          <w:tcPr>
            <w:tcW w:w="1113" w:type="dxa"/>
            <w:tcBorders>
              <w:top w:val="single" w:sz="4" w:space="0" w:color="auto"/>
              <w:left w:val="single" w:sz="4" w:space="0" w:color="auto"/>
              <w:bottom w:val="single" w:sz="4" w:space="0" w:color="auto"/>
              <w:right w:val="single" w:sz="4" w:space="0" w:color="auto"/>
            </w:tcBorders>
            <w:hideMark/>
          </w:tcPr>
          <w:p w14:paraId="10A1C803" w14:textId="77777777" w:rsidR="002D3C1C" w:rsidRDefault="002D3C1C" w:rsidP="00D317DB">
            <w:pPr>
              <w:rPr>
                <w:rFonts w:cstheme="minorHAnsi"/>
              </w:rPr>
            </w:pPr>
            <w:r>
              <w:rPr>
                <w:rFonts w:cstheme="minorHAnsi"/>
              </w:rPr>
              <w:t>3,016</w:t>
            </w:r>
          </w:p>
        </w:tc>
        <w:tc>
          <w:tcPr>
            <w:tcW w:w="953" w:type="dxa"/>
            <w:tcBorders>
              <w:top w:val="single" w:sz="4" w:space="0" w:color="auto"/>
              <w:left w:val="single" w:sz="4" w:space="0" w:color="auto"/>
              <w:bottom w:val="single" w:sz="4" w:space="0" w:color="auto"/>
              <w:right w:val="single" w:sz="4" w:space="0" w:color="auto"/>
            </w:tcBorders>
            <w:hideMark/>
          </w:tcPr>
          <w:p w14:paraId="2982CD25" w14:textId="77777777" w:rsidR="002D3C1C" w:rsidRDefault="002D3C1C" w:rsidP="00D317DB">
            <w:pPr>
              <w:rPr>
                <w:rFonts w:cstheme="minorHAnsi"/>
              </w:rPr>
            </w:pPr>
            <w:r>
              <w:rPr>
                <w:rFonts w:cstheme="minorHAnsi"/>
              </w:rPr>
              <w:t>3,016</w:t>
            </w:r>
          </w:p>
        </w:tc>
        <w:tc>
          <w:tcPr>
            <w:tcW w:w="1105" w:type="dxa"/>
            <w:tcBorders>
              <w:top w:val="single" w:sz="4" w:space="0" w:color="auto"/>
              <w:left w:val="single" w:sz="4" w:space="0" w:color="auto"/>
              <w:bottom w:val="single" w:sz="4" w:space="0" w:color="auto"/>
              <w:right w:val="single" w:sz="4" w:space="0" w:color="auto"/>
            </w:tcBorders>
          </w:tcPr>
          <w:p w14:paraId="1A04C4CF" w14:textId="77777777" w:rsidR="002D3C1C" w:rsidRDefault="002D3C1C" w:rsidP="00D317DB">
            <w:pPr>
              <w:rPr>
                <w:rFonts w:cstheme="minorHAnsi"/>
              </w:rPr>
            </w:pPr>
          </w:p>
        </w:tc>
      </w:tr>
      <w:tr w:rsidR="002D3C1C" w14:paraId="0A317827" w14:textId="77777777" w:rsidTr="00D317DB">
        <w:tc>
          <w:tcPr>
            <w:tcW w:w="2741" w:type="dxa"/>
            <w:tcBorders>
              <w:top w:val="single" w:sz="4" w:space="0" w:color="auto"/>
              <w:left w:val="single" w:sz="4" w:space="0" w:color="auto"/>
              <w:bottom w:val="single" w:sz="4" w:space="0" w:color="auto"/>
              <w:right w:val="single" w:sz="4" w:space="0" w:color="auto"/>
            </w:tcBorders>
            <w:hideMark/>
          </w:tcPr>
          <w:p w14:paraId="25F59895" w14:textId="77777777" w:rsidR="002D3C1C" w:rsidRDefault="002D3C1C" w:rsidP="00D317DB">
            <w:pPr>
              <w:rPr>
                <w:rFonts w:cstheme="minorHAnsi"/>
                <w:b/>
                <w:bCs/>
              </w:rPr>
            </w:pPr>
            <w:r w:rsidRPr="009F1C65">
              <w:rPr>
                <w:rFonts w:cstheme="minorHAnsi"/>
                <w:b/>
                <w:bCs/>
              </w:rPr>
              <w:t>Total Expenditure</w:t>
            </w:r>
          </w:p>
        </w:tc>
        <w:tc>
          <w:tcPr>
            <w:tcW w:w="1113" w:type="dxa"/>
            <w:tcBorders>
              <w:top w:val="single" w:sz="4" w:space="0" w:color="auto"/>
              <w:left w:val="single" w:sz="4" w:space="0" w:color="auto"/>
              <w:bottom w:val="single" w:sz="4" w:space="0" w:color="auto"/>
              <w:right w:val="single" w:sz="4" w:space="0" w:color="auto"/>
            </w:tcBorders>
            <w:hideMark/>
          </w:tcPr>
          <w:p w14:paraId="59EB4E11" w14:textId="77777777" w:rsidR="002D3C1C" w:rsidRDefault="002D3C1C" w:rsidP="00D317DB">
            <w:pPr>
              <w:rPr>
                <w:rFonts w:cstheme="minorHAnsi"/>
                <w:b/>
                <w:bCs/>
              </w:rPr>
            </w:pPr>
            <w:r>
              <w:rPr>
                <w:rFonts w:cstheme="minorHAnsi"/>
                <w:b/>
                <w:bCs/>
              </w:rPr>
              <w:t>152,448</w:t>
            </w:r>
          </w:p>
        </w:tc>
        <w:tc>
          <w:tcPr>
            <w:tcW w:w="1069" w:type="dxa"/>
            <w:tcBorders>
              <w:top w:val="single" w:sz="4" w:space="0" w:color="auto"/>
              <w:left w:val="single" w:sz="4" w:space="0" w:color="auto"/>
              <w:bottom w:val="single" w:sz="4" w:space="0" w:color="auto"/>
              <w:right w:val="single" w:sz="4" w:space="0" w:color="auto"/>
            </w:tcBorders>
            <w:hideMark/>
          </w:tcPr>
          <w:p w14:paraId="331EB606" w14:textId="77777777" w:rsidR="002D3C1C" w:rsidRDefault="002D3C1C" w:rsidP="00D317DB">
            <w:pPr>
              <w:rPr>
                <w:rFonts w:cstheme="minorHAnsi"/>
                <w:b/>
                <w:bCs/>
              </w:rPr>
            </w:pPr>
            <w:r>
              <w:rPr>
                <w:rFonts w:cstheme="minorHAnsi"/>
                <w:b/>
                <w:bCs/>
              </w:rPr>
              <w:t>11,241</w:t>
            </w:r>
          </w:p>
        </w:tc>
        <w:tc>
          <w:tcPr>
            <w:tcW w:w="1113" w:type="dxa"/>
            <w:tcBorders>
              <w:top w:val="single" w:sz="4" w:space="0" w:color="auto"/>
              <w:left w:val="single" w:sz="4" w:space="0" w:color="auto"/>
              <w:bottom w:val="single" w:sz="4" w:space="0" w:color="auto"/>
              <w:right w:val="single" w:sz="4" w:space="0" w:color="auto"/>
            </w:tcBorders>
            <w:hideMark/>
          </w:tcPr>
          <w:p w14:paraId="3C39C179" w14:textId="77777777" w:rsidR="002D3C1C" w:rsidRDefault="002D3C1C" w:rsidP="00D317DB">
            <w:pPr>
              <w:rPr>
                <w:rFonts w:cstheme="minorHAnsi"/>
                <w:b/>
                <w:bCs/>
              </w:rPr>
            </w:pPr>
            <w:r>
              <w:rPr>
                <w:rFonts w:cstheme="minorHAnsi"/>
                <w:b/>
                <w:bCs/>
              </w:rPr>
              <w:t>84,936</w:t>
            </w:r>
          </w:p>
        </w:tc>
        <w:tc>
          <w:tcPr>
            <w:tcW w:w="1113" w:type="dxa"/>
            <w:tcBorders>
              <w:top w:val="single" w:sz="4" w:space="0" w:color="auto"/>
              <w:left w:val="single" w:sz="4" w:space="0" w:color="auto"/>
              <w:bottom w:val="single" w:sz="4" w:space="0" w:color="auto"/>
              <w:right w:val="single" w:sz="4" w:space="0" w:color="auto"/>
            </w:tcBorders>
            <w:hideMark/>
          </w:tcPr>
          <w:p w14:paraId="0EC008C4" w14:textId="77777777" w:rsidR="002D3C1C" w:rsidRDefault="002D3C1C" w:rsidP="00D317DB">
            <w:pPr>
              <w:rPr>
                <w:rFonts w:cstheme="minorHAnsi"/>
                <w:b/>
                <w:bCs/>
              </w:rPr>
            </w:pPr>
            <w:r>
              <w:rPr>
                <w:rFonts w:cstheme="minorHAnsi"/>
                <w:b/>
                <w:bCs/>
              </w:rPr>
              <w:t>65,425</w:t>
            </w:r>
          </w:p>
        </w:tc>
        <w:tc>
          <w:tcPr>
            <w:tcW w:w="1113" w:type="dxa"/>
            <w:tcBorders>
              <w:top w:val="single" w:sz="4" w:space="0" w:color="auto"/>
              <w:left w:val="single" w:sz="4" w:space="0" w:color="auto"/>
              <w:bottom w:val="single" w:sz="4" w:space="0" w:color="auto"/>
              <w:right w:val="single" w:sz="4" w:space="0" w:color="auto"/>
            </w:tcBorders>
            <w:hideMark/>
          </w:tcPr>
          <w:p w14:paraId="781CF774" w14:textId="77777777" w:rsidR="002D3C1C" w:rsidRDefault="002D3C1C" w:rsidP="00D317DB">
            <w:pPr>
              <w:rPr>
                <w:rFonts w:cstheme="minorHAnsi"/>
                <w:b/>
                <w:bCs/>
              </w:rPr>
            </w:pPr>
            <w:r>
              <w:rPr>
                <w:rFonts w:cstheme="minorHAnsi"/>
                <w:b/>
                <w:bCs/>
              </w:rPr>
              <w:t>150,361</w:t>
            </w:r>
          </w:p>
        </w:tc>
        <w:tc>
          <w:tcPr>
            <w:tcW w:w="953" w:type="dxa"/>
            <w:tcBorders>
              <w:top w:val="single" w:sz="4" w:space="0" w:color="auto"/>
              <w:left w:val="single" w:sz="4" w:space="0" w:color="auto"/>
              <w:bottom w:val="single" w:sz="4" w:space="0" w:color="auto"/>
              <w:right w:val="single" w:sz="4" w:space="0" w:color="auto"/>
            </w:tcBorders>
            <w:hideMark/>
          </w:tcPr>
          <w:p w14:paraId="0A4E1C73" w14:textId="77777777" w:rsidR="002D3C1C" w:rsidRDefault="002D3C1C" w:rsidP="00D317DB">
            <w:pPr>
              <w:rPr>
                <w:rFonts w:cstheme="minorHAnsi"/>
                <w:b/>
                <w:bCs/>
              </w:rPr>
            </w:pPr>
            <w:r>
              <w:rPr>
                <w:rFonts w:cstheme="minorHAnsi"/>
                <w:b/>
                <w:bCs/>
              </w:rPr>
              <w:t>-2,087</w:t>
            </w:r>
          </w:p>
        </w:tc>
        <w:tc>
          <w:tcPr>
            <w:tcW w:w="1105" w:type="dxa"/>
            <w:tcBorders>
              <w:top w:val="single" w:sz="4" w:space="0" w:color="auto"/>
              <w:left w:val="single" w:sz="4" w:space="0" w:color="auto"/>
              <w:bottom w:val="single" w:sz="4" w:space="0" w:color="auto"/>
              <w:right w:val="single" w:sz="4" w:space="0" w:color="auto"/>
            </w:tcBorders>
          </w:tcPr>
          <w:p w14:paraId="71A60C44" w14:textId="77777777" w:rsidR="002D3C1C" w:rsidRDefault="002D3C1C" w:rsidP="00D317DB">
            <w:pPr>
              <w:rPr>
                <w:rFonts w:cstheme="minorHAnsi"/>
              </w:rPr>
            </w:pPr>
          </w:p>
        </w:tc>
      </w:tr>
      <w:tr w:rsidR="002D3C1C" w14:paraId="5BD76DDD" w14:textId="77777777" w:rsidTr="00D317DB">
        <w:tc>
          <w:tcPr>
            <w:tcW w:w="2741" w:type="dxa"/>
            <w:tcBorders>
              <w:top w:val="single" w:sz="4" w:space="0" w:color="auto"/>
              <w:left w:val="single" w:sz="4" w:space="0" w:color="auto"/>
              <w:bottom w:val="single" w:sz="4" w:space="0" w:color="auto"/>
              <w:right w:val="single" w:sz="4" w:space="0" w:color="auto"/>
            </w:tcBorders>
          </w:tcPr>
          <w:p w14:paraId="26DB35EE" w14:textId="77777777" w:rsidR="002D3C1C" w:rsidRDefault="002D3C1C" w:rsidP="00D317DB">
            <w:pPr>
              <w:rPr>
                <w:rFonts w:cstheme="minorHAnsi"/>
              </w:rPr>
            </w:pPr>
          </w:p>
        </w:tc>
        <w:tc>
          <w:tcPr>
            <w:tcW w:w="1113" w:type="dxa"/>
            <w:tcBorders>
              <w:top w:val="single" w:sz="4" w:space="0" w:color="auto"/>
              <w:left w:val="single" w:sz="4" w:space="0" w:color="auto"/>
              <w:bottom w:val="single" w:sz="4" w:space="0" w:color="auto"/>
              <w:right w:val="single" w:sz="4" w:space="0" w:color="auto"/>
            </w:tcBorders>
          </w:tcPr>
          <w:p w14:paraId="42B0A30F" w14:textId="77777777" w:rsidR="002D3C1C" w:rsidRDefault="002D3C1C" w:rsidP="00D317DB">
            <w:pPr>
              <w:rPr>
                <w:rFonts w:cstheme="minorHAnsi"/>
              </w:rPr>
            </w:pPr>
          </w:p>
        </w:tc>
        <w:tc>
          <w:tcPr>
            <w:tcW w:w="1069" w:type="dxa"/>
            <w:tcBorders>
              <w:top w:val="single" w:sz="4" w:space="0" w:color="auto"/>
              <w:left w:val="single" w:sz="4" w:space="0" w:color="auto"/>
              <w:bottom w:val="single" w:sz="4" w:space="0" w:color="auto"/>
              <w:right w:val="single" w:sz="4" w:space="0" w:color="auto"/>
            </w:tcBorders>
          </w:tcPr>
          <w:p w14:paraId="0D6C47C0" w14:textId="77777777" w:rsidR="002D3C1C" w:rsidRDefault="002D3C1C" w:rsidP="00D317DB">
            <w:pPr>
              <w:rPr>
                <w:rFonts w:cstheme="minorHAnsi"/>
              </w:rPr>
            </w:pPr>
          </w:p>
        </w:tc>
        <w:tc>
          <w:tcPr>
            <w:tcW w:w="1113" w:type="dxa"/>
            <w:tcBorders>
              <w:top w:val="single" w:sz="4" w:space="0" w:color="auto"/>
              <w:left w:val="single" w:sz="4" w:space="0" w:color="auto"/>
              <w:bottom w:val="single" w:sz="4" w:space="0" w:color="auto"/>
              <w:right w:val="single" w:sz="4" w:space="0" w:color="auto"/>
            </w:tcBorders>
          </w:tcPr>
          <w:p w14:paraId="0E09474D" w14:textId="77777777" w:rsidR="002D3C1C" w:rsidRDefault="002D3C1C" w:rsidP="00D317DB">
            <w:pPr>
              <w:rPr>
                <w:rFonts w:cstheme="minorHAnsi"/>
              </w:rPr>
            </w:pPr>
          </w:p>
        </w:tc>
        <w:tc>
          <w:tcPr>
            <w:tcW w:w="1113" w:type="dxa"/>
            <w:tcBorders>
              <w:top w:val="single" w:sz="4" w:space="0" w:color="auto"/>
              <w:left w:val="single" w:sz="4" w:space="0" w:color="auto"/>
              <w:bottom w:val="single" w:sz="4" w:space="0" w:color="auto"/>
              <w:right w:val="single" w:sz="4" w:space="0" w:color="auto"/>
            </w:tcBorders>
          </w:tcPr>
          <w:p w14:paraId="15011171" w14:textId="77777777" w:rsidR="002D3C1C" w:rsidRDefault="002D3C1C" w:rsidP="00D317DB">
            <w:pPr>
              <w:rPr>
                <w:rFonts w:cstheme="minorHAnsi"/>
              </w:rPr>
            </w:pPr>
          </w:p>
        </w:tc>
        <w:tc>
          <w:tcPr>
            <w:tcW w:w="1113" w:type="dxa"/>
            <w:tcBorders>
              <w:top w:val="single" w:sz="4" w:space="0" w:color="auto"/>
              <w:left w:val="single" w:sz="4" w:space="0" w:color="auto"/>
              <w:bottom w:val="single" w:sz="4" w:space="0" w:color="auto"/>
              <w:right w:val="single" w:sz="4" w:space="0" w:color="auto"/>
            </w:tcBorders>
          </w:tcPr>
          <w:p w14:paraId="6506E5EE" w14:textId="77777777" w:rsidR="002D3C1C" w:rsidRDefault="002D3C1C" w:rsidP="00D317DB">
            <w:pPr>
              <w:rPr>
                <w:rFonts w:cstheme="minorHAnsi"/>
              </w:rPr>
            </w:pPr>
          </w:p>
        </w:tc>
        <w:tc>
          <w:tcPr>
            <w:tcW w:w="953" w:type="dxa"/>
            <w:tcBorders>
              <w:top w:val="single" w:sz="4" w:space="0" w:color="auto"/>
              <w:left w:val="single" w:sz="4" w:space="0" w:color="auto"/>
              <w:bottom w:val="single" w:sz="4" w:space="0" w:color="auto"/>
              <w:right w:val="single" w:sz="4" w:space="0" w:color="auto"/>
            </w:tcBorders>
          </w:tcPr>
          <w:p w14:paraId="54AFB90C" w14:textId="77777777" w:rsidR="002D3C1C" w:rsidRDefault="002D3C1C" w:rsidP="00D317DB">
            <w:pPr>
              <w:rPr>
                <w:rFonts w:cstheme="minorHAnsi"/>
              </w:rPr>
            </w:pPr>
          </w:p>
        </w:tc>
        <w:tc>
          <w:tcPr>
            <w:tcW w:w="1105" w:type="dxa"/>
            <w:tcBorders>
              <w:top w:val="single" w:sz="4" w:space="0" w:color="auto"/>
              <w:left w:val="single" w:sz="4" w:space="0" w:color="auto"/>
              <w:bottom w:val="single" w:sz="4" w:space="0" w:color="auto"/>
              <w:right w:val="single" w:sz="4" w:space="0" w:color="auto"/>
            </w:tcBorders>
          </w:tcPr>
          <w:p w14:paraId="745AD62D" w14:textId="77777777" w:rsidR="002D3C1C" w:rsidRDefault="002D3C1C" w:rsidP="00D317DB">
            <w:pPr>
              <w:rPr>
                <w:rFonts w:cstheme="minorHAnsi"/>
              </w:rPr>
            </w:pPr>
          </w:p>
        </w:tc>
      </w:tr>
      <w:tr w:rsidR="002D3C1C" w14:paraId="3B56B673" w14:textId="77777777" w:rsidTr="00D317DB">
        <w:tc>
          <w:tcPr>
            <w:tcW w:w="2741" w:type="dxa"/>
            <w:tcBorders>
              <w:top w:val="single" w:sz="4" w:space="0" w:color="auto"/>
              <w:left w:val="single" w:sz="4" w:space="0" w:color="auto"/>
              <w:bottom w:val="single" w:sz="4" w:space="0" w:color="auto"/>
              <w:right w:val="single" w:sz="4" w:space="0" w:color="auto"/>
            </w:tcBorders>
            <w:hideMark/>
          </w:tcPr>
          <w:p w14:paraId="729E9851" w14:textId="77777777" w:rsidR="002D3C1C" w:rsidRDefault="002D3C1C" w:rsidP="00D317DB">
            <w:pPr>
              <w:rPr>
                <w:rFonts w:cstheme="minorHAnsi"/>
                <w:b/>
                <w:bCs/>
              </w:rPr>
            </w:pPr>
            <w:r>
              <w:rPr>
                <w:rFonts w:cstheme="minorHAnsi"/>
                <w:b/>
                <w:bCs/>
              </w:rPr>
              <w:t>Total Income and Expenditure 2020/2021 (+surplus/-deficit)</w:t>
            </w:r>
          </w:p>
        </w:tc>
        <w:tc>
          <w:tcPr>
            <w:tcW w:w="1113" w:type="dxa"/>
            <w:tcBorders>
              <w:top w:val="single" w:sz="4" w:space="0" w:color="auto"/>
              <w:left w:val="single" w:sz="4" w:space="0" w:color="auto"/>
              <w:bottom w:val="single" w:sz="4" w:space="0" w:color="auto"/>
              <w:right w:val="single" w:sz="4" w:space="0" w:color="auto"/>
            </w:tcBorders>
            <w:hideMark/>
          </w:tcPr>
          <w:p w14:paraId="49463DE2" w14:textId="77777777" w:rsidR="002D3C1C" w:rsidRDefault="002D3C1C" w:rsidP="00D317DB">
            <w:pPr>
              <w:rPr>
                <w:rFonts w:cstheme="minorHAnsi"/>
                <w:b/>
                <w:bCs/>
              </w:rPr>
            </w:pPr>
            <w:r>
              <w:rPr>
                <w:rFonts w:cstheme="minorHAnsi"/>
                <w:b/>
                <w:bCs/>
              </w:rPr>
              <w:t>0</w:t>
            </w:r>
          </w:p>
        </w:tc>
        <w:tc>
          <w:tcPr>
            <w:tcW w:w="1069" w:type="dxa"/>
            <w:tcBorders>
              <w:top w:val="single" w:sz="4" w:space="0" w:color="auto"/>
              <w:left w:val="single" w:sz="4" w:space="0" w:color="auto"/>
              <w:bottom w:val="single" w:sz="4" w:space="0" w:color="auto"/>
              <w:right w:val="single" w:sz="4" w:space="0" w:color="auto"/>
            </w:tcBorders>
            <w:hideMark/>
          </w:tcPr>
          <w:p w14:paraId="26C0D4A7" w14:textId="77777777" w:rsidR="002D3C1C" w:rsidRDefault="002D3C1C" w:rsidP="00D317DB">
            <w:pPr>
              <w:rPr>
                <w:rFonts w:cstheme="minorHAnsi"/>
                <w:b/>
                <w:bCs/>
              </w:rPr>
            </w:pPr>
            <w:r>
              <w:rPr>
                <w:rFonts w:cstheme="minorHAnsi"/>
                <w:b/>
                <w:bCs/>
              </w:rPr>
              <w:t>19,688</w:t>
            </w:r>
          </w:p>
        </w:tc>
        <w:tc>
          <w:tcPr>
            <w:tcW w:w="1113" w:type="dxa"/>
            <w:tcBorders>
              <w:top w:val="single" w:sz="4" w:space="0" w:color="auto"/>
              <w:left w:val="single" w:sz="4" w:space="0" w:color="auto"/>
              <w:bottom w:val="single" w:sz="4" w:space="0" w:color="auto"/>
              <w:right w:val="single" w:sz="4" w:space="0" w:color="auto"/>
            </w:tcBorders>
            <w:hideMark/>
          </w:tcPr>
          <w:p w14:paraId="4EAAE46E" w14:textId="77777777" w:rsidR="002D3C1C" w:rsidRDefault="002D3C1C" w:rsidP="00D317DB">
            <w:pPr>
              <w:rPr>
                <w:rFonts w:cstheme="minorHAnsi"/>
                <w:b/>
                <w:bCs/>
              </w:rPr>
            </w:pPr>
            <w:r>
              <w:rPr>
                <w:rFonts w:cstheme="minorHAnsi"/>
                <w:b/>
                <w:bCs/>
              </w:rPr>
              <w:t>50,001</w:t>
            </w:r>
          </w:p>
        </w:tc>
        <w:tc>
          <w:tcPr>
            <w:tcW w:w="1113" w:type="dxa"/>
            <w:tcBorders>
              <w:top w:val="single" w:sz="4" w:space="0" w:color="auto"/>
              <w:left w:val="single" w:sz="4" w:space="0" w:color="auto"/>
              <w:bottom w:val="single" w:sz="4" w:space="0" w:color="auto"/>
              <w:right w:val="single" w:sz="4" w:space="0" w:color="auto"/>
            </w:tcBorders>
            <w:hideMark/>
          </w:tcPr>
          <w:p w14:paraId="0D0A4108" w14:textId="77777777" w:rsidR="002D3C1C" w:rsidRDefault="002D3C1C" w:rsidP="00D317DB">
            <w:pPr>
              <w:rPr>
                <w:rFonts w:cstheme="minorHAnsi"/>
                <w:b/>
                <w:bCs/>
              </w:rPr>
            </w:pPr>
            <w:r>
              <w:rPr>
                <w:rFonts w:cstheme="minorHAnsi"/>
                <w:b/>
                <w:bCs/>
              </w:rPr>
              <w:t>-63,837</w:t>
            </w:r>
          </w:p>
        </w:tc>
        <w:tc>
          <w:tcPr>
            <w:tcW w:w="1113" w:type="dxa"/>
            <w:tcBorders>
              <w:top w:val="single" w:sz="4" w:space="0" w:color="auto"/>
              <w:left w:val="single" w:sz="4" w:space="0" w:color="auto"/>
              <w:bottom w:val="single" w:sz="4" w:space="0" w:color="auto"/>
              <w:right w:val="single" w:sz="4" w:space="0" w:color="auto"/>
            </w:tcBorders>
            <w:hideMark/>
          </w:tcPr>
          <w:p w14:paraId="5D6D870D" w14:textId="77777777" w:rsidR="002D3C1C" w:rsidRDefault="002D3C1C" w:rsidP="00D317DB">
            <w:pPr>
              <w:rPr>
                <w:rFonts w:cstheme="minorHAnsi"/>
                <w:b/>
                <w:bCs/>
              </w:rPr>
            </w:pPr>
            <w:r>
              <w:rPr>
                <w:rFonts w:cstheme="minorHAnsi"/>
                <w:b/>
                <w:bCs/>
              </w:rPr>
              <w:t>-13,836</w:t>
            </w:r>
          </w:p>
        </w:tc>
        <w:tc>
          <w:tcPr>
            <w:tcW w:w="953" w:type="dxa"/>
            <w:tcBorders>
              <w:top w:val="single" w:sz="4" w:space="0" w:color="auto"/>
              <w:left w:val="single" w:sz="4" w:space="0" w:color="auto"/>
              <w:bottom w:val="single" w:sz="4" w:space="0" w:color="auto"/>
              <w:right w:val="single" w:sz="4" w:space="0" w:color="auto"/>
            </w:tcBorders>
            <w:hideMark/>
          </w:tcPr>
          <w:p w14:paraId="4DE2F1F0" w14:textId="77777777" w:rsidR="002D3C1C" w:rsidRDefault="002D3C1C" w:rsidP="00D317DB">
            <w:pPr>
              <w:rPr>
                <w:rFonts w:cstheme="minorHAnsi"/>
                <w:b/>
                <w:bCs/>
              </w:rPr>
            </w:pPr>
            <w:r>
              <w:rPr>
                <w:rFonts w:cstheme="minorHAnsi"/>
                <w:b/>
                <w:bCs/>
              </w:rPr>
              <w:t>-13836</w:t>
            </w:r>
          </w:p>
        </w:tc>
        <w:tc>
          <w:tcPr>
            <w:tcW w:w="1105" w:type="dxa"/>
            <w:tcBorders>
              <w:top w:val="single" w:sz="4" w:space="0" w:color="auto"/>
              <w:left w:val="single" w:sz="4" w:space="0" w:color="auto"/>
              <w:bottom w:val="single" w:sz="4" w:space="0" w:color="auto"/>
              <w:right w:val="single" w:sz="4" w:space="0" w:color="auto"/>
            </w:tcBorders>
          </w:tcPr>
          <w:p w14:paraId="16685377" w14:textId="77777777" w:rsidR="002D3C1C" w:rsidRDefault="002D3C1C" w:rsidP="00D317DB">
            <w:pPr>
              <w:rPr>
                <w:rFonts w:cstheme="minorHAnsi"/>
                <w:b/>
                <w:bCs/>
              </w:rPr>
            </w:pPr>
          </w:p>
        </w:tc>
      </w:tr>
      <w:tr w:rsidR="002D3C1C" w14:paraId="5C927AD7" w14:textId="77777777" w:rsidTr="00D317DB">
        <w:tc>
          <w:tcPr>
            <w:tcW w:w="2741" w:type="dxa"/>
            <w:tcBorders>
              <w:top w:val="single" w:sz="4" w:space="0" w:color="auto"/>
              <w:left w:val="single" w:sz="4" w:space="0" w:color="auto"/>
              <w:bottom w:val="single" w:sz="4" w:space="0" w:color="auto"/>
              <w:right w:val="single" w:sz="4" w:space="0" w:color="auto"/>
            </w:tcBorders>
            <w:hideMark/>
          </w:tcPr>
          <w:p w14:paraId="08A238CA" w14:textId="77777777" w:rsidR="002D3C1C" w:rsidRDefault="002D3C1C" w:rsidP="00D317DB">
            <w:pPr>
              <w:rPr>
                <w:rFonts w:cstheme="minorHAnsi"/>
                <w:b/>
                <w:bCs/>
              </w:rPr>
            </w:pPr>
            <w:r>
              <w:rPr>
                <w:rFonts w:cstheme="minorHAnsi"/>
                <w:b/>
                <w:bCs/>
              </w:rPr>
              <w:t>Balance carried forward from 2019/2020</w:t>
            </w:r>
          </w:p>
        </w:tc>
        <w:tc>
          <w:tcPr>
            <w:tcW w:w="1113" w:type="dxa"/>
            <w:tcBorders>
              <w:top w:val="single" w:sz="4" w:space="0" w:color="auto"/>
              <w:left w:val="single" w:sz="4" w:space="0" w:color="auto"/>
              <w:bottom w:val="single" w:sz="4" w:space="0" w:color="auto"/>
              <w:right w:val="single" w:sz="4" w:space="0" w:color="auto"/>
            </w:tcBorders>
            <w:hideMark/>
          </w:tcPr>
          <w:p w14:paraId="52695D25" w14:textId="77777777" w:rsidR="002D3C1C" w:rsidRDefault="002D3C1C" w:rsidP="00D317DB">
            <w:pPr>
              <w:rPr>
                <w:rFonts w:cstheme="minorHAnsi"/>
              </w:rPr>
            </w:pPr>
            <w:r>
              <w:rPr>
                <w:rFonts w:cstheme="minorHAnsi"/>
              </w:rPr>
              <w:t>93,207</w:t>
            </w:r>
          </w:p>
        </w:tc>
        <w:tc>
          <w:tcPr>
            <w:tcW w:w="1069" w:type="dxa"/>
            <w:tcBorders>
              <w:top w:val="single" w:sz="4" w:space="0" w:color="auto"/>
              <w:left w:val="single" w:sz="4" w:space="0" w:color="auto"/>
              <w:bottom w:val="single" w:sz="4" w:space="0" w:color="auto"/>
              <w:right w:val="single" w:sz="4" w:space="0" w:color="auto"/>
            </w:tcBorders>
          </w:tcPr>
          <w:p w14:paraId="2F274463" w14:textId="77777777" w:rsidR="002D3C1C" w:rsidRDefault="002D3C1C" w:rsidP="00D317DB">
            <w:pPr>
              <w:rPr>
                <w:rFonts w:cstheme="minorHAnsi"/>
              </w:rPr>
            </w:pPr>
            <w:r>
              <w:rPr>
                <w:rFonts w:cstheme="minorHAnsi"/>
              </w:rPr>
              <w:t>0</w:t>
            </w:r>
          </w:p>
        </w:tc>
        <w:tc>
          <w:tcPr>
            <w:tcW w:w="1113" w:type="dxa"/>
            <w:tcBorders>
              <w:top w:val="single" w:sz="4" w:space="0" w:color="auto"/>
              <w:left w:val="single" w:sz="4" w:space="0" w:color="auto"/>
              <w:bottom w:val="single" w:sz="4" w:space="0" w:color="auto"/>
              <w:right w:val="single" w:sz="4" w:space="0" w:color="auto"/>
            </w:tcBorders>
          </w:tcPr>
          <w:p w14:paraId="10774BAE" w14:textId="77777777" w:rsidR="002D3C1C" w:rsidRDefault="002D3C1C" w:rsidP="00D317DB">
            <w:pPr>
              <w:rPr>
                <w:rFonts w:cstheme="minorHAnsi"/>
              </w:rPr>
            </w:pPr>
            <w:r>
              <w:rPr>
                <w:rFonts w:cstheme="minorHAnsi"/>
              </w:rPr>
              <w:t>0</w:t>
            </w:r>
          </w:p>
        </w:tc>
        <w:tc>
          <w:tcPr>
            <w:tcW w:w="1113" w:type="dxa"/>
            <w:tcBorders>
              <w:top w:val="single" w:sz="4" w:space="0" w:color="auto"/>
              <w:left w:val="single" w:sz="4" w:space="0" w:color="auto"/>
              <w:bottom w:val="single" w:sz="4" w:space="0" w:color="auto"/>
              <w:right w:val="single" w:sz="4" w:space="0" w:color="auto"/>
            </w:tcBorders>
            <w:hideMark/>
          </w:tcPr>
          <w:p w14:paraId="4B9F1126" w14:textId="77777777" w:rsidR="002D3C1C" w:rsidRDefault="002D3C1C" w:rsidP="00D317DB">
            <w:pPr>
              <w:rPr>
                <w:rFonts w:cstheme="minorHAnsi"/>
              </w:rPr>
            </w:pPr>
            <w:r>
              <w:rPr>
                <w:rFonts w:cstheme="minorHAnsi"/>
              </w:rPr>
              <w:t>2019/20</w:t>
            </w:r>
          </w:p>
        </w:tc>
        <w:tc>
          <w:tcPr>
            <w:tcW w:w="1113" w:type="dxa"/>
            <w:tcBorders>
              <w:top w:val="single" w:sz="4" w:space="0" w:color="auto"/>
              <w:left w:val="single" w:sz="4" w:space="0" w:color="auto"/>
              <w:bottom w:val="single" w:sz="4" w:space="0" w:color="auto"/>
              <w:right w:val="single" w:sz="4" w:space="0" w:color="auto"/>
            </w:tcBorders>
            <w:hideMark/>
          </w:tcPr>
          <w:p w14:paraId="3061CED3" w14:textId="77777777" w:rsidR="002D3C1C" w:rsidRDefault="002D3C1C" w:rsidP="00D317DB">
            <w:pPr>
              <w:rPr>
                <w:rFonts w:cstheme="minorHAnsi"/>
              </w:rPr>
            </w:pPr>
            <w:r>
              <w:rPr>
                <w:rFonts w:cstheme="minorHAnsi"/>
              </w:rPr>
              <w:t>93,207</w:t>
            </w:r>
          </w:p>
        </w:tc>
        <w:tc>
          <w:tcPr>
            <w:tcW w:w="953" w:type="dxa"/>
            <w:tcBorders>
              <w:top w:val="single" w:sz="4" w:space="0" w:color="auto"/>
              <w:left w:val="single" w:sz="4" w:space="0" w:color="auto"/>
              <w:bottom w:val="single" w:sz="4" w:space="0" w:color="auto"/>
              <w:right w:val="single" w:sz="4" w:space="0" w:color="auto"/>
            </w:tcBorders>
          </w:tcPr>
          <w:p w14:paraId="33483D55" w14:textId="77777777" w:rsidR="002D3C1C" w:rsidRDefault="002D3C1C" w:rsidP="00D317DB">
            <w:pPr>
              <w:rPr>
                <w:rFonts w:cstheme="minorHAnsi"/>
              </w:rPr>
            </w:pPr>
            <w:r>
              <w:rPr>
                <w:rFonts w:cstheme="minorHAnsi"/>
              </w:rPr>
              <w:t>0</w:t>
            </w:r>
          </w:p>
        </w:tc>
        <w:tc>
          <w:tcPr>
            <w:tcW w:w="1105" w:type="dxa"/>
            <w:tcBorders>
              <w:top w:val="single" w:sz="4" w:space="0" w:color="auto"/>
              <w:left w:val="single" w:sz="4" w:space="0" w:color="auto"/>
              <w:bottom w:val="single" w:sz="4" w:space="0" w:color="auto"/>
              <w:right w:val="single" w:sz="4" w:space="0" w:color="auto"/>
            </w:tcBorders>
          </w:tcPr>
          <w:p w14:paraId="7565C70F" w14:textId="77777777" w:rsidR="002D3C1C" w:rsidRDefault="002D3C1C" w:rsidP="00D317DB">
            <w:pPr>
              <w:rPr>
                <w:rFonts w:cstheme="minorHAnsi"/>
              </w:rPr>
            </w:pPr>
          </w:p>
        </w:tc>
      </w:tr>
      <w:tr w:rsidR="002D3C1C" w14:paraId="6D6F0829" w14:textId="77777777" w:rsidTr="00D317DB">
        <w:tc>
          <w:tcPr>
            <w:tcW w:w="2741" w:type="dxa"/>
            <w:tcBorders>
              <w:top w:val="single" w:sz="4" w:space="0" w:color="auto"/>
              <w:left w:val="single" w:sz="4" w:space="0" w:color="auto"/>
              <w:bottom w:val="single" w:sz="4" w:space="0" w:color="auto"/>
              <w:right w:val="single" w:sz="4" w:space="0" w:color="auto"/>
            </w:tcBorders>
          </w:tcPr>
          <w:p w14:paraId="7A7F75A0" w14:textId="77777777" w:rsidR="002D3C1C" w:rsidRDefault="002D3C1C" w:rsidP="00D317DB">
            <w:pPr>
              <w:rPr>
                <w:rFonts w:cstheme="minorHAnsi"/>
                <w:b/>
                <w:bCs/>
              </w:rPr>
            </w:pPr>
            <w:r>
              <w:rPr>
                <w:rFonts w:cstheme="minorHAnsi"/>
                <w:b/>
                <w:bCs/>
              </w:rPr>
              <w:t>HSBC Account</w:t>
            </w:r>
          </w:p>
        </w:tc>
        <w:tc>
          <w:tcPr>
            <w:tcW w:w="1113" w:type="dxa"/>
            <w:tcBorders>
              <w:top w:val="single" w:sz="4" w:space="0" w:color="auto"/>
              <w:left w:val="single" w:sz="4" w:space="0" w:color="auto"/>
              <w:bottom w:val="single" w:sz="4" w:space="0" w:color="auto"/>
              <w:right w:val="single" w:sz="4" w:space="0" w:color="auto"/>
            </w:tcBorders>
          </w:tcPr>
          <w:p w14:paraId="06D06E12" w14:textId="77777777" w:rsidR="002D3C1C" w:rsidRDefault="002D3C1C" w:rsidP="00D317DB">
            <w:pPr>
              <w:rPr>
                <w:rFonts w:cstheme="minorHAnsi"/>
              </w:rPr>
            </w:pPr>
            <w:r>
              <w:rPr>
                <w:rFonts w:cstheme="minorHAnsi"/>
              </w:rPr>
              <w:t>0</w:t>
            </w:r>
          </w:p>
        </w:tc>
        <w:tc>
          <w:tcPr>
            <w:tcW w:w="1069" w:type="dxa"/>
            <w:tcBorders>
              <w:top w:val="single" w:sz="4" w:space="0" w:color="auto"/>
              <w:left w:val="single" w:sz="4" w:space="0" w:color="auto"/>
              <w:bottom w:val="single" w:sz="4" w:space="0" w:color="auto"/>
              <w:right w:val="single" w:sz="4" w:space="0" w:color="auto"/>
            </w:tcBorders>
          </w:tcPr>
          <w:p w14:paraId="051B4E3B" w14:textId="77777777" w:rsidR="002D3C1C" w:rsidRDefault="002D3C1C" w:rsidP="00D317DB">
            <w:pPr>
              <w:rPr>
                <w:rFonts w:cstheme="minorHAnsi"/>
              </w:rPr>
            </w:pPr>
            <w:r>
              <w:rPr>
                <w:rFonts w:cstheme="minorHAnsi"/>
              </w:rPr>
              <w:t>0</w:t>
            </w:r>
          </w:p>
        </w:tc>
        <w:tc>
          <w:tcPr>
            <w:tcW w:w="1113" w:type="dxa"/>
            <w:tcBorders>
              <w:top w:val="single" w:sz="4" w:space="0" w:color="auto"/>
              <w:left w:val="single" w:sz="4" w:space="0" w:color="auto"/>
              <w:bottom w:val="single" w:sz="4" w:space="0" w:color="auto"/>
              <w:right w:val="single" w:sz="4" w:space="0" w:color="auto"/>
            </w:tcBorders>
          </w:tcPr>
          <w:p w14:paraId="0394EEED" w14:textId="77777777" w:rsidR="002D3C1C" w:rsidRDefault="002D3C1C" w:rsidP="00D317DB">
            <w:pPr>
              <w:rPr>
                <w:rFonts w:cstheme="minorHAnsi"/>
              </w:rPr>
            </w:pPr>
            <w:r>
              <w:rPr>
                <w:rFonts w:cstheme="minorHAnsi"/>
              </w:rPr>
              <w:t>0</w:t>
            </w:r>
          </w:p>
        </w:tc>
        <w:tc>
          <w:tcPr>
            <w:tcW w:w="1113" w:type="dxa"/>
            <w:tcBorders>
              <w:top w:val="single" w:sz="4" w:space="0" w:color="auto"/>
              <w:left w:val="single" w:sz="4" w:space="0" w:color="auto"/>
              <w:bottom w:val="single" w:sz="4" w:space="0" w:color="auto"/>
              <w:right w:val="single" w:sz="4" w:space="0" w:color="auto"/>
            </w:tcBorders>
          </w:tcPr>
          <w:p w14:paraId="039EA423" w14:textId="77777777" w:rsidR="002D3C1C" w:rsidRDefault="002D3C1C" w:rsidP="00D317DB">
            <w:pPr>
              <w:rPr>
                <w:rFonts w:cstheme="minorHAnsi"/>
              </w:rPr>
            </w:pPr>
            <w:r>
              <w:rPr>
                <w:rFonts w:cstheme="minorHAnsi"/>
              </w:rPr>
              <w:t>0</w:t>
            </w:r>
          </w:p>
        </w:tc>
        <w:tc>
          <w:tcPr>
            <w:tcW w:w="1113" w:type="dxa"/>
            <w:tcBorders>
              <w:top w:val="single" w:sz="4" w:space="0" w:color="auto"/>
              <w:left w:val="single" w:sz="4" w:space="0" w:color="auto"/>
              <w:bottom w:val="single" w:sz="4" w:space="0" w:color="auto"/>
              <w:right w:val="single" w:sz="4" w:space="0" w:color="auto"/>
            </w:tcBorders>
          </w:tcPr>
          <w:p w14:paraId="780B825E" w14:textId="77777777" w:rsidR="002D3C1C" w:rsidRDefault="002D3C1C" w:rsidP="00D317DB">
            <w:pPr>
              <w:rPr>
                <w:rFonts w:cstheme="minorHAnsi"/>
              </w:rPr>
            </w:pPr>
            <w:r>
              <w:rPr>
                <w:rFonts w:cstheme="minorHAnsi"/>
              </w:rPr>
              <w:t>62000</w:t>
            </w:r>
          </w:p>
        </w:tc>
        <w:tc>
          <w:tcPr>
            <w:tcW w:w="953" w:type="dxa"/>
            <w:tcBorders>
              <w:top w:val="single" w:sz="4" w:space="0" w:color="auto"/>
              <w:left w:val="single" w:sz="4" w:space="0" w:color="auto"/>
              <w:bottom w:val="single" w:sz="4" w:space="0" w:color="auto"/>
              <w:right w:val="single" w:sz="4" w:space="0" w:color="auto"/>
            </w:tcBorders>
          </w:tcPr>
          <w:p w14:paraId="6C953E11" w14:textId="77777777" w:rsidR="002D3C1C" w:rsidRDefault="002D3C1C" w:rsidP="00D317DB">
            <w:pPr>
              <w:rPr>
                <w:rFonts w:cstheme="minorHAnsi"/>
              </w:rPr>
            </w:pPr>
            <w:r>
              <w:rPr>
                <w:rFonts w:cstheme="minorHAnsi"/>
              </w:rPr>
              <w:t>0</w:t>
            </w:r>
          </w:p>
        </w:tc>
        <w:tc>
          <w:tcPr>
            <w:tcW w:w="1105" w:type="dxa"/>
            <w:tcBorders>
              <w:top w:val="single" w:sz="4" w:space="0" w:color="auto"/>
              <w:left w:val="single" w:sz="4" w:space="0" w:color="auto"/>
              <w:bottom w:val="single" w:sz="4" w:space="0" w:color="auto"/>
              <w:right w:val="single" w:sz="4" w:space="0" w:color="auto"/>
            </w:tcBorders>
          </w:tcPr>
          <w:p w14:paraId="347AFE00" w14:textId="77777777" w:rsidR="002D3C1C" w:rsidRDefault="002D3C1C" w:rsidP="00D317DB">
            <w:pPr>
              <w:rPr>
                <w:rFonts w:cstheme="minorHAnsi"/>
              </w:rPr>
            </w:pPr>
          </w:p>
        </w:tc>
      </w:tr>
      <w:tr w:rsidR="002D3C1C" w14:paraId="20705CAE" w14:textId="77777777" w:rsidTr="00D317DB">
        <w:tc>
          <w:tcPr>
            <w:tcW w:w="2741" w:type="dxa"/>
            <w:tcBorders>
              <w:top w:val="single" w:sz="4" w:space="0" w:color="auto"/>
              <w:left w:val="single" w:sz="4" w:space="0" w:color="auto"/>
              <w:bottom w:val="single" w:sz="4" w:space="0" w:color="auto"/>
              <w:right w:val="single" w:sz="4" w:space="0" w:color="auto"/>
            </w:tcBorders>
            <w:hideMark/>
          </w:tcPr>
          <w:p w14:paraId="5798F5A5" w14:textId="77777777" w:rsidR="002D3C1C" w:rsidRDefault="002D3C1C" w:rsidP="00D317DB">
            <w:pPr>
              <w:rPr>
                <w:rFonts w:cstheme="minorHAnsi"/>
                <w:b/>
                <w:bCs/>
              </w:rPr>
            </w:pPr>
            <w:r>
              <w:rPr>
                <w:rFonts w:cstheme="minorHAnsi"/>
                <w:b/>
                <w:bCs/>
              </w:rPr>
              <w:t xml:space="preserve">Forecast balances as </w:t>
            </w:r>
            <w:proofErr w:type="gramStart"/>
            <w:r>
              <w:rPr>
                <w:rFonts w:cstheme="minorHAnsi"/>
                <w:b/>
                <w:bCs/>
              </w:rPr>
              <w:t>at</w:t>
            </w:r>
            <w:proofErr w:type="gramEnd"/>
            <w:r>
              <w:rPr>
                <w:rFonts w:cstheme="minorHAnsi"/>
                <w:b/>
                <w:bCs/>
              </w:rPr>
              <w:t xml:space="preserve"> 31</w:t>
            </w:r>
            <w:r>
              <w:rPr>
                <w:rFonts w:cstheme="minorHAnsi"/>
                <w:b/>
                <w:bCs/>
                <w:vertAlign w:val="superscript"/>
              </w:rPr>
              <w:t>st</w:t>
            </w:r>
            <w:r>
              <w:rPr>
                <w:rFonts w:cstheme="minorHAnsi"/>
                <w:b/>
                <w:bCs/>
              </w:rPr>
              <w:t xml:space="preserve"> March 2021</w:t>
            </w:r>
          </w:p>
        </w:tc>
        <w:tc>
          <w:tcPr>
            <w:tcW w:w="1113" w:type="dxa"/>
            <w:tcBorders>
              <w:top w:val="single" w:sz="4" w:space="0" w:color="auto"/>
              <w:left w:val="single" w:sz="4" w:space="0" w:color="auto"/>
              <w:bottom w:val="single" w:sz="4" w:space="0" w:color="auto"/>
              <w:right w:val="single" w:sz="4" w:space="0" w:color="auto"/>
            </w:tcBorders>
            <w:hideMark/>
          </w:tcPr>
          <w:p w14:paraId="22149263" w14:textId="77777777" w:rsidR="002D3C1C" w:rsidRDefault="002D3C1C" w:rsidP="00D317DB">
            <w:pPr>
              <w:rPr>
                <w:rFonts w:cstheme="minorHAnsi"/>
              </w:rPr>
            </w:pPr>
            <w:r>
              <w:rPr>
                <w:rFonts w:cstheme="minorHAnsi"/>
              </w:rPr>
              <w:t>93,207</w:t>
            </w:r>
          </w:p>
        </w:tc>
        <w:tc>
          <w:tcPr>
            <w:tcW w:w="1069" w:type="dxa"/>
            <w:tcBorders>
              <w:top w:val="single" w:sz="4" w:space="0" w:color="auto"/>
              <w:left w:val="single" w:sz="4" w:space="0" w:color="auto"/>
              <w:bottom w:val="single" w:sz="4" w:space="0" w:color="auto"/>
              <w:right w:val="single" w:sz="4" w:space="0" w:color="auto"/>
            </w:tcBorders>
          </w:tcPr>
          <w:p w14:paraId="0A409278" w14:textId="77777777" w:rsidR="002D3C1C" w:rsidRDefault="002D3C1C" w:rsidP="00D317DB">
            <w:pPr>
              <w:rPr>
                <w:rFonts w:cstheme="minorHAnsi"/>
              </w:rPr>
            </w:pPr>
          </w:p>
        </w:tc>
        <w:tc>
          <w:tcPr>
            <w:tcW w:w="1113" w:type="dxa"/>
            <w:tcBorders>
              <w:top w:val="single" w:sz="4" w:space="0" w:color="auto"/>
              <w:left w:val="single" w:sz="4" w:space="0" w:color="auto"/>
              <w:bottom w:val="single" w:sz="4" w:space="0" w:color="auto"/>
              <w:right w:val="single" w:sz="4" w:space="0" w:color="auto"/>
            </w:tcBorders>
          </w:tcPr>
          <w:p w14:paraId="6A3FC967" w14:textId="77777777" w:rsidR="002D3C1C" w:rsidRDefault="002D3C1C" w:rsidP="00D317DB">
            <w:pPr>
              <w:rPr>
                <w:rFonts w:cstheme="minorHAnsi"/>
              </w:rPr>
            </w:pPr>
          </w:p>
        </w:tc>
        <w:tc>
          <w:tcPr>
            <w:tcW w:w="1113" w:type="dxa"/>
            <w:tcBorders>
              <w:top w:val="single" w:sz="4" w:space="0" w:color="auto"/>
              <w:left w:val="single" w:sz="4" w:space="0" w:color="auto"/>
              <w:bottom w:val="single" w:sz="4" w:space="0" w:color="auto"/>
              <w:right w:val="single" w:sz="4" w:space="0" w:color="auto"/>
            </w:tcBorders>
            <w:hideMark/>
          </w:tcPr>
          <w:p w14:paraId="2C1E5D05" w14:textId="77777777" w:rsidR="002D3C1C" w:rsidRDefault="002D3C1C" w:rsidP="00D317DB">
            <w:pPr>
              <w:rPr>
                <w:rFonts w:cstheme="minorHAnsi"/>
              </w:rPr>
            </w:pPr>
            <w:r>
              <w:rPr>
                <w:rFonts w:cstheme="minorHAnsi"/>
              </w:rPr>
              <w:t>2021/21 outturn</w:t>
            </w:r>
          </w:p>
        </w:tc>
        <w:tc>
          <w:tcPr>
            <w:tcW w:w="1113" w:type="dxa"/>
            <w:tcBorders>
              <w:top w:val="single" w:sz="4" w:space="0" w:color="auto"/>
              <w:left w:val="single" w:sz="4" w:space="0" w:color="auto"/>
              <w:bottom w:val="single" w:sz="4" w:space="0" w:color="auto"/>
              <w:right w:val="single" w:sz="4" w:space="0" w:color="auto"/>
            </w:tcBorders>
            <w:hideMark/>
          </w:tcPr>
          <w:p w14:paraId="23E3522C" w14:textId="77777777" w:rsidR="002D3C1C" w:rsidRDefault="002D3C1C" w:rsidP="00D317DB">
            <w:pPr>
              <w:rPr>
                <w:rFonts w:cstheme="minorHAnsi"/>
              </w:rPr>
            </w:pPr>
            <w:r>
              <w:rPr>
                <w:rFonts w:cstheme="minorHAnsi"/>
              </w:rPr>
              <w:t>141,370</w:t>
            </w:r>
          </w:p>
        </w:tc>
        <w:tc>
          <w:tcPr>
            <w:tcW w:w="953" w:type="dxa"/>
            <w:tcBorders>
              <w:top w:val="single" w:sz="4" w:space="0" w:color="auto"/>
              <w:left w:val="single" w:sz="4" w:space="0" w:color="auto"/>
              <w:bottom w:val="single" w:sz="4" w:space="0" w:color="auto"/>
              <w:right w:val="single" w:sz="4" w:space="0" w:color="auto"/>
            </w:tcBorders>
          </w:tcPr>
          <w:p w14:paraId="62D43527" w14:textId="77777777" w:rsidR="002D3C1C" w:rsidRDefault="002D3C1C" w:rsidP="00D317DB">
            <w:pPr>
              <w:rPr>
                <w:rFonts w:cstheme="minorHAnsi"/>
              </w:rPr>
            </w:pPr>
          </w:p>
        </w:tc>
        <w:tc>
          <w:tcPr>
            <w:tcW w:w="1105" w:type="dxa"/>
            <w:tcBorders>
              <w:top w:val="single" w:sz="4" w:space="0" w:color="auto"/>
              <w:left w:val="single" w:sz="4" w:space="0" w:color="auto"/>
              <w:bottom w:val="single" w:sz="4" w:space="0" w:color="auto"/>
              <w:right w:val="single" w:sz="4" w:space="0" w:color="auto"/>
            </w:tcBorders>
          </w:tcPr>
          <w:p w14:paraId="02080AD7" w14:textId="77777777" w:rsidR="002D3C1C" w:rsidRDefault="002D3C1C" w:rsidP="00D317DB">
            <w:pPr>
              <w:rPr>
                <w:rFonts w:cstheme="minorHAnsi"/>
              </w:rPr>
            </w:pPr>
          </w:p>
          <w:p w14:paraId="09947C47" w14:textId="77777777" w:rsidR="002D3C1C" w:rsidRDefault="002D3C1C" w:rsidP="00D317DB">
            <w:pPr>
              <w:rPr>
                <w:rFonts w:cstheme="minorHAnsi"/>
              </w:rPr>
            </w:pPr>
          </w:p>
        </w:tc>
      </w:tr>
      <w:tr w:rsidR="002D3C1C" w14:paraId="6AA346E6" w14:textId="77777777" w:rsidTr="00D317DB">
        <w:tc>
          <w:tcPr>
            <w:tcW w:w="2741" w:type="dxa"/>
            <w:tcBorders>
              <w:top w:val="single" w:sz="4" w:space="0" w:color="auto"/>
              <w:left w:val="single" w:sz="4" w:space="0" w:color="auto"/>
              <w:bottom w:val="single" w:sz="4" w:space="0" w:color="auto"/>
              <w:right w:val="single" w:sz="4" w:space="0" w:color="auto"/>
            </w:tcBorders>
          </w:tcPr>
          <w:p w14:paraId="11A0421E" w14:textId="77777777" w:rsidR="002D3C1C" w:rsidRDefault="002D3C1C" w:rsidP="00D317DB">
            <w:pPr>
              <w:rPr>
                <w:rFonts w:cstheme="minorHAnsi"/>
              </w:rPr>
            </w:pPr>
          </w:p>
        </w:tc>
        <w:tc>
          <w:tcPr>
            <w:tcW w:w="1113" w:type="dxa"/>
            <w:tcBorders>
              <w:top w:val="single" w:sz="4" w:space="0" w:color="auto"/>
              <w:left w:val="single" w:sz="4" w:space="0" w:color="auto"/>
              <w:bottom w:val="single" w:sz="4" w:space="0" w:color="auto"/>
              <w:right w:val="single" w:sz="4" w:space="0" w:color="auto"/>
            </w:tcBorders>
          </w:tcPr>
          <w:p w14:paraId="4C1524FE" w14:textId="77777777" w:rsidR="002D3C1C" w:rsidRDefault="002D3C1C" w:rsidP="00D317DB">
            <w:pPr>
              <w:rPr>
                <w:rFonts w:cstheme="minorHAnsi"/>
              </w:rPr>
            </w:pPr>
          </w:p>
        </w:tc>
        <w:tc>
          <w:tcPr>
            <w:tcW w:w="1069" w:type="dxa"/>
            <w:tcBorders>
              <w:top w:val="single" w:sz="4" w:space="0" w:color="auto"/>
              <w:left w:val="single" w:sz="4" w:space="0" w:color="auto"/>
              <w:bottom w:val="single" w:sz="4" w:space="0" w:color="auto"/>
              <w:right w:val="single" w:sz="4" w:space="0" w:color="auto"/>
            </w:tcBorders>
          </w:tcPr>
          <w:p w14:paraId="62390D49" w14:textId="77777777" w:rsidR="002D3C1C" w:rsidRDefault="002D3C1C" w:rsidP="00D317DB">
            <w:pPr>
              <w:rPr>
                <w:rFonts w:cstheme="minorHAnsi"/>
              </w:rPr>
            </w:pPr>
          </w:p>
        </w:tc>
        <w:tc>
          <w:tcPr>
            <w:tcW w:w="1113" w:type="dxa"/>
            <w:tcBorders>
              <w:top w:val="single" w:sz="4" w:space="0" w:color="auto"/>
              <w:left w:val="single" w:sz="4" w:space="0" w:color="auto"/>
              <w:bottom w:val="single" w:sz="4" w:space="0" w:color="auto"/>
              <w:right w:val="single" w:sz="4" w:space="0" w:color="auto"/>
            </w:tcBorders>
          </w:tcPr>
          <w:p w14:paraId="41BF85FB" w14:textId="77777777" w:rsidR="002D3C1C" w:rsidRDefault="002D3C1C" w:rsidP="00D317DB">
            <w:pPr>
              <w:rPr>
                <w:rFonts w:cstheme="minorHAnsi"/>
              </w:rPr>
            </w:pPr>
          </w:p>
        </w:tc>
        <w:tc>
          <w:tcPr>
            <w:tcW w:w="1113" w:type="dxa"/>
            <w:tcBorders>
              <w:top w:val="single" w:sz="4" w:space="0" w:color="auto"/>
              <w:left w:val="single" w:sz="4" w:space="0" w:color="auto"/>
              <w:bottom w:val="single" w:sz="4" w:space="0" w:color="auto"/>
              <w:right w:val="single" w:sz="4" w:space="0" w:color="auto"/>
            </w:tcBorders>
          </w:tcPr>
          <w:p w14:paraId="6B83CD91" w14:textId="77777777" w:rsidR="002D3C1C" w:rsidRDefault="002D3C1C" w:rsidP="00D317DB">
            <w:pPr>
              <w:rPr>
                <w:rFonts w:cstheme="minorHAnsi"/>
              </w:rPr>
            </w:pPr>
          </w:p>
        </w:tc>
        <w:tc>
          <w:tcPr>
            <w:tcW w:w="1113" w:type="dxa"/>
            <w:tcBorders>
              <w:top w:val="single" w:sz="4" w:space="0" w:color="auto"/>
              <w:left w:val="single" w:sz="4" w:space="0" w:color="auto"/>
              <w:bottom w:val="single" w:sz="4" w:space="0" w:color="auto"/>
              <w:right w:val="single" w:sz="4" w:space="0" w:color="auto"/>
            </w:tcBorders>
          </w:tcPr>
          <w:p w14:paraId="3A721648" w14:textId="77777777" w:rsidR="002D3C1C" w:rsidRDefault="002D3C1C" w:rsidP="00D317DB">
            <w:pPr>
              <w:rPr>
                <w:rFonts w:cstheme="minorHAnsi"/>
              </w:rPr>
            </w:pPr>
          </w:p>
        </w:tc>
        <w:tc>
          <w:tcPr>
            <w:tcW w:w="953" w:type="dxa"/>
            <w:tcBorders>
              <w:top w:val="single" w:sz="4" w:space="0" w:color="auto"/>
              <w:left w:val="single" w:sz="4" w:space="0" w:color="auto"/>
              <w:bottom w:val="single" w:sz="4" w:space="0" w:color="auto"/>
              <w:right w:val="single" w:sz="4" w:space="0" w:color="auto"/>
            </w:tcBorders>
          </w:tcPr>
          <w:p w14:paraId="45CDA37E" w14:textId="77777777" w:rsidR="002D3C1C" w:rsidRDefault="002D3C1C" w:rsidP="00D317DB">
            <w:pPr>
              <w:rPr>
                <w:rFonts w:cstheme="minorHAnsi"/>
              </w:rPr>
            </w:pPr>
          </w:p>
        </w:tc>
        <w:tc>
          <w:tcPr>
            <w:tcW w:w="1105" w:type="dxa"/>
            <w:tcBorders>
              <w:top w:val="single" w:sz="4" w:space="0" w:color="auto"/>
              <w:left w:val="single" w:sz="4" w:space="0" w:color="auto"/>
              <w:bottom w:val="single" w:sz="4" w:space="0" w:color="auto"/>
              <w:right w:val="single" w:sz="4" w:space="0" w:color="auto"/>
            </w:tcBorders>
          </w:tcPr>
          <w:p w14:paraId="7D0602B8" w14:textId="77777777" w:rsidR="002D3C1C" w:rsidRDefault="002D3C1C" w:rsidP="00D317DB">
            <w:pPr>
              <w:rPr>
                <w:rFonts w:cstheme="minorHAnsi"/>
              </w:rPr>
            </w:pPr>
          </w:p>
        </w:tc>
      </w:tr>
    </w:tbl>
    <w:p w14:paraId="14E3E1B7" w14:textId="77777777" w:rsidR="002D3C1C" w:rsidRDefault="002D3C1C" w:rsidP="002D3C1C">
      <w:pPr>
        <w:rPr>
          <w:rFonts w:cstheme="minorHAnsi"/>
        </w:rPr>
      </w:pPr>
    </w:p>
    <w:tbl>
      <w:tblPr>
        <w:tblStyle w:val="TableGrid"/>
        <w:tblW w:w="0" w:type="auto"/>
        <w:tblLook w:val="04A0" w:firstRow="1" w:lastRow="0" w:firstColumn="1" w:lastColumn="0" w:noHBand="0" w:noVBand="1"/>
      </w:tblPr>
      <w:tblGrid>
        <w:gridCol w:w="3005"/>
        <w:gridCol w:w="3005"/>
      </w:tblGrid>
      <w:tr w:rsidR="002D3C1C" w14:paraId="0EED5D71" w14:textId="77777777" w:rsidTr="00D317DB">
        <w:tc>
          <w:tcPr>
            <w:tcW w:w="3005" w:type="dxa"/>
            <w:tcBorders>
              <w:top w:val="single" w:sz="4" w:space="0" w:color="auto"/>
              <w:left w:val="single" w:sz="4" w:space="0" w:color="auto"/>
              <w:bottom w:val="single" w:sz="4" w:space="0" w:color="auto"/>
              <w:right w:val="single" w:sz="4" w:space="0" w:color="auto"/>
            </w:tcBorders>
            <w:hideMark/>
          </w:tcPr>
          <w:p w14:paraId="0556DC23" w14:textId="77777777" w:rsidR="002D3C1C" w:rsidRDefault="002D3C1C" w:rsidP="00D317DB">
            <w:pPr>
              <w:rPr>
                <w:rFonts w:cstheme="minorHAnsi"/>
                <w:b/>
                <w:bCs/>
              </w:rPr>
            </w:pPr>
            <w:r>
              <w:rPr>
                <w:rFonts w:cstheme="minorHAnsi"/>
                <w:b/>
                <w:bCs/>
              </w:rPr>
              <w:t>Reserves</w:t>
            </w:r>
          </w:p>
        </w:tc>
        <w:tc>
          <w:tcPr>
            <w:tcW w:w="3005" w:type="dxa"/>
            <w:tcBorders>
              <w:top w:val="single" w:sz="4" w:space="0" w:color="auto"/>
              <w:left w:val="single" w:sz="4" w:space="0" w:color="auto"/>
              <w:bottom w:val="single" w:sz="4" w:space="0" w:color="auto"/>
              <w:right w:val="single" w:sz="4" w:space="0" w:color="auto"/>
            </w:tcBorders>
            <w:hideMark/>
          </w:tcPr>
          <w:p w14:paraId="7047D619" w14:textId="77777777" w:rsidR="002D3C1C" w:rsidRDefault="002D3C1C" w:rsidP="00D317DB">
            <w:pPr>
              <w:rPr>
                <w:rFonts w:cstheme="minorHAnsi"/>
              </w:rPr>
            </w:pPr>
            <w:r>
              <w:rPr>
                <w:rFonts w:cstheme="minorHAnsi"/>
              </w:rPr>
              <w:t>£</w:t>
            </w:r>
          </w:p>
        </w:tc>
      </w:tr>
      <w:tr w:rsidR="002D3C1C" w14:paraId="3CB863A2" w14:textId="77777777" w:rsidTr="00D317DB">
        <w:tc>
          <w:tcPr>
            <w:tcW w:w="3005" w:type="dxa"/>
            <w:tcBorders>
              <w:top w:val="single" w:sz="4" w:space="0" w:color="auto"/>
              <w:left w:val="single" w:sz="4" w:space="0" w:color="auto"/>
              <w:bottom w:val="single" w:sz="4" w:space="0" w:color="auto"/>
              <w:right w:val="single" w:sz="4" w:space="0" w:color="auto"/>
            </w:tcBorders>
            <w:hideMark/>
          </w:tcPr>
          <w:p w14:paraId="4326824E" w14:textId="77777777" w:rsidR="002D3C1C" w:rsidRDefault="002D3C1C" w:rsidP="00D317DB">
            <w:pPr>
              <w:rPr>
                <w:rFonts w:cstheme="minorHAnsi"/>
              </w:rPr>
            </w:pPr>
            <w:r>
              <w:rPr>
                <w:rFonts w:cstheme="minorHAnsi"/>
              </w:rPr>
              <w:t>Ashbrook Centre</w:t>
            </w:r>
          </w:p>
        </w:tc>
        <w:tc>
          <w:tcPr>
            <w:tcW w:w="3005" w:type="dxa"/>
            <w:tcBorders>
              <w:top w:val="single" w:sz="4" w:space="0" w:color="auto"/>
              <w:left w:val="single" w:sz="4" w:space="0" w:color="auto"/>
              <w:bottom w:val="single" w:sz="4" w:space="0" w:color="auto"/>
              <w:right w:val="single" w:sz="4" w:space="0" w:color="auto"/>
            </w:tcBorders>
            <w:hideMark/>
          </w:tcPr>
          <w:p w14:paraId="3761C467" w14:textId="77777777" w:rsidR="002D3C1C" w:rsidRDefault="002D3C1C" w:rsidP="00D317DB">
            <w:pPr>
              <w:rPr>
                <w:rFonts w:cstheme="minorHAnsi"/>
              </w:rPr>
            </w:pPr>
            <w:r>
              <w:rPr>
                <w:rFonts w:cstheme="minorHAnsi"/>
              </w:rPr>
              <w:t>9,096</w:t>
            </w:r>
          </w:p>
        </w:tc>
      </w:tr>
      <w:tr w:rsidR="002D3C1C" w14:paraId="1516188C" w14:textId="77777777" w:rsidTr="00D317DB">
        <w:tc>
          <w:tcPr>
            <w:tcW w:w="3005" w:type="dxa"/>
            <w:tcBorders>
              <w:top w:val="single" w:sz="4" w:space="0" w:color="auto"/>
              <w:left w:val="single" w:sz="4" w:space="0" w:color="auto"/>
              <w:bottom w:val="single" w:sz="4" w:space="0" w:color="auto"/>
              <w:right w:val="single" w:sz="4" w:space="0" w:color="auto"/>
            </w:tcBorders>
            <w:hideMark/>
          </w:tcPr>
          <w:p w14:paraId="08D30AE2" w14:textId="77777777" w:rsidR="002D3C1C" w:rsidRDefault="002D3C1C" w:rsidP="00D317DB">
            <w:pPr>
              <w:rPr>
                <w:rFonts w:cstheme="minorHAnsi"/>
              </w:rPr>
            </w:pPr>
            <w:r>
              <w:rPr>
                <w:rFonts w:cstheme="minorHAnsi"/>
              </w:rPr>
              <w:t>Charity amounts</w:t>
            </w:r>
          </w:p>
        </w:tc>
        <w:tc>
          <w:tcPr>
            <w:tcW w:w="3005" w:type="dxa"/>
            <w:tcBorders>
              <w:top w:val="single" w:sz="4" w:space="0" w:color="auto"/>
              <w:left w:val="single" w:sz="4" w:space="0" w:color="auto"/>
              <w:bottom w:val="single" w:sz="4" w:space="0" w:color="auto"/>
              <w:right w:val="single" w:sz="4" w:space="0" w:color="auto"/>
            </w:tcBorders>
            <w:hideMark/>
          </w:tcPr>
          <w:p w14:paraId="23552917" w14:textId="77777777" w:rsidR="002D3C1C" w:rsidRDefault="002D3C1C" w:rsidP="00D317DB">
            <w:pPr>
              <w:rPr>
                <w:rFonts w:cstheme="minorHAnsi"/>
              </w:rPr>
            </w:pPr>
            <w:r>
              <w:rPr>
                <w:rFonts w:cstheme="minorHAnsi"/>
              </w:rPr>
              <w:t>5,001</w:t>
            </w:r>
          </w:p>
        </w:tc>
      </w:tr>
      <w:tr w:rsidR="002D3C1C" w14:paraId="3D2E2EDE" w14:textId="77777777" w:rsidTr="00D317DB">
        <w:tc>
          <w:tcPr>
            <w:tcW w:w="3005" w:type="dxa"/>
            <w:tcBorders>
              <w:top w:val="single" w:sz="4" w:space="0" w:color="auto"/>
              <w:left w:val="single" w:sz="4" w:space="0" w:color="auto"/>
              <w:bottom w:val="single" w:sz="4" w:space="0" w:color="auto"/>
              <w:right w:val="single" w:sz="4" w:space="0" w:color="auto"/>
            </w:tcBorders>
            <w:hideMark/>
          </w:tcPr>
          <w:p w14:paraId="0BB86763" w14:textId="77777777" w:rsidR="002D3C1C" w:rsidRDefault="002D3C1C" w:rsidP="00D317DB">
            <w:pPr>
              <w:rPr>
                <w:rFonts w:cstheme="minorHAnsi"/>
              </w:rPr>
            </w:pPr>
            <w:r>
              <w:rPr>
                <w:rFonts w:cstheme="minorHAnsi"/>
              </w:rPr>
              <w:t>Bi Election</w:t>
            </w:r>
          </w:p>
        </w:tc>
        <w:tc>
          <w:tcPr>
            <w:tcW w:w="3005" w:type="dxa"/>
            <w:tcBorders>
              <w:top w:val="single" w:sz="4" w:space="0" w:color="auto"/>
              <w:left w:val="single" w:sz="4" w:space="0" w:color="auto"/>
              <w:bottom w:val="single" w:sz="4" w:space="0" w:color="auto"/>
              <w:right w:val="single" w:sz="4" w:space="0" w:color="auto"/>
            </w:tcBorders>
            <w:hideMark/>
          </w:tcPr>
          <w:p w14:paraId="3C63011B" w14:textId="77777777" w:rsidR="002D3C1C" w:rsidRDefault="002D3C1C" w:rsidP="00D317DB">
            <w:pPr>
              <w:rPr>
                <w:rFonts w:cstheme="minorHAnsi"/>
              </w:rPr>
            </w:pPr>
            <w:r>
              <w:rPr>
                <w:rFonts w:cstheme="minorHAnsi"/>
              </w:rPr>
              <w:t>6,000</w:t>
            </w:r>
          </w:p>
        </w:tc>
      </w:tr>
      <w:tr w:rsidR="002D3C1C" w14:paraId="7C45834F" w14:textId="77777777" w:rsidTr="00D317DB">
        <w:tc>
          <w:tcPr>
            <w:tcW w:w="3005" w:type="dxa"/>
            <w:tcBorders>
              <w:top w:val="single" w:sz="4" w:space="0" w:color="auto"/>
              <w:left w:val="single" w:sz="4" w:space="0" w:color="auto"/>
              <w:bottom w:val="single" w:sz="4" w:space="0" w:color="auto"/>
              <w:right w:val="single" w:sz="4" w:space="0" w:color="auto"/>
            </w:tcBorders>
          </w:tcPr>
          <w:p w14:paraId="2FC8CE1F" w14:textId="77777777" w:rsidR="002D3C1C" w:rsidRDefault="002D3C1C" w:rsidP="00D317DB">
            <w:pPr>
              <w:rPr>
                <w:rFonts w:cstheme="minorHAnsi"/>
              </w:rPr>
            </w:pPr>
          </w:p>
        </w:tc>
        <w:tc>
          <w:tcPr>
            <w:tcW w:w="3005" w:type="dxa"/>
            <w:tcBorders>
              <w:top w:val="single" w:sz="4" w:space="0" w:color="auto"/>
              <w:left w:val="single" w:sz="4" w:space="0" w:color="auto"/>
              <w:bottom w:val="single" w:sz="4" w:space="0" w:color="auto"/>
              <w:right w:val="single" w:sz="4" w:space="0" w:color="auto"/>
            </w:tcBorders>
          </w:tcPr>
          <w:p w14:paraId="45983C13" w14:textId="77777777" w:rsidR="002D3C1C" w:rsidRDefault="002D3C1C" w:rsidP="00D317DB">
            <w:pPr>
              <w:rPr>
                <w:rFonts w:cstheme="minorHAnsi"/>
              </w:rPr>
            </w:pPr>
          </w:p>
        </w:tc>
      </w:tr>
      <w:tr w:rsidR="002D3C1C" w14:paraId="3659218D" w14:textId="77777777" w:rsidTr="00D317DB">
        <w:tc>
          <w:tcPr>
            <w:tcW w:w="3005" w:type="dxa"/>
            <w:tcBorders>
              <w:top w:val="single" w:sz="4" w:space="0" w:color="auto"/>
              <w:left w:val="single" w:sz="4" w:space="0" w:color="auto"/>
              <w:bottom w:val="single" w:sz="4" w:space="0" w:color="auto"/>
              <w:right w:val="single" w:sz="4" w:space="0" w:color="auto"/>
            </w:tcBorders>
            <w:hideMark/>
          </w:tcPr>
          <w:p w14:paraId="11CB68CF" w14:textId="77777777" w:rsidR="002D3C1C" w:rsidRDefault="002D3C1C" w:rsidP="00D317DB">
            <w:pPr>
              <w:rPr>
                <w:rFonts w:cstheme="minorHAnsi"/>
              </w:rPr>
            </w:pPr>
            <w:r>
              <w:rPr>
                <w:rFonts w:cstheme="minorHAnsi"/>
              </w:rPr>
              <w:t>General Reserves</w:t>
            </w:r>
          </w:p>
        </w:tc>
        <w:tc>
          <w:tcPr>
            <w:tcW w:w="3005" w:type="dxa"/>
            <w:tcBorders>
              <w:top w:val="single" w:sz="4" w:space="0" w:color="auto"/>
              <w:left w:val="single" w:sz="4" w:space="0" w:color="auto"/>
              <w:bottom w:val="single" w:sz="4" w:space="0" w:color="auto"/>
              <w:right w:val="single" w:sz="4" w:space="0" w:color="auto"/>
            </w:tcBorders>
            <w:hideMark/>
          </w:tcPr>
          <w:p w14:paraId="43809176" w14:textId="77777777" w:rsidR="002D3C1C" w:rsidRDefault="002D3C1C" w:rsidP="00D317DB">
            <w:pPr>
              <w:rPr>
                <w:rFonts w:cstheme="minorHAnsi"/>
              </w:rPr>
            </w:pPr>
            <w:r>
              <w:rPr>
                <w:rFonts w:cstheme="minorHAnsi"/>
              </w:rPr>
              <w:t>121,273</w:t>
            </w:r>
          </w:p>
        </w:tc>
      </w:tr>
      <w:tr w:rsidR="002D3C1C" w14:paraId="60DF6997" w14:textId="77777777" w:rsidTr="00D317DB">
        <w:tc>
          <w:tcPr>
            <w:tcW w:w="3005" w:type="dxa"/>
            <w:tcBorders>
              <w:top w:val="single" w:sz="4" w:space="0" w:color="auto"/>
              <w:left w:val="single" w:sz="4" w:space="0" w:color="auto"/>
              <w:bottom w:val="single" w:sz="4" w:space="0" w:color="auto"/>
              <w:right w:val="single" w:sz="4" w:space="0" w:color="auto"/>
            </w:tcBorders>
          </w:tcPr>
          <w:p w14:paraId="1468F538" w14:textId="77777777" w:rsidR="002D3C1C" w:rsidRDefault="002D3C1C" w:rsidP="00D317DB">
            <w:pPr>
              <w:rPr>
                <w:rFonts w:cstheme="minorHAnsi"/>
              </w:rPr>
            </w:pPr>
          </w:p>
        </w:tc>
        <w:tc>
          <w:tcPr>
            <w:tcW w:w="3005" w:type="dxa"/>
            <w:tcBorders>
              <w:top w:val="single" w:sz="4" w:space="0" w:color="auto"/>
              <w:left w:val="single" w:sz="4" w:space="0" w:color="auto"/>
              <w:bottom w:val="single" w:sz="4" w:space="0" w:color="auto"/>
              <w:right w:val="single" w:sz="4" w:space="0" w:color="auto"/>
            </w:tcBorders>
            <w:hideMark/>
          </w:tcPr>
          <w:p w14:paraId="19941467" w14:textId="77777777" w:rsidR="002D3C1C" w:rsidRDefault="002D3C1C" w:rsidP="00D317DB">
            <w:pPr>
              <w:rPr>
                <w:rFonts w:cstheme="minorHAnsi"/>
                <w:b/>
                <w:bCs/>
              </w:rPr>
            </w:pPr>
            <w:r>
              <w:rPr>
                <w:rFonts w:cstheme="minorHAnsi"/>
                <w:b/>
                <w:bCs/>
              </w:rPr>
              <w:t>141,370</w:t>
            </w:r>
          </w:p>
        </w:tc>
      </w:tr>
    </w:tbl>
    <w:p w14:paraId="75E2AC34" w14:textId="77777777" w:rsidR="002D3C1C" w:rsidRDefault="002D3C1C" w:rsidP="002D3C1C"/>
    <w:p w14:paraId="13F54BBE" w14:textId="77777777" w:rsidR="002D3C1C" w:rsidRDefault="002D3C1C" w:rsidP="002D3C1C"/>
    <w:p w14:paraId="44676D73" w14:textId="77777777" w:rsidR="002D3C1C" w:rsidRDefault="002D3C1C" w:rsidP="002D3C1C"/>
    <w:p w14:paraId="4EDE9BCF" w14:textId="77777777" w:rsidR="002D3C1C" w:rsidRDefault="002D3C1C" w:rsidP="002D3C1C"/>
    <w:p w14:paraId="4D0C3588" w14:textId="77777777" w:rsidR="002D3C1C" w:rsidRDefault="002D3C1C" w:rsidP="002D3C1C"/>
    <w:p w14:paraId="686E7A5F" w14:textId="77777777" w:rsidR="002D3C1C" w:rsidRDefault="002D3C1C" w:rsidP="002D3C1C"/>
    <w:p w14:paraId="715971CA" w14:textId="77777777" w:rsidR="002D3C1C" w:rsidRDefault="002D3C1C" w:rsidP="002D3C1C"/>
    <w:p w14:paraId="0F6F4613" w14:textId="77777777" w:rsidR="002D3C1C" w:rsidRDefault="002D3C1C" w:rsidP="002D3C1C"/>
    <w:p w14:paraId="3AE00BC3" w14:textId="77777777" w:rsidR="002D3C1C" w:rsidRDefault="002D3C1C" w:rsidP="002D3C1C"/>
    <w:p w14:paraId="0D417C56" w14:textId="77777777" w:rsidR="002D3C1C" w:rsidRDefault="002D3C1C" w:rsidP="002D3C1C"/>
    <w:p w14:paraId="244BB90C" w14:textId="77777777" w:rsidR="002D3C1C" w:rsidRPr="00021C27" w:rsidRDefault="002D3C1C" w:rsidP="002D3C1C">
      <w:pPr>
        <w:pStyle w:val="Heading4"/>
        <w:rPr>
          <w:i w:val="0"/>
          <w:iCs w:val="0"/>
          <w:color w:val="auto"/>
          <w:sz w:val="24"/>
          <w:szCs w:val="24"/>
          <w:u w:val="single"/>
        </w:rPr>
      </w:pPr>
      <w:r w:rsidRPr="00021C27">
        <w:rPr>
          <w:i w:val="0"/>
          <w:iCs w:val="0"/>
          <w:color w:val="auto"/>
          <w:sz w:val="24"/>
          <w:szCs w:val="24"/>
          <w:u w:val="single"/>
        </w:rPr>
        <w:lastRenderedPageBreak/>
        <w:t>Income and Expenditure Breakdown as at the 31</w:t>
      </w:r>
      <w:r w:rsidRPr="00021C27">
        <w:rPr>
          <w:i w:val="0"/>
          <w:iCs w:val="0"/>
          <w:color w:val="auto"/>
          <w:sz w:val="24"/>
          <w:szCs w:val="24"/>
          <w:u w:val="single"/>
          <w:vertAlign w:val="superscript"/>
        </w:rPr>
        <w:t>st.</w:t>
      </w:r>
      <w:r w:rsidRPr="00021C27">
        <w:rPr>
          <w:i w:val="0"/>
          <w:iCs w:val="0"/>
          <w:color w:val="auto"/>
          <w:sz w:val="24"/>
          <w:szCs w:val="24"/>
          <w:u w:val="single"/>
        </w:rPr>
        <w:t xml:space="preserve"> January 2021.</w:t>
      </w:r>
    </w:p>
    <w:tbl>
      <w:tblPr>
        <w:tblStyle w:val="TableGrid"/>
        <w:tblW w:w="10112" w:type="dxa"/>
        <w:tblInd w:w="-289" w:type="dxa"/>
        <w:tblLayout w:type="fixed"/>
        <w:tblLook w:val="04A0" w:firstRow="1" w:lastRow="0" w:firstColumn="1" w:lastColumn="0" w:noHBand="0" w:noVBand="1"/>
      </w:tblPr>
      <w:tblGrid>
        <w:gridCol w:w="2552"/>
        <w:gridCol w:w="1134"/>
        <w:gridCol w:w="993"/>
        <w:gridCol w:w="992"/>
        <w:gridCol w:w="1134"/>
        <w:gridCol w:w="992"/>
        <w:gridCol w:w="992"/>
        <w:gridCol w:w="1323"/>
      </w:tblGrid>
      <w:tr w:rsidR="002D3C1C" w14:paraId="0D6E0E32" w14:textId="77777777" w:rsidTr="00D317DB">
        <w:tc>
          <w:tcPr>
            <w:tcW w:w="2552" w:type="dxa"/>
            <w:tcBorders>
              <w:top w:val="single" w:sz="4" w:space="0" w:color="auto"/>
              <w:left w:val="single" w:sz="4" w:space="0" w:color="auto"/>
              <w:bottom w:val="single" w:sz="4" w:space="0" w:color="auto"/>
              <w:right w:val="single" w:sz="4" w:space="0" w:color="auto"/>
            </w:tcBorders>
          </w:tcPr>
          <w:p w14:paraId="0806D7FB" w14:textId="77777777" w:rsidR="002D3C1C" w:rsidRDefault="002D3C1C" w:rsidP="00D317DB">
            <w:pPr>
              <w:rPr>
                <w:rFonts w:cstheme="minorHAnsi"/>
              </w:rPr>
            </w:pPr>
          </w:p>
        </w:tc>
        <w:tc>
          <w:tcPr>
            <w:tcW w:w="1134" w:type="dxa"/>
            <w:tcBorders>
              <w:top w:val="single" w:sz="4" w:space="0" w:color="auto"/>
              <w:left w:val="single" w:sz="4" w:space="0" w:color="auto"/>
              <w:bottom w:val="single" w:sz="4" w:space="0" w:color="auto"/>
              <w:right w:val="single" w:sz="4" w:space="0" w:color="auto"/>
            </w:tcBorders>
            <w:hideMark/>
          </w:tcPr>
          <w:p w14:paraId="09986AC4" w14:textId="77777777" w:rsidR="002D3C1C" w:rsidRDefault="002D3C1C" w:rsidP="00D317DB">
            <w:pPr>
              <w:rPr>
                <w:rFonts w:cstheme="minorHAnsi"/>
                <w:b/>
                <w:bCs/>
              </w:rPr>
            </w:pPr>
            <w:r>
              <w:rPr>
                <w:rFonts w:cstheme="minorHAnsi"/>
                <w:b/>
                <w:bCs/>
              </w:rPr>
              <w:t>Budget 2020/2021</w:t>
            </w:r>
          </w:p>
        </w:tc>
        <w:tc>
          <w:tcPr>
            <w:tcW w:w="993" w:type="dxa"/>
            <w:tcBorders>
              <w:top w:val="single" w:sz="4" w:space="0" w:color="auto"/>
              <w:left w:val="single" w:sz="4" w:space="0" w:color="auto"/>
              <w:bottom w:val="single" w:sz="4" w:space="0" w:color="auto"/>
              <w:right w:val="single" w:sz="4" w:space="0" w:color="auto"/>
            </w:tcBorders>
            <w:hideMark/>
          </w:tcPr>
          <w:p w14:paraId="3744859E" w14:textId="77777777" w:rsidR="002D3C1C" w:rsidRDefault="002D3C1C" w:rsidP="00D317DB">
            <w:pPr>
              <w:rPr>
                <w:rFonts w:cstheme="minorHAnsi"/>
                <w:b/>
                <w:bCs/>
              </w:rPr>
            </w:pPr>
            <w:r>
              <w:rPr>
                <w:rFonts w:cstheme="minorHAnsi"/>
                <w:b/>
                <w:bCs/>
              </w:rPr>
              <w:t>January</w:t>
            </w:r>
          </w:p>
        </w:tc>
        <w:tc>
          <w:tcPr>
            <w:tcW w:w="992" w:type="dxa"/>
            <w:tcBorders>
              <w:top w:val="single" w:sz="4" w:space="0" w:color="auto"/>
              <w:left w:val="single" w:sz="4" w:space="0" w:color="auto"/>
              <w:bottom w:val="single" w:sz="4" w:space="0" w:color="auto"/>
              <w:right w:val="single" w:sz="4" w:space="0" w:color="auto"/>
            </w:tcBorders>
            <w:hideMark/>
          </w:tcPr>
          <w:p w14:paraId="5AC6E2E0" w14:textId="77777777" w:rsidR="002D3C1C" w:rsidRDefault="002D3C1C" w:rsidP="00D317DB">
            <w:pPr>
              <w:rPr>
                <w:rFonts w:cstheme="minorHAnsi"/>
                <w:b/>
                <w:bCs/>
              </w:rPr>
            </w:pPr>
            <w:r>
              <w:rPr>
                <w:rFonts w:cstheme="minorHAnsi"/>
                <w:b/>
                <w:bCs/>
              </w:rPr>
              <w:t>Actual to date 2020/21</w:t>
            </w:r>
          </w:p>
        </w:tc>
        <w:tc>
          <w:tcPr>
            <w:tcW w:w="1134" w:type="dxa"/>
            <w:tcBorders>
              <w:top w:val="single" w:sz="4" w:space="0" w:color="auto"/>
              <w:left w:val="single" w:sz="4" w:space="0" w:color="auto"/>
              <w:bottom w:val="single" w:sz="4" w:space="0" w:color="auto"/>
              <w:right w:val="single" w:sz="4" w:space="0" w:color="auto"/>
            </w:tcBorders>
            <w:hideMark/>
          </w:tcPr>
          <w:p w14:paraId="1AFA9B78" w14:textId="77777777" w:rsidR="002D3C1C" w:rsidRDefault="002D3C1C" w:rsidP="00D317DB">
            <w:pPr>
              <w:rPr>
                <w:rFonts w:cstheme="minorHAnsi"/>
                <w:b/>
                <w:bCs/>
              </w:rPr>
            </w:pPr>
            <w:r>
              <w:rPr>
                <w:rFonts w:cstheme="minorHAnsi"/>
                <w:b/>
                <w:bCs/>
              </w:rPr>
              <w:t>Forecast to year end 2020/2021</w:t>
            </w:r>
          </w:p>
        </w:tc>
        <w:tc>
          <w:tcPr>
            <w:tcW w:w="992" w:type="dxa"/>
            <w:tcBorders>
              <w:top w:val="single" w:sz="4" w:space="0" w:color="auto"/>
              <w:left w:val="single" w:sz="4" w:space="0" w:color="auto"/>
              <w:bottom w:val="single" w:sz="4" w:space="0" w:color="auto"/>
              <w:right w:val="single" w:sz="4" w:space="0" w:color="auto"/>
            </w:tcBorders>
            <w:hideMark/>
          </w:tcPr>
          <w:p w14:paraId="1B2B1A3F" w14:textId="77777777" w:rsidR="002D3C1C" w:rsidRDefault="002D3C1C" w:rsidP="00D317DB">
            <w:pPr>
              <w:rPr>
                <w:rFonts w:cstheme="minorHAnsi"/>
                <w:b/>
                <w:bCs/>
              </w:rPr>
            </w:pPr>
            <w:r>
              <w:rPr>
                <w:rFonts w:cstheme="minorHAnsi"/>
                <w:b/>
                <w:bCs/>
              </w:rPr>
              <w:t>Total forecast to year end 2020/21</w:t>
            </w:r>
          </w:p>
        </w:tc>
        <w:tc>
          <w:tcPr>
            <w:tcW w:w="992" w:type="dxa"/>
            <w:tcBorders>
              <w:top w:val="single" w:sz="4" w:space="0" w:color="auto"/>
              <w:left w:val="single" w:sz="4" w:space="0" w:color="auto"/>
              <w:bottom w:val="single" w:sz="4" w:space="0" w:color="auto"/>
              <w:right w:val="single" w:sz="4" w:space="0" w:color="auto"/>
            </w:tcBorders>
            <w:hideMark/>
          </w:tcPr>
          <w:p w14:paraId="5F9A9995" w14:textId="77777777" w:rsidR="002D3C1C" w:rsidRDefault="002D3C1C" w:rsidP="00D317DB">
            <w:pPr>
              <w:rPr>
                <w:rFonts w:cstheme="minorHAnsi"/>
                <w:b/>
                <w:bCs/>
              </w:rPr>
            </w:pPr>
            <w:r>
              <w:rPr>
                <w:rFonts w:cstheme="minorHAnsi"/>
                <w:b/>
                <w:bCs/>
              </w:rPr>
              <w:t>Variance to budget 2020/21</w:t>
            </w:r>
          </w:p>
        </w:tc>
        <w:tc>
          <w:tcPr>
            <w:tcW w:w="1323" w:type="dxa"/>
            <w:tcBorders>
              <w:top w:val="single" w:sz="4" w:space="0" w:color="auto"/>
              <w:left w:val="single" w:sz="4" w:space="0" w:color="auto"/>
              <w:bottom w:val="single" w:sz="4" w:space="0" w:color="auto"/>
              <w:right w:val="single" w:sz="4" w:space="0" w:color="auto"/>
            </w:tcBorders>
            <w:hideMark/>
          </w:tcPr>
          <w:p w14:paraId="4902D9E5" w14:textId="77777777" w:rsidR="002D3C1C" w:rsidRDefault="002D3C1C" w:rsidP="00D317DB">
            <w:pPr>
              <w:rPr>
                <w:rFonts w:cstheme="minorHAnsi"/>
                <w:b/>
                <w:bCs/>
              </w:rPr>
            </w:pPr>
            <w:r>
              <w:rPr>
                <w:rFonts w:cstheme="minorHAnsi"/>
                <w:b/>
                <w:bCs/>
              </w:rPr>
              <w:t>Notes</w:t>
            </w:r>
          </w:p>
        </w:tc>
      </w:tr>
      <w:tr w:rsidR="002D3C1C" w14:paraId="12E80ADF" w14:textId="77777777" w:rsidTr="00D317DB">
        <w:tc>
          <w:tcPr>
            <w:tcW w:w="2552" w:type="dxa"/>
            <w:tcBorders>
              <w:top w:val="single" w:sz="4" w:space="0" w:color="auto"/>
              <w:left w:val="single" w:sz="4" w:space="0" w:color="auto"/>
              <w:bottom w:val="single" w:sz="4" w:space="0" w:color="auto"/>
              <w:right w:val="single" w:sz="4" w:space="0" w:color="auto"/>
            </w:tcBorders>
            <w:hideMark/>
          </w:tcPr>
          <w:p w14:paraId="52234C22" w14:textId="77777777" w:rsidR="002D3C1C" w:rsidRDefault="002D3C1C" w:rsidP="00D317DB">
            <w:pPr>
              <w:rPr>
                <w:rFonts w:cstheme="minorHAnsi"/>
                <w:b/>
                <w:bCs/>
              </w:rPr>
            </w:pPr>
            <w:r>
              <w:rPr>
                <w:rFonts w:cstheme="minorHAnsi"/>
                <w:b/>
                <w:bCs/>
              </w:rPr>
              <w:t>Income</w:t>
            </w:r>
          </w:p>
        </w:tc>
        <w:tc>
          <w:tcPr>
            <w:tcW w:w="1134" w:type="dxa"/>
            <w:tcBorders>
              <w:top w:val="single" w:sz="4" w:space="0" w:color="auto"/>
              <w:left w:val="single" w:sz="4" w:space="0" w:color="auto"/>
              <w:bottom w:val="single" w:sz="4" w:space="0" w:color="auto"/>
              <w:right w:val="single" w:sz="4" w:space="0" w:color="auto"/>
            </w:tcBorders>
            <w:hideMark/>
          </w:tcPr>
          <w:p w14:paraId="2F2CA87E" w14:textId="77777777" w:rsidR="002D3C1C" w:rsidRDefault="002D3C1C" w:rsidP="00D317DB">
            <w:pPr>
              <w:rPr>
                <w:rFonts w:cstheme="minorHAnsi"/>
              </w:rPr>
            </w:pPr>
            <w:r>
              <w:rPr>
                <w:rFonts w:cstheme="minorHAnsi"/>
              </w:rPr>
              <w:t>£</w:t>
            </w:r>
          </w:p>
        </w:tc>
        <w:tc>
          <w:tcPr>
            <w:tcW w:w="993" w:type="dxa"/>
            <w:tcBorders>
              <w:top w:val="single" w:sz="4" w:space="0" w:color="auto"/>
              <w:left w:val="single" w:sz="4" w:space="0" w:color="auto"/>
              <w:bottom w:val="single" w:sz="4" w:space="0" w:color="auto"/>
              <w:right w:val="single" w:sz="4" w:space="0" w:color="auto"/>
            </w:tcBorders>
            <w:hideMark/>
          </w:tcPr>
          <w:p w14:paraId="5F48B214" w14:textId="77777777" w:rsidR="002D3C1C" w:rsidRDefault="002D3C1C" w:rsidP="00D317DB">
            <w:pPr>
              <w:rPr>
                <w:rFonts w:cstheme="minorHAnsi"/>
              </w:rPr>
            </w:pPr>
            <w:r>
              <w:rPr>
                <w:rFonts w:cstheme="minorHAnsi"/>
              </w:rPr>
              <w:t>£</w:t>
            </w:r>
          </w:p>
        </w:tc>
        <w:tc>
          <w:tcPr>
            <w:tcW w:w="992" w:type="dxa"/>
            <w:tcBorders>
              <w:top w:val="single" w:sz="4" w:space="0" w:color="auto"/>
              <w:left w:val="single" w:sz="4" w:space="0" w:color="auto"/>
              <w:bottom w:val="single" w:sz="4" w:space="0" w:color="auto"/>
              <w:right w:val="single" w:sz="4" w:space="0" w:color="auto"/>
            </w:tcBorders>
            <w:hideMark/>
          </w:tcPr>
          <w:p w14:paraId="02E48DF9" w14:textId="77777777" w:rsidR="002D3C1C" w:rsidRDefault="002D3C1C" w:rsidP="00D317DB">
            <w:pPr>
              <w:rPr>
                <w:rFonts w:cstheme="minorHAnsi"/>
              </w:rPr>
            </w:pPr>
            <w:r>
              <w:rPr>
                <w:rFonts w:cstheme="minorHAnsi"/>
              </w:rPr>
              <w:t>£</w:t>
            </w:r>
          </w:p>
        </w:tc>
        <w:tc>
          <w:tcPr>
            <w:tcW w:w="1134" w:type="dxa"/>
            <w:tcBorders>
              <w:top w:val="single" w:sz="4" w:space="0" w:color="auto"/>
              <w:left w:val="single" w:sz="4" w:space="0" w:color="auto"/>
              <w:bottom w:val="single" w:sz="4" w:space="0" w:color="auto"/>
              <w:right w:val="single" w:sz="4" w:space="0" w:color="auto"/>
            </w:tcBorders>
            <w:hideMark/>
          </w:tcPr>
          <w:p w14:paraId="152741BB" w14:textId="77777777" w:rsidR="002D3C1C" w:rsidRDefault="002D3C1C" w:rsidP="00D317DB">
            <w:pPr>
              <w:rPr>
                <w:rFonts w:cstheme="minorHAnsi"/>
              </w:rPr>
            </w:pPr>
            <w:r>
              <w:rPr>
                <w:rFonts w:cstheme="minorHAnsi"/>
              </w:rPr>
              <w:t>£</w:t>
            </w:r>
          </w:p>
        </w:tc>
        <w:tc>
          <w:tcPr>
            <w:tcW w:w="992" w:type="dxa"/>
            <w:tcBorders>
              <w:top w:val="single" w:sz="4" w:space="0" w:color="auto"/>
              <w:left w:val="single" w:sz="4" w:space="0" w:color="auto"/>
              <w:bottom w:val="single" w:sz="4" w:space="0" w:color="auto"/>
              <w:right w:val="single" w:sz="4" w:space="0" w:color="auto"/>
            </w:tcBorders>
            <w:hideMark/>
          </w:tcPr>
          <w:p w14:paraId="1E116639" w14:textId="77777777" w:rsidR="002D3C1C" w:rsidRDefault="002D3C1C" w:rsidP="00D317DB">
            <w:pPr>
              <w:rPr>
                <w:rFonts w:cstheme="minorHAnsi"/>
              </w:rPr>
            </w:pPr>
            <w:r>
              <w:rPr>
                <w:rFonts w:cstheme="minorHAnsi"/>
              </w:rPr>
              <w:t>£</w:t>
            </w:r>
          </w:p>
        </w:tc>
        <w:tc>
          <w:tcPr>
            <w:tcW w:w="992" w:type="dxa"/>
            <w:tcBorders>
              <w:top w:val="single" w:sz="4" w:space="0" w:color="auto"/>
              <w:left w:val="single" w:sz="4" w:space="0" w:color="auto"/>
              <w:bottom w:val="single" w:sz="4" w:space="0" w:color="auto"/>
              <w:right w:val="single" w:sz="4" w:space="0" w:color="auto"/>
            </w:tcBorders>
            <w:hideMark/>
          </w:tcPr>
          <w:p w14:paraId="1C8B6789" w14:textId="77777777" w:rsidR="002D3C1C" w:rsidRDefault="002D3C1C" w:rsidP="00D317DB">
            <w:pPr>
              <w:rPr>
                <w:rFonts w:cstheme="minorHAnsi"/>
              </w:rPr>
            </w:pPr>
            <w:r>
              <w:rPr>
                <w:rFonts w:cstheme="minorHAnsi"/>
              </w:rPr>
              <w:t>£</w:t>
            </w:r>
          </w:p>
        </w:tc>
        <w:tc>
          <w:tcPr>
            <w:tcW w:w="1323" w:type="dxa"/>
            <w:tcBorders>
              <w:top w:val="single" w:sz="4" w:space="0" w:color="auto"/>
              <w:left w:val="single" w:sz="4" w:space="0" w:color="auto"/>
              <w:bottom w:val="single" w:sz="4" w:space="0" w:color="auto"/>
              <w:right w:val="single" w:sz="4" w:space="0" w:color="auto"/>
            </w:tcBorders>
          </w:tcPr>
          <w:p w14:paraId="2B0FA98B" w14:textId="77777777" w:rsidR="002D3C1C" w:rsidRDefault="002D3C1C" w:rsidP="00D317DB">
            <w:pPr>
              <w:rPr>
                <w:rFonts w:cstheme="minorHAnsi"/>
              </w:rPr>
            </w:pPr>
          </w:p>
        </w:tc>
      </w:tr>
      <w:tr w:rsidR="002D3C1C" w14:paraId="247DD6DB" w14:textId="77777777" w:rsidTr="00D317DB">
        <w:tc>
          <w:tcPr>
            <w:tcW w:w="2552" w:type="dxa"/>
            <w:tcBorders>
              <w:top w:val="single" w:sz="4" w:space="0" w:color="auto"/>
              <w:left w:val="single" w:sz="4" w:space="0" w:color="auto"/>
              <w:bottom w:val="single" w:sz="4" w:space="0" w:color="auto"/>
              <w:right w:val="single" w:sz="4" w:space="0" w:color="auto"/>
            </w:tcBorders>
            <w:hideMark/>
          </w:tcPr>
          <w:p w14:paraId="6AF5CA87" w14:textId="77777777" w:rsidR="002D3C1C" w:rsidRDefault="002D3C1C" w:rsidP="00D317DB">
            <w:pPr>
              <w:rPr>
                <w:rFonts w:cstheme="minorHAnsi"/>
              </w:rPr>
            </w:pPr>
            <w:r>
              <w:rPr>
                <w:rFonts w:cstheme="minorHAnsi"/>
              </w:rPr>
              <w:t>Precept and Grant</w:t>
            </w:r>
          </w:p>
        </w:tc>
        <w:tc>
          <w:tcPr>
            <w:tcW w:w="1134" w:type="dxa"/>
            <w:tcBorders>
              <w:top w:val="single" w:sz="4" w:space="0" w:color="auto"/>
              <w:left w:val="single" w:sz="4" w:space="0" w:color="auto"/>
              <w:bottom w:val="single" w:sz="4" w:space="0" w:color="auto"/>
              <w:right w:val="single" w:sz="4" w:space="0" w:color="auto"/>
            </w:tcBorders>
            <w:hideMark/>
          </w:tcPr>
          <w:p w14:paraId="72677BC0" w14:textId="77777777" w:rsidR="002D3C1C" w:rsidRDefault="002D3C1C" w:rsidP="00D317DB">
            <w:pPr>
              <w:rPr>
                <w:rFonts w:cstheme="minorHAnsi"/>
              </w:rPr>
            </w:pPr>
            <w:r>
              <w:rPr>
                <w:rFonts w:cstheme="minorHAnsi"/>
              </w:rPr>
              <w:t>111,462</w:t>
            </w:r>
          </w:p>
        </w:tc>
        <w:tc>
          <w:tcPr>
            <w:tcW w:w="993" w:type="dxa"/>
            <w:tcBorders>
              <w:top w:val="single" w:sz="4" w:space="0" w:color="auto"/>
              <w:left w:val="single" w:sz="4" w:space="0" w:color="auto"/>
              <w:bottom w:val="single" w:sz="4" w:space="0" w:color="auto"/>
              <w:right w:val="single" w:sz="4" w:space="0" w:color="auto"/>
            </w:tcBorders>
          </w:tcPr>
          <w:p w14:paraId="0703655F" w14:textId="77777777" w:rsidR="002D3C1C" w:rsidRDefault="002D3C1C" w:rsidP="00D317DB">
            <w:pPr>
              <w:rPr>
                <w:rFonts w:cstheme="minorHAnsi"/>
              </w:rPr>
            </w:pPr>
            <w:r>
              <w:rPr>
                <w:rFonts w:cstheme="minorHAnsi"/>
              </w:rPr>
              <w:t>0</w:t>
            </w:r>
          </w:p>
        </w:tc>
        <w:tc>
          <w:tcPr>
            <w:tcW w:w="992" w:type="dxa"/>
            <w:tcBorders>
              <w:top w:val="single" w:sz="4" w:space="0" w:color="auto"/>
              <w:left w:val="single" w:sz="4" w:space="0" w:color="auto"/>
              <w:bottom w:val="single" w:sz="4" w:space="0" w:color="auto"/>
              <w:right w:val="single" w:sz="4" w:space="0" w:color="auto"/>
            </w:tcBorders>
            <w:hideMark/>
          </w:tcPr>
          <w:p w14:paraId="2854A14A" w14:textId="77777777" w:rsidR="002D3C1C" w:rsidRDefault="002D3C1C" w:rsidP="00D317DB">
            <w:pPr>
              <w:rPr>
                <w:rFonts w:cstheme="minorHAnsi"/>
              </w:rPr>
            </w:pPr>
            <w:r>
              <w:rPr>
                <w:rFonts w:cstheme="minorHAnsi"/>
              </w:rPr>
              <w:t>111,462</w:t>
            </w:r>
          </w:p>
        </w:tc>
        <w:tc>
          <w:tcPr>
            <w:tcW w:w="1134" w:type="dxa"/>
            <w:tcBorders>
              <w:top w:val="single" w:sz="4" w:space="0" w:color="auto"/>
              <w:left w:val="single" w:sz="4" w:space="0" w:color="auto"/>
              <w:bottom w:val="single" w:sz="4" w:space="0" w:color="auto"/>
              <w:right w:val="single" w:sz="4" w:space="0" w:color="auto"/>
            </w:tcBorders>
            <w:hideMark/>
          </w:tcPr>
          <w:p w14:paraId="51BC5B10" w14:textId="77777777" w:rsidR="002D3C1C" w:rsidRDefault="002D3C1C" w:rsidP="00D317DB">
            <w:pPr>
              <w:rPr>
                <w:rFonts w:cstheme="minorHAnsi"/>
              </w:rPr>
            </w:pPr>
            <w:r>
              <w:rPr>
                <w:rFonts w:cstheme="minorHAnsi"/>
              </w:rPr>
              <w:t>0</w:t>
            </w:r>
          </w:p>
        </w:tc>
        <w:tc>
          <w:tcPr>
            <w:tcW w:w="992" w:type="dxa"/>
            <w:tcBorders>
              <w:top w:val="single" w:sz="4" w:space="0" w:color="auto"/>
              <w:left w:val="single" w:sz="4" w:space="0" w:color="auto"/>
              <w:bottom w:val="single" w:sz="4" w:space="0" w:color="auto"/>
              <w:right w:val="single" w:sz="4" w:space="0" w:color="auto"/>
            </w:tcBorders>
            <w:hideMark/>
          </w:tcPr>
          <w:p w14:paraId="41FE6415" w14:textId="77777777" w:rsidR="002D3C1C" w:rsidRDefault="002D3C1C" w:rsidP="00D317DB">
            <w:pPr>
              <w:rPr>
                <w:rFonts w:cstheme="minorHAnsi"/>
              </w:rPr>
            </w:pPr>
            <w:r>
              <w:rPr>
                <w:rFonts w:cstheme="minorHAnsi"/>
              </w:rPr>
              <w:t>111,462</w:t>
            </w:r>
          </w:p>
        </w:tc>
        <w:tc>
          <w:tcPr>
            <w:tcW w:w="992" w:type="dxa"/>
            <w:tcBorders>
              <w:top w:val="single" w:sz="4" w:space="0" w:color="auto"/>
              <w:left w:val="single" w:sz="4" w:space="0" w:color="auto"/>
              <w:bottom w:val="single" w:sz="4" w:space="0" w:color="auto"/>
              <w:right w:val="single" w:sz="4" w:space="0" w:color="auto"/>
            </w:tcBorders>
            <w:hideMark/>
          </w:tcPr>
          <w:p w14:paraId="5752495A" w14:textId="77777777" w:rsidR="002D3C1C" w:rsidRDefault="002D3C1C" w:rsidP="00D317DB">
            <w:pPr>
              <w:rPr>
                <w:rFonts w:cstheme="minorHAnsi"/>
              </w:rPr>
            </w:pPr>
            <w:r>
              <w:rPr>
                <w:rFonts w:cstheme="minorHAnsi"/>
              </w:rPr>
              <w:t>0</w:t>
            </w:r>
          </w:p>
        </w:tc>
        <w:tc>
          <w:tcPr>
            <w:tcW w:w="1323" w:type="dxa"/>
            <w:tcBorders>
              <w:top w:val="single" w:sz="4" w:space="0" w:color="auto"/>
              <w:left w:val="single" w:sz="4" w:space="0" w:color="auto"/>
              <w:bottom w:val="single" w:sz="4" w:space="0" w:color="auto"/>
              <w:right w:val="single" w:sz="4" w:space="0" w:color="auto"/>
            </w:tcBorders>
            <w:hideMark/>
          </w:tcPr>
          <w:p w14:paraId="0AD4E5BA" w14:textId="77777777" w:rsidR="002D3C1C" w:rsidRDefault="002D3C1C" w:rsidP="00D317DB">
            <w:pPr>
              <w:rPr>
                <w:rFonts w:cstheme="minorHAnsi"/>
              </w:rPr>
            </w:pPr>
          </w:p>
        </w:tc>
      </w:tr>
      <w:tr w:rsidR="002D3C1C" w14:paraId="3E59ECC5" w14:textId="77777777" w:rsidTr="00D317DB">
        <w:tc>
          <w:tcPr>
            <w:tcW w:w="2552" w:type="dxa"/>
            <w:tcBorders>
              <w:top w:val="single" w:sz="4" w:space="0" w:color="auto"/>
              <w:left w:val="single" w:sz="4" w:space="0" w:color="auto"/>
              <w:bottom w:val="single" w:sz="4" w:space="0" w:color="auto"/>
              <w:right w:val="single" w:sz="4" w:space="0" w:color="auto"/>
            </w:tcBorders>
            <w:hideMark/>
          </w:tcPr>
          <w:p w14:paraId="0AA85193" w14:textId="77777777" w:rsidR="002D3C1C" w:rsidRDefault="002D3C1C" w:rsidP="00D317DB">
            <w:pPr>
              <w:rPr>
                <w:rFonts w:cstheme="minorHAnsi"/>
              </w:rPr>
            </w:pPr>
            <w:r>
              <w:rPr>
                <w:rFonts w:cstheme="minorHAnsi"/>
              </w:rPr>
              <w:t>Burials</w:t>
            </w:r>
          </w:p>
        </w:tc>
        <w:tc>
          <w:tcPr>
            <w:tcW w:w="1134" w:type="dxa"/>
            <w:tcBorders>
              <w:top w:val="single" w:sz="4" w:space="0" w:color="auto"/>
              <w:left w:val="single" w:sz="4" w:space="0" w:color="auto"/>
              <w:bottom w:val="single" w:sz="4" w:space="0" w:color="auto"/>
              <w:right w:val="single" w:sz="4" w:space="0" w:color="auto"/>
            </w:tcBorders>
            <w:hideMark/>
          </w:tcPr>
          <w:p w14:paraId="764E28D9" w14:textId="77777777" w:rsidR="002D3C1C" w:rsidRDefault="002D3C1C" w:rsidP="00D317DB">
            <w:pPr>
              <w:rPr>
                <w:rFonts w:cstheme="minorHAnsi"/>
              </w:rPr>
            </w:pPr>
            <w:r>
              <w:rPr>
                <w:rFonts w:cstheme="minorHAnsi"/>
              </w:rPr>
              <w:t>11,610</w:t>
            </w:r>
          </w:p>
        </w:tc>
        <w:tc>
          <w:tcPr>
            <w:tcW w:w="993" w:type="dxa"/>
            <w:tcBorders>
              <w:top w:val="single" w:sz="4" w:space="0" w:color="auto"/>
              <w:left w:val="single" w:sz="4" w:space="0" w:color="auto"/>
              <w:bottom w:val="single" w:sz="4" w:space="0" w:color="auto"/>
              <w:right w:val="single" w:sz="4" w:space="0" w:color="auto"/>
            </w:tcBorders>
            <w:hideMark/>
          </w:tcPr>
          <w:p w14:paraId="2F8212BB" w14:textId="77777777" w:rsidR="002D3C1C" w:rsidRDefault="002D3C1C" w:rsidP="00D317DB">
            <w:pPr>
              <w:rPr>
                <w:rFonts w:cstheme="minorHAnsi"/>
              </w:rPr>
            </w:pPr>
            <w:r>
              <w:rPr>
                <w:rFonts w:cstheme="minorHAnsi"/>
              </w:rPr>
              <w:t>2,060</w:t>
            </w:r>
          </w:p>
        </w:tc>
        <w:tc>
          <w:tcPr>
            <w:tcW w:w="992" w:type="dxa"/>
            <w:tcBorders>
              <w:top w:val="single" w:sz="4" w:space="0" w:color="auto"/>
              <w:left w:val="single" w:sz="4" w:space="0" w:color="auto"/>
              <w:bottom w:val="single" w:sz="4" w:space="0" w:color="auto"/>
              <w:right w:val="single" w:sz="4" w:space="0" w:color="auto"/>
            </w:tcBorders>
            <w:hideMark/>
          </w:tcPr>
          <w:p w14:paraId="2C155A30" w14:textId="77777777" w:rsidR="002D3C1C" w:rsidRDefault="002D3C1C" w:rsidP="00D317DB">
            <w:pPr>
              <w:rPr>
                <w:rFonts w:cstheme="minorHAnsi"/>
              </w:rPr>
            </w:pPr>
            <w:r>
              <w:rPr>
                <w:rFonts w:cstheme="minorHAnsi"/>
              </w:rPr>
              <w:t>9,275</w:t>
            </w:r>
          </w:p>
        </w:tc>
        <w:tc>
          <w:tcPr>
            <w:tcW w:w="1134" w:type="dxa"/>
            <w:tcBorders>
              <w:top w:val="single" w:sz="4" w:space="0" w:color="auto"/>
              <w:left w:val="single" w:sz="4" w:space="0" w:color="auto"/>
              <w:bottom w:val="single" w:sz="4" w:space="0" w:color="auto"/>
              <w:right w:val="single" w:sz="4" w:space="0" w:color="auto"/>
            </w:tcBorders>
            <w:hideMark/>
          </w:tcPr>
          <w:p w14:paraId="4A31BD80" w14:textId="77777777" w:rsidR="002D3C1C" w:rsidRDefault="002D3C1C" w:rsidP="00D317DB">
            <w:pPr>
              <w:rPr>
                <w:rFonts w:cstheme="minorHAnsi"/>
              </w:rPr>
            </w:pPr>
            <w:r>
              <w:rPr>
                <w:rFonts w:cstheme="minorHAnsi"/>
              </w:rPr>
              <w:t>1,935</w:t>
            </w:r>
          </w:p>
        </w:tc>
        <w:tc>
          <w:tcPr>
            <w:tcW w:w="992" w:type="dxa"/>
            <w:tcBorders>
              <w:top w:val="single" w:sz="4" w:space="0" w:color="auto"/>
              <w:left w:val="single" w:sz="4" w:space="0" w:color="auto"/>
              <w:bottom w:val="single" w:sz="4" w:space="0" w:color="auto"/>
              <w:right w:val="single" w:sz="4" w:space="0" w:color="auto"/>
            </w:tcBorders>
            <w:hideMark/>
          </w:tcPr>
          <w:p w14:paraId="713FBE13" w14:textId="77777777" w:rsidR="002D3C1C" w:rsidRDefault="002D3C1C" w:rsidP="00D317DB">
            <w:pPr>
              <w:rPr>
                <w:rFonts w:cstheme="minorHAnsi"/>
              </w:rPr>
            </w:pPr>
            <w:r>
              <w:rPr>
                <w:rFonts w:cstheme="minorHAnsi"/>
              </w:rPr>
              <w:t>11,210</w:t>
            </w:r>
          </w:p>
        </w:tc>
        <w:tc>
          <w:tcPr>
            <w:tcW w:w="992" w:type="dxa"/>
            <w:tcBorders>
              <w:top w:val="single" w:sz="4" w:space="0" w:color="auto"/>
              <w:left w:val="single" w:sz="4" w:space="0" w:color="auto"/>
              <w:bottom w:val="single" w:sz="4" w:space="0" w:color="auto"/>
              <w:right w:val="single" w:sz="4" w:space="0" w:color="auto"/>
            </w:tcBorders>
            <w:hideMark/>
          </w:tcPr>
          <w:p w14:paraId="356BD24B" w14:textId="77777777" w:rsidR="002D3C1C" w:rsidRDefault="002D3C1C" w:rsidP="00D317DB">
            <w:pPr>
              <w:rPr>
                <w:rFonts w:cstheme="minorHAnsi"/>
              </w:rPr>
            </w:pPr>
            <w:r>
              <w:rPr>
                <w:rFonts w:cstheme="minorHAnsi"/>
              </w:rPr>
              <w:t>-400</w:t>
            </w:r>
          </w:p>
        </w:tc>
        <w:tc>
          <w:tcPr>
            <w:tcW w:w="1323" w:type="dxa"/>
            <w:tcBorders>
              <w:top w:val="single" w:sz="4" w:space="0" w:color="auto"/>
              <w:left w:val="single" w:sz="4" w:space="0" w:color="auto"/>
              <w:bottom w:val="single" w:sz="4" w:space="0" w:color="auto"/>
              <w:right w:val="single" w:sz="4" w:space="0" w:color="auto"/>
            </w:tcBorders>
          </w:tcPr>
          <w:p w14:paraId="046F5699" w14:textId="77777777" w:rsidR="002D3C1C" w:rsidRDefault="002D3C1C" w:rsidP="00D317DB">
            <w:pPr>
              <w:rPr>
                <w:rFonts w:cstheme="minorHAnsi"/>
              </w:rPr>
            </w:pPr>
          </w:p>
        </w:tc>
      </w:tr>
      <w:tr w:rsidR="002D3C1C" w14:paraId="56755200" w14:textId="77777777" w:rsidTr="00D317DB">
        <w:tc>
          <w:tcPr>
            <w:tcW w:w="2552" w:type="dxa"/>
            <w:tcBorders>
              <w:top w:val="single" w:sz="4" w:space="0" w:color="auto"/>
              <w:left w:val="single" w:sz="4" w:space="0" w:color="auto"/>
              <w:bottom w:val="single" w:sz="4" w:space="0" w:color="auto"/>
              <w:right w:val="single" w:sz="4" w:space="0" w:color="auto"/>
            </w:tcBorders>
            <w:hideMark/>
          </w:tcPr>
          <w:p w14:paraId="1ADD1C75" w14:textId="77777777" w:rsidR="002D3C1C" w:rsidRDefault="002D3C1C" w:rsidP="00D317DB">
            <w:pPr>
              <w:rPr>
                <w:rFonts w:cstheme="minorHAnsi"/>
              </w:rPr>
            </w:pPr>
            <w:r>
              <w:rPr>
                <w:rFonts w:cstheme="minorHAnsi"/>
              </w:rPr>
              <w:t>Recreation</w:t>
            </w:r>
          </w:p>
        </w:tc>
        <w:tc>
          <w:tcPr>
            <w:tcW w:w="1134" w:type="dxa"/>
            <w:tcBorders>
              <w:top w:val="single" w:sz="4" w:space="0" w:color="auto"/>
              <w:left w:val="single" w:sz="4" w:space="0" w:color="auto"/>
              <w:bottom w:val="single" w:sz="4" w:space="0" w:color="auto"/>
              <w:right w:val="single" w:sz="4" w:space="0" w:color="auto"/>
            </w:tcBorders>
            <w:hideMark/>
          </w:tcPr>
          <w:p w14:paraId="2F9974A5" w14:textId="77777777" w:rsidR="002D3C1C" w:rsidRDefault="002D3C1C" w:rsidP="00D317DB">
            <w:pPr>
              <w:rPr>
                <w:rFonts w:cstheme="minorHAnsi"/>
              </w:rPr>
            </w:pPr>
            <w:r>
              <w:rPr>
                <w:rFonts w:cstheme="minorHAnsi"/>
              </w:rPr>
              <w:t>7,046</w:t>
            </w:r>
          </w:p>
        </w:tc>
        <w:tc>
          <w:tcPr>
            <w:tcW w:w="993" w:type="dxa"/>
            <w:tcBorders>
              <w:top w:val="single" w:sz="4" w:space="0" w:color="auto"/>
              <w:left w:val="single" w:sz="4" w:space="0" w:color="auto"/>
              <w:bottom w:val="single" w:sz="4" w:space="0" w:color="auto"/>
              <w:right w:val="single" w:sz="4" w:space="0" w:color="auto"/>
            </w:tcBorders>
          </w:tcPr>
          <w:p w14:paraId="2D1CA400" w14:textId="77777777" w:rsidR="002D3C1C" w:rsidRDefault="002D3C1C" w:rsidP="00D317DB">
            <w:pPr>
              <w:rPr>
                <w:rFonts w:cstheme="minorHAnsi"/>
              </w:rPr>
            </w:pPr>
            <w:r>
              <w:rPr>
                <w:rFonts w:cstheme="minorHAnsi"/>
              </w:rPr>
              <w:t>16</w:t>
            </w:r>
          </w:p>
        </w:tc>
        <w:tc>
          <w:tcPr>
            <w:tcW w:w="992" w:type="dxa"/>
            <w:tcBorders>
              <w:top w:val="single" w:sz="4" w:space="0" w:color="auto"/>
              <w:left w:val="single" w:sz="4" w:space="0" w:color="auto"/>
              <w:bottom w:val="single" w:sz="4" w:space="0" w:color="auto"/>
              <w:right w:val="single" w:sz="4" w:space="0" w:color="auto"/>
            </w:tcBorders>
            <w:hideMark/>
          </w:tcPr>
          <w:p w14:paraId="3ECC6778" w14:textId="77777777" w:rsidR="002D3C1C" w:rsidRDefault="002D3C1C" w:rsidP="00D317DB">
            <w:pPr>
              <w:rPr>
                <w:rFonts w:cstheme="minorHAnsi"/>
              </w:rPr>
            </w:pPr>
            <w:r>
              <w:rPr>
                <w:rFonts w:cstheme="minorHAnsi"/>
              </w:rPr>
              <w:t>2,705</w:t>
            </w:r>
          </w:p>
        </w:tc>
        <w:tc>
          <w:tcPr>
            <w:tcW w:w="1134" w:type="dxa"/>
            <w:tcBorders>
              <w:top w:val="single" w:sz="4" w:space="0" w:color="auto"/>
              <w:left w:val="single" w:sz="4" w:space="0" w:color="auto"/>
              <w:bottom w:val="single" w:sz="4" w:space="0" w:color="auto"/>
              <w:right w:val="single" w:sz="4" w:space="0" w:color="auto"/>
            </w:tcBorders>
            <w:hideMark/>
          </w:tcPr>
          <w:p w14:paraId="42AA4DC5" w14:textId="77777777" w:rsidR="002D3C1C" w:rsidRDefault="002D3C1C" w:rsidP="00D317DB">
            <w:pPr>
              <w:rPr>
                <w:rFonts w:cstheme="minorHAnsi"/>
              </w:rPr>
            </w:pPr>
            <w:r>
              <w:rPr>
                <w:rFonts w:cstheme="minorHAnsi"/>
              </w:rPr>
              <w:t>1,174</w:t>
            </w:r>
          </w:p>
        </w:tc>
        <w:tc>
          <w:tcPr>
            <w:tcW w:w="992" w:type="dxa"/>
            <w:tcBorders>
              <w:top w:val="single" w:sz="4" w:space="0" w:color="auto"/>
              <w:left w:val="single" w:sz="4" w:space="0" w:color="auto"/>
              <w:bottom w:val="single" w:sz="4" w:space="0" w:color="auto"/>
              <w:right w:val="single" w:sz="4" w:space="0" w:color="auto"/>
            </w:tcBorders>
            <w:hideMark/>
          </w:tcPr>
          <w:p w14:paraId="1A765CFB" w14:textId="77777777" w:rsidR="002D3C1C" w:rsidRDefault="002D3C1C" w:rsidP="00D317DB">
            <w:pPr>
              <w:rPr>
                <w:rFonts w:cstheme="minorHAnsi"/>
              </w:rPr>
            </w:pPr>
            <w:r>
              <w:rPr>
                <w:rFonts w:cstheme="minorHAnsi"/>
              </w:rPr>
              <w:t>3,879</w:t>
            </w:r>
          </w:p>
        </w:tc>
        <w:tc>
          <w:tcPr>
            <w:tcW w:w="992" w:type="dxa"/>
            <w:tcBorders>
              <w:top w:val="single" w:sz="4" w:space="0" w:color="auto"/>
              <w:left w:val="single" w:sz="4" w:space="0" w:color="auto"/>
              <w:bottom w:val="single" w:sz="4" w:space="0" w:color="auto"/>
              <w:right w:val="single" w:sz="4" w:space="0" w:color="auto"/>
            </w:tcBorders>
            <w:hideMark/>
          </w:tcPr>
          <w:p w14:paraId="49D9B790" w14:textId="77777777" w:rsidR="002D3C1C" w:rsidRDefault="002D3C1C" w:rsidP="00D317DB">
            <w:pPr>
              <w:rPr>
                <w:rFonts w:cstheme="minorHAnsi"/>
              </w:rPr>
            </w:pPr>
            <w:r>
              <w:rPr>
                <w:rFonts w:cstheme="minorHAnsi"/>
              </w:rPr>
              <w:t>-3167</w:t>
            </w:r>
          </w:p>
        </w:tc>
        <w:tc>
          <w:tcPr>
            <w:tcW w:w="1323" w:type="dxa"/>
            <w:tcBorders>
              <w:top w:val="single" w:sz="4" w:space="0" w:color="auto"/>
              <w:left w:val="single" w:sz="4" w:space="0" w:color="auto"/>
              <w:bottom w:val="single" w:sz="4" w:space="0" w:color="auto"/>
              <w:right w:val="single" w:sz="4" w:space="0" w:color="auto"/>
            </w:tcBorders>
          </w:tcPr>
          <w:p w14:paraId="4063F9DC" w14:textId="77777777" w:rsidR="002D3C1C" w:rsidRDefault="002D3C1C" w:rsidP="00D317DB">
            <w:pPr>
              <w:rPr>
                <w:rFonts w:cstheme="minorHAnsi"/>
              </w:rPr>
            </w:pPr>
            <w:r>
              <w:rPr>
                <w:rFonts w:cstheme="minorHAnsi"/>
              </w:rPr>
              <w:t>Seasonal income but affected by Covid</w:t>
            </w:r>
          </w:p>
        </w:tc>
      </w:tr>
      <w:tr w:rsidR="002D3C1C" w14:paraId="0CE5395C" w14:textId="77777777" w:rsidTr="00D317DB">
        <w:tc>
          <w:tcPr>
            <w:tcW w:w="2552" w:type="dxa"/>
            <w:tcBorders>
              <w:top w:val="single" w:sz="4" w:space="0" w:color="auto"/>
              <w:left w:val="single" w:sz="4" w:space="0" w:color="auto"/>
              <w:bottom w:val="single" w:sz="4" w:space="0" w:color="auto"/>
              <w:right w:val="single" w:sz="4" w:space="0" w:color="auto"/>
            </w:tcBorders>
            <w:hideMark/>
          </w:tcPr>
          <w:p w14:paraId="6DD7A51C" w14:textId="77777777" w:rsidR="002D3C1C" w:rsidRDefault="002D3C1C" w:rsidP="00D317DB">
            <w:pPr>
              <w:rPr>
                <w:rFonts w:cstheme="minorHAnsi"/>
              </w:rPr>
            </w:pPr>
            <w:r>
              <w:rPr>
                <w:rFonts w:cstheme="minorHAnsi"/>
              </w:rPr>
              <w:t>Hall/lettings</w:t>
            </w:r>
          </w:p>
        </w:tc>
        <w:tc>
          <w:tcPr>
            <w:tcW w:w="1134" w:type="dxa"/>
            <w:tcBorders>
              <w:top w:val="single" w:sz="4" w:space="0" w:color="auto"/>
              <w:left w:val="single" w:sz="4" w:space="0" w:color="auto"/>
              <w:bottom w:val="single" w:sz="4" w:space="0" w:color="auto"/>
              <w:right w:val="single" w:sz="4" w:space="0" w:color="auto"/>
            </w:tcBorders>
            <w:hideMark/>
          </w:tcPr>
          <w:p w14:paraId="04E61E95" w14:textId="77777777" w:rsidR="002D3C1C" w:rsidRDefault="002D3C1C" w:rsidP="00D317DB">
            <w:pPr>
              <w:rPr>
                <w:rFonts w:cstheme="minorHAnsi"/>
              </w:rPr>
            </w:pPr>
            <w:r>
              <w:rPr>
                <w:rFonts w:cstheme="minorHAnsi"/>
              </w:rPr>
              <w:t>8,143</w:t>
            </w:r>
          </w:p>
        </w:tc>
        <w:tc>
          <w:tcPr>
            <w:tcW w:w="993" w:type="dxa"/>
            <w:tcBorders>
              <w:top w:val="single" w:sz="4" w:space="0" w:color="auto"/>
              <w:left w:val="single" w:sz="4" w:space="0" w:color="auto"/>
              <w:bottom w:val="single" w:sz="4" w:space="0" w:color="auto"/>
              <w:right w:val="single" w:sz="4" w:space="0" w:color="auto"/>
            </w:tcBorders>
          </w:tcPr>
          <w:p w14:paraId="0B2FF3E7" w14:textId="77777777" w:rsidR="002D3C1C" w:rsidRDefault="002D3C1C" w:rsidP="00D317DB">
            <w:pPr>
              <w:rPr>
                <w:rFonts w:cstheme="minorHAnsi"/>
              </w:rPr>
            </w:pPr>
            <w:r>
              <w:rPr>
                <w:rFonts w:cstheme="minorHAnsi"/>
              </w:rPr>
              <w:t>451</w:t>
            </w:r>
          </w:p>
        </w:tc>
        <w:tc>
          <w:tcPr>
            <w:tcW w:w="992" w:type="dxa"/>
            <w:tcBorders>
              <w:top w:val="single" w:sz="4" w:space="0" w:color="auto"/>
              <w:left w:val="single" w:sz="4" w:space="0" w:color="auto"/>
              <w:bottom w:val="single" w:sz="4" w:space="0" w:color="auto"/>
              <w:right w:val="single" w:sz="4" w:space="0" w:color="auto"/>
            </w:tcBorders>
            <w:hideMark/>
          </w:tcPr>
          <w:p w14:paraId="49AC9A1E" w14:textId="77777777" w:rsidR="002D3C1C" w:rsidRDefault="002D3C1C" w:rsidP="00D317DB">
            <w:pPr>
              <w:rPr>
                <w:rFonts w:cstheme="minorHAnsi"/>
              </w:rPr>
            </w:pPr>
            <w:r>
              <w:rPr>
                <w:rFonts w:cstheme="minorHAnsi"/>
              </w:rPr>
              <w:t>2,182</w:t>
            </w:r>
          </w:p>
        </w:tc>
        <w:tc>
          <w:tcPr>
            <w:tcW w:w="1134" w:type="dxa"/>
            <w:tcBorders>
              <w:top w:val="single" w:sz="4" w:space="0" w:color="auto"/>
              <w:left w:val="single" w:sz="4" w:space="0" w:color="auto"/>
              <w:bottom w:val="single" w:sz="4" w:space="0" w:color="auto"/>
              <w:right w:val="single" w:sz="4" w:space="0" w:color="auto"/>
            </w:tcBorders>
            <w:hideMark/>
          </w:tcPr>
          <w:p w14:paraId="7DA14963" w14:textId="77777777" w:rsidR="002D3C1C" w:rsidRDefault="002D3C1C" w:rsidP="00D317DB">
            <w:pPr>
              <w:rPr>
                <w:rFonts w:cstheme="minorHAnsi"/>
              </w:rPr>
            </w:pPr>
            <w:r>
              <w:rPr>
                <w:rFonts w:cstheme="minorHAnsi"/>
              </w:rPr>
              <w:t>218</w:t>
            </w:r>
          </w:p>
        </w:tc>
        <w:tc>
          <w:tcPr>
            <w:tcW w:w="992" w:type="dxa"/>
            <w:tcBorders>
              <w:top w:val="single" w:sz="4" w:space="0" w:color="auto"/>
              <w:left w:val="single" w:sz="4" w:space="0" w:color="auto"/>
              <w:bottom w:val="single" w:sz="4" w:space="0" w:color="auto"/>
              <w:right w:val="single" w:sz="4" w:space="0" w:color="auto"/>
            </w:tcBorders>
            <w:hideMark/>
          </w:tcPr>
          <w:p w14:paraId="2F8948A9" w14:textId="77777777" w:rsidR="002D3C1C" w:rsidRDefault="002D3C1C" w:rsidP="00D317DB">
            <w:pPr>
              <w:rPr>
                <w:rFonts w:cstheme="minorHAnsi"/>
              </w:rPr>
            </w:pPr>
            <w:r>
              <w:rPr>
                <w:rFonts w:cstheme="minorHAnsi"/>
              </w:rPr>
              <w:t>2,400</w:t>
            </w:r>
          </w:p>
        </w:tc>
        <w:tc>
          <w:tcPr>
            <w:tcW w:w="992" w:type="dxa"/>
            <w:tcBorders>
              <w:top w:val="single" w:sz="4" w:space="0" w:color="auto"/>
              <w:left w:val="single" w:sz="4" w:space="0" w:color="auto"/>
              <w:bottom w:val="single" w:sz="4" w:space="0" w:color="auto"/>
              <w:right w:val="single" w:sz="4" w:space="0" w:color="auto"/>
            </w:tcBorders>
            <w:hideMark/>
          </w:tcPr>
          <w:p w14:paraId="40B5523D" w14:textId="77777777" w:rsidR="002D3C1C" w:rsidRDefault="002D3C1C" w:rsidP="00D317DB">
            <w:pPr>
              <w:rPr>
                <w:rFonts w:cstheme="minorHAnsi"/>
              </w:rPr>
            </w:pPr>
            <w:r>
              <w:rPr>
                <w:rFonts w:cstheme="minorHAnsi"/>
              </w:rPr>
              <w:t>-5,743</w:t>
            </w:r>
          </w:p>
        </w:tc>
        <w:tc>
          <w:tcPr>
            <w:tcW w:w="1323" w:type="dxa"/>
            <w:tcBorders>
              <w:top w:val="single" w:sz="4" w:space="0" w:color="auto"/>
              <w:left w:val="single" w:sz="4" w:space="0" w:color="auto"/>
              <w:bottom w:val="single" w:sz="4" w:space="0" w:color="auto"/>
              <w:right w:val="single" w:sz="4" w:space="0" w:color="auto"/>
            </w:tcBorders>
            <w:hideMark/>
          </w:tcPr>
          <w:p w14:paraId="0720B5A5" w14:textId="77777777" w:rsidR="002D3C1C" w:rsidRDefault="002D3C1C" w:rsidP="00D317DB">
            <w:pPr>
              <w:rPr>
                <w:rFonts w:cstheme="minorHAnsi"/>
              </w:rPr>
            </w:pPr>
            <w:r>
              <w:rPr>
                <w:rFonts w:cstheme="minorHAnsi"/>
              </w:rPr>
              <w:t>No income April/may/ June/July/ aug/sept/dec</w:t>
            </w:r>
          </w:p>
        </w:tc>
      </w:tr>
      <w:tr w:rsidR="002D3C1C" w14:paraId="22C92455" w14:textId="77777777" w:rsidTr="00D317DB">
        <w:tc>
          <w:tcPr>
            <w:tcW w:w="2552" w:type="dxa"/>
            <w:tcBorders>
              <w:top w:val="single" w:sz="4" w:space="0" w:color="auto"/>
              <w:left w:val="single" w:sz="4" w:space="0" w:color="auto"/>
              <w:bottom w:val="single" w:sz="4" w:space="0" w:color="auto"/>
              <w:right w:val="single" w:sz="4" w:space="0" w:color="auto"/>
            </w:tcBorders>
            <w:hideMark/>
          </w:tcPr>
          <w:p w14:paraId="50D63DA9" w14:textId="77777777" w:rsidR="002D3C1C" w:rsidRDefault="002D3C1C" w:rsidP="00D317DB">
            <w:pPr>
              <w:rPr>
                <w:rFonts w:cstheme="minorHAnsi"/>
              </w:rPr>
            </w:pPr>
            <w:r>
              <w:rPr>
                <w:rFonts w:cstheme="minorHAnsi"/>
              </w:rPr>
              <w:t>Allotment</w:t>
            </w:r>
          </w:p>
        </w:tc>
        <w:tc>
          <w:tcPr>
            <w:tcW w:w="1134" w:type="dxa"/>
            <w:tcBorders>
              <w:top w:val="single" w:sz="4" w:space="0" w:color="auto"/>
              <w:left w:val="single" w:sz="4" w:space="0" w:color="auto"/>
              <w:bottom w:val="single" w:sz="4" w:space="0" w:color="auto"/>
              <w:right w:val="single" w:sz="4" w:space="0" w:color="auto"/>
            </w:tcBorders>
            <w:hideMark/>
          </w:tcPr>
          <w:p w14:paraId="460861EC" w14:textId="77777777" w:rsidR="002D3C1C" w:rsidRDefault="002D3C1C" w:rsidP="00D317DB">
            <w:pPr>
              <w:rPr>
                <w:rFonts w:cstheme="minorHAnsi"/>
              </w:rPr>
            </w:pPr>
            <w:r>
              <w:rPr>
                <w:rFonts w:cstheme="minorHAnsi"/>
              </w:rPr>
              <w:t>3,814</w:t>
            </w:r>
          </w:p>
        </w:tc>
        <w:tc>
          <w:tcPr>
            <w:tcW w:w="993" w:type="dxa"/>
            <w:tcBorders>
              <w:top w:val="single" w:sz="4" w:space="0" w:color="auto"/>
              <w:left w:val="single" w:sz="4" w:space="0" w:color="auto"/>
              <w:bottom w:val="single" w:sz="4" w:space="0" w:color="auto"/>
              <w:right w:val="single" w:sz="4" w:space="0" w:color="auto"/>
            </w:tcBorders>
          </w:tcPr>
          <w:p w14:paraId="4AA1794B" w14:textId="77777777" w:rsidR="002D3C1C" w:rsidRDefault="002D3C1C" w:rsidP="00D317DB">
            <w:pPr>
              <w:rPr>
                <w:rFonts w:cstheme="minorHAnsi"/>
              </w:rPr>
            </w:pPr>
            <w:r>
              <w:rPr>
                <w:rFonts w:cstheme="minorHAnsi"/>
              </w:rPr>
              <w:t>889</w:t>
            </w:r>
          </w:p>
        </w:tc>
        <w:tc>
          <w:tcPr>
            <w:tcW w:w="992" w:type="dxa"/>
            <w:tcBorders>
              <w:top w:val="single" w:sz="4" w:space="0" w:color="auto"/>
              <w:left w:val="single" w:sz="4" w:space="0" w:color="auto"/>
              <w:bottom w:val="single" w:sz="4" w:space="0" w:color="auto"/>
              <w:right w:val="single" w:sz="4" w:space="0" w:color="auto"/>
            </w:tcBorders>
          </w:tcPr>
          <w:p w14:paraId="2FB714EE" w14:textId="77777777" w:rsidR="002D3C1C" w:rsidRDefault="002D3C1C" w:rsidP="00D317DB">
            <w:pPr>
              <w:rPr>
                <w:rFonts w:cstheme="minorHAnsi"/>
              </w:rPr>
            </w:pPr>
            <w:r>
              <w:rPr>
                <w:rFonts w:cstheme="minorHAnsi"/>
              </w:rPr>
              <w:t>3,189</w:t>
            </w:r>
          </w:p>
        </w:tc>
        <w:tc>
          <w:tcPr>
            <w:tcW w:w="1134" w:type="dxa"/>
            <w:tcBorders>
              <w:top w:val="single" w:sz="4" w:space="0" w:color="auto"/>
              <w:left w:val="single" w:sz="4" w:space="0" w:color="auto"/>
              <w:bottom w:val="single" w:sz="4" w:space="0" w:color="auto"/>
              <w:right w:val="single" w:sz="4" w:space="0" w:color="auto"/>
            </w:tcBorders>
            <w:hideMark/>
          </w:tcPr>
          <w:p w14:paraId="1DAAAA68" w14:textId="77777777" w:rsidR="002D3C1C" w:rsidRDefault="002D3C1C" w:rsidP="00D317DB">
            <w:pPr>
              <w:rPr>
                <w:rFonts w:cstheme="minorHAnsi"/>
              </w:rPr>
            </w:pPr>
            <w:r>
              <w:rPr>
                <w:rFonts w:cstheme="minorHAnsi"/>
              </w:rPr>
              <w:t>625</w:t>
            </w:r>
          </w:p>
        </w:tc>
        <w:tc>
          <w:tcPr>
            <w:tcW w:w="992" w:type="dxa"/>
            <w:tcBorders>
              <w:top w:val="single" w:sz="4" w:space="0" w:color="auto"/>
              <w:left w:val="single" w:sz="4" w:space="0" w:color="auto"/>
              <w:bottom w:val="single" w:sz="4" w:space="0" w:color="auto"/>
              <w:right w:val="single" w:sz="4" w:space="0" w:color="auto"/>
            </w:tcBorders>
            <w:hideMark/>
          </w:tcPr>
          <w:p w14:paraId="3758173F" w14:textId="77777777" w:rsidR="002D3C1C" w:rsidRDefault="002D3C1C" w:rsidP="00D317DB">
            <w:pPr>
              <w:rPr>
                <w:rFonts w:cstheme="minorHAnsi"/>
              </w:rPr>
            </w:pPr>
            <w:r>
              <w:rPr>
                <w:rFonts w:cstheme="minorHAnsi"/>
              </w:rPr>
              <w:t>3,814</w:t>
            </w:r>
          </w:p>
        </w:tc>
        <w:tc>
          <w:tcPr>
            <w:tcW w:w="992" w:type="dxa"/>
            <w:tcBorders>
              <w:top w:val="single" w:sz="4" w:space="0" w:color="auto"/>
              <w:left w:val="single" w:sz="4" w:space="0" w:color="auto"/>
              <w:bottom w:val="single" w:sz="4" w:space="0" w:color="auto"/>
              <w:right w:val="single" w:sz="4" w:space="0" w:color="auto"/>
            </w:tcBorders>
            <w:hideMark/>
          </w:tcPr>
          <w:p w14:paraId="49809FF5" w14:textId="77777777" w:rsidR="002D3C1C" w:rsidRDefault="002D3C1C" w:rsidP="00D317DB">
            <w:pPr>
              <w:rPr>
                <w:rFonts w:cstheme="minorHAnsi"/>
              </w:rPr>
            </w:pPr>
            <w:r>
              <w:rPr>
                <w:rFonts w:cstheme="minorHAnsi"/>
              </w:rPr>
              <w:t>0</w:t>
            </w:r>
          </w:p>
        </w:tc>
        <w:tc>
          <w:tcPr>
            <w:tcW w:w="1323" w:type="dxa"/>
            <w:tcBorders>
              <w:top w:val="single" w:sz="4" w:space="0" w:color="auto"/>
              <w:left w:val="single" w:sz="4" w:space="0" w:color="auto"/>
              <w:bottom w:val="single" w:sz="4" w:space="0" w:color="auto"/>
              <w:right w:val="single" w:sz="4" w:space="0" w:color="auto"/>
            </w:tcBorders>
          </w:tcPr>
          <w:p w14:paraId="66854C33" w14:textId="77777777" w:rsidR="002D3C1C" w:rsidRDefault="002D3C1C" w:rsidP="00D317DB">
            <w:pPr>
              <w:rPr>
                <w:rFonts w:cstheme="minorHAnsi"/>
              </w:rPr>
            </w:pPr>
          </w:p>
        </w:tc>
      </w:tr>
      <w:tr w:rsidR="002D3C1C" w14:paraId="58BD3A06" w14:textId="77777777" w:rsidTr="00D317DB">
        <w:tc>
          <w:tcPr>
            <w:tcW w:w="2552" w:type="dxa"/>
            <w:tcBorders>
              <w:top w:val="single" w:sz="4" w:space="0" w:color="auto"/>
              <w:left w:val="single" w:sz="4" w:space="0" w:color="auto"/>
              <w:bottom w:val="single" w:sz="4" w:space="0" w:color="auto"/>
              <w:right w:val="single" w:sz="4" w:space="0" w:color="auto"/>
            </w:tcBorders>
            <w:hideMark/>
          </w:tcPr>
          <w:p w14:paraId="1983A89F" w14:textId="77777777" w:rsidR="002D3C1C" w:rsidRDefault="002D3C1C" w:rsidP="00D317DB">
            <w:pPr>
              <w:rPr>
                <w:rFonts w:cstheme="minorHAnsi"/>
              </w:rPr>
            </w:pPr>
            <w:r>
              <w:rPr>
                <w:rFonts w:cstheme="minorHAnsi"/>
              </w:rPr>
              <w:t>Other</w:t>
            </w:r>
          </w:p>
        </w:tc>
        <w:tc>
          <w:tcPr>
            <w:tcW w:w="1134" w:type="dxa"/>
            <w:tcBorders>
              <w:top w:val="single" w:sz="4" w:space="0" w:color="auto"/>
              <w:left w:val="single" w:sz="4" w:space="0" w:color="auto"/>
              <w:bottom w:val="single" w:sz="4" w:space="0" w:color="auto"/>
              <w:right w:val="single" w:sz="4" w:space="0" w:color="auto"/>
            </w:tcBorders>
            <w:hideMark/>
          </w:tcPr>
          <w:p w14:paraId="6AE8AA22" w14:textId="77777777" w:rsidR="002D3C1C" w:rsidRDefault="002D3C1C" w:rsidP="00D317DB">
            <w:pPr>
              <w:rPr>
                <w:rFonts w:cstheme="minorHAnsi"/>
              </w:rPr>
            </w:pPr>
            <w:r>
              <w:rPr>
                <w:rFonts w:cstheme="minorHAnsi"/>
              </w:rPr>
              <w:t>10,373</w:t>
            </w:r>
          </w:p>
        </w:tc>
        <w:tc>
          <w:tcPr>
            <w:tcW w:w="993" w:type="dxa"/>
            <w:tcBorders>
              <w:top w:val="single" w:sz="4" w:space="0" w:color="auto"/>
              <w:left w:val="single" w:sz="4" w:space="0" w:color="auto"/>
              <w:bottom w:val="single" w:sz="4" w:space="0" w:color="auto"/>
              <w:right w:val="single" w:sz="4" w:space="0" w:color="auto"/>
            </w:tcBorders>
          </w:tcPr>
          <w:p w14:paraId="7AD3DA67" w14:textId="77777777" w:rsidR="002D3C1C" w:rsidRDefault="002D3C1C" w:rsidP="00D317DB">
            <w:pPr>
              <w:rPr>
                <w:rFonts w:cstheme="minorHAnsi"/>
              </w:rPr>
            </w:pPr>
            <w:r>
              <w:rPr>
                <w:rFonts w:cstheme="minorHAnsi"/>
              </w:rPr>
              <w:t>0</w:t>
            </w:r>
          </w:p>
        </w:tc>
        <w:tc>
          <w:tcPr>
            <w:tcW w:w="992" w:type="dxa"/>
            <w:tcBorders>
              <w:top w:val="single" w:sz="4" w:space="0" w:color="auto"/>
              <w:left w:val="single" w:sz="4" w:space="0" w:color="auto"/>
              <w:bottom w:val="single" w:sz="4" w:space="0" w:color="auto"/>
              <w:right w:val="single" w:sz="4" w:space="0" w:color="auto"/>
            </w:tcBorders>
            <w:hideMark/>
          </w:tcPr>
          <w:p w14:paraId="2C6E8B98" w14:textId="77777777" w:rsidR="002D3C1C" w:rsidRDefault="002D3C1C" w:rsidP="00D317DB">
            <w:pPr>
              <w:rPr>
                <w:rFonts w:cstheme="minorHAnsi"/>
              </w:rPr>
            </w:pPr>
            <w:r>
              <w:rPr>
                <w:rFonts w:cstheme="minorHAnsi"/>
              </w:rPr>
              <w:t>5,151</w:t>
            </w:r>
          </w:p>
        </w:tc>
        <w:tc>
          <w:tcPr>
            <w:tcW w:w="1134" w:type="dxa"/>
            <w:tcBorders>
              <w:top w:val="single" w:sz="4" w:space="0" w:color="auto"/>
              <w:left w:val="single" w:sz="4" w:space="0" w:color="auto"/>
              <w:bottom w:val="single" w:sz="4" w:space="0" w:color="auto"/>
              <w:right w:val="single" w:sz="4" w:space="0" w:color="auto"/>
            </w:tcBorders>
            <w:hideMark/>
          </w:tcPr>
          <w:p w14:paraId="27EE0888" w14:textId="77777777" w:rsidR="002D3C1C" w:rsidRDefault="002D3C1C" w:rsidP="00D317DB">
            <w:pPr>
              <w:rPr>
                <w:rFonts w:cstheme="minorHAnsi"/>
              </w:rPr>
            </w:pPr>
            <w:r>
              <w:rPr>
                <w:rFonts w:cstheme="minorHAnsi"/>
              </w:rPr>
              <w:t>-8,271</w:t>
            </w:r>
          </w:p>
        </w:tc>
        <w:tc>
          <w:tcPr>
            <w:tcW w:w="992" w:type="dxa"/>
            <w:tcBorders>
              <w:top w:val="single" w:sz="4" w:space="0" w:color="auto"/>
              <w:left w:val="single" w:sz="4" w:space="0" w:color="auto"/>
              <w:bottom w:val="single" w:sz="4" w:space="0" w:color="auto"/>
              <w:right w:val="single" w:sz="4" w:space="0" w:color="auto"/>
            </w:tcBorders>
            <w:hideMark/>
          </w:tcPr>
          <w:p w14:paraId="71CA19BA" w14:textId="77777777" w:rsidR="002D3C1C" w:rsidRDefault="002D3C1C" w:rsidP="00D317DB">
            <w:pPr>
              <w:rPr>
                <w:rFonts w:cstheme="minorHAnsi"/>
              </w:rPr>
            </w:pPr>
            <w:r>
              <w:rPr>
                <w:rFonts w:cstheme="minorHAnsi"/>
              </w:rPr>
              <w:t>-3,120</w:t>
            </w:r>
          </w:p>
        </w:tc>
        <w:tc>
          <w:tcPr>
            <w:tcW w:w="992" w:type="dxa"/>
            <w:tcBorders>
              <w:top w:val="single" w:sz="4" w:space="0" w:color="auto"/>
              <w:left w:val="single" w:sz="4" w:space="0" w:color="auto"/>
              <w:bottom w:val="single" w:sz="4" w:space="0" w:color="auto"/>
              <w:right w:val="single" w:sz="4" w:space="0" w:color="auto"/>
            </w:tcBorders>
            <w:hideMark/>
          </w:tcPr>
          <w:p w14:paraId="7149E9FB" w14:textId="77777777" w:rsidR="002D3C1C" w:rsidRDefault="002D3C1C" w:rsidP="00D317DB">
            <w:pPr>
              <w:rPr>
                <w:rFonts w:cstheme="minorHAnsi"/>
              </w:rPr>
            </w:pPr>
            <w:r>
              <w:rPr>
                <w:rFonts w:cstheme="minorHAnsi"/>
              </w:rPr>
              <w:t>-13,493</w:t>
            </w:r>
          </w:p>
        </w:tc>
        <w:tc>
          <w:tcPr>
            <w:tcW w:w="1323" w:type="dxa"/>
            <w:tcBorders>
              <w:top w:val="single" w:sz="4" w:space="0" w:color="auto"/>
              <w:left w:val="single" w:sz="4" w:space="0" w:color="auto"/>
              <w:bottom w:val="single" w:sz="4" w:space="0" w:color="auto"/>
              <w:right w:val="single" w:sz="4" w:space="0" w:color="auto"/>
            </w:tcBorders>
          </w:tcPr>
          <w:p w14:paraId="3BA2344D" w14:textId="77777777" w:rsidR="002D3C1C" w:rsidRDefault="002D3C1C" w:rsidP="00D317DB">
            <w:pPr>
              <w:rPr>
                <w:rFonts w:cstheme="minorHAnsi"/>
              </w:rPr>
            </w:pPr>
            <w:r>
              <w:rPr>
                <w:rFonts w:cstheme="minorHAnsi"/>
              </w:rPr>
              <w:t>£5k from closed charity a/c and Covid affects</w:t>
            </w:r>
          </w:p>
        </w:tc>
      </w:tr>
      <w:tr w:rsidR="002D3C1C" w14:paraId="5C37ADEA" w14:textId="77777777" w:rsidTr="00D317DB">
        <w:tc>
          <w:tcPr>
            <w:tcW w:w="2552" w:type="dxa"/>
            <w:tcBorders>
              <w:top w:val="single" w:sz="4" w:space="0" w:color="auto"/>
              <w:left w:val="single" w:sz="4" w:space="0" w:color="auto"/>
              <w:bottom w:val="single" w:sz="4" w:space="0" w:color="auto"/>
              <w:right w:val="single" w:sz="4" w:space="0" w:color="auto"/>
            </w:tcBorders>
          </w:tcPr>
          <w:p w14:paraId="6E67E007" w14:textId="77777777" w:rsidR="002D3C1C" w:rsidRDefault="002D3C1C" w:rsidP="00D317DB">
            <w:pPr>
              <w:rPr>
                <w:rFonts w:cstheme="minorHAnsi"/>
              </w:rPr>
            </w:pPr>
            <w:r>
              <w:rPr>
                <w:rFonts w:cstheme="minorHAnsi"/>
              </w:rPr>
              <w:t>Ashbrook</w:t>
            </w:r>
          </w:p>
        </w:tc>
        <w:tc>
          <w:tcPr>
            <w:tcW w:w="1134" w:type="dxa"/>
            <w:tcBorders>
              <w:top w:val="single" w:sz="4" w:space="0" w:color="auto"/>
              <w:left w:val="single" w:sz="4" w:space="0" w:color="auto"/>
              <w:bottom w:val="single" w:sz="4" w:space="0" w:color="auto"/>
              <w:right w:val="single" w:sz="4" w:space="0" w:color="auto"/>
            </w:tcBorders>
          </w:tcPr>
          <w:p w14:paraId="220A634E" w14:textId="77777777" w:rsidR="002D3C1C" w:rsidRDefault="002D3C1C" w:rsidP="00D317DB">
            <w:pPr>
              <w:rPr>
                <w:rFonts w:cstheme="minorHAnsi"/>
              </w:rPr>
            </w:pPr>
            <w:r>
              <w:rPr>
                <w:rFonts w:cstheme="minorHAnsi"/>
              </w:rPr>
              <w:t>0</w:t>
            </w:r>
          </w:p>
        </w:tc>
        <w:tc>
          <w:tcPr>
            <w:tcW w:w="993" w:type="dxa"/>
            <w:tcBorders>
              <w:top w:val="single" w:sz="4" w:space="0" w:color="auto"/>
              <w:left w:val="single" w:sz="4" w:space="0" w:color="auto"/>
              <w:bottom w:val="single" w:sz="4" w:space="0" w:color="auto"/>
              <w:right w:val="single" w:sz="4" w:space="0" w:color="auto"/>
            </w:tcBorders>
          </w:tcPr>
          <w:p w14:paraId="03907D6F" w14:textId="77777777" w:rsidR="002D3C1C" w:rsidRDefault="002D3C1C" w:rsidP="00D317DB">
            <w:pPr>
              <w:rPr>
                <w:rFonts w:cstheme="minorHAnsi"/>
              </w:rPr>
            </w:pPr>
            <w:r>
              <w:rPr>
                <w:rFonts w:cstheme="minorHAnsi"/>
              </w:rPr>
              <w:t>0</w:t>
            </w:r>
          </w:p>
        </w:tc>
        <w:tc>
          <w:tcPr>
            <w:tcW w:w="992" w:type="dxa"/>
            <w:tcBorders>
              <w:top w:val="single" w:sz="4" w:space="0" w:color="auto"/>
              <w:left w:val="single" w:sz="4" w:space="0" w:color="auto"/>
              <w:bottom w:val="single" w:sz="4" w:space="0" w:color="auto"/>
              <w:right w:val="single" w:sz="4" w:space="0" w:color="auto"/>
            </w:tcBorders>
          </w:tcPr>
          <w:p w14:paraId="5928B37C" w14:textId="77777777" w:rsidR="002D3C1C" w:rsidRDefault="002D3C1C" w:rsidP="00D317DB">
            <w:pPr>
              <w:rPr>
                <w:rFonts w:cstheme="minorHAnsi"/>
              </w:rPr>
            </w:pPr>
            <w:r>
              <w:rPr>
                <w:rFonts w:cstheme="minorHAnsi"/>
              </w:rPr>
              <w:t>160</w:t>
            </w:r>
          </w:p>
        </w:tc>
        <w:tc>
          <w:tcPr>
            <w:tcW w:w="1134" w:type="dxa"/>
            <w:tcBorders>
              <w:top w:val="single" w:sz="4" w:space="0" w:color="auto"/>
              <w:left w:val="single" w:sz="4" w:space="0" w:color="auto"/>
              <w:bottom w:val="single" w:sz="4" w:space="0" w:color="auto"/>
              <w:right w:val="single" w:sz="4" w:space="0" w:color="auto"/>
            </w:tcBorders>
          </w:tcPr>
          <w:p w14:paraId="097A83AD" w14:textId="77777777" w:rsidR="002D3C1C" w:rsidRDefault="002D3C1C" w:rsidP="00D317DB">
            <w:pPr>
              <w:rPr>
                <w:rFonts w:cstheme="minorHAnsi"/>
              </w:rPr>
            </w:pPr>
            <w:r>
              <w:rPr>
                <w:rFonts w:cstheme="minorHAnsi"/>
              </w:rPr>
              <w:t>0</w:t>
            </w:r>
          </w:p>
        </w:tc>
        <w:tc>
          <w:tcPr>
            <w:tcW w:w="992" w:type="dxa"/>
            <w:tcBorders>
              <w:top w:val="single" w:sz="4" w:space="0" w:color="auto"/>
              <w:left w:val="single" w:sz="4" w:space="0" w:color="auto"/>
              <w:bottom w:val="single" w:sz="4" w:space="0" w:color="auto"/>
              <w:right w:val="single" w:sz="4" w:space="0" w:color="auto"/>
            </w:tcBorders>
          </w:tcPr>
          <w:p w14:paraId="3C1A3F57" w14:textId="77777777" w:rsidR="002D3C1C" w:rsidRDefault="002D3C1C" w:rsidP="00D317DB">
            <w:pPr>
              <w:rPr>
                <w:rFonts w:cstheme="minorHAnsi"/>
              </w:rPr>
            </w:pPr>
            <w:r>
              <w:rPr>
                <w:rFonts w:cstheme="minorHAnsi"/>
              </w:rPr>
              <w:t>160</w:t>
            </w:r>
          </w:p>
        </w:tc>
        <w:tc>
          <w:tcPr>
            <w:tcW w:w="992" w:type="dxa"/>
            <w:tcBorders>
              <w:top w:val="single" w:sz="4" w:space="0" w:color="auto"/>
              <w:left w:val="single" w:sz="4" w:space="0" w:color="auto"/>
              <w:bottom w:val="single" w:sz="4" w:space="0" w:color="auto"/>
              <w:right w:val="single" w:sz="4" w:space="0" w:color="auto"/>
            </w:tcBorders>
          </w:tcPr>
          <w:p w14:paraId="55FCCEFC" w14:textId="77777777" w:rsidR="002D3C1C" w:rsidRDefault="002D3C1C" w:rsidP="00D317DB">
            <w:pPr>
              <w:rPr>
                <w:rFonts w:cstheme="minorHAnsi"/>
              </w:rPr>
            </w:pPr>
            <w:r>
              <w:rPr>
                <w:rFonts w:cstheme="minorHAnsi"/>
              </w:rPr>
              <w:t>160</w:t>
            </w:r>
          </w:p>
        </w:tc>
        <w:tc>
          <w:tcPr>
            <w:tcW w:w="1323" w:type="dxa"/>
            <w:tcBorders>
              <w:top w:val="single" w:sz="4" w:space="0" w:color="auto"/>
              <w:left w:val="single" w:sz="4" w:space="0" w:color="auto"/>
              <w:bottom w:val="single" w:sz="4" w:space="0" w:color="auto"/>
              <w:right w:val="single" w:sz="4" w:space="0" w:color="auto"/>
            </w:tcBorders>
          </w:tcPr>
          <w:p w14:paraId="5E9D8657" w14:textId="77777777" w:rsidR="002D3C1C" w:rsidRDefault="002D3C1C" w:rsidP="00D317DB">
            <w:pPr>
              <w:rPr>
                <w:rFonts w:cstheme="minorHAnsi"/>
              </w:rPr>
            </w:pPr>
          </w:p>
        </w:tc>
      </w:tr>
      <w:tr w:rsidR="002D3C1C" w14:paraId="25458E13" w14:textId="77777777" w:rsidTr="00D317DB">
        <w:tc>
          <w:tcPr>
            <w:tcW w:w="2552" w:type="dxa"/>
            <w:tcBorders>
              <w:top w:val="single" w:sz="4" w:space="0" w:color="auto"/>
              <w:left w:val="single" w:sz="4" w:space="0" w:color="auto"/>
              <w:bottom w:val="single" w:sz="4" w:space="0" w:color="auto"/>
              <w:right w:val="single" w:sz="4" w:space="0" w:color="auto"/>
            </w:tcBorders>
            <w:hideMark/>
          </w:tcPr>
          <w:p w14:paraId="5F17E2F1" w14:textId="77777777" w:rsidR="002D3C1C" w:rsidRDefault="002D3C1C" w:rsidP="00D317DB">
            <w:pPr>
              <w:rPr>
                <w:rFonts w:cstheme="minorHAnsi"/>
              </w:rPr>
            </w:pPr>
            <w:r>
              <w:rPr>
                <w:rFonts w:cstheme="minorHAnsi"/>
              </w:rPr>
              <w:t>VAT</w:t>
            </w:r>
          </w:p>
        </w:tc>
        <w:tc>
          <w:tcPr>
            <w:tcW w:w="1134" w:type="dxa"/>
            <w:tcBorders>
              <w:top w:val="single" w:sz="4" w:space="0" w:color="auto"/>
              <w:left w:val="single" w:sz="4" w:space="0" w:color="auto"/>
              <w:bottom w:val="single" w:sz="4" w:space="0" w:color="auto"/>
              <w:right w:val="single" w:sz="4" w:space="0" w:color="auto"/>
            </w:tcBorders>
            <w:hideMark/>
          </w:tcPr>
          <w:p w14:paraId="326A17D6" w14:textId="77777777" w:rsidR="002D3C1C" w:rsidRDefault="002D3C1C" w:rsidP="00D317DB">
            <w:pPr>
              <w:rPr>
                <w:rFonts w:cstheme="minorHAnsi"/>
              </w:rPr>
            </w:pPr>
            <w:r>
              <w:rPr>
                <w:rFonts w:cstheme="minorHAnsi"/>
              </w:rPr>
              <w:t>0</w:t>
            </w:r>
          </w:p>
        </w:tc>
        <w:tc>
          <w:tcPr>
            <w:tcW w:w="993" w:type="dxa"/>
            <w:tcBorders>
              <w:top w:val="single" w:sz="4" w:space="0" w:color="auto"/>
              <w:left w:val="single" w:sz="4" w:space="0" w:color="auto"/>
              <w:bottom w:val="single" w:sz="4" w:space="0" w:color="auto"/>
              <w:right w:val="single" w:sz="4" w:space="0" w:color="auto"/>
            </w:tcBorders>
          </w:tcPr>
          <w:p w14:paraId="2B212FE1" w14:textId="77777777" w:rsidR="002D3C1C" w:rsidRDefault="002D3C1C" w:rsidP="00D317DB">
            <w:pPr>
              <w:rPr>
                <w:rFonts w:cstheme="minorHAnsi"/>
              </w:rPr>
            </w:pPr>
            <w:r>
              <w:rPr>
                <w:rFonts w:cstheme="minorHAnsi"/>
              </w:rPr>
              <w:t>0</w:t>
            </w:r>
          </w:p>
        </w:tc>
        <w:tc>
          <w:tcPr>
            <w:tcW w:w="992" w:type="dxa"/>
            <w:tcBorders>
              <w:top w:val="single" w:sz="4" w:space="0" w:color="auto"/>
              <w:left w:val="single" w:sz="4" w:space="0" w:color="auto"/>
              <w:bottom w:val="single" w:sz="4" w:space="0" w:color="auto"/>
              <w:right w:val="single" w:sz="4" w:space="0" w:color="auto"/>
            </w:tcBorders>
            <w:hideMark/>
          </w:tcPr>
          <w:p w14:paraId="33369AFD" w14:textId="77777777" w:rsidR="002D3C1C" w:rsidRDefault="002D3C1C" w:rsidP="00D317DB">
            <w:pPr>
              <w:rPr>
                <w:rFonts w:cstheme="minorHAnsi"/>
              </w:rPr>
            </w:pPr>
            <w:r>
              <w:rPr>
                <w:rFonts w:cstheme="minorHAnsi"/>
              </w:rPr>
              <w:t>4,227</w:t>
            </w:r>
          </w:p>
        </w:tc>
        <w:tc>
          <w:tcPr>
            <w:tcW w:w="1134" w:type="dxa"/>
            <w:tcBorders>
              <w:top w:val="single" w:sz="4" w:space="0" w:color="auto"/>
              <w:left w:val="single" w:sz="4" w:space="0" w:color="auto"/>
              <w:bottom w:val="single" w:sz="4" w:space="0" w:color="auto"/>
              <w:right w:val="single" w:sz="4" w:space="0" w:color="auto"/>
            </w:tcBorders>
            <w:hideMark/>
          </w:tcPr>
          <w:p w14:paraId="50E4A3FE" w14:textId="77777777" w:rsidR="002D3C1C" w:rsidRDefault="002D3C1C" w:rsidP="00D317DB">
            <w:pPr>
              <w:rPr>
                <w:rFonts w:cstheme="minorHAnsi"/>
              </w:rPr>
            </w:pPr>
            <w:r>
              <w:rPr>
                <w:rFonts w:cstheme="minorHAnsi"/>
              </w:rPr>
              <w:t>2,150</w:t>
            </w:r>
          </w:p>
        </w:tc>
        <w:tc>
          <w:tcPr>
            <w:tcW w:w="992" w:type="dxa"/>
            <w:tcBorders>
              <w:top w:val="single" w:sz="4" w:space="0" w:color="auto"/>
              <w:left w:val="single" w:sz="4" w:space="0" w:color="auto"/>
              <w:bottom w:val="single" w:sz="4" w:space="0" w:color="auto"/>
              <w:right w:val="single" w:sz="4" w:space="0" w:color="auto"/>
            </w:tcBorders>
            <w:hideMark/>
          </w:tcPr>
          <w:p w14:paraId="6E741712" w14:textId="77777777" w:rsidR="002D3C1C" w:rsidRDefault="002D3C1C" w:rsidP="00D317DB">
            <w:pPr>
              <w:rPr>
                <w:rFonts w:cstheme="minorHAnsi"/>
              </w:rPr>
            </w:pPr>
            <w:r>
              <w:rPr>
                <w:rFonts w:cstheme="minorHAnsi"/>
              </w:rPr>
              <w:t>6,377</w:t>
            </w:r>
          </w:p>
        </w:tc>
        <w:tc>
          <w:tcPr>
            <w:tcW w:w="992" w:type="dxa"/>
            <w:tcBorders>
              <w:top w:val="single" w:sz="4" w:space="0" w:color="auto"/>
              <w:left w:val="single" w:sz="4" w:space="0" w:color="auto"/>
              <w:bottom w:val="single" w:sz="4" w:space="0" w:color="auto"/>
              <w:right w:val="single" w:sz="4" w:space="0" w:color="auto"/>
            </w:tcBorders>
            <w:hideMark/>
          </w:tcPr>
          <w:p w14:paraId="76A5F889" w14:textId="77777777" w:rsidR="002D3C1C" w:rsidRDefault="002D3C1C" w:rsidP="00D317DB">
            <w:pPr>
              <w:rPr>
                <w:rFonts w:cstheme="minorHAnsi"/>
              </w:rPr>
            </w:pPr>
            <w:r>
              <w:rPr>
                <w:rFonts w:cstheme="minorHAnsi"/>
              </w:rPr>
              <w:t>6377</w:t>
            </w:r>
          </w:p>
        </w:tc>
        <w:tc>
          <w:tcPr>
            <w:tcW w:w="1323" w:type="dxa"/>
            <w:tcBorders>
              <w:top w:val="single" w:sz="4" w:space="0" w:color="auto"/>
              <w:left w:val="single" w:sz="4" w:space="0" w:color="auto"/>
              <w:bottom w:val="single" w:sz="4" w:space="0" w:color="auto"/>
              <w:right w:val="single" w:sz="4" w:space="0" w:color="auto"/>
            </w:tcBorders>
            <w:hideMark/>
          </w:tcPr>
          <w:p w14:paraId="583C884B" w14:textId="77777777" w:rsidR="002D3C1C" w:rsidRDefault="002D3C1C" w:rsidP="00D317DB">
            <w:pPr>
              <w:rPr>
                <w:rFonts w:cstheme="minorHAnsi"/>
              </w:rPr>
            </w:pPr>
            <w:r>
              <w:rPr>
                <w:rFonts w:cstheme="minorHAnsi"/>
              </w:rPr>
              <w:t>estimate</w:t>
            </w:r>
          </w:p>
        </w:tc>
      </w:tr>
      <w:tr w:rsidR="002D3C1C" w14:paraId="4FC0FD28" w14:textId="77777777" w:rsidTr="00D317DB">
        <w:tc>
          <w:tcPr>
            <w:tcW w:w="2552" w:type="dxa"/>
            <w:tcBorders>
              <w:top w:val="single" w:sz="4" w:space="0" w:color="auto"/>
              <w:left w:val="single" w:sz="4" w:space="0" w:color="auto"/>
              <w:bottom w:val="single" w:sz="4" w:space="0" w:color="auto"/>
              <w:right w:val="single" w:sz="4" w:space="0" w:color="auto"/>
            </w:tcBorders>
            <w:hideMark/>
          </w:tcPr>
          <w:p w14:paraId="786826CC" w14:textId="77777777" w:rsidR="002D3C1C" w:rsidRDefault="002D3C1C" w:rsidP="00D317DB">
            <w:pPr>
              <w:rPr>
                <w:rFonts w:cstheme="minorHAnsi"/>
                <w:b/>
                <w:bCs/>
              </w:rPr>
            </w:pPr>
            <w:r>
              <w:rPr>
                <w:rFonts w:cstheme="minorHAnsi"/>
                <w:b/>
                <w:bCs/>
              </w:rPr>
              <w:t>Total Income</w:t>
            </w:r>
          </w:p>
        </w:tc>
        <w:tc>
          <w:tcPr>
            <w:tcW w:w="1134" w:type="dxa"/>
            <w:tcBorders>
              <w:top w:val="single" w:sz="4" w:space="0" w:color="auto"/>
              <w:left w:val="single" w:sz="4" w:space="0" w:color="auto"/>
              <w:bottom w:val="single" w:sz="4" w:space="0" w:color="auto"/>
              <w:right w:val="single" w:sz="4" w:space="0" w:color="auto"/>
            </w:tcBorders>
            <w:hideMark/>
          </w:tcPr>
          <w:p w14:paraId="4EA54D48" w14:textId="77777777" w:rsidR="002D3C1C" w:rsidRDefault="002D3C1C" w:rsidP="00D317DB">
            <w:pPr>
              <w:rPr>
                <w:rFonts w:cstheme="minorHAnsi"/>
                <w:b/>
                <w:bCs/>
              </w:rPr>
            </w:pPr>
            <w:r>
              <w:rPr>
                <w:rFonts w:cstheme="minorHAnsi"/>
                <w:b/>
                <w:bCs/>
              </w:rPr>
              <w:t>152,448</w:t>
            </w:r>
          </w:p>
        </w:tc>
        <w:tc>
          <w:tcPr>
            <w:tcW w:w="993" w:type="dxa"/>
            <w:tcBorders>
              <w:top w:val="single" w:sz="4" w:space="0" w:color="auto"/>
              <w:left w:val="single" w:sz="4" w:space="0" w:color="auto"/>
              <w:bottom w:val="single" w:sz="4" w:space="0" w:color="auto"/>
              <w:right w:val="single" w:sz="4" w:space="0" w:color="auto"/>
            </w:tcBorders>
            <w:hideMark/>
          </w:tcPr>
          <w:p w14:paraId="36928FA9" w14:textId="77777777" w:rsidR="002D3C1C" w:rsidRDefault="002D3C1C" w:rsidP="00D317DB">
            <w:pPr>
              <w:rPr>
                <w:rFonts w:cstheme="minorHAnsi"/>
                <w:b/>
                <w:bCs/>
              </w:rPr>
            </w:pPr>
            <w:r>
              <w:rPr>
                <w:rFonts w:cstheme="minorHAnsi"/>
                <w:b/>
                <w:bCs/>
              </w:rPr>
              <w:t>3,416</w:t>
            </w:r>
          </w:p>
        </w:tc>
        <w:tc>
          <w:tcPr>
            <w:tcW w:w="992" w:type="dxa"/>
            <w:tcBorders>
              <w:top w:val="single" w:sz="4" w:space="0" w:color="auto"/>
              <w:left w:val="single" w:sz="4" w:space="0" w:color="auto"/>
              <w:bottom w:val="single" w:sz="4" w:space="0" w:color="auto"/>
              <w:right w:val="single" w:sz="4" w:space="0" w:color="auto"/>
            </w:tcBorders>
            <w:hideMark/>
          </w:tcPr>
          <w:p w14:paraId="2F9E0B54" w14:textId="77777777" w:rsidR="002D3C1C" w:rsidRDefault="002D3C1C" w:rsidP="00D317DB">
            <w:pPr>
              <w:rPr>
                <w:rFonts w:cstheme="minorHAnsi"/>
                <w:b/>
                <w:bCs/>
              </w:rPr>
            </w:pPr>
            <w:r>
              <w:rPr>
                <w:rFonts w:cstheme="minorHAnsi"/>
                <w:b/>
                <w:bCs/>
              </w:rPr>
              <w:t>138,352</w:t>
            </w:r>
          </w:p>
        </w:tc>
        <w:tc>
          <w:tcPr>
            <w:tcW w:w="1134" w:type="dxa"/>
            <w:tcBorders>
              <w:top w:val="single" w:sz="4" w:space="0" w:color="auto"/>
              <w:left w:val="single" w:sz="4" w:space="0" w:color="auto"/>
              <w:bottom w:val="single" w:sz="4" w:space="0" w:color="auto"/>
              <w:right w:val="single" w:sz="4" w:space="0" w:color="auto"/>
            </w:tcBorders>
            <w:hideMark/>
          </w:tcPr>
          <w:p w14:paraId="5D25738D" w14:textId="77777777" w:rsidR="002D3C1C" w:rsidRDefault="002D3C1C" w:rsidP="00D317DB">
            <w:pPr>
              <w:rPr>
                <w:rFonts w:cstheme="minorHAnsi"/>
                <w:b/>
                <w:bCs/>
              </w:rPr>
            </w:pPr>
            <w:r>
              <w:rPr>
                <w:rFonts w:cstheme="minorHAnsi"/>
                <w:b/>
                <w:bCs/>
              </w:rPr>
              <w:t>-2,169</w:t>
            </w:r>
          </w:p>
        </w:tc>
        <w:tc>
          <w:tcPr>
            <w:tcW w:w="992" w:type="dxa"/>
            <w:tcBorders>
              <w:top w:val="single" w:sz="4" w:space="0" w:color="auto"/>
              <w:left w:val="single" w:sz="4" w:space="0" w:color="auto"/>
              <w:bottom w:val="single" w:sz="4" w:space="0" w:color="auto"/>
              <w:right w:val="single" w:sz="4" w:space="0" w:color="auto"/>
            </w:tcBorders>
            <w:hideMark/>
          </w:tcPr>
          <w:p w14:paraId="00CEC07E" w14:textId="77777777" w:rsidR="002D3C1C" w:rsidRDefault="002D3C1C" w:rsidP="00D317DB">
            <w:pPr>
              <w:rPr>
                <w:rFonts w:cstheme="minorHAnsi"/>
                <w:b/>
                <w:bCs/>
              </w:rPr>
            </w:pPr>
            <w:r>
              <w:rPr>
                <w:rFonts w:cstheme="minorHAnsi"/>
                <w:b/>
                <w:bCs/>
              </w:rPr>
              <w:t>136,183</w:t>
            </w:r>
          </w:p>
        </w:tc>
        <w:tc>
          <w:tcPr>
            <w:tcW w:w="992" w:type="dxa"/>
            <w:tcBorders>
              <w:top w:val="single" w:sz="4" w:space="0" w:color="auto"/>
              <w:left w:val="single" w:sz="4" w:space="0" w:color="auto"/>
              <w:bottom w:val="single" w:sz="4" w:space="0" w:color="auto"/>
              <w:right w:val="single" w:sz="4" w:space="0" w:color="auto"/>
            </w:tcBorders>
            <w:hideMark/>
          </w:tcPr>
          <w:p w14:paraId="16BB5434" w14:textId="77777777" w:rsidR="002D3C1C" w:rsidRDefault="002D3C1C" w:rsidP="00D317DB">
            <w:pPr>
              <w:rPr>
                <w:rFonts w:cstheme="minorHAnsi"/>
                <w:b/>
                <w:bCs/>
              </w:rPr>
            </w:pPr>
            <w:r>
              <w:rPr>
                <w:rFonts w:cstheme="minorHAnsi"/>
                <w:b/>
                <w:bCs/>
              </w:rPr>
              <w:t>-16,265</w:t>
            </w:r>
          </w:p>
        </w:tc>
        <w:tc>
          <w:tcPr>
            <w:tcW w:w="1323" w:type="dxa"/>
            <w:tcBorders>
              <w:top w:val="single" w:sz="4" w:space="0" w:color="auto"/>
              <w:left w:val="single" w:sz="4" w:space="0" w:color="auto"/>
              <w:bottom w:val="single" w:sz="4" w:space="0" w:color="auto"/>
              <w:right w:val="single" w:sz="4" w:space="0" w:color="auto"/>
            </w:tcBorders>
          </w:tcPr>
          <w:p w14:paraId="2B9A0BBC" w14:textId="77777777" w:rsidR="002D3C1C" w:rsidRDefault="002D3C1C" w:rsidP="00D317DB">
            <w:pPr>
              <w:rPr>
                <w:rFonts w:cstheme="minorHAnsi"/>
                <w:b/>
                <w:bCs/>
              </w:rPr>
            </w:pPr>
          </w:p>
        </w:tc>
      </w:tr>
      <w:tr w:rsidR="002D3C1C" w14:paraId="7945F1C3" w14:textId="77777777" w:rsidTr="00D317DB">
        <w:tc>
          <w:tcPr>
            <w:tcW w:w="2552" w:type="dxa"/>
            <w:tcBorders>
              <w:top w:val="single" w:sz="4" w:space="0" w:color="auto"/>
              <w:left w:val="single" w:sz="4" w:space="0" w:color="auto"/>
              <w:bottom w:val="single" w:sz="4" w:space="0" w:color="auto"/>
              <w:right w:val="single" w:sz="4" w:space="0" w:color="auto"/>
            </w:tcBorders>
            <w:hideMark/>
          </w:tcPr>
          <w:p w14:paraId="39BCBF29" w14:textId="77777777" w:rsidR="002D3C1C" w:rsidRDefault="002D3C1C" w:rsidP="00D317DB">
            <w:pPr>
              <w:rPr>
                <w:rFonts w:cstheme="minorHAnsi"/>
                <w:b/>
                <w:bCs/>
              </w:rPr>
            </w:pPr>
            <w:r>
              <w:rPr>
                <w:rFonts w:cstheme="minorHAnsi"/>
                <w:b/>
                <w:bCs/>
              </w:rPr>
              <w:t>Expenditure</w:t>
            </w:r>
          </w:p>
        </w:tc>
        <w:tc>
          <w:tcPr>
            <w:tcW w:w="1134" w:type="dxa"/>
            <w:tcBorders>
              <w:top w:val="single" w:sz="4" w:space="0" w:color="auto"/>
              <w:left w:val="single" w:sz="4" w:space="0" w:color="auto"/>
              <w:bottom w:val="single" w:sz="4" w:space="0" w:color="auto"/>
              <w:right w:val="single" w:sz="4" w:space="0" w:color="auto"/>
            </w:tcBorders>
          </w:tcPr>
          <w:p w14:paraId="18FE5EF7" w14:textId="77777777" w:rsidR="002D3C1C" w:rsidRDefault="002D3C1C" w:rsidP="00D317DB">
            <w:pPr>
              <w:rPr>
                <w:rFonts w:cstheme="minorHAnsi"/>
              </w:rPr>
            </w:pPr>
          </w:p>
        </w:tc>
        <w:tc>
          <w:tcPr>
            <w:tcW w:w="993" w:type="dxa"/>
            <w:tcBorders>
              <w:top w:val="single" w:sz="4" w:space="0" w:color="auto"/>
              <w:left w:val="single" w:sz="4" w:space="0" w:color="auto"/>
              <w:bottom w:val="single" w:sz="4" w:space="0" w:color="auto"/>
              <w:right w:val="single" w:sz="4" w:space="0" w:color="auto"/>
            </w:tcBorders>
          </w:tcPr>
          <w:p w14:paraId="718DDFC0" w14:textId="77777777" w:rsidR="002D3C1C" w:rsidRDefault="002D3C1C" w:rsidP="00D317DB">
            <w:pPr>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6ACDC787" w14:textId="77777777" w:rsidR="002D3C1C" w:rsidRDefault="002D3C1C" w:rsidP="00D317DB">
            <w:pPr>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736C6CC4" w14:textId="77777777" w:rsidR="002D3C1C" w:rsidRDefault="002D3C1C" w:rsidP="00D317DB">
            <w:pPr>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21959C9B" w14:textId="77777777" w:rsidR="002D3C1C" w:rsidRDefault="002D3C1C" w:rsidP="00D317DB">
            <w:pPr>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03A5B476" w14:textId="77777777" w:rsidR="002D3C1C" w:rsidRDefault="002D3C1C" w:rsidP="00D317DB">
            <w:pPr>
              <w:rPr>
                <w:rFonts w:cstheme="minorHAnsi"/>
              </w:rPr>
            </w:pPr>
          </w:p>
        </w:tc>
        <w:tc>
          <w:tcPr>
            <w:tcW w:w="1323" w:type="dxa"/>
            <w:tcBorders>
              <w:top w:val="single" w:sz="4" w:space="0" w:color="auto"/>
              <w:left w:val="single" w:sz="4" w:space="0" w:color="auto"/>
              <w:bottom w:val="single" w:sz="4" w:space="0" w:color="auto"/>
              <w:right w:val="single" w:sz="4" w:space="0" w:color="auto"/>
            </w:tcBorders>
          </w:tcPr>
          <w:p w14:paraId="0708D7A8" w14:textId="77777777" w:rsidR="002D3C1C" w:rsidRDefault="002D3C1C" w:rsidP="00D317DB">
            <w:pPr>
              <w:rPr>
                <w:rFonts w:cstheme="minorHAnsi"/>
              </w:rPr>
            </w:pPr>
          </w:p>
        </w:tc>
      </w:tr>
      <w:tr w:rsidR="002D3C1C" w14:paraId="1F177D5A" w14:textId="77777777" w:rsidTr="00D317DB">
        <w:tc>
          <w:tcPr>
            <w:tcW w:w="2552" w:type="dxa"/>
            <w:tcBorders>
              <w:top w:val="single" w:sz="4" w:space="0" w:color="auto"/>
              <w:left w:val="single" w:sz="4" w:space="0" w:color="auto"/>
              <w:bottom w:val="single" w:sz="4" w:space="0" w:color="auto"/>
              <w:right w:val="single" w:sz="4" w:space="0" w:color="auto"/>
            </w:tcBorders>
            <w:hideMark/>
          </w:tcPr>
          <w:p w14:paraId="0B58CCB7" w14:textId="77777777" w:rsidR="002D3C1C" w:rsidRDefault="002D3C1C" w:rsidP="00D317DB">
            <w:pPr>
              <w:rPr>
                <w:rFonts w:cstheme="minorHAnsi"/>
              </w:rPr>
            </w:pPr>
            <w:r>
              <w:rPr>
                <w:rFonts w:cstheme="minorHAnsi"/>
              </w:rPr>
              <w:t xml:space="preserve">Parish Hall </w:t>
            </w:r>
          </w:p>
        </w:tc>
        <w:tc>
          <w:tcPr>
            <w:tcW w:w="1134" w:type="dxa"/>
            <w:tcBorders>
              <w:top w:val="single" w:sz="4" w:space="0" w:color="auto"/>
              <w:left w:val="single" w:sz="4" w:space="0" w:color="auto"/>
              <w:bottom w:val="single" w:sz="4" w:space="0" w:color="auto"/>
              <w:right w:val="single" w:sz="4" w:space="0" w:color="auto"/>
            </w:tcBorders>
            <w:hideMark/>
          </w:tcPr>
          <w:p w14:paraId="68B23A28" w14:textId="77777777" w:rsidR="002D3C1C" w:rsidRDefault="002D3C1C" w:rsidP="00D317DB">
            <w:pPr>
              <w:rPr>
                <w:rFonts w:cstheme="minorHAnsi"/>
              </w:rPr>
            </w:pPr>
            <w:r>
              <w:rPr>
                <w:rFonts w:cstheme="minorHAnsi"/>
              </w:rPr>
              <w:t>13,948</w:t>
            </w:r>
          </w:p>
        </w:tc>
        <w:tc>
          <w:tcPr>
            <w:tcW w:w="993" w:type="dxa"/>
            <w:tcBorders>
              <w:top w:val="single" w:sz="4" w:space="0" w:color="auto"/>
              <w:left w:val="single" w:sz="4" w:space="0" w:color="auto"/>
              <w:bottom w:val="single" w:sz="4" w:space="0" w:color="auto"/>
              <w:right w:val="single" w:sz="4" w:space="0" w:color="auto"/>
            </w:tcBorders>
            <w:hideMark/>
          </w:tcPr>
          <w:p w14:paraId="186DFAC8" w14:textId="77777777" w:rsidR="002D3C1C" w:rsidRDefault="002D3C1C" w:rsidP="00D317DB">
            <w:pPr>
              <w:rPr>
                <w:rFonts w:cstheme="minorHAnsi"/>
              </w:rPr>
            </w:pPr>
            <w:r>
              <w:rPr>
                <w:rFonts w:cstheme="minorHAnsi"/>
              </w:rPr>
              <w:t>704</w:t>
            </w:r>
          </w:p>
        </w:tc>
        <w:tc>
          <w:tcPr>
            <w:tcW w:w="992" w:type="dxa"/>
            <w:tcBorders>
              <w:top w:val="single" w:sz="4" w:space="0" w:color="auto"/>
              <w:left w:val="single" w:sz="4" w:space="0" w:color="auto"/>
              <w:bottom w:val="single" w:sz="4" w:space="0" w:color="auto"/>
              <w:right w:val="single" w:sz="4" w:space="0" w:color="auto"/>
            </w:tcBorders>
            <w:hideMark/>
          </w:tcPr>
          <w:p w14:paraId="4E3A93DC" w14:textId="77777777" w:rsidR="002D3C1C" w:rsidRDefault="002D3C1C" w:rsidP="00D317DB">
            <w:pPr>
              <w:rPr>
                <w:rFonts w:cstheme="minorHAnsi"/>
              </w:rPr>
            </w:pPr>
            <w:r>
              <w:rPr>
                <w:rFonts w:cstheme="minorHAnsi"/>
              </w:rPr>
              <w:t>6,321</w:t>
            </w:r>
          </w:p>
        </w:tc>
        <w:tc>
          <w:tcPr>
            <w:tcW w:w="1134" w:type="dxa"/>
            <w:tcBorders>
              <w:top w:val="single" w:sz="4" w:space="0" w:color="auto"/>
              <w:left w:val="single" w:sz="4" w:space="0" w:color="auto"/>
              <w:bottom w:val="single" w:sz="4" w:space="0" w:color="auto"/>
              <w:right w:val="single" w:sz="4" w:space="0" w:color="auto"/>
            </w:tcBorders>
            <w:hideMark/>
          </w:tcPr>
          <w:p w14:paraId="38474A85" w14:textId="77777777" w:rsidR="002D3C1C" w:rsidRDefault="002D3C1C" w:rsidP="00D317DB">
            <w:pPr>
              <w:rPr>
                <w:rFonts w:cstheme="minorHAnsi"/>
              </w:rPr>
            </w:pPr>
            <w:r>
              <w:rPr>
                <w:rFonts w:cstheme="minorHAnsi"/>
              </w:rPr>
              <w:t>10,331</w:t>
            </w:r>
          </w:p>
        </w:tc>
        <w:tc>
          <w:tcPr>
            <w:tcW w:w="992" w:type="dxa"/>
            <w:tcBorders>
              <w:top w:val="single" w:sz="4" w:space="0" w:color="auto"/>
              <w:left w:val="single" w:sz="4" w:space="0" w:color="auto"/>
              <w:bottom w:val="single" w:sz="4" w:space="0" w:color="auto"/>
              <w:right w:val="single" w:sz="4" w:space="0" w:color="auto"/>
            </w:tcBorders>
            <w:hideMark/>
          </w:tcPr>
          <w:p w14:paraId="2202A3DD" w14:textId="77777777" w:rsidR="002D3C1C" w:rsidRDefault="002D3C1C" w:rsidP="00D317DB">
            <w:pPr>
              <w:rPr>
                <w:rFonts w:cstheme="minorHAnsi"/>
              </w:rPr>
            </w:pPr>
            <w:r>
              <w:rPr>
                <w:rFonts w:cstheme="minorHAnsi"/>
              </w:rPr>
              <w:t>16,652</w:t>
            </w:r>
          </w:p>
        </w:tc>
        <w:tc>
          <w:tcPr>
            <w:tcW w:w="992" w:type="dxa"/>
            <w:tcBorders>
              <w:top w:val="single" w:sz="4" w:space="0" w:color="auto"/>
              <w:left w:val="single" w:sz="4" w:space="0" w:color="auto"/>
              <w:bottom w:val="single" w:sz="4" w:space="0" w:color="auto"/>
              <w:right w:val="single" w:sz="4" w:space="0" w:color="auto"/>
            </w:tcBorders>
            <w:hideMark/>
          </w:tcPr>
          <w:p w14:paraId="5A551D11" w14:textId="77777777" w:rsidR="002D3C1C" w:rsidRDefault="002D3C1C" w:rsidP="00D317DB">
            <w:pPr>
              <w:rPr>
                <w:rFonts w:cstheme="minorHAnsi"/>
              </w:rPr>
            </w:pPr>
            <w:r>
              <w:rPr>
                <w:rFonts w:cstheme="minorHAnsi"/>
              </w:rPr>
              <w:t>2,704</w:t>
            </w:r>
          </w:p>
        </w:tc>
        <w:tc>
          <w:tcPr>
            <w:tcW w:w="1323" w:type="dxa"/>
            <w:tcBorders>
              <w:top w:val="single" w:sz="4" w:space="0" w:color="auto"/>
              <w:left w:val="single" w:sz="4" w:space="0" w:color="auto"/>
              <w:bottom w:val="single" w:sz="4" w:space="0" w:color="auto"/>
              <w:right w:val="single" w:sz="4" w:space="0" w:color="auto"/>
            </w:tcBorders>
          </w:tcPr>
          <w:p w14:paraId="0E48EF78" w14:textId="77777777" w:rsidR="002D3C1C" w:rsidRDefault="002D3C1C" w:rsidP="00D317DB">
            <w:pPr>
              <w:rPr>
                <w:rFonts w:cstheme="minorHAnsi"/>
              </w:rPr>
            </w:pPr>
            <w:r>
              <w:rPr>
                <w:rFonts w:cstheme="minorHAnsi"/>
              </w:rPr>
              <w:t>Utilities more than budgeted</w:t>
            </w:r>
          </w:p>
        </w:tc>
      </w:tr>
      <w:tr w:rsidR="002D3C1C" w14:paraId="25051563" w14:textId="77777777" w:rsidTr="00D317DB">
        <w:tc>
          <w:tcPr>
            <w:tcW w:w="2552" w:type="dxa"/>
            <w:tcBorders>
              <w:top w:val="single" w:sz="4" w:space="0" w:color="auto"/>
              <w:left w:val="single" w:sz="4" w:space="0" w:color="auto"/>
              <w:bottom w:val="single" w:sz="4" w:space="0" w:color="auto"/>
              <w:right w:val="single" w:sz="4" w:space="0" w:color="auto"/>
            </w:tcBorders>
            <w:hideMark/>
          </w:tcPr>
          <w:p w14:paraId="6330A65B" w14:textId="77777777" w:rsidR="002D3C1C" w:rsidRDefault="002D3C1C" w:rsidP="00D317DB">
            <w:pPr>
              <w:rPr>
                <w:rFonts w:cstheme="minorHAnsi"/>
              </w:rPr>
            </w:pPr>
            <w:r>
              <w:rPr>
                <w:rFonts w:cstheme="minorHAnsi"/>
              </w:rPr>
              <w:t>Ashbrook</w:t>
            </w:r>
          </w:p>
        </w:tc>
        <w:tc>
          <w:tcPr>
            <w:tcW w:w="1134" w:type="dxa"/>
            <w:tcBorders>
              <w:top w:val="single" w:sz="4" w:space="0" w:color="auto"/>
              <w:left w:val="single" w:sz="4" w:space="0" w:color="auto"/>
              <w:bottom w:val="single" w:sz="4" w:space="0" w:color="auto"/>
              <w:right w:val="single" w:sz="4" w:space="0" w:color="auto"/>
            </w:tcBorders>
            <w:hideMark/>
          </w:tcPr>
          <w:p w14:paraId="5C6AE7E5" w14:textId="77777777" w:rsidR="002D3C1C" w:rsidRDefault="002D3C1C" w:rsidP="00D317DB">
            <w:pPr>
              <w:rPr>
                <w:rFonts w:cstheme="minorHAnsi"/>
              </w:rPr>
            </w:pPr>
            <w:r>
              <w:rPr>
                <w:rFonts w:cstheme="minorHAnsi"/>
              </w:rPr>
              <w:t>25,061</w:t>
            </w:r>
          </w:p>
        </w:tc>
        <w:tc>
          <w:tcPr>
            <w:tcW w:w="993" w:type="dxa"/>
            <w:tcBorders>
              <w:top w:val="single" w:sz="4" w:space="0" w:color="auto"/>
              <w:left w:val="single" w:sz="4" w:space="0" w:color="auto"/>
              <w:bottom w:val="single" w:sz="4" w:space="0" w:color="auto"/>
              <w:right w:val="single" w:sz="4" w:space="0" w:color="auto"/>
            </w:tcBorders>
          </w:tcPr>
          <w:p w14:paraId="0C4F192E" w14:textId="77777777" w:rsidR="002D3C1C" w:rsidRDefault="002D3C1C" w:rsidP="00D317DB">
            <w:pPr>
              <w:rPr>
                <w:rFonts w:cstheme="minorHAnsi"/>
              </w:rPr>
            </w:pPr>
            <w:r>
              <w:rPr>
                <w:rFonts w:cstheme="minorHAnsi"/>
              </w:rPr>
              <w:t>57</w:t>
            </w:r>
          </w:p>
        </w:tc>
        <w:tc>
          <w:tcPr>
            <w:tcW w:w="992" w:type="dxa"/>
            <w:tcBorders>
              <w:top w:val="single" w:sz="4" w:space="0" w:color="auto"/>
              <w:left w:val="single" w:sz="4" w:space="0" w:color="auto"/>
              <w:bottom w:val="single" w:sz="4" w:space="0" w:color="auto"/>
              <w:right w:val="single" w:sz="4" w:space="0" w:color="auto"/>
            </w:tcBorders>
            <w:hideMark/>
          </w:tcPr>
          <w:p w14:paraId="5185BD25" w14:textId="77777777" w:rsidR="002D3C1C" w:rsidRDefault="002D3C1C" w:rsidP="00D317DB">
            <w:pPr>
              <w:rPr>
                <w:rFonts w:cstheme="minorHAnsi"/>
              </w:rPr>
            </w:pPr>
            <w:r>
              <w:rPr>
                <w:rFonts w:cstheme="minorHAnsi"/>
              </w:rPr>
              <w:t>978</w:t>
            </w:r>
          </w:p>
        </w:tc>
        <w:tc>
          <w:tcPr>
            <w:tcW w:w="1134" w:type="dxa"/>
            <w:tcBorders>
              <w:top w:val="single" w:sz="4" w:space="0" w:color="auto"/>
              <w:left w:val="single" w:sz="4" w:space="0" w:color="auto"/>
              <w:bottom w:val="single" w:sz="4" w:space="0" w:color="auto"/>
              <w:right w:val="single" w:sz="4" w:space="0" w:color="auto"/>
            </w:tcBorders>
            <w:hideMark/>
          </w:tcPr>
          <w:p w14:paraId="12B62091" w14:textId="77777777" w:rsidR="002D3C1C" w:rsidRDefault="002D3C1C" w:rsidP="00D317DB">
            <w:pPr>
              <w:rPr>
                <w:rFonts w:cstheme="minorHAnsi"/>
              </w:rPr>
            </w:pPr>
            <w:r>
              <w:rPr>
                <w:rFonts w:cstheme="minorHAnsi"/>
              </w:rPr>
              <w:t>24,083</w:t>
            </w:r>
          </w:p>
        </w:tc>
        <w:tc>
          <w:tcPr>
            <w:tcW w:w="992" w:type="dxa"/>
            <w:tcBorders>
              <w:top w:val="single" w:sz="4" w:space="0" w:color="auto"/>
              <w:left w:val="single" w:sz="4" w:space="0" w:color="auto"/>
              <w:bottom w:val="single" w:sz="4" w:space="0" w:color="auto"/>
              <w:right w:val="single" w:sz="4" w:space="0" w:color="auto"/>
            </w:tcBorders>
            <w:hideMark/>
          </w:tcPr>
          <w:p w14:paraId="700C1245" w14:textId="77777777" w:rsidR="002D3C1C" w:rsidRDefault="002D3C1C" w:rsidP="00D317DB">
            <w:pPr>
              <w:rPr>
                <w:rFonts w:cstheme="minorHAnsi"/>
              </w:rPr>
            </w:pPr>
            <w:r>
              <w:rPr>
                <w:rFonts w:cstheme="minorHAnsi"/>
              </w:rPr>
              <w:t>25,061</w:t>
            </w:r>
          </w:p>
        </w:tc>
        <w:tc>
          <w:tcPr>
            <w:tcW w:w="992" w:type="dxa"/>
            <w:tcBorders>
              <w:top w:val="single" w:sz="4" w:space="0" w:color="auto"/>
              <w:left w:val="single" w:sz="4" w:space="0" w:color="auto"/>
              <w:bottom w:val="single" w:sz="4" w:space="0" w:color="auto"/>
              <w:right w:val="single" w:sz="4" w:space="0" w:color="auto"/>
            </w:tcBorders>
            <w:hideMark/>
          </w:tcPr>
          <w:p w14:paraId="1A25D8BB" w14:textId="77777777" w:rsidR="002D3C1C" w:rsidRDefault="002D3C1C" w:rsidP="00D317DB">
            <w:pPr>
              <w:rPr>
                <w:rFonts w:cstheme="minorHAnsi"/>
              </w:rPr>
            </w:pPr>
            <w:r>
              <w:rPr>
                <w:rFonts w:cstheme="minorHAnsi"/>
              </w:rPr>
              <w:t>0</w:t>
            </w:r>
          </w:p>
        </w:tc>
        <w:tc>
          <w:tcPr>
            <w:tcW w:w="1323" w:type="dxa"/>
            <w:tcBorders>
              <w:top w:val="single" w:sz="4" w:space="0" w:color="auto"/>
              <w:left w:val="single" w:sz="4" w:space="0" w:color="auto"/>
              <w:bottom w:val="single" w:sz="4" w:space="0" w:color="auto"/>
              <w:right w:val="single" w:sz="4" w:space="0" w:color="auto"/>
            </w:tcBorders>
          </w:tcPr>
          <w:p w14:paraId="38F8348F" w14:textId="77777777" w:rsidR="002D3C1C" w:rsidRDefault="002D3C1C" w:rsidP="00D317DB">
            <w:pPr>
              <w:rPr>
                <w:rFonts w:cstheme="minorHAnsi"/>
              </w:rPr>
            </w:pPr>
          </w:p>
        </w:tc>
      </w:tr>
      <w:tr w:rsidR="002D3C1C" w14:paraId="16B06E21" w14:textId="77777777" w:rsidTr="00D317DB">
        <w:tc>
          <w:tcPr>
            <w:tcW w:w="2552" w:type="dxa"/>
            <w:tcBorders>
              <w:top w:val="single" w:sz="4" w:space="0" w:color="auto"/>
              <w:left w:val="single" w:sz="4" w:space="0" w:color="auto"/>
              <w:bottom w:val="single" w:sz="4" w:space="0" w:color="auto"/>
              <w:right w:val="single" w:sz="4" w:space="0" w:color="auto"/>
            </w:tcBorders>
            <w:hideMark/>
          </w:tcPr>
          <w:p w14:paraId="4F123CB9" w14:textId="77777777" w:rsidR="002D3C1C" w:rsidRDefault="002D3C1C" w:rsidP="00D317DB">
            <w:pPr>
              <w:rPr>
                <w:rFonts w:cstheme="minorHAnsi"/>
              </w:rPr>
            </w:pPr>
            <w:r>
              <w:rPr>
                <w:rFonts w:cstheme="minorHAnsi"/>
              </w:rPr>
              <w:t>Salaries/mileage/training/chair allowance</w:t>
            </w:r>
          </w:p>
        </w:tc>
        <w:tc>
          <w:tcPr>
            <w:tcW w:w="1134" w:type="dxa"/>
            <w:tcBorders>
              <w:top w:val="single" w:sz="4" w:space="0" w:color="auto"/>
              <w:left w:val="single" w:sz="4" w:space="0" w:color="auto"/>
              <w:bottom w:val="single" w:sz="4" w:space="0" w:color="auto"/>
              <w:right w:val="single" w:sz="4" w:space="0" w:color="auto"/>
            </w:tcBorders>
            <w:hideMark/>
          </w:tcPr>
          <w:p w14:paraId="09B0632C" w14:textId="77777777" w:rsidR="002D3C1C" w:rsidRDefault="002D3C1C" w:rsidP="00D317DB">
            <w:pPr>
              <w:rPr>
                <w:rFonts w:cstheme="minorHAnsi"/>
              </w:rPr>
            </w:pPr>
            <w:r>
              <w:rPr>
                <w:rFonts w:cstheme="minorHAnsi"/>
              </w:rPr>
              <w:t>23,222</w:t>
            </w:r>
          </w:p>
        </w:tc>
        <w:tc>
          <w:tcPr>
            <w:tcW w:w="993" w:type="dxa"/>
            <w:tcBorders>
              <w:top w:val="single" w:sz="4" w:space="0" w:color="auto"/>
              <w:left w:val="single" w:sz="4" w:space="0" w:color="auto"/>
              <w:bottom w:val="single" w:sz="4" w:space="0" w:color="auto"/>
              <w:right w:val="single" w:sz="4" w:space="0" w:color="auto"/>
            </w:tcBorders>
            <w:hideMark/>
          </w:tcPr>
          <w:p w14:paraId="4ED939EB" w14:textId="77777777" w:rsidR="002D3C1C" w:rsidRDefault="002D3C1C" w:rsidP="00D317DB">
            <w:pPr>
              <w:rPr>
                <w:rFonts w:cstheme="minorHAnsi"/>
              </w:rPr>
            </w:pPr>
            <w:r>
              <w:rPr>
                <w:rFonts w:cstheme="minorHAnsi"/>
              </w:rPr>
              <w:t>2,584</w:t>
            </w:r>
          </w:p>
        </w:tc>
        <w:tc>
          <w:tcPr>
            <w:tcW w:w="992" w:type="dxa"/>
            <w:tcBorders>
              <w:top w:val="single" w:sz="4" w:space="0" w:color="auto"/>
              <w:left w:val="single" w:sz="4" w:space="0" w:color="auto"/>
              <w:bottom w:val="single" w:sz="4" w:space="0" w:color="auto"/>
              <w:right w:val="single" w:sz="4" w:space="0" w:color="auto"/>
            </w:tcBorders>
            <w:hideMark/>
          </w:tcPr>
          <w:p w14:paraId="7E8FC947" w14:textId="77777777" w:rsidR="002D3C1C" w:rsidRDefault="002D3C1C" w:rsidP="00D317DB">
            <w:pPr>
              <w:rPr>
                <w:rFonts w:cstheme="minorHAnsi"/>
              </w:rPr>
            </w:pPr>
            <w:r>
              <w:rPr>
                <w:rFonts w:cstheme="minorHAnsi"/>
              </w:rPr>
              <w:t>28,296</w:t>
            </w:r>
          </w:p>
        </w:tc>
        <w:tc>
          <w:tcPr>
            <w:tcW w:w="1134" w:type="dxa"/>
            <w:tcBorders>
              <w:top w:val="single" w:sz="4" w:space="0" w:color="auto"/>
              <w:left w:val="single" w:sz="4" w:space="0" w:color="auto"/>
              <w:bottom w:val="single" w:sz="4" w:space="0" w:color="auto"/>
              <w:right w:val="single" w:sz="4" w:space="0" w:color="auto"/>
            </w:tcBorders>
            <w:hideMark/>
          </w:tcPr>
          <w:p w14:paraId="6D29B1FC" w14:textId="77777777" w:rsidR="002D3C1C" w:rsidRDefault="002D3C1C" w:rsidP="00D317DB">
            <w:pPr>
              <w:rPr>
                <w:rFonts w:cstheme="minorHAnsi"/>
              </w:rPr>
            </w:pPr>
            <w:r>
              <w:rPr>
                <w:rFonts w:cstheme="minorHAnsi"/>
              </w:rPr>
              <w:t>3,870</w:t>
            </w:r>
          </w:p>
        </w:tc>
        <w:tc>
          <w:tcPr>
            <w:tcW w:w="992" w:type="dxa"/>
            <w:tcBorders>
              <w:top w:val="single" w:sz="4" w:space="0" w:color="auto"/>
              <w:left w:val="single" w:sz="4" w:space="0" w:color="auto"/>
              <w:bottom w:val="single" w:sz="4" w:space="0" w:color="auto"/>
              <w:right w:val="single" w:sz="4" w:space="0" w:color="auto"/>
            </w:tcBorders>
            <w:hideMark/>
          </w:tcPr>
          <w:p w14:paraId="739E00DD" w14:textId="77777777" w:rsidR="002D3C1C" w:rsidRDefault="002D3C1C" w:rsidP="00D317DB">
            <w:pPr>
              <w:rPr>
                <w:rFonts w:cstheme="minorHAnsi"/>
              </w:rPr>
            </w:pPr>
            <w:r>
              <w:rPr>
                <w:rFonts w:cstheme="minorHAnsi"/>
              </w:rPr>
              <w:t>32,166</w:t>
            </w:r>
          </w:p>
        </w:tc>
        <w:tc>
          <w:tcPr>
            <w:tcW w:w="992" w:type="dxa"/>
            <w:tcBorders>
              <w:top w:val="single" w:sz="4" w:space="0" w:color="auto"/>
              <w:left w:val="single" w:sz="4" w:space="0" w:color="auto"/>
              <w:bottom w:val="single" w:sz="4" w:space="0" w:color="auto"/>
              <w:right w:val="single" w:sz="4" w:space="0" w:color="auto"/>
            </w:tcBorders>
            <w:hideMark/>
          </w:tcPr>
          <w:p w14:paraId="0F9402EB" w14:textId="77777777" w:rsidR="002D3C1C" w:rsidRDefault="002D3C1C" w:rsidP="00D317DB">
            <w:pPr>
              <w:rPr>
                <w:rFonts w:cstheme="minorHAnsi"/>
              </w:rPr>
            </w:pPr>
            <w:r>
              <w:rPr>
                <w:rFonts w:cstheme="minorHAnsi"/>
              </w:rPr>
              <w:t>8,944</w:t>
            </w:r>
          </w:p>
        </w:tc>
        <w:tc>
          <w:tcPr>
            <w:tcW w:w="1323" w:type="dxa"/>
            <w:tcBorders>
              <w:top w:val="single" w:sz="4" w:space="0" w:color="auto"/>
              <w:left w:val="single" w:sz="4" w:space="0" w:color="auto"/>
              <w:bottom w:val="single" w:sz="4" w:space="0" w:color="auto"/>
              <w:right w:val="single" w:sz="4" w:space="0" w:color="auto"/>
            </w:tcBorders>
          </w:tcPr>
          <w:p w14:paraId="3C40A2C0" w14:textId="77777777" w:rsidR="002D3C1C" w:rsidRDefault="002D3C1C" w:rsidP="00D317DB">
            <w:pPr>
              <w:rPr>
                <w:rFonts w:cstheme="minorHAnsi"/>
              </w:rPr>
            </w:pPr>
            <w:r>
              <w:rPr>
                <w:rFonts w:cstheme="minorHAnsi"/>
              </w:rPr>
              <w:t>Clerks hrs increased, cleaner employed</w:t>
            </w:r>
          </w:p>
        </w:tc>
      </w:tr>
      <w:tr w:rsidR="002D3C1C" w14:paraId="331CD568" w14:textId="77777777" w:rsidTr="00D317DB">
        <w:tc>
          <w:tcPr>
            <w:tcW w:w="2552" w:type="dxa"/>
            <w:tcBorders>
              <w:top w:val="single" w:sz="4" w:space="0" w:color="auto"/>
              <w:left w:val="single" w:sz="4" w:space="0" w:color="auto"/>
              <w:bottom w:val="single" w:sz="4" w:space="0" w:color="auto"/>
              <w:right w:val="single" w:sz="4" w:space="0" w:color="auto"/>
            </w:tcBorders>
            <w:hideMark/>
          </w:tcPr>
          <w:p w14:paraId="097D9B51" w14:textId="77777777" w:rsidR="002D3C1C" w:rsidRDefault="002D3C1C" w:rsidP="00D317DB">
            <w:pPr>
              <w:rPr>
                <w:rFonts w:cstheme="minorHAnsi"/>
              </w:rPr>
            </w:pPr>
            <w:r>
              <w:rPr>
                <w:rFonts w:cstheme="minorHAnsi"/>
              </w:rPr>
              <w:t>Recreation/events</w:t>
            </w:r>
          </w:p>
        </w:tc>
        <w:tc>
          <w:tcPr>
            <w:tcW w:w="1134" w:type="dxa"/>
            <w:tcBorders>
              <w:top w:val="single" w:sz="4" w:space="0" w:color="auto"/>
              <w:left w:val="single" w:sz="4" w:space="0" w:color="auto"/>
              <w:bottom w:val="single" w:sz="4" w:space="0" w:color="auto"/>
              <w:right w:val="single" w:sz="4" w:space="0" w:color="auto"/>
            </w:tcBorders>
            <w:hideMark/>
          </w:tcPr>
          <w:p w14:paraId="32BC3629" w14:textId="77777777" w:rsidR="002D3C1C" w:rsidRDefault="002D3C1C" w:rsidP="00D317DB">
            <w:pPr>
              <w:rPr>
                <w:rFonts w:cstheme="minorHAnsi"/>
              </w:rPr>
            </w:pPr>
            <w:r>
              <w:rPr>
                <w:rFonts w:cstheme="minorHAnsi"/>
              </w:rPr>
              <w:t>11,462</w:t>
            </w:r>
          </w:p>
        </w:tc>
        <w:tc>
          <w:tcPr>
            <w:tcW w:w="993" w:type="dxa"/>
            <w:tcBorders>
              <w:top w:val="single" w:sz="4" w:space="0" w:color="auto"/>
              <w:left w:val="single" w:sz="4" w:space="0" w:color="auto"/>
              <w:bottom w:val="single" w:sz="4" w:space="0" w:color="auto"/>
              <w:right w:val="single" w:sz="4" w:space="0" w:color="auto"/>
            </w:tcBorders>
            <w:hideMark/>
          </w:tcPr>
          <w:p w14:paraId="7976A486" w14:textId="77777777" w:rsidR="002D3C1C" w:rsidRDefault="002D3C1C" w:rsidP="00D317DB">
            <w:pPr>
              <w:rPr>
                <w:rFonts w:cstheme="minorHAnsi"/>
              </w:rPr>
            </w:pPr>
            <w:r>
              <w:rPr>
                <w:rFonts w:cstheme="minorHAnsi"/>
              </w:rPr>
              <w:t>1,319</w:t>
            </w:r>
          </w:p>
        </w:tc>
        <w:tc>
          <w:tcPr>
            <w:tcW w:w="992" w:type="dxa"/>
            <w:tcBorders>
              <w:top w:val="single" w:sz="4" w:space="0" w:color="auto"/>
              <w:left w:val="single" w:sz="4" w:space="0" w:color="auto"/>
              <w:bottom w:val="single" w:sz="4" w:space="0" w:color="auto"/>
              <w:right w:val="single" w:sz="4" w:space="0" w:color="auto"/>
            </w:tcBorders>
            <w:hideMark/>
          </w:tcPr>
          <w:p w14:paraId="57929C85" w14:textId="77777777" w:rsidR="002D3C1C" w:rsidRDefault="002D3C1C" w:rsidP="00D317DB">
            <w:pPr>
              <w:rPr>
                <w:rFonts w:cstheme="minorHAnsi"/>
              </w:rPr>
            </w:pPr>
            <w:r>
              <w:rPr>
                <w:rFonts w:cstheme="minorHAnsi"/>
              </w:rPr>
              <w:t>6,375</w:t>
            </w:r>
          </w:p>
        </w:tc>
        <w:tc>
          <w:tcPr>
            <w:tcW w:w="1134" w:type="dxa"/>
            <w:tcBorders>
              <w:top w:val="single" w:sz="4" w:space="0" w:color="auto"/>
              <w:left w:val="single" w:sz="4" w:space="0" w:color="auto"/>
              <w:bottom w:val="single" w:sz="4" w:space="0" w:color="auto"/>
              <w:right w:val="single" w:sz="4" w:space="0" w:color="auto"/>
            </w:tcBorders>
            <w:hideMark/>
          </w:tcPr>
          <w:p w14:paraId="2E8B6D43" w14:textId="77777777" w:rsidR="002D3C1C" w:rsidRDefault="002D3C1C" w:rsidP="00D317DB">
            <w:pPr>
              <w:rPr>
                <w:rFonts w:cstheme="minorHAnsi"/>
              </w:rPr>
            </w:pPr>
            <w:r>
              <w:rPr>
                <w:rFonts w:cstheme="minorHAnsi"/>
              </w:rPr>
              <w:t>1,910</w:t>
            </w:r>
          </w:p>
        </w:tc>
        <w:tc>
          <w:tcPr>
            <w:tcW w:w="992" w:type="dxa"/>
            <w:tcBorders>
              <w:top w:val="single" w:sz="4" w:space="0" w:color="auto"/>
              <w:left w:val="single" w:sz="4" w:space="0" w:color="auto"/>
              <w:bottom w:val="single" w:sz="4" w:space="0" w:color="auto"/>
              <w:right w:val="single" w:sz="4" w:space="0" w:color="auto"/>
            </w:tcBorders>
            <w:hideMark/>
          </w:tcPr>
          <w:p w14:paraId="35EB801A" w14:textId="77777777" w:rsidR="002D3C1C" w:rsidRDefault="002D3C1C" w:rsidP="00D317DB">
            <w:pPr>
              <w:rPr>
                <w:rFonts w:cstheme="minorHAnsi"/>
              </w:rPr>
            </w:pPr>
            <w:r>
              <w:rPr>
                <w:rFonts w:cstheme="minorHAnsi"/>
              </w:rPr>
              <w:t>8,285</w:t>
            </w:r>
          </w:p>
        </w:tc>
        <w:tc>
          <w:tcPr>
            <w:tcW w:w="992" w:type="dxa"/>
            <w:tcBorders>
              <w:top w:val="single" w:sz="4" w:space="0" w:color="auto"/>
              <w:left w:val="single" w:sz="4" w:space="0" w:color="auto"/>
              <w:bottom w:val="single" w:sz="4" w:space="0" w:color="auto"/>
              <w:right w:val="single" w:sz="4" w:space="0" w:color="auto"/>
            </w:tcBorders>
            <w:hideMark/>
          </w:tcPr>
          <w:p w14:paraId="269E3A57" w14:textId="77777777" w:rsidR="002D3C1C" w:rsidRDefault="002D3C1C" w:rsidP="00D317DB">
            <w:pPr>
              <w:rPr>
                <w:rFonts w:cstheme="minorHAnsi"/>
              </w:rPr>
            </w:pPr>
            <w:r>
              <w:rPr>
                <w:rFonts w:cstheme="minorHAnsi"/>
              </w:rPr>
              <w:t>-3,177</w:t>
            </w:r>
          </w:p>
        </w:tc>
        <w:tc>
          <w:tcPr>
            <w:tcW w:w="1323" w:type="dxa"/>
            <w:tcBorders>
              <w:top w:val="single" w:sz="4" w:space="0" w:color="auto"/>
              <w:left w:val="single" w:sz="4" w:space="0" w:color="auto"/>
              <w:bottom w:val="single" w:sz="4" w:space="0" w:color="auto"/>
              <w:right w:val="single" w:sz="4" w:space="0" w:color="auto"/>
            </w:tcBorders>
          </w:tcPr>
          <w:p w14:paraId="1F30EDBB" w14:textId="77777777" w:rsidR="002D3C1C" w:rsidRDefault="002D3C1C" w:rsidP="00D317DB">
            <w:pPr>
              <w:rPr>
                <w:rFonts w:cstheme="minorHAnsi"/>
              </w:rPr>
            </w:pPr>
            <w:r>
              <w:rPr>
                <w:rFonts w:cstheme="minorHAnsi"/>
              </w:rPr>
              <w:t>Seasonal but Covid stopped events</w:t>
            </w:r>
          </w:p>
        </w:tc>
      </w:tr>
      <w:tr w:rsidR="002D3C1C" w14:paraId="02B1637A" w14:textId="77777777" w:rsidTr="00D317DB">
        <w:tc>
          <w:tcPr>
            <w:tcW w:w="2552" w:type="dxa"/>
            <w:tcBorders>
              <w:top w:val="single" w:sz="4" w:space="0" w:color="auto"/>
              <w:left w:val="single" w:sz="4" w:space="0" w:color="auto"/>
              <w:bottom w:val="single" w:sz="4" w:space="0" w:color="auto"/>
              <w:right w:val="single" w:sz="4" w:space="0" w:color="auto"/>
            </w:tcBorders>
            <w:hideMark/>
          </w:tcPr>
          <w:p w14:paraId="7433D2A4" w14:textId="77777777" w:rsidR="002D3C1C" w:rsidRDefault="002D3C1C" w:rsidP="00D317DB">
            <w:pPr>
              <w:rPr>
                <w:rFonts w:cstheme="minorHAnsi"/>
              </w:rPr>
            </w:pPr>
            <w:r>
              <w:rPr>
                <w:rFonts w:cstheme="minorHAnsi"/>
              </w:rPr>
              <w:t>Environment</w:t>
            </w:r>
          </w:p>
        </w:tc>
        <w:tc>
          <w:tcPr>
            <w:tcW w:w="1134" w:type="dxa"/>
            <w:tcBorders>
              <w:top w:val="single" w:sz="4" w:space="0" w:color="auto"/>
              <w:left w:val="single" w:sz="4" w:space="0" w:color="auto"/>
              <w:bottom w:val="single" w:sz="4" w:space="0" w:color="auto"/>
              <w:right w:val="single" w:sz="4" w:space="0" w:color="auto"/>
            </w:tcBorders>
            <w:hideMark/>
          </w:tcPr>
          <w:p w14:paraId="0324D1F2" w14:textId="77777777" w:rsidR="002D3C1C" w:rsidRDefault="002D3C1C" w:rsidP="00D317DB">
            <w:pPr>
              <w:rPr>
                <w:rFonts w:cstheme="minorHAnsi"/>
              </w:rPr>
            </w:pPr>
            <w:r>
              <w:rPr>
                <w:rFonts w:cstheme="minorHAnsi"/>
              </w:rPr>
              <w:t>27,769</w:t>
            </w:r>
          </w:p>
        </w:tc>
        <w:tc>
          <w:tcPr>
            <w:tcW w:w="993" w:type="dxa"/>
            <w:tcBorders>
              <w:top w:val="single" w:sz="4" w:space="0" w:color="auto"/>
              <w:left w:val="single" w:sz="4" w:space="0" w:color="auto"/>
              <w:bottom w:val="single" w:sz="4" w:space="0" w:color="auto"/>
              <w:right w:val="single" w:sz="4" w:space="0" w:color="auto"/>
            </w:tcBorders>
            <w:hideMark/>
          </w:tcPr>
          <w:p w14:paraId="3696E7D6" w14:textId="77777777" w:rsidR="002D3C1C" w:rsidRDefault="002D3C1C" w:rsidP="00D317DB">
            <w:pPr>
              <w:rPr>
                <w:rFonts w:cstheme="minorHAnsi"/>
              </w:rPr>
            </w:pPr>
            <w:r>
              <w:rPr>
                <w:rFonts w:cstheme="minorHAnsi"/>
              </w:rPr>
              <w:t>2,544</w:t>
            </w:r>
          </w:p>
        </w:tc>
        <w:tc>
          <w:tcPr>
            <w:tcW w:w="992" w:type="dxa"/>
            <w:tcBorders>
              <w:top w:val="single" w:sz="4" w:space="0" w:color="auto"/>
              <w:left w:val="single" w:sz="4" w:space="0" w:color="auto"/>
              <w:bottom w:val="single" w:sz="4" w:space="0" w:color="auto"/>
              <w:right w:val="single" w:sz="4" w:space="0" w:color="auto"/>
            </w:tcBorders>
            <w:hideMark/>
          </w:tcPr>
          <w:p w14:paraId="5648DC0D" w14:textId="77777777" w:rsidR="002D3C1C" w:rsidRDefault="002D3C1C" w:rsidP="00D317DB">
            <w:pPr>
              <w:rPr>
                <w:rFonts w:cstheme="minorHAnsi"/>
              </w:rPr>
            </w:pPr>
            <w:r>
              <w:rPr>
                <w:rFonts w:cstheme="minorHAnsi"/>
              </w:rPr>
              <w:t>24,137</w:t>
            </w:r>
          </w:p>
        </w:tc>
        <w:tc>
          <w:tcPr>
            <w:tcW w:w="1134" w:type="dxa"/>
            <w:tcBorders>
              <w:top w:val="single" w:sz="4" w:space="0" w:color="auto"/>
              <w:left w:val="single" w:sz="4" w:space="0" w:color="auto"/>
              <w:bottom w:val="single" w:sz="4" w:space="0" w:color="auto"/>
              <w:right w:val="single" w:sz="4" w:space="0" w:color="auto"/>
            </w:tcBorders>
            <w:hideMark/>
          </w:tcPr>
          <w:p w14:paraId="442ED15D" w14:textId="77777777" w:rsidR="002D3C1C" w:rsidRDefault="002D3C1C" w:rsidP="00D317DB">
            <w:pPr>
              <w:rPr>
                <w:rFonts w:cstheme="minorHAnsi"/>
              </w:rPr>
            </w:pPr>
            <w:r>
              <w:rPr>
                <w:rFonts w:cstheme="minorHAnsi"/>
              </w:rPr>
              <w:t>4,628</w:t>
            </w:r>
          </w:p>
        </w:tc>
        <w:tc>
          <w:tcPr>
            <w:tcW w:w="992" w:type="dxa"/>
            <w:tcBorders>
              <w:top w:val="single" w:sz="4" w:space="0" w:color="auto"/>
              <w:left w:val="single" w:sz="4" w:space="0" w:color="auto"/>
              <w:bottom w:val="single" w:sz="4" w:space="0" w:color="auto"/>
              <w:right w:val="single" w:sz="4" w:space="0" w:color="auto"/>
            </w:tcBorders>
            <w:hideMark/>
          </w:tcPr>
          <w:p w14:paraId="5322B32D" w14:textId="77777777" w:rsidR="002D3C1C" w:rsidRDefault="002D3C1C" w:rsidP="00D317DB">
            <w:pPr>
              <w:rPr>
                <w:rFonts w:cstheme="minorHAnsi"/>
              </w:rPr>
            </w:pPr>
            <w:r>
              <w:rPr>
                <w:rFonts w:cstheme="minorHAnsi"/>
              </w:rPr>
              <w:t>28,765</w:t>
            </w:r>
          </w:p>
        </w:tc>
        <w:tc>
          <w:tcPr>
            <w:tcW w:w="992" w:type="dxa"/>
            <w:tcBorders>
              <w:top w:val="single" w:sz="4" w:space="0" w:color="auto"/>
              <w:left w:val="single" w:sz="4" w:space="0" w:color="auto"/>
              <w:bottom w:val="single" w:sz="4" w:space="0" w:color="auto"/>
              <w:right w:val="single" w:sz="4" w:space="0" w:color="auto"/>
            </w:tcBorders>
            <w:hideMark/>
          </w:tcPr>
          <w:p w14:paraId="7540AFBE" w14:textId="77777777" w:rsidR="002D3C1C" w:rsidRDefault="002D3C1C" w:rsidP="00D317DB">
            <w:pPr>
              <w:rPr>
                <w:rFonts w:cstheme="minorHAnsi"/>
              </w:rPr>
            </w:pPr>
            <w:r>
              <w:rPr>
                <w:rFonts w:cstheme="minorHAnsi"/>
              </w:rPr>
              <w:t>996</w:t>
            </w:r>
          </w:p>
        </w:tc>
        <w:tc>
          <w:tcPr>
            <w:tcW w:w="1323" w:type="dxa"/>
            <w:tcBorders>
              <w:top w:val="single" w:sz="4" w:space="0" w:color="auto"/>
              <w:left w:val="single" w:sz="4" w:space="0" w:color="auto"/>
              <w:bottom w:val="single" w:sz="4" w:space="0" w:color="auto"/>
              <w:right w:val="single" w:sz="4" w:space="0" w:color="auto"/>
            </w:tcBorders>
          </w:tcPr>
          <w:p w14:paraId="4DA30987" w14:textId="77777777" w:rsidR="002D3C1C" w:rsidRDefault="002D3C1C" w:rsidP="00D317DB">
            <w:pPr>
              <w:rPr>
                <w:rFonts w:cstheme="minorHAnsi"/>
              </w:rPr>
            </w:pPr>
          </w:p>
        </w:tc>
      </w:tr>
      <w:tr w:rsidR="002D3C1C" w14:paraId="347A5748" w14:textId="77777777" w:rsidTr="00D317DB">
        <w:tc>
          <w:tcPr>
            <w:tcW w:w="2552" w:type="dxa"/>
            <w:tcBorders>
              <w:top w:val="single" w:sz="4" w:space="0" w:color="auto"/>
              <w:left w:val="single" w:sz="4" w:space="0" w:color="auto"/>
              <w:bottom w:val="single" w:sz="4" w:space="0" w:color="auto"/>
              <w:right w:val="single" w:sz="4" w:space="0" w:color="auto"/>
            </w:tcBorders>
            <w:hideMark/>
          </w:tcPr>
          <w:p w14:paraId="6A41F438" w14:textId="77777777" w:rsidR="002D3C1C" w:rsidRDefault="002D3C1C" w:rsidP="00D317DB">
            <w:pPr>
              <w:rPr>
                <w:rFonts w:cstheme="minorHAnsi"/>
              </w:rPr>
            </w:pPr>
            <w:r>
              <w:rPr>
                <w:rFonts w:cstheme="minorHAnsi"/>
              </w:rPr>
              <w:t>S137</w:t>
            </w:r>
          </w:p>
        </w:tc>
        <w:tc>
          <w:tcPr>
            <w:tcW w:w="1134" w:type="dxa"/>
            <w:tcBorders>
              <w:top w:val="single" w:sz="4" w:space="0" w:color="auto"/>
              <w:left w:val="single" w:sz="4" w:space="0" w:color="auto"/>
              <w:bottom w:val="single" w:sz="4" w:space="0" w:color="auto"/>
              <w:right w:val="single" w:sz="4" w:space="0" w:color="auto"/>
            </w:tcBorders>
            <w:hideMark/>
          </w:tcPr>
          <w:p w14:paraId="7F42EB53" w14:textId="77777777" w:rsidR="002D3C1C" w:rsidRDefault="002D3C1C" w:rsidP="00D317DB">
            <w:pPr>
              <w:rPr>
                <w:rFonts w:cstheme="minorHAnsi"/>
              </w:rPr>
            </w:pPr>
            <w:r>
              <w:rPr>
                <w:rFonts w:cstheme="minorHAnsi"/>
              </w:rPr>
              <w:t>5,000</w:t>
            </w:r>
          </w:p>
        </w:tc>
        <w:tc>
          <w:tcPr>
            <w:tcW w:w="993" w:type="dxa"/>
            <w:tcBorders>
              <w:top w:val="single" w:sz="4" w:space="0" w:color="auto"/>
              <w:left w:val="single" w:sz="4" w:space="0" w:color="auto"/>
              <w:bottom w:val="single" w:sz="4" w:space="0" w:color="auto"/>
              <w:right w:val="single" w:sz="4" w:space="0" w:color="auto"/>
            </w:tcBorders>
          </w:tcPr>
          <w:p w14:paraId="454ABDF9" w14:textId="77777777" w:rsidR="002D3C1C" w:rsidRDefault="002D3C1C" w:rsidP="00D317DB">
            <w:pPr>
              <w:rPr>
                <w:rFonts w:cstheme="minorHAnsi"/>
              </w:rPr>
            </w:pPr>
            <w:r>
              <w:rPr>
                <w:rFonts w:cstheme="minorHAnsi"/>
              </w:rPr>
              <w:t>0</w:t>
            </w:r>
          </w:p>
        </w:tc>
        <w:tc>
          <w:tcPr>
            <w:tcW w:w="992" w:type="dxa"/>
            <w:tcBorders>
              <w:top w:val="single" w:sz="4" w:space="0" w:color="auto"/>
              <w:left w:val="single" w:sz="4" w:space="0" w:color="auto"/>
              <w:bottom w:val="single" w:sz="4" w:space="0" w:color="auto"/>
              <w:right w:val="single" w:sz="4" w:space="0" w:color="auto"/>
            </w:tcBorders>
            <w:hideMark/>
          </w:tcPr>
          <w:p w14:paraId="5F66C5CF" w14:textId="77777777" w:rsidR="002D3C1C" w:rsidRDefault="002D3C1C" w:rsidP="00D317DB">
            <w:pPr>
              <w:rPr>
                <w:rFonts w:cstheme="minorHAnsi"/>
              </w:rPr>
            </w:pPr>
            <w:r>
              <w:rPr>
                <w:rFonts w:cstheme="minorHAnsi"/>
              </w:rPr>
              <w:t>1,518</w:t>
            </w:r>
          </w:p>
        </w:tc>
        <w:tc>
          <w:tcPr>
            <w:tcW w:w="1134" w:type="dxa"/>
            <w:tcBorders>
              <w:top w:val="single" w:sz="4" w:space="0" w:color="auto"/>
              <w:left w:val="single" w:sz="4" w:space="0" w:color="auto"/>
              <w:bottom w:val="single" w:sz="4" w:space="0" w:color="auto"/>
              <w:right w:val="single" w:sz="4" w:space="0" w:color="auto"/>
            </w:tcBorders>
            <w:hideMark/>
          </w:tcPr>
          <w:p w14:paraId="04BF7390" w14:textId="77777777" w:rsidR="002D3C1C" w:rsidRDefault="002D3C1C" w:rsidP="00D317DB">
            <w:pPr>
              <w:rPr>
                <w:rFonts w:cstheme="minorHAnsi"/>
              </w:rPr>
            </w:pPr>
            <w:r>
              <w:rPr>
                <w:rFonts w:cstheme="minorHAnsi"/>
              </w:rPr>
              <w:t>3,482</w:t>
            </w:r>
          </w:p>
        </w:tc>
        <w:tc>
          <w:tcPr>
            <w:tcW w:w="992" w:type="dxa"/>
            <w:tcBorders>
              <w:top w:val="single" w:sz="4" w:space="0" w:color="auto"/>
              <w:left w:val="single" w:sz="4" w:space="0" w:color="auto"/>
              <w:bottom w:val="single" w:sz="4" w:space="0" w:color="auto"/>
              <w:right w:val="single" w:sz="4" w:space="0" w:color="auto"/>
            </w:tcBorders>
            <w:hideMark/>
          </w:tcPr>
          <w:p w14:paraId="3FC11B3A" w14:textId="77777777" w:rsidR="002D3C1C" w:rsidRDefault="002D3C1C" w:rsidP="00D317DB">
            <w:pPr>
              <w:rPr>
                <w:rFonts w:cstheme="minorHAnsi"/>
              </w:rPr>
            </w:pPr>
            <w:r>
              <w:rPr>
                <w:rFonts w:cstheme="minorHAnsi"/>
              </w:rPr>
              <w:t>5,000</w:t>
            </w:r>
          </w:p>
        </w:tc>
        <w:tc>
          <w:tcPr>
            <w:tcW w:w="992" w:type="dxa"/>
            <w:tcBorders>
              <w:top w:val="single" w:sz="4" w:space="0" w:color="auto"/>
              <w:left w:val="single" w:sz="4" w:space="0" w:color="auto"/>
              <w:bottom w:val="single" w:sz="4" w:space="0" w:color="auto"/>
              <w:right w:val="single" w:sz="4" w:space="0" w:color="auto"/>
            </w:tcBorders>
            <w:hideMark/>
          </w:tcPr>
          <w:p w14:paraId="6E3E5796" w14:textId="77777777" w:rsidR="002D3C1C" w:rsidRDefault="002D3C1C" w:rsidP="00D317DB">
            <w:pPr>
              <w:rPr>
                <w:rFonts w:cstheme="minorHAnsi"/>
              </w:rPr>
            </w:pPr>
            <w:r>
              <w:rPr>
                <w:rFonts w:cstheme="minorHAnsi"/>
              </w:rPr>
              <w:t>0</w:t>
            </w:r>
          </w:p>
        </w:tc>
        <w:tc>
          <w:tcPr>
            <w:tcW w:w="1323" w:type="dxa"/>
            <w:tcBorders>
              <w:top w:val="single" w:sz="4" w:space="0" w:color="auto"/>
              <w:left w:val="single" w:sz="4" w:space="0" w:color="auto"/>
              <w:bottom w:val="single" w:sz="4" w:space="0" w:color="auto"/>
              <w:right w:val="single" w:sz="4" w:space="0" w:color="auto"/>
            </w:tcBorders>
          </w:tcPr>
          <w:p w14:paraId="68B2F553" w14:textId="77777777" w:rsidR="002D3C1C" w:rsidRDefault="002D3C1C" w:rsidP="00D317DB">
            <w:pPr>
              <w:rPr>
                <w:rFonts w:cstheme="minorHAnsi"/>
              </w:rPr>
            </w:pPr>
          </w:p>
        </w:tc>
      </w:tr>
      <w:tr w:rsidR="002D3C1C" w14:paraId="6894C0AA" w14:textId="77777777" w:rsidTr="00D317DB">
        <w:tc>
          <w:tcPr>
            <w:tcW w:w="2552" w:type="dxa"/>
            <w:tcBorders>
              <w:top w:val="single" w:sz="4" w:space="0" w:color="auto"/>
              <w:left w:val="single" w:sz="4" w:space="0" w:color="auto"/>
              <w:bottom w:val="single" w:sz="4" w:space="0" w:color="auto"/>
              <w:right w:val="single" w:sz="4" w:space="0" w:color="auto"/>
            </w:tcBorders>
            <w:hideMark/>
          </w:tcPr>
          <w:p w14:paraId="54732EBC" w14:textId="77777777" w:rsidR="002D3C1C" w:rsidRDefault="002D3C1C" w:rsidP="00D317DB">
            <w:pPr>
              <w:rPr>
                <w:rFonts w:cstheme="minorHAnsi"/>
              </w:rPr>
            </w:pPr>
            <w:r>
              <w:rPr>
                <w:rFonts w:cstheme="minorHAnsi"/>
              </w:rPr>
              <w:t>Gen/admin/bank charges/ Subs/insurance/utilities</w:t>
            </w:r>
          </w:p>
        </w:tc>
        <w:tc>
          <w:tcPr>
            <w:tcW w:w="1134" w:type="dxa"/>
            <w:tcBorders>
              <w:top w:val="single" w:sz="4" w:space="0" w:color="auto"/>
              <w:left w:val="single" w:sz="4" w:space="0" w:color="auto"/>
              <w:bottom w:val="single" w:sz="4" w:space="0" w:color="auto"/>
              <w:right w:val="single" w:sz="4" w:space="0" w:color="auto"/>
            </w:tcBorders>
            <w:hideMark/>
          </w:tcPr>
          <w:p w14:paraId="61D4CA5F" w14:textId="77777777" w:rsidR="002D3C1C" w:rsidRDefault="002D3C1C" w:rsidP="00D317DB">
            <w:pPr>
              <w:rPr>
                <w:rFonts w:cstheme="minorHAnsi"/>
              </w:rPr>
            </w:pPr>
            <w:r>
              <w:rPr>
                <w:rFonts w:cstheme="minorHAnsi"/>
              </w:rPr>
              <w:t>32,050</w:t>
            </w:r>
          </w:p>
        </w:tc>
        <w:tc>
          <w:tcPr>
            <w:tcW w:w="993" w:type="dxa"/>
            <w:tcBorders>
              <w:top w:val="single" w:sz="4" w:space="0" w:color="auto"/>
              <w:left w:val="single" w:sz="4" w:space="0" w:color="auto"/>
              <w:bottom w:val="single" w:sz="4" w:space="0" w:color="auto"/>
              <w:right w:val="single" w:sz="4" w:space="0" w:color="auto"/>
            </w:tcBorders>
            <w:hideMark/>
          </w:tcPr>
          <w:p w14:paraId="3B6483D1" w14:textId="77777777" w:rsidR="002D3C1C" w:rsidRDefault="002D3C1C" w:rsidP="00D317DB">
            <w:pPr>
              <w:rPr>
                <w:rFonts w:cstheme="minorHAnsi"/>
              </w:rPr>
            </w:pPr>
            <w:r>
              <w:rPr>
                <w:rFonts w:cstheme="minorHAnsi"/>
              </w:rPr>
              <w:t>219</w:t>
            </w:r>
          </w:p>
        </w:tc>
        <w:tc>
          <w:tcPr>
            <w:tcW w:w="992" w:type="dxa"/>
            <w:tcBorders>
              <w:top w:val="single" w:sz="4" w:space="0" w:color="auto"/>
              <w:left w:val="single" w:sz="4" w:space="0" w:color="auto"/>
              <w:bottom w:val="single" w:sz="4" w:space="0" w:color="auto"/>
              <w:right w:val="single" w:sz="4" w:space="0" w:color="auto"/>
            </w:tcBorders>
            <w:hideMark/>
          </w:tcPr>
          <w:p w14:paraId="1A21B295" w14:textId="77777777" w:rsidR="002D3C1C" w:rsidRDefault="002D3C1C" w:rsidP="00D317DB">
            <w:pPr>
              <w:rPr>
                <w:rFonts w:cstheme="minorHAnsi"/>
              </w:rPr>
            </w:pPr>
            <w:r>
              <w:rPr>
                <w:rFonts w:cstheme="minorHAnsi"/>
              </w:rPr>
              <w:t>7,865</w:t>
            </w:r>
          </w:p>
        </w:tc>
        <w:tc>
          <w:tcPr>
            <w:tcW w:w="1134" w:type="dxa"/>
            <w:tcBorders>
              <w:top w:val="single" w:sz="4" w:space="0" w:color="auto"/>
              <w:left w:val="single" w:sz="4" w:space="0" w:color="auto"/>
              <w:bottom w:val="single" w:sz="4" w:space="0" w:color="auto"/>
              <w:right w:val="single" w:sz="4" w:space="0" w:color="auto"/>
            </w:tcBorders>
            <w:hideMark/>
          </w:tcPr>
          <w:p w14:paraId="19CCC6D0" w14:textId="77777777" w:rsidR="002D3C1C" w:rsidRDefault="002D3C1C" w:rsidP="00D317DB">
            <w:pPr>
              <w:rPr>
                <w:rFonts w:cstheme="minorHAnsi"/>
              </w:rPr>
            </w:pPr>
            <w:r>
              <w:rPr>
                <w:rFonts w:cstheme="minorHAnsi"/>
              </w:rPr>
              <w:t>5,342</w:t>
            </w:r>
          </w:p>
        </w:tc>
        <w:tc>
          <w:tcPr>
            <w:tcW w:w="992" w:type="dxa"/>
            <w:tcBorders>
              <w:top w:val="single" w:sz="4" w:space="0" w:color="auto"/>
              <w:left w:val="single" w:sz="4" w:space="0" w:color="auto"/>
              <w:bottom w:val="single" w:sz="4" w:space="0" w:color="auto"/>
              <w:right w:val="single" w:sz="4" w:space="0" w:color="auto"/>
            </w:tcBorders>
            <w:hideMark/>
          </w:tcPr>
          <w:p w14:paraId="5FF3D461" w14:textId="77777777" w:rsidR="002D3C1C" w:rsidRDefault="002D3C1C" w:rsidP="00D317DB">
            <w:pPr>
              <w:rPr>
                <w:rFonts w:cstheme="minorHAnsi"/>
              </w:rPr>
            </w:pPr>
            <w:r>
              <w:rPr>
                <w:rFonts w:cstheme="minorHAnsi"/>
              </w:rPr>
              <w:t>13,207</w:t>
            </w:r>
          </w:p>
        </w:tc>
        <w:tc>
          <w:tcPr>
            <w:tcW w:w="992" w:type="dxa"/>
            <w:tcBorders>
              <w:top w:val="single" w:sz="4" w:space="0" w:color="auto"/>
              <w:left w:val="single" w:sz="4" w:space="0" w:color="auto"/>
              <w:bottom w:val="single" w:sz="4" w:space="0" w:color="auto"/>
              <w:right w:val="single" w:sz="4" w:space="0" w:color="auto"/>
            </w:tcBorders>
            <w:hideMark/>
          </w:tcPr>
          <w:p w14:paraId="28277DA2" w14:textId="77777777" w:rsidR="002D3C1C" w:rsidRDefault="002D3C1C" w:rsidP="00D317DB">
            <w:pPr>
              <w:rPr>
                <w:rFonts w:cstheme="minorHAnsi"/>
              </w:rPr>
            </w:pPr>
            <w:r>
              <w:rPr>
                <w:rFonts w:cstheme="minorHAnsi"/>
              </w:rPr>
              <w:t>-18,843</w:t>
            </w:r>
          </w:p>
        </w:tc>
        <w:tc>
          <w:tcPr>
            <w:tcW w:w="1323" w:type="dxa"/>
            <w:tcBorders>
              <w:top w:val="single" w:sz="4" w:space="0" w:color="auto"/>
              <w:left w:val="single" w:sz="4" w:space="0" w:color="auto"/>
              <w:bottom w:val="single" w:sz="4" w:space="0" w:color="auto"/>
              <w:right w:val="single" w:sz="4" w:space="0" w:color="auto"/>
            </w:tcBorders>
          </w:tcPr>
          <w:p w14:paraId="0E0B7504" w14:textId="77777777" w:rsidR="002D3C1C" w:rsidRDefault="002D3C1C" w:rsidP="00D317DB">
            <w:pPr>
              <w:rPr>
                <w:rFonts w:cstheme="minorHAnsi"/>
              </w:rPr>
            </w:pPr>
            <w:r>
              <w:rPr>
                <w:rFonts w:cstheme="minorHAnsi"/>
              </w:rPr>
              <w:t>Underspend</w:t>
            </w:r>
          </w:p>
        </w:tc>
      </w:tr>
      <w:tr w:rsidR="002D3C1C" w14:paraId="17CDD1BE" w14:textId="77777777" w:rsidTr="00D317DB">
        <w:tc>
          <w:tcPr>
            <w:tcW w:w="2552" w:type="dxa"/>
            <w:tcBorders>
              <w:top w:val="single" w:sz="4" w:space="0" w:color="auto"/>
              <w:left w:val="single" w:sz="4" w:space="0" w:color="auto"/>
              <w:bottom w:val="single" w:sz="4" w:space="0" w:color="auto"/>
              <w:right w:val="single" w:sz="4" w:space="0" w:color="auto"/>
            </w:tcBorders>
            <w:hideMark/>
          </w:tcPr>
          <w:p w14:paraId="2DB02C06" w14:textId="77777777" w:rsidR="002D3C1C" w:rsidRDefault="002D3C1C" w:rsidP="00D317DB">
            <w:pPr>
              <w:rPr>
                <w:rFonts w:cstheme="minorHAnsi"/>
              </w:rPr>
            </w:pPr>
            <w:r>
              <w:rPr>
                <w:rFonts w:cstheme="minorHAnsi"/>
              </w:rPr>
              <w:t>Burials</w:t>
            </w:r>
          </w:p>
        </w:tc>
        <w:tc>
          <w:tcPr>
            <w:tcW w:w="1134" w:type="dxa"/>
            <w:tcBorders>
              <w:top w:val="single" w:sz="4" w:space="0" w:color="auto"/>
              <w:left w:val="single" w:sz="4" w:space="0" w:color="auto"/>
              <w:bottom w:val="single" w:sz="4" w:space="0" w:color="auto"/>
              <w:right w:val="single" w:sz="4" w:space="0" w:color="auto"/>
            </w:tcBorders>
            <w:hideMark/>
          </w:tcPr>
          <w:p w14:paraId="5A95BC18" w14:textId="77777777" w:rsidR="002D3C1C" w:rsidRDefault="002D3C1C" w:rsidP="00D317DB">
            <w:pPr>
              <w:rPr>
                <w:rFonts w:cstheme="minorHAnsi"/>
              </w:rPr>
            </w:pPr>
            <w:r>
              <w:rPr>
                <w:rFonts w:cstheme="minorHAnsi"/>
              </w:rPr>
              <w:t>11,571</w:t>
            </w:r>
          </w:p>
        </w:tc>
        <w:tc>
          <w:tcPr>
            <w:tcW w:w="993" w:type="dxa"/>
            <w:tcBorders>
              <w:top w:val="single" w:sz="4" w:space="0" w:color="auto"/>
              <w:left w:val="single" w:sz="4" w:space="0" w:color="auto"/>
              <w:bottom w:val="single" w:sz="4" w:space="0" w:color="auto"/>
              <w:right w:val="single" w:sz="4" w:space="0" w:color="auto"/>
            </w:tcBorders>
            <w:hideMark/>
          </w:tcPr>
          <w:p w14:paraId="3D5DBD5C" w14:textId="77777777" w:rsidR="002D3C1C" w:rsidRDefault="002D3C1C" w:rsidP="00D317DB">
            <w:pPr>
              <w:rPr>
                <w:rFonts w:cstheme="minorHAnsi"/>
              </w:rPr>
            </w:pPr>
            <w:r>
              <w:rPr>
                <w:rFonts w:cstheme="minorHAnsi"/>
              </w:rPr>
              <w:t>1,225</w:t>
            </w:r>
          </w:p>
        </w:tc>
        <w:tc>
          <w:tcPr>
            <w:tcW w:w="992" w:type="dxa"/>
            <w:tcBorders>
              <w:top w:val="single" w:sz="4" w:space="0" w:color="auto"/>
              <w:left w:val="single" w:sz="4" w:space="0" w:color="auto"/>
              <w:bottom w:val="single" w:sz="4" w:space="0" w:color="auto"/>
              <w:right w:val="single" w:sz="4" w:space="0" w:color="auto"/>
            </w:tcBorders>
            <w:hideMark/>
          </w:tcPr>
          <w:p w14:paraId="503647B1" w14:textId="77777777" w:rsidR="002D3C1C" w:rsidRDefault="002D3C1C" w:rsidP="00D317DB">
            <w:pPr>
              <w:rPr>
                <w:rFonts w:cstheme="minorHAnsi"/>
              </w:rPr>
            </w:pPr>
            <w:r>
              <w:rPr>
                <w:rFonts w:cstheme="minorHAnsi"/>
              </w:rPr>
              <w:t>14,421</w:t>
            </w:r>
          </w:p>
        </w:tc>
        <w:tc>
          <w:tcPr>
            <w:tcW w:w="1134" w:type="dxa"/>
            <w:tcBorders>
              <w:top w:val="single" w:sz="4" w:space="0" w:color="auto"/>
              <w:left w:val="single" w:sz="4" w:space="0" w:color="auto"/>
              <w:bottom w:val="single" w:sz="4" w:space="0" w:color="auto"/>
              <w:right w:val="single" w:sz="4" w:space="0" w:color="auto"/>
            </w:tcBorders>
            <w:hideMark/>
          </w:tcPr>
          <w:p w14:paraId="4D691FE6" w14:textId="77777777" w:rsidR="002D3C1C" w:rsidRDefault="002D3C1C" w:rsidP="00D317DB">
            <w:pPr>
              <w:rPr>
                <w:rFonts w:cstheme="minorHAnsi"/>
              </w:rPr>
            </w:pPr>
            <w:r>
              <w:rPr>
                <w:rFonts w:cstheme="minorHAnsi"/>
              </w:rPr>
              <w:t>1,929</w:t>
            </w:r>
          </w:p>
        </w:tc>
        <w:tc>
          <w:tcPr>
            <w:tcW w:w="992" w:type="dxa"/>
            <w:tcBorders>
              <w:top w:val="single" w:sz="4" w:space="0" w:color="auto"/>
              <w:left w:val="single" w:sz="4" w:space="0" w:color="auto"/>
              <w:bottom w:val="single" w:sz="4" w:space="0" w:color="auto"/>
              <w:right w:val="single" w:sz="4" w:space="0" w:color="auto"/>
            </w:tcBorders>
            <w:hideMark/>
          </w:tcPr>
          <w:p w14:paraId="54F9A926" w14:textId="77777777" w:rsidR="002D3C1C" w:rsidRDefault="002D3C1C" w:rsidP="00D317DB">
            <w:pPr>
              <w:rPr>
                <w:rFonts w:cstheme="minorHAnsi"/>
              </w:rPr>
            </w:pPr>
            <w:r>
              <w:rPr>
                <w:rFonts w:cstheme="minorHAnsi"/>
              </w:rPr>
              <w:t>16,350</w:t>
            </w:r>
          </w:p>
        </w:tc>
        <w:tc>
          <w:tcPr>
            <w:tcW w:w="992" w:type="dxa"/>
            <w:tcBorders>
              <w:top w:val="single" w:sz="4" w:space="0" w:color="auto"/>
              <w:left w:val="single" w:sz="4" w:space="0" w:color="auto"/>
              <w:bottom w:val="single" w:sz="4" w:space="0" w:color="auto"/>
              <w:right w:val="single" w:sz="4" w:space="0" w:color="auto"/>
            </w:tcBorders>
            <w:hideMark/>
          </w:tcPr>
          <w:p w14:paraId="08DAF48B" w14:textId="77777777" w:rsidR="002D3C1C" w:rsidRDefault="002D3C1C" w:rsidP="00D317DB">
            <w:pPr>
              <w:rPr>
                <w:rFonts w:cstheme="minorHAnsi"/>
              </w:rPr>
            </w:pPr>
            <w:r>
              <w:rPr>
                <w:rFonts w:cstheme="minorHAnsi"/>
              </w:rPr>
              <w:t>4,779</w:t>
            </w:r>
          </w:p>
        </w:tc>
        <w:tc>
          <w:tcPr>
            <w:tcW w:w="1323" w:type="dxa"/>
            <w:tcBorders>
              <w:top w:val="single" w:sz="4" w:space="0" w:color="auto"/>
              <w:left w:val="single" w:sz="4" w:space="0" w:color="auto"/>
              <w:bottom w:val="single" w:sz="4" w:space="0" w:color="auto"/>
              <w:right w:val="single" w:sz="4" w:space="0" w:color="auto"/>
            </w:tcBorders>
          </w:tcPr>
          <w:p w14:paraId="52E434E3" w14:textId="77777777" w:rsidR="002D3C1C" w:rsidRDefault="002D3C1C" w:rsidP="00D317DB">
            <w:pPr>
              <w:rPr>
                <w:rFonts w:cstheme="minorHAnsi"/>
              </w:rPr>
            </w:pPr>
            <w:r>
              <w:rPr>
                <w:rFonts w:cstheme="minorHAnsi"/>
              </w:rPr>
              <w:t>Under budgeted + £1k memorial, £263 waste, £1.5K Pear</w:t>
            </w:r>
          </w:p>
        </w:tc>
      </w:tr>
      <w:tr w:rsidR="002D3C1C" w14:paraId="3D7D8D26" w14:textId="77777777" w:rsidTr="00D317DB">
        <w:tc>
          <w:tcPr>
            <w:tcW w:w="2552" w:type="dxa"/>
            <w:tcBorders>
              <w:top w:val="single" w:sz="4" w:space="0" w:color="auto"/>
              <w:left w:val="single" w:sz="4" w:space="0" w:color="auto"/>
              <w:bottom w:val="single" w:sz="4" w:space="0" w:color="auto"/>
              <w:right w:val="single" w:sz="4" w:space="0" w:color="auto"/>
            </w:tcBorders>
            <w:hideMark/>
          </w:tcPr>
          <w:p w14:paraId="4DF4215E" w14:textId="77777777" w:rsidR="002D3C1C" w:rsidRDefault="002D3C1C" w:rsidP="00D317DB">
            <w:pPr>
              <w:rPr>
                <w:rFonts w:cstheme="minorHAnsi"/>
              </w:rPr>
            </w:pPr>
            <w:r>
              <w:rPr>
                <w:rFonts w:cstheme="minorHAnsi"/>
              </w:rPr>
              <w:lastRenderedPageBreak/>
              <w:t>Allotments</w:t>
            </w:r>
          </w:p>
        </w:tc>
        <w:tc>
          <w:tcPr>
            <w:tcW w:w="1134" w:type="dxa"/>
            <w:tcBorders>
              <w:top w:val="single" w:sz="4" w:space="0" w:color="auto"/>
              <w:left w:val="single" w:sz="4" w:space="0" w:color="auto"/>
              <w:bottom w:val="single" w:sz="4" w:space="0" w:color="auto"/>
              <w:right w:val="single" w:sz="4" w:space="0" w:color="auto"/>
            </w:tcBorders>
            <w:hideMark/>
          </w:tcPr>
          <w:p w14:paraId="29B0E798" w14:textId="77777777" w:rsidR="002D3C1C" w:rsidRDefault="002D3C1C" w:rsidP="00D317DB">
            <w:pPr>
              <w:rPr>
                <w:rFonts w:cstheme="minorHAnsi"/>
              </w:rPr>
            </w:pPr>
            <w:r>
              <w:rPr>
                <w:rFonts w:cstheme="minorHAnsi"/>
              </w:rPr>
              <w:t>2,365</w:t>
            </w:r>
          </w:p>
        </w:tc>
        <w:tc>
          <w:tcPr>
            <w:tcW w:w="993" w:type="dxa"/>
            <w:tcBorders>
              <w:top w:val="single" w:sz="4" w:space="0" w:color="auto"/>
              <w:left w:val="single" w:sz="4" w:space="0" w:color="auto"/>
              <w:bottom w:val="single" w:sz="4" w:space="0" w:color="auto"/>
              <w:right w:val="single" w:sz="4" w:space="0" w:color="auto"/>
            </w:tcBorders>
            <w:hideMark/>
          </w:tcPr>
          <w:p w14:paraId="02B180E6" w14:textId="77777777" w:rsidR="002D3C1C" w:rsidRDefault="002D3C1C" w:rsidP="00D317DB">
            <w:pPr>
              <w:rPr>
                <w:rFonts w:cstheme="minorHAnsi"/>
              </w:rPr>
            </w:pPr>
            <w:r>
              <w:rPr>
                <w:rFonts w:cstheme="minorHAnsi"/>
              </w:rPr>
              <w:t>42</w:t>
            </w:r>
          </w:p>
        </w:tc>
        <w:tc>
          <w:tcPr>
            <w:tcW w:w="992" w:type="dxa"/>
            <w:tcBorders>
              <w:top w:val="single" w:sz="4" w:space="0" w:color="auto"/>
              <w:left w:val="single" w:sz="4" w:space="0" w:color="auto"/>
              <w:bottom w:val="single" w:sz="4" w:space="0" w:color="auto"/>
              <w:right w:val="single" w:sz="4" w:space="0" w:color="auto"/>
            </w:tcBorders>
            <w:hideMark/>
          </w:tcPr>
          <w:p w14:paraId="6EAAA063" w14:textId="77777777" w:rsidR="002D3C1C" w:rsidRDefault="002D3C1C" w:rsidP="00D317DB">
            <w:pPr>
              <w:rPr>
                <w:rFonts w:cstheme="minorHAnsi"/>
              </w:rPr>
            </w:pPr>
            <w:r>
              <w:rPr>
                <w:rFonts w:cstheme="minorHAnsi"/>
              </w:rPr>
              <w:t>704</w:t>
            </w:r>
          </w:p>
        </w:tc>
        <w:tc>
          <w:tcPr>
            <w:tcW w:w="1134" w:type="dxa"/>
            <w:tcBorders>
              <w:top w:val="single" w:sz="4" w:space="0" w:color="auto"/>
              <w:left w:val="single" w:sz="4" w:space="0" w:color="auto"/>
              <w:bottom w:val="single" w:sz="4" w:space="0" w:color="auto"/>
              <w:right w:val="single" w:sz="4" w:space="0" w:color="auto"/>
            </w:tcBorders>
            <w:hideMark/>
          </w:tcPr>
          <w:p w14:paraId="22D7F5F2" w14:textId="77777777" w:rsidR="002D3C1C" w:rsidRDefault="002D3C1C" w:rsidP="00D317DB">
            <w:pPr>
              <w:rPr>
                <w:rFonts w:cstheme="minorHAnsi"/>
              </w:rPr>
            </w:pPr>
            <w:r>
              <w:rPr>
                <w:rFonts w:cstheme="minorHAnsi"/>
              </w:rPr>
              <w:t>395</w:t>
            </w:r>
          </w:p>
        </w:tc>
        <w:tc>
          <w:tcPr>
            <w:tcW w:w="992" w:type="dxa"/>
            <w:tcBorders>
              <w:top w:val="single" w:sz="4" w:space="0" w:color="auto"/>
              <w:left w:val="single" w:sz="4" w:space="0" w:color="auto"/>
              <w:bottom w:val="single" w:sz="4" w:space="0" w:color="auto"/>
              <w:right w:val="single" w:sz="4" w:space="0" w:color="auto"/>
            </w:tcBorders>
            <w:hideMark/>
          </w:tcPr>
          <w:p w14:paraId="520318C2" w14:textId="77777777" w:rsidR="002D3C1C" w:rsidRDefault="002D3C1C" w:rsidP="00D317DB">
            <w:pPr>
              <w:rPr>
                <w:rFonts w:cstheme="minorHAnsi"/>
              </w:rPr>
            </w:pPr>
            <w:r>
              <w:rPr>
                <w:rFonts w:cstheme="minorHAnsi"/>
              </w:rPr>
              <w:t>1,099</w:t>
            </w:r>
          </w:p>
        </w:tc>
        <w:tc>
          <w:tcPr>
            <w:tcW w:w="992" w:type="dxa"/>
            <w:tcBorders>
              <w:top w:val="single" w:sz="4" w:space="0" w:color="auto"/>
              <w:left w:val="single" w:sz="4" w:space="0" w:color="auto"/>
              <w:bottom w:val="single" w:sz="4" w:space="0" w:color="auto"/>
              <w:right w:val="single" w:sz="4" w:space="0" w:color="auto"/>
            </w:tcBorders>
            <w:hideMark/>
          </w:tcPr>
          <w:p w14:paraId="5BD9AE21" w14:textId="77777777" w:rsidR="002D3C1C" w:rsidRDefault="002D3C1C" w:rsidP="00D317DB">
            <w:pPr>
              <w:rPr>
                <w:rFonts w:cstheme="minorHAnsi"/>
              </w:rPr>
            </w:pPr>
            <w:r>
              <w:rPr>
                <w:rFonts w:cstheme="minorHAnsi"/>
              </w:rPr>
              <w:t>-1,266</w:t>
            </w:r>
          </w:p>
        </w:tc>
        <w:tc>
          <w:tcPr>
            <w:tcW w:w="1323" w:type="dxa"/>
            <w:tcBorders>
              <w:top w:val="single" w:sz="4" w:space="0" w:color="auto"/>
              <w:left w:val="single" w:sz="4" w:space="0" w:color="auto"/>
              <w:bottom w:val="single" w:sz="4" w:space="0" w:color="auto"/>
              <w:right w:val="single" w:sz="4" w:space="0" w:color="auto"/>
            </w:tcBorders>
          </w:tcPr>
          <w:p w14:paraId="48FA1828" w14:textId="77777777" w:rsidR="002D3C1C" w:rsidRDefault="002D3C1C" w:rsidP="00D317DB">
            <w:pPr>
              <w:rPr>
                <w:rFonts w:cstheme="minorHAnsi"/>
              </w:rPr>
            </w:pPr>
            <w:r>
              <w:rPr>
                <w:rFonts w:cstheme="minorHAnsi"/>
              </w:rPr>
              <w:t>Underspend</w:t>
            </w:r>
          </w:p>
        </w:tc>
      </w:tr>
      <w:tr w:rsidR="002D3C1C" w14:paraId="5E8FE29E" w14:textId="77777777" w:rsidTr="00D317DB">
        <w:tc>
          <w:tcPr>
            <w:tcW w:w="2552" w:type="dxa"/>
            <w:tcBorders>
              <w:top w:val="single" w:sz="4" w:space="0" w:color="auto"/>
              <w:left w:val="single" w:sz="4" w:space="0" w:color="auto"/>
              <w:bottom w:val="single" w:sz="4" w:space="0" w:color="auto"/>
              <w:right w:val="single" w:sz="4" w:space="0" w:color="auto"/>
            </w:tcBorders>
            <w:hideMark/>
          </w:tcPr>
          <w:p w14:paraId="149CC3BF" w14:textId="77777777" w:rsidR="002D3C1C" w:rsidRDefault="002D3C1C" w:rsidP="00D317DB">
            <w:pPr>
              <w:rPr>
                <w:rFonts w:cstheme="minorHAnsi"/>
              </w:rPr>
            </w:pPr>
            <w:r>
              <w:rPr>
                <w:rFonts w:cstheme="minorHAnsi"/>
              </w:rPr>
              <w:t>VAT</w:t>
            </w:r>
          </w:p>
        </w:tc>
        <w:tc>
          <w:tcPr>
            <w:tcW w:w="1134" w:type="dxa"/>
            <w:tcBorders>
              <w:top w:val="single" w:sz="4" w:space="0" w:color="auto"/>
              <w:left w:val="single" w:sz="4" w:space="0" w:color="auto"/>
              <w:bottom w:val="single" w:sz="4" w:space="0" w:color="auto"/>
              <w:right w:val="single" w:sz="4" w:space="0" w:color="auto"/>
            </w:tcBorders>
          </w:tcPr>
          <w:p w14:paraId="5D0E412A" w14:textId="77777777" w:rsidR="002D3C1C" w:rsidRDefault="002D3C1C" w:rsidP="00D317DB">
            <w:pPr>
              <w:rPr>
                <w:rFonts w:cstheme="minorHAnsi"/>
              </w:rPr>
            </w:pPr>
            <w:r>
              <w:rPr>
                <w:rFonts w:cstheme="minorHAnsi"/>
              </w:rPr>
              <w:t>0</w:t>
            </w:r>
          </w:p>
        </w:tc>
        <w:tc>
          <w:tcPr>
            <w:tcW w:w="993" w:type="dxa"/>
            <w:tcBorders>
              <w:top w:val="single" w:sz="4" w:space="0" w:color="auto"/>
              <w:left w:val="single" w:sz="4" w:space="0" w:color="auto"/>
              <w:bottom w:val="single" w:sz="4" w:space="0" w:color="auto"/>
              <w:right w:val="single" w:sz="4" w:space="0" w:color="auto"/>
            </w:tcBorders>
            <w:hideMark/>
          </w:tcPr>
          <w:p w14:paraId="06E6CCBE" w14:textId="77777777" w:rsidR="002D3C1C" w:rsidRDefault="002D3C1C" w:rsidP="00D317DB">
            <w:pPr>
              <w:rPr>
                <w:rFonts w:cstheme="minorHAnsi"/>
              </w:rPr>
            </w:pPr>
            <w:r>
              <w:rPr>
                <w:rFonts w:cstheme="minorHAnsi"/>
              </w:rPr>
              <w:t>388</w:t>
            </w:r>
          </w:p>
        </w:tc>
        <w:tc>
          <w:tcPr>
            <w:tcW w:w="992" w:type="dxa"/>
            <w:tcBorders>
              <w:top w:val="single" w:sz="4" w:space="0" w:color="auto"/>
              <w:left w:val="single" w:sz="4" w:space="0" w:color="auto"/>
              <w:bottom w:val="single" w:sz="4" w:space="0" w:color="auto"/>
              <w:right w:val="single" w:sz="4" w:space="0" w:color="auto"/>
            </w:tcBorders>
            <w:hideMark/>
          </w:tcPr>
          <w:p w14:paraId="5F493863" w14:textId="77777777" w:rsidR="002D3C1C" w:rsidRDefault="002D3C1C" w:rsidP="00D317DB">
            <w:pPr>
              <w:rPr>
                <w:rFonts w:cstheme="minorHAnsi"/>
              </w:rPr>
            </w:pPr>
            <w:r>
              <w:rPr>
                <w:rFonts w:cstheme="minorHAnsi"/>
              </w:rPr>
              <w:t>3,404</w:t>
            </w:r>
          </w:p>
        </w:tc>
        <w:tc>
          <w:tcPr>
            <w:tcW w:w="1134" w:type="dxa"/>
            <w:tcBorders>
              <w:top w:val="single" w:sz="4" w:space="0" w:color="auto"/>
              <w:left w:val="single" w:sz="4" w:space="0" w:color="auto"/>
              <w:bottom w:val="single" w:sz="4" w:space="0" w:color="auto"/>
              <w:right w:val="single" w:sz="4" w:space="0" w:color="auto"/>
            </w:tcBorders>
          </w:tcPr>
          <w:p w14:paraId="170523FB" w14:textId="77777777" w:rsidR="002D3C1C" w:rsidRDefault="002D3C1C" w:rsidP="00D317DB">
            <w:pPr>
              <w:rPr>
                <w:rFonts w:cstheme="minorHAnsi"/>
              </w:rPr>
            </w:pPr>
            <w:r>
              <w:rPr>
                <w:rFonts w:cstheme="minorHAnsi"/>
              </w:rPr>
              <w:t>0</w:t>
            </w:r>
          </w:p>
        </w:tc>
        <w:tc>
          <w:tcPr>
            <w:tcW w:w="992" w:type="dxa"/>
            <w:tcBorders>
              <w:top w:val="single" w:sz="4" w:space="0" w:color="auto"/>
              <w:left w:val="single" w:sz="4" w:space="0" w:color="auto"/>
              <w:bottom w:val="single" w:sz="4" w:space="0" w:color="auto"/>
              <w:right w:val="single" w:sz="4" w:space="0" w:color="auto"/>
            </w:tcBorders>
            <w:hideMark/>
          </w:tcPr>
          <w:p w14:paraId="3B420AE2" w14:textId="77777777" w:rsidR="002D3C1C" w:rsidRDefault="002D3C1C" w:rsidP="00D317DB">
            <w:pPr>
              <w:rPr>
                <w:rFonts w:cstheme="minorHAnsi"/>
              </w:rPr>
            </w:pPr>
            <w:r>
              <w:rPr>
                <w:rFonts w:cstheme="minorHAnsi"/>
              </w:rPr>
              <w:t>3,404</w:t>
            </w:r>
          </w:p>
        </w:tc>
        <w:tc>
          <w:tcPr>
            <w:tcW w:w="992" w:type="dxa"/>
            <w:tcBorders>
              <w:top w:val="single" w:sz="4" w:space="0" w:color="auto"/>
              <w:left w:val="single" w:sz="4" w:space="0" w:color="auto"/>
              <w:bottom w:val="single" w:sz="4" w:space="0" w:color="auto"/>
              <w:right w:val="single" w:sz="4" w:space="0" w:color="auto"/>
            </w:tcBorders>
            <w:hideMark/>
          </w:tcPr>
          <w:p w14:paraId="6FA84A81" w14:textId="77777777" w:rsidR="002D3C1C" w:rsidRDefault="002D3C1C" w:rsidP="00D317DB">
            <w:pPr>
              <w:rPr>
                <w:rFonts w:cstheme="minorHAnsi"/>
              </w:rPr>
            </w:pPr>
            <w:r>
              <w:rPr>
                <w:rFonts w:cstheme="minorHAnsi"/>
              </w:rPr>
              <w:t>3404</w:t>
            </w:r>
          </w:p>
        </w:tc>
        <w:tc>
          <w:tcPr>
            <w:tcW w:w="1323" w:type="dxa"/>
            <w:tcBorders>
              <w:top w:val="single" w:sz="4" w:space="0" w:color="auto"/>
              <w:left w:val="single" w:sz="4" w:space="0" w:color="auto"/>
              <w:bottom w:val="single" w:sz="4" w:space="0" w:color="auto"/>
              <w:right w:val="single" w:sz="4" w:space="0" w:color="auto"/>
            </w:tcBorders>
          </w:tcPr>
          <w:p w14:paraId="263F1EDE" w14:textId="77777777" w:rsidR="002D3C1C" w:rsidRDefault="002D3C1C" w:rsidP="00D317DB">
            <w:pPr>
              <w:rPr>
                <w:rFonts w:cstheme="minorHAnsi"/>
              </w:rPr>
            </w:pPr>
          </w:p>
        </w:tc>
      </w:tr>
      <w:tr w:rsidR="002D3C1C" w14:paraId="77C58E31" w14:textId="77777777" w:rsidTr="00D317DB">
        <w:tc>
          <w:tcPr>
            <w:tcW w:w="2552" w:type="dxa"/>
            <w:tcBorders>
              <w:top w:val="single" w:sz="4" w:space="0" w:color="auto"/>
              <w:left w:val="single" w:sz="4" w:space="0" w:color="auto"/>
              <w:bottom w:val="single" w:sz="4" w:space="0" w:color="auto"/>
              <w:right w:val="single" w:sz="4" w:space="0" w:color="auto"/>
            </w:tcBorders>
            <w:hideMark/>
          </w:tcPr>
          <w:p w14:paraId="50F5BB89" w14:textId="77777777" w:rsidR="002D3C1C" w:rsidRDefault="002D3C1C" w:rsidP="00D317DB">
            <w:pPr>
              <w:rPr>
                <w:rFonts w:cstheme="minorHAnsi"/>
                <w:b/>
                <w:bCs/>
              </w:rPr>
            </w:pPr>
            <w:r>
              <w:rPr>
                <w:rFonts w:cstheme="minorHAnsi"/>
                <w:b/>
                <w:bCs/>
              </w:rPr>
              <w:t>Total Expenditure</w:t>
            </w:r>
          </w:p>
        </w:tc>
        <w:tc>
          <w:tcPr>
            <w:tcW w:w="1134" w:type="dxa"/>
            <w:tcBorders>
              <w:top w:val="single" w:sz="4" w:space="0" w:color="auto"/>
              <w:left w:val="single" w:sz="4" w:space="0" w:color="auto"/>
              <w:bottom w:val="single" w:sz="4" w:space="0" w:color="auto"/>
              <w:right w:val="single" w:sz="4" w:space="0" w:color="auto"/>
            </w:tcBorders>
            <w:hideMark/>
          </w:tcPr>
          <w:p w14:paraId="7E28656F" w14:textId="77777777" w:rsidR="002D3C1C" w:rsidRDefault="002D3C1C" w:rsidP="00D317DB">
            <w:pPr>
              <w:rPr>
                <w:rFonts w:cstheme="minorHAnsi"/>
                <w:b/>
                <w:bCs/>
              </w:rPr>
            </w:pPr>
            <w:r>
              <w:rPr>
                <w:rFonts w:cstheme="minorHAnsi"/>
                <w:b/>
                <w:bCs/>
              </w:rPr>
              <w:t>152,448</w:t>
            </w:r>
          </w:p>
        </w:tc>
        <w:tc>
          <w:tcPr>
            <w:tcW w:w="993" w:type="dxa"/>
            <w:tcBorders>
              <w:top w:val="single" w:sz="4" w:space="0" w:color="auto"/>
              <w:left w:val="single" w:sz="4" w:space="0" w:color="auto"/>
              <w:bottom w:val="single" w:sz="4" w:space="0" w:color="auto"/>
              <w:right w:val="single" w:sz="4" w:space="0" w:color="auto"/>
            </w:tcBorders>
            <w:hideMark/>
          </w:tcPr>
          <w:p w14:paraId="6EC85E63" w14:textId="77777777" w:rsidR="002D3C1C" w:rsidRDefault="002D3C1C" w:rsidP="00D317DB">
            <w:pPr>
              <w:rPr>
                <w:rFonts w:cstheme="minorHAnsi"/>
                <w:b/>
                <w:bCs/>
              </w:rPr>
            </w:pPr>
            <w:r>
              <w:rPr>
                <w:rFonts w:cstheme="minorHAnsi"/>
                <w:b/>
                <w:bCs/>
              </w:rPr>
              <w:t>9,083</w:t>
            </w:r>
          </w:p>
        </w:tc>
        <w:tc>
          <w:tcPr>
            <w:tcW w:w="992" w:type="dxa"/>
            <w:tcBorders>
              <w:top w:val="single" w:sz="4" w:space="0" w:color="auto"/>
              <w:left w:val="single" w:sz="4" w:space="0" w:color="auto"/>
              <w:bottom w:val="single" w:sz="4" w:space="0" w:color="auto"/>
              <w:right w:val="single" w:sz="4" w:space="0" w:color="auto"/>
            </w:tcBorders>
            <w:hideMark/>
          </w:tcPr>
          <w:p w14:paraId="17DA00F7" w14:textId="77777777" w:rsidR="002D3C1C" w:rsidRDefault="002D3C1C" w:rsidP="00D317DB">
            <w:pPr>
              <w:rPr>
                <w:rFonts w:cstheme="minorHAnsi"/>
                <w:b/>
                <w:bCs/>
              </w:rPr>
            </w:pPr>
            <w:r>
              <w:rPr>
                <w:rFonts w:cstheme="minorHAnsi"/>
                <w:b/>
                <w:bCs/>
              </w:rPr>
              <w:t>94,018</w:t>
            </w:r>
          </w:p>
        </w:tc>
        <w:tc>
          <w:tcPr>
            <w:tcW w:w="1134" w:type="dxa"/>
            <w:tcBorders>
              <w:top w:val="single" w:sz="4" w:space="0" w:color="auto"/>
              <w:left w:val="single" w:sz="4" w:space="0" w:color="auto"/>
              <w:bottom w:val="single" w:sz="4" w:space="0" w:color="auto"/>
              <w:right w:val="single" w:sz="4" w:space="0" w:color="auto"/>
            </w:tcBorders>
            <w:hideMark/>
          </w:tcPr>
          <w:p w14:paraId="2163C718" w14:textId="77777777" w:rsidR="002D3C1C" w:rsidRDefault="002D3C1C" w:rsidP="00D317DB">
            <w:pPr>
              <w:rPr>
                <w:rFonts w:cstheme="minorHAnsi"/>
                <w:b/>
                <w:bCs/>
              </w:rPr>
            </w:pPr>
            <w:r>
              <w:rPr>
                <w:rFonts w:cstheme="minorHAnsi"/>
                <w:b/>
                <w:bCs/>
              </w:rPr>
              <w:t>55,971</w:t>
            </w:r>
          </w:p>
        </w:tc>
        <w:tc>
          <w:tcPr>
            <w:tcW w:w="992" w:type="dxa"/>
            <w:tcBorders>
              <w:top w:val="single" w:sz="4" w:space="0" w:color="auto"/>
              <w:left w:val="single" w:sz="4" w:space="0" w:color="auto"/>
              <w:bottom w:val="single" w:sz="4" w:space="0" w:color="auto"/>
              <w:right w:val="single" w:sz="4" w:space="0" w:color="auto"/>
            </w:tcBorders>
            <w:hideMark/>
          </w:tcPr>
          <w:p w14:paraId="0BD9A283" w14:textId="77777777" w:rsidR="002D3C1C" w:rsidRDefault="002D3C1C" w:rsidP="00D317DB">
            <w:pPr>
              <w:rPr>
                <w:rFonts w:cstheme="minorHAnsi"/>
                <w:b/>
                <w:bCs/>
              </w:rPr>
            </w:pPr>
            <w:r>
              <w:rPr>
                <w:rFonts w:cstheme="minorHAnsi"/>
                <w:b/>
                <w:bCs/>
              </w:rPr>
              <w:t>149,989</w:t>
            </w:r>
          </w:p>
        </w:tc>
        <w:tc>
          <w:tcPr>
            <w:tcW w:w="992" w:type="dxa"/>
            <w:tcBorders>
              <w:top w:val="single" w:sz="4" w:space="0" w:color="auto"/>
              <w:left w:val="single" w:sz="4" w:space="0" w:color="auto"/>
              <w:bottom w:val="single" w:sz="4" w:space="0" w:color="auto"/>
              <w:right w:val="single" w:sz="4" w:space="0" w:color="auto"/>
            </w:tcBorders>
            <w:hideMark/>
          </w:tcPr>
          <w:p w14:paraId="373C374F" w14:textId="77777777" w:rsidR="002D3C1C" w:rsidRDefault="002D3C1C" w:rsidP="00D317DB">
            <w:pPr>
              <w:rPr>
                <w:rFonts w:cstheme="minorHAnsi"/>
                <w:b/>
                <w:bCs/>
              </w:rPr>
            </w:pPr>
            <w:r>
              <w:rPr>
                <w:rFonts w:cstheme="minorHAnsi"/>
                <w:b/>
                <w:bCs/>
              </w:rPr>
              <w:t>-2,459</w:t>
            </w:r>
          </w:p>
        </w:tc>
        <w:tc>
          <w:tcPr>
            <w:tcW w:w="1323" w:type="dxa"/>
            <w:tcBorders>
              <w:top w:val="single" w:sz="4" w:space="0" w:color="auto"/>
              <w:left w:val="single" w:sz="4" w:space="0" w:color="auto"/>
              <w:bottom w:val="single" w:sz="4" w:space="0" w:color="auto"/>
              <w:right w:val="single" w:sz="4" w:space="0" w:color="auto"/>
            </w:tcBorders>
          </w:tcPr>
          <w:p w14:paraId="1C22A2A0" w14:textId="77777777" w:rsidR="002D3C1C" w:rsidRDefault="002D3C1C" w:rsidP="00D317DB">
            <w:pPr>
              <w:rPr>
                <w:rFonts w:cstheme="minorHAnsi"/>
              </w:rPr>
            </w:pPr>
          </w:p>
        </w:tc>
      </w:tr>
      <w:tr w:rsidR="002D3C1C" w14:paraId="27F55EDC" w14:textId="77777777" w:rsidTr="00D317DB">
        <w:tc>
          <w:tcPr>
            <w:tcW w:w="2552" w:type="dxa"/>
            <w:tcBorders>
              <w:top w:val="single" w:sz="4" w:space="0" w:color="auto"/>
              <w:left w:val="single" w:sz="4" w:space="0" w:color="auto"/>
              <w:bottom w:val="single" w:sz="4" w:space="0" w:color="auto"/>
              <w:right w:val="single" w:sz="4" w:space="0" w:color="auto"/>
            </w:tcBorders>
          </w:tcPr>
          <w:p w14:paraId="70ECE53C" w14:textId="77777777" w:rsidR="002D3C1C" w:rsidRDefault="002D3C1C" w:rsidP="00D317DB">
            <w:pPr>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4B231D51" w14:textId="77777777" w:rsidR="002D3C1C" w:rsidRDefault="002D3C1C" w:rsidP="00D317DB">
            <w:pPr>
              <w:rPr>
                <w:rFonts w:cstheme="minorHAnsi"/>
              </w:rPr>
            </w:pPr>
          </w:p>
        </w:tc>
        <w:tc>
          <w:tcPr>
            <w:tcW w:w="993" w:type="dxa"/>
            <w:tcBorders>
              <w:top w:val="single" w:sz="4" w:space="0" w:color="auto"/>
              <w:left w:val="single" w:sz="4" w:space="0" w:color="auto"/>
              <w:bottom w:val="single" w:sz="4" w:space="0" w:color="auto"/>
              <w:right w:val="single" w:sz="4" w:space="0" w:color="auto"/>
            </w:tcBorders>
          </w:tcPr>
          <w:p w14:paraId="1D288345" w14:textId="77777777" w:rsidR="002D3C1C" w:rsidRDefault="002D3C1C" w:rsidP="00D317DB">
            <w:pPr>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3640B58D" w14:textId="77777777" w:rsidR="002D3C1C" w:rsidRDefault="002D3C1C" w:rsidP="00D317DB">
            <w:pPr>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6B81A0A3" w14:textId="77777777" w:rsidR="002D3C1C" w:rsidRDefault="002D3C1C" w:rsidP="00D317DB">
            <w:pPr>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66FC72D1" w14:textId="77777777" w:rsidR="002D3C1C" w:rsidRDefault="002D3C1C" w:rsidP="00D317DB">
            <w:pPr>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7DCDA173" w14:textId="77777777" w:rsidR="002D3C1C" w:rsidRDefault="002D3C1C" w:rsidP="00D317DB">
            <w:pPr>
              <w:rPr>
                <w:rFonts w:cstheme="minorHAnsi"/>
              </w:rPr>
            </w:pPr>
          </w:p>
        </w:tc>
        <w:tc>
          <w:tcPr>
            <w:tcW w:w="1323" w:type="dxa"/>
            <w:tcBorders>
              <w:top w:val="single" w:sz="4" w:space="0" w:color="auto"/>
              <w:left w:val="single" w:sz="4" w:space="0" w:color="auto"/>
              <w:bottom w:val="single" w:sz="4" w:space="0" w:color="auto"/>
              <w:right w:val="single" w:sz="4" w:space="0" w:color="auto"/>
            </w:tcBorders>
          </w:tcPr>
          <w:p w14:paraId="54B7BDB3" w14:textId="77777777" w:rsidR="002D3C1C" w:rsidRDefault="002D3C1C" w:rsidP="00D317DB">
            <w:pPr>
              <w:rPr>
                <w:rFonts w:cstheme="minorHAnsi"/>
              </w:rPr>
            </w:pPr>
          </w:p>
        </w:tc>
      </w:tr>
      <w:tr w:rsidR="002D3C1C" w14:paraId="61DA5C95" w14:textId="77777777" w:rsidTr="00D317DB">
        <w:tc>
          <w:tcPr>
            <w:tcW w:w="2552" w:type="dxa"/>
            <w:tcBorders>
              <w:top w:val="single" w:sz="4" w:space="0" w:color="auto"/>
              <w:left w:val="single" w:sz="4" w:space="0" w:color="auto"/>
              <w:bottom w:val="single" w:sz="4" w:space="0" w:color="auto"/>
              <w:right w:val="single" w:sz="4" w:space="0" w:color="auto"/>
            </w:tcBorders>
            <w:hideMark/>
          </w:tcPr>
          <w:p w14:paraId="0B44E7CE" w14:textId="77777777" w:rsidR="002D3C1C" w:rsidRDefault="002D3C1C" w:rsidP="00D317DB">
            <w:pPr>
              <w:rPr>
                <w:rFonts w:cstheme="minorHAnsi"/>
                <w:b/>
                <w:bCs/>
              </w:rPr>
            </w:pPr>
            <w:r>
              <w:rPr>
                <w:rFonts w:cstheme="minorHAnsi"/>
                <w:b/>
                <w:bCs/>
              </w:rPr>
              <w:t>Total Income and Expenditure 2020/2021 (+surplus/-deficit)</w:t>
            </w:r>
          </w:p>
        </w:tc>
        <w:tc>
          <w:tcPr>
            <w:tcW w:w="1134" w:type="dxa"/>
            <w:tcBorders>
              <w:top w:val="single" w:sz="4" w:space="0" w:color="auto"/>
              <w:left w:val="single" w:sz="4" w:space="0" w:color="auto"/>
              <w:bottom w:val="single" w:sz="4" w:space="0" w:color="auto"/>
              <w:right w:val="single" w:sz="4" w:space="0" w:color="auto"/>
            </w:tcBorders>
            <w:hideMark/>
          </w:tcPr>
          <w:p w14:paraId="6D7D810E" w14:textId="77777777" w:rsidR="002D3C1C" w:rsidRDefault="002D3C1C" w:rsidP="00D317DB">
            <w:pPr>
              <w:rPr>
                <w:rFonts w:cstheme="minorHAnsi"/>
                <w:b/>
                <w:bCs/>
              </w:rPr>
            </w:pPr>
            <w:r>
              <w:rPr>
                <w:rFonts w:cstheme="minorHAnsi"/>
                <w:b/>
                <w:bCs/>
              </w:rPr>
              <w:t>0</w:t>
            </w:r>
          </w:p>
        </w:tc>
        <w:tc>
          <w:tcPr>
            <w:tcW w:w="993" w:type="dxa"/>
            <w:tcBorders>
              <w:top w:val="single" w:sz="4" w:space="0" w:color="auto"/>
              <w:left w:val="single" w:sz="4" w:space="0" w:color="auto"/>
              <w:bottom w:val="single" w:sz="4" w:space="0" w:color="auto"/>
              <w:right w:val="single" w:sz="4" w:space="0" w:color="auto"/>
            </w:tcBorders>
            <w:hideMark/>
          </w:tcPr>
          <w:p w14:paraId="02CCF146" w14:textId="77777777" w:rsidR="002D3C1C" w:rsidRDefault="002D3C1C" w:rsidP="00D317DB">
            <w:pPr>
              <w:rPr>
                <w:rFonts w:cstheme="minorHAnsi"/>
                <w:b/>
                <w:bCs/>
              </w:rPr>
            </w:pPr>
            <w:r>
              <w:rPr>
                <w:rFonts w:cstheme="minorHAnsi"/>
                <w:b/>
                <w:bCs/>
              </w:rPr>
              <w:t>-5,667</w:t>
            </w:r>
          </w:p>
        </w:tc>
        <w:tc>
          <w:tcPr>
            <w:tcW w:w="992" w:type="dxa"/>
            <w:tcBorders>
              <w:top w:val="single" w:sz="4" w:space="0" w:color="auto"/>
              <w:left w:val="single" w:sz="4" w:space="0" w:color="auto"/>
              <w:bottom w:val="single" w:sz="4" w:space="0" w:color="auto"/>
              <w:right w:val="single" w:sz="4" w:space="0" w:color="auto"/>
            </w:tcBorders>
            <w:hideMark/>
          </w:tcPr>
          <w:p w14:paraId="0B50AF39" w14:textId="77777777" w:rsidR="002D3C1C" w:rsidRDefault="002D3C1C" w:rsidP="00D317DB">
            <w:pPr>
              <w:rPr>
                <w:rFonts w:cstheme="minorHAnsi"/>
                <w:b/>
                <w:bCs/>
              </w:rPr>
            </w:pPr>
            <w:r>
              <w:rPr>
                <w:rFonts w:cstheme="minorHAnsi"/>
                <w:b/>
                <w:bCs/>
              </w:rPr>
              <w:t>44,334</w:t>
            </w:r>
          </w:p>
        </w:tc>
        <w:tc>
          <w:tcPr>
            <w:tcW w:w="1134" w:type="dxa"/>
            <w:tcBorders>
              <w:top w:val="single" w:sz="4" w:space="0" w:color="auto"/>
              <w:left w:val="single" w:sz="4" w:space="0" w:color="auto"/>
              <w:bottom w:val="single" w:sz="4" w:space="0" w:color="auto"/>
              <w:right w:val="single" w:sz="4" w:space="0" w:color="auto"/>
            </w:tcBorders>
            <w:hideMark/>
          </w:tcPr>
          <w:p w14:paraId="315ED84E" w14:textId="77777777" w:rsidR="002D3C1C" w:rsidRDefault="002D3C1C" w:rsidP="00D317DB">
            <w:pPr>
              <w:rPr>
                <w:rFonts w:cstheme="minorHAnsi"/>
                <w:b/>
                <w:bCs/>
              </w:rPr>
            </w:pPr>
            <w:r>
              <w:rPr>
                <w:rFonts w:cstheme="minorHAnsi"/>
                <w:b/>
                <w:bCs/>
              </w:rPr>
              <w:t>-58,140</w:t>
            </w:r>
          </w:p>
        </w:tc>
        <w:tc>
          <w:tcPr>
            <w:tcW w:w="992" w:type="dxa"/>
            <w:tcBorders>
              <w:top w:val="single" w:sz="4" w:space="0" w:color="auto"/>
              <w:left w:val="single" w:sz="4" w:space="0" w:color="auto"/>
              <w:bottom w:val="single" w:sz="4" w:space="0" w:color="auto"/>
              <w:right w:val="single" w:sz="4" w:space="0" w:color="auto"/>
            </w:tcBorders>
            <w:hideMark/>
          </w:tcPr>
          <w:p w14:paraId="1E9CF475" w14:textId="77777777" w:rsidR="002D3C1C" w:rsidRDefault="002D3C1C" w:rsidP="00D317DB">
            <w:pPr>
              <w:rPr>
                <w:rFonts w:cstheme="minorHAnsi"/>
                <w:b/>
                <w:bCs/>
              </w:rPr>
            </w:pPr>
            <w:r>
              <w:rPr>
                <w:rFonts w:cstheme="minorHAnsi"/>
                <w:b/>
                <w:bCs/>
              </w:rPr>
              <w:t>-13,806</w:t>
            </w:r>
          </w:p>
        </w:tc>
        <w:tc>
          <w:tcPr>
            <w:tcW w:w="992" w:type="dxa"/>
            <w:tcBorders>
              <w:top w:val="single" w:sz="4" w:space="0" w:color="auto"/>
              <w:left w:val="single" w:sz="4" w:space="0" w:color="auto"/>
              <w:bottom w:val="single" w:sz="4" w:space="0" w:color="auto"/>
              <w:right w:val="single" w:sz="4" w:space="0" w:color="auto"/>
            </w:tcBorders>
            <w:hideMark/>
          </w:tcPr>
          <w:p w14:paraId="065AE5B7" w14:textId="77777777" w:rsidR="002D3C1C" w:rsidRDefault="002D3C1C" w:rsidP="00D317DB">
            <w:pPr>
              <w:rPr>
                <w:rFonts w:cstheme="minorHAnsi"/>
                <w:b/>
                <w:bCs/>
              </w:rPr>
            </w:pPr>
            <w:r>
              <w:rPr>
                <w:rFonts w:cstheme="minorHAnsi"/>
                <w:b/>
                <w:bCs/>
              </w:rPr>
              <w:t>-13,806</w:t>
            </w:r>
          </w:p>
        </w:tc>
        <w:tc>
          <w:tcPr>
            <w:tcW w:w="1323" w:type="dxa"/>
            <w:tcBorders>
              <w:top w:val="single" w:sz="4" w:space="0" w:color="auto"/>
              <w:left w:val="single" w:sz="4" w:space="0" w:color="auto"/>
              <w:bottom w:val="single" w:sz="4" w:space="0" w:color="auto"/>
              <w:right w:val="single" w:sz="4" w:space="0" w:color="auto"/>
            </w:tcBorders>
          </w:tcPr>
          <w:p w14:paraId="682B57F6" w14:textId="77777777" w:rsidR="002D3C1C" w:rsidRDefault="002D3C1C" w:rsidP="00D317DB">
            <w:pPr>
              <w:rPr>
                <w:rFonts w:cstheme="minorHAnsi"/>
                <w:b/>
                <w:bCs/>
              </w:rPr>
            </w:pPr>
          </w:p>
        </w:tc>
      </w:tr>
      <w:tr w:rsidR="002D3C1C" w14:paraId="2DCAA91E" w14:textId="77777777" w:rsidTr="00D317DB">
        <w:tc>
          <w:tcPr>
            <w:tcW w:w="2552" w:type="dxa"/>
            <w:tcBorders>
              <w:top w:val="single" w:sz="4" w:space="0" w:color="auto"/>
              <w:left w:val="single" w:sz="4" w:space="0" w:color="auto"/>
              <w:bottom w:val="single" w:sz="4" w:space="0" w:color="auto"/>
              <w:right w:val="single" w:sz="4" w:space="0" w:color="auto"/>
            </w:tcBorders>
            <w:hideMark/>
          </w:tcPr>
          <w:p w14:paraId="111EAAFB" w14:textId="77777777" w:rsidR="002D3C1C" w:rsidRDefault="002D3C1C" w:rsidP="00D317DB">
            <w:pPr>
              <w:rPr>
                <w:rFonts w:cstheme="minorHAnsi"/>
                <w:b/>
                <w:bCs/>
              </w:rPr>
            </w:pPr>
            <w:r>
              <w:rPr>
                <w:rFonts w:cstheme="minorHAnsi"/>
                <w:b/>
                <w:bCs/>
              </w:rPr>
              <w:t>Balance carried forward from 2019/2020</w:t>
            </w:r>
          </w:p>
        </w:tc>
        <w:tc>
          <w:tcPr>
            <w:tcW w:w="1134" w:type="dxa"/>
            <w:tcBorders>
              <w:top w:val="single" w:sz="4" w:space="0" w:color="auto"/>
              <w:left w:val="single" w:sz="4" w:space="0" w:color="auto"/>
              <w:bottom w:val="single" w:sz="4" w:space="0" w:color="auto"/>
              <w:right w:val="single" w:sz="4" w:space="0" w:color="auto"/>
            </w:tcBorders>
            <w:hideMark/>
          </w:tcPr>
          <w:p w14:paraId="60921368" w14:textId="77777777" w:rsidR="002D3C1C" w:rsidRDefault="002D3C1C" w:rsidP="00D317DB">
            <w:pPr>
              <w:rPr>
                <w:rFonts w:cstheme="minorHAnsi"/>
              </w:rPr>
            </w:pPr>
            <w:r>
              <w:rPr>
                <w:rFonts w:cstheme="minorHAnsi"/>
              </w:rPr>
              <w:t>93,207</w:t>
            </w:r>
          </w:p>
        </w:tc>
        <w:tc>
          <w:tcPr>
            <w:tcW w:w="993" w:type="dxa"/>
            <w:tcBorders>
              <w:top w:val="single" w:sz="4" w:space="0" w:color="auto"/>
              <w:left w:val="single" w:sz="4" w:space="0" w:color="auto"/>
              <w:bottom w:val="single" w:sz="4" w:space="0" w:color="auto"/>
              <w:right w:val="single" w:sz="4" w:space="0" w:color="auto"/>
            </w:tcBorders>
          </w:tcPr>
          <w:p w14:paraId="5EFF6DC6" w14:textId="77777777" w:rsidR="002D3C1C" w:rsidRDefault="002D3C1C" w:rsidP="00D317DB">
            <w:pPr>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08231B7A" w14:textId="77777777" w:rsidR="002D3C1C" w:rsidRDefault="002D3C1C" w:rsidP="00D317DB">
            <w:pPr>
              <w:rPr>
                <w:rFonts w:cstheme="minorHAnsi"/>
              </w:rPr>
            </w:pPr>
          </w:p>
        </w:tc>
        <w:tc>
          <w:tcPr>
            <w:tcW w:w="1134" w:type="dxa"/>
            <w:tcBorders>
              <w:top w:val="single" w:sz="4" w:space="0" w:color="auto"/>
              <w:left w:val="single" w:sz="4" w:space="0" w:color="auto"/>
              <w:bottom w:val="single" w:sz="4" w:space="0" w:color="auto"/>
              <w:right w:val="single" w:sz="4" w:space="0" w:color="auto"/>
            </w:tcBorders>
            <w:hideMark/>
          </w:tcPr>
          <w:p w14:paraId="45E1C2EE" w14:textId="77777777" w:rsidR="002D3C1C" w:rsidRDefault="002D3C1C" w:rsidP="00D317DB">
            <w:pPr>
              <w:rPr>
                <w:rFonts w:cstheme="minorHAnsi"/>
              </w:rPr>
            </w:pPr>
            <w:r>
              <w:rPr>
                <w:rFonts w:cstheme="minorHAnsi"/>
              </w:rPr>
              <w:t>2019/20</w:t>
            </w:r>
          </w:p>
        </w:tc>
        <w:tc>
          <w:tcPr>
            <w:tcW w:w="992" w:type="dxa"/>
            <w:tcBorders>
              <w:top w:val="single" w:sz="4" w:space="0" w:color="auto"/>
              <w:left w:val="single" w:sz="4" w:space="0" w:color="auto"/>
              <w:bottom w:val="single" w:sz="4" w:space="0" w:color="auto"/>
              <w:right w:val="single" w:sz="4" w:space="0" w:color="auto"/>
            </w:tcBorders>
            <w:hideMark/>
          </w:tcPr>
          <w:p w14:paraId="00FFF35D" w14:textId="77777777" w:rsidR="002D3C1C" w:rsidRDefault="002D3C1C" w:rsidP="00D317DB">
            <w:pPr>
              <w:rPr>
                <w:rFonts w:cstheme="minorHAnsi"/>
              </w:rPr>
            </w:pPr>
            <w:r>
              <w:rPr>
                <w:rFonts w:cstheme="minorHAnsi"/>
              </w:rPr>
              <w:t>93,207</w:t>
            </w:r>
          </w:p>
        </w:tc>
        <w:tc>
          <w:tcPr>
            <w:tcW w:w="992" w:type="dxa"/>
            <w:tcBorders>
              <w:top w:val="single" w:sz="4" w:space="0" w:color="auto"/>
              <w:left w:val="single" w:sz="4" w:space="0" w:color="auto"/>
              <w:bottom w:val="single" w:sz="4" w:space="0" w:color="auto"/>
              <w:right w:val="single" w:sz="4" w:space="0" w:color="auto"/>
            </w:tcBorders>
          </w:tcPr>
          <w:p w14:paraId="7627F486" w14:textId="77777777" w:rsidR="002D3C1C" w:rsidRDefault="002D3C1C" w:rsidP="00D317DB">
            <w:pPr>
              <w:rPr>
                <w:rFonts w:cstheme="minorHAnsi"/>
              </w:rPr>
            </w:pPr>
          </w:p>
        </w:tc>
        <w:tc>
          <w:tcPr>
            <w:tcW w:w="1323" w:type="dxa"/>
            <w:tcBorders>
              <w:top w:val="single" w:sz="4" w:space="0" w:color="auto"/>
              <w:left w:val="single" w:sz="4" w:space="0" w:color="auto"/>
              <w:bottom w:val="single" w:sz="4" w:space="0" w:color="auto"/>
              <w:right w:val="single" w:sz="4" w:space="0" w:color="auto"/>
            </w:tcBorders>
          </w:tcPr>
          <w:p w14:paraId="75DCAC4B" w14:textId="77777777" w:rsidR="002D3C1C" w:rsidRDefault="002D3C1C" w:rsidP="00D317DB">
            <w:pPr>
              <w:rPr>
                <w:rFonts w:cstheme="minorHAnsi"/>
              </w:rPr>
            </w:pPr>
          </w:p>
        </w:tc>
      </w:tr>
      <w:tr w:rsidR="002D3C1C" w14:paraId="2DDA9EBA" w14:textId="77777777" w:rsidTr="00D317DB">
        <w:tc>
          <w:tcPr>
            <w:tcW w:w="2552" w:type="dxa"/>
            <w:tcBorders>
              <w:top w:val="single" w:sz="4" w:space="0" w:color="auto"/>
              <w:left w:val="single" w:sz="4" w:space="0" w:color="auto"/>
              <w:bottom w:val="single" w:sz="4" w:space="0" w:color="auto"/>
              <w:right w:val="single" w:sz="4" w:space="0" w:color="auto"/>
            </w:tcBorders>
          </w:tcPr>
          <w:p w14:paraId="52C69EB7" w14:textId="77777777" w:rsidR="002D3C1C" w:rsidRDefault="002D3C1C" w:rsidP="00D317DB">
            <w:pPr>
              <w:rPr>
                <w:rFonts w:cstheme="minorHAnsi"/>
                <w:b/>
                <w:bCs/>
              </w:rPr>
            </w:pPr>
            <w:r>
              <w:rPr>
                <w:rFonts w:cstheme="minorHAnsi"/>
                <w:b/>
                <w:bCs/>
              </w:rPr>
              <w:t>HSBC Account</w:t>
            </w:r>
          </w:p>
        </w:tc>
        <w:tc>
          <w:tcPr>
            <w:tcW w:w="1134" w:type="dxa"/>
            <w:tcBorders>
              <w:top w:val="single" w:sz="4" w:space="0" w:color="auto"/>
              <w:left w:val="single" w:sz="4" w:space="0" w:color="auto"/>
              <w:bottom w:val="single" w:sz="4" w:space="0" w:color="auto"/>
              <w:right w:val="single" w:sz="4" w:space="0" w:color="auto"/>
            </w:tcBorders>
          </w:tcPr>
          <w:p w14:paraId="28C3C2E0" w14:textId="77777777" w:rsidR="002D3C1C" w:rsidRDefault="002D3C1C" w:rsidP="00D317DB">
            <w:pPr>
              <w:rPr>
                <w:rFonts w:cstheme="minorHAnsi"/>
              </w:rPr>
            </w:pPr>
          </w:p>
        </w:tc>
        <w:tc>
          <w:tcPr>
            <w:tcW w:w="993" w:type="dxa"/>
            <w:tcBorders>
              <w:top w:val="single" w:sz="4" w:space="0" w:color="auto"/>
              <w:left w:val="single" w:sz="4" w:space="0" w:color="auto"/>
              <w:bottom w:val="single" w:sz="4" w:space="0" w:color="auto"/>
              <w:right w:val="single" w:sz="4" w:space="0" w:color="auto"/>
            </w:tcBorders>
          </w:tcPr>
          <w:p w14:paraId="7917D088" w14:textId="77777777" w:rsidR="002D3C1C" w:rsidRDefault="002D3C1C" w:rsidP="00D317DB">
            <w:pPr>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21A7E459" w14:textId="77777777" w:rsidR="002D3C1C" w:rsidRDefault="002D3C1C" w:rsidP="00D317DB">
            <w:pPr>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40EFF662" w14:textId="77777777" w:rsidR="002D3C1C" w:rsidRDefault="002D3C1C" w:rsidP="00D317DB">
            <w:pPr>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50CBF574" w14:textId="77777777" w:rsidR="002D3C1C" w:rsidRDefault="002D3C1C" w:rsidP="00D317DB">
            <w:pPr>
              <w:rPr>
                <w:rFonts w:cstheme="minorHAnsi"/>
              </w:rPr>
            </w:pPr>
            <w:r>
              <w:rPr>
                <w:rFonts w:cstheme="minorHAnsi"/>
              </w:rPr>
              <w:t>62,000</w:t>
            </w:r>
          </w:p>
        </w:tc>
        <w:tc>
          <w:tcPr>
            <w:tcW w:w="992" w:type="dxa"/>
            <w:tcBorders>
              <w:top w:val="single" w:sz="4" w:space="0" w:color="auto"/>
              <w:left w:val="single" w:sz="4" w:space="0" w:color="auto"/>
              <w:bottom w:val="single" w:sz="4" w:space="0" w:color="auto"/>
              <w:right w:val="single" w:sz="4" w:space="0" w:color="auto"/>
            </w:tcBorders>
          </w:tcPr>
          <w:p w14:paraId="3B94338A" w14:textId="77777777" w:rsidR="002D3C1C" w:rsidRDefault="002D3C1C" w:rsidP="00D317DB">
            <w:pPr>
              <w:rPr>
                <w:rFonts w:cstheme="minorHAnsi"/>
              </w:rPr>
            </w:pPr>
          </w:p>
        </w:tc>
        <w:tc>
          <w:tcPr>
            <w:tcW w:w="1323" w:type="dxa"/>
            <w:tcBorders>
              <w:top w:val="single" w:sz="4" w:space="0" w:color="auto"/>
              <w:left w:val="single" w:sz="4" w:space="0" w:color="auto"/>
              <w:bottom w:val="single" w:sz="4" w:space="0" w:color="auto"/>
              <w:right w:val="single" w:sz="4" w:space="0" w:color="auto"/>
            </w:tcBorders>
          </w:tcPr>
          <w:p w14:paraId="3F8A0B27" w14:textId="77777777" w:rsidR="002D3C1C" w:rsidRDefault="002D3C1C" w:rsidP="00D317DB">
            <w:pPr>
              <w:rPr>
                <w:rFonts w:cstheme="minorHAnsi"/>
              </w:rPr>
            </w:pPr>
          </w:p>
        </w:tc>
      </w:tr>
      <w:tr w:rsidR="002D3C1C" w14:paraId="34003811" w14:textId="77777777" w:rsidTr="00D317DB">
        <w:tc>
          <w:tcPr>
            <w:tcW w:w="2552" w:type="dxa"/>
            <w:tcBorders>
              <w:top w:val="single" w:sz="4" w:space="0" w:color="auto"/>
              <w:left w:val="single" w:sz="4" w:space="0" w:color="auto"/>
              <w:bottom w:val="single" w:sz="4" w:space="0" w:color="auto"/>
              <w:right w:val="single" w:sz="4" w:space="0" w:color="auto"/>
            </w:tcBorders>
            <w:hideMark/>
          </w:tcPr>
          <w:p w14:paraId="37080AF4" w14:textId="77777777" w:rsidR="002D3C1C" w:rsidRDefault="002D3C1C" w:rsidP="00D317DB">
            <w:pPr>
              <w:rPr>
                <w:rFonts w:cstheme="minorHAnsi"/>
                <w:b/>
                <w:bCs/>
              </w:rPr>
            </w:pPr>
            <w:r>
              <w:rPr>
                <w:rFonts w:cstheme="minorHAnsi"/>
                <w:b/>
                <w:bCs/>
              </w:rPr>
              <w:t xml:space="preserve">Forecast balances as </w:t>
            </w:r>
            <w:proofErr w:type="gramStart"/>
            <w:r>
              <w:rPr>
                <w:rFonts w:cstheme="minorHAnsi"/>
                <w:b/>
                <w:bCs/>
              </w:rPr>
              <w:t>at</w:t>
            </w:r>
            <w:proofErr w:type="gramEnd"/>
            <w:r>
              <w:rPr>
                <w:rFonts w:cstheme="minorHAnsi"/>
                <w:b/>
                <w:bCs/>
              </w:rPr>
              <w:t xml:space="preserve"> 31</w:t>
            </w:r>
            <w:r>
              <w:rPr>
                <w:rFonts w:cstheme="minorHAnsi"/>
                <w:b/>
                <w:bCs/>
                <w:vertAlign w:val="superscript"/>
              </w:rPr>
              <w:t>st</w:t>
            </w:r>
            <w:r>
              <w:rPr>
                <w:rFonts w:cstheme="minorHAnsi"/>
                <w:b/>
                <w:bCs/>
              </w:rPr>
              <w:t xml:space="preserve"> March 2021</w:t>
            </w:r>
          </w:p>
        </w:tc>
        <w:tc>
          <w:tcPr>
            <w:tcW w:w="1134" w:type="dxa"/>
            <w:tcBorders>
              <w:top w:val="single" w:sz="4" w:space="0" w:color="auto"/>
              <w:left w:val="single" w:sz="4" w:space="0" w:color="auto"/>
              <w:bottom w:val="single" w:sz="4" w:space="0" w:color="auto"/>
              <w:right w:val="single" w:sz="4" w:space="0" w:color="auto"/>
            </w:tcBorders>
            <w:hideMark/>
          </w:tcPr>
          <w:p w14:paraId="4A99141F" w14:textId="77777777" w:rsidR="002D3C1C" w:rsidRDefault="002D3C1C" w:rsidP="00D317DB">
            <w:pPr>
              <w:rPr>
                <w:rFonts w:cstheme="minorHAnsi"/>
              </w:rPr>
            </w:pPr>
            <w:r>
              <w:rPr>
                <w:rFonts w:cstheme="minorHAnsi"/>
              </w:rPr>
              <w:t>93,207</w:t>
            </w:r>
          </w:p>
        </w:tc>
        <w:tc>
          <w:tcPr>
            <w:tcW w:w="993" w:type="dxa"/>
            <w:tcBorders>
              <w:top w:val="single" w:sz="4" w:space="0" w:color="auto"/>
              <w:left w:val="single" w:sz="4" w:space="0" w:color="auto"/>
              <w:bottom w:val="single" w:sz="4" w:space="0" w:color="auto"/>
              <w:right w:val="single" w:sz="4" w:space="0" w:color="auto"/>
            </w:tcBorders>
          </w:tcPr>
          <w:p w14:paraId="6DA5CF29" w14:textId="77777777" w:rsidR="002D3C1C" w:rsidRDefault="002D3C1C" w:rsidP="00D317DB">
            <w:pPr>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0D09594D" w14:textId="77777777" w:rsidR="002D3C1C" w:rsidRDefault="002D3C1C" w:rsidP="00D317DB">
            <w:pPr>
              <w:rPr>
                <w:rFonts w:cstheme="minorHAnsi"/>
              </w:rPr>
            </w:pPr>
          </w:p>
        </w:tc>
        <w:tc>
          <w:tcPr>
            <w:tcW w:w="1134" w:type="dxa"/>
            <w:tcBorders>
              <w:top w:val="single" w:sz="4" w:space="0" w:color="auto"/>
              <w:left w:val="single" w:sz="4" w:space="0" w:color="auto"/>
              <w:bottom w:val="single" w:sz="4" w:space="0" w:color="auto"/>
              <w:right w:val="single" w:sz="4" w:space="0" w:color="auto"/>
            </w:tcBorders>
            <w:hideMark/>
          </w:tcPr>
          <w:p w14:paraId="3AB386C3" w14:textId="77777777" w:rsidR="002D3C1C" w:rsidRDefault="002D3C1C" w:rsidP="00D317DB">
            <w:pPr>
              <w:rPr>
                <w:rFonts w:cstheme="minorHAnsi"/>
              </w:rPr>
            </w:pPr>
            <w:r>
              <w:rPr>
                <w:rFonts w:cstheme="minorHAnsi"/>
              </w:rPr>
              <w:t>2021/21 outturn</w:t>
            </w:r>
          </w:p>
        </w:tc>
        <w:tc>
          <w:tcPr>
            <w:tcW w:w="992" w:type="dxa"/>
            <w:tcBorders>
              <w:top w:val="single" w:sz="4" w:space="0" w:color="auto"/>
              <w:left w:val="single" w:sz="4" w:space="0" w:color="auto"/>
              <w:bottom w:val="single" w:sz="4" w:space="0" w:color="auto"/>
              <w:right w:val="single" w:sz="4" w:space="0" w:color="auto"/>
            </w:tcBorders>
            <w:hideMark/>
          </w:tcPr>
          <w:p w14:paraId="1445ABA1" w14:textId="77777777" w:rsidR="002D3C1C" w:rsidRDefault="002D3C1C" w:rsidP="00D317DB">
            <w:pPr>
              <w:rPr>
                <w:rFonts w:cstheme="minorHAnsi"/>
              </w:rPr>
            </w:pPr>
            <w:r>
              <w:rPr>
                <w:rFonts w:cstheme="minorHAnsi"/>
              </w:rPr>
              <w:t>141,401</w:t>
            </w:r>
          </w:p>
        </w:tc>
        <w:tc>
          <w:tcPr>
            <w:tcW w:w="992" w:type="dxa"/>
            <w:tcBorders>
              <w:top w:val="single" w:sz="4" w:space="0" w:color="auto"/>
              <w:left w:val="single" w:sz="4" w:space="0" w:color="auto"/>
              <w:bottom w:val="single" w:sz="4" w:space="0" w:color="auto"/>
              <w:right w:val="single" w:sz="4" w:space="0" w:color="auto"/>
            </w:tcBorders>
          </w:tcPr>
          <w:p w14:paraId="4FD5E939" w14:textId="77777777" w:rsidR="002D3C1C" w:rsidRDefault="002D3C1C" w:rsidP="00D317DB">
            <w:pPr>
              <w:rPr>
                <w:rFonts w:cstheme="minorHAnsi"/>
              </w:rPr>
            </w:pPr>
          </w:p>
        </w:tc>
        <w:tc>
          <w:tcPr>
            <w:tcW w:w="1323" w:type="dxa"/>
            <w:tcBorders>
              <w:top w:val="single" w:sz="4" w:space="0" w:color="auto"/>
              <w:left w:val="single" w:sz="4" w:space="0" w:color="auto"/>
              <w:bottom w:val="single" w:sz="4" w:space="0" w:color="auto"/>
              <w:right w:val="single" w:sz="4" w:space="0" w:color="auto"/>
            </w:tcBorders>
          </w:tcPr>
          <w:p w14:paraId="5C611037" w14:textId="77777777" w:rsidR="002D3C1C" w:rsidRDefault="002D3C1C" w:rsidP="00D317DB">
            <w:pPr>
              <w:rPr>
                <w:rFonts w:cstheme="minorHAnsi"/>
              </w:rPr>
            </w:pPr>
          </w:p>
          <w:p w14:paraId="12B7E606" w14:textId="77777777" w:rsidR="002D3C1C" w:rsidRDefault="002D3C1C" w:rsidP="00D317DB">
            <w:pPr>
              <w:rPr>
                <w:rFonts w:cstheme="minorHAnsi"/>
              </w:rPr>
            </w:pPr>
          </w:p>
        </w:tc>
      </w:tr>
      <w:tr w:rsidR="002D3C1C" w14:paraId="7963A0BA" w14:textId="77777777" w:rsidTr="00D317DB">
        <w:tc>
          <w:tcPr>
            <w:tcW w:w="2552" w:type="dxa"/>
            <w:tcBorders>
              <w:top w:val="single" w:sz="4" w:space="0" w:color="auto"/>
              <w:left w:val="single" w:sz="4" w:space="0" w:color="auto"/>
              <w:bottom w:val="single" w:sz="4" w:space="0" w:color="auto"/>
              <w:right w:val="single" w:sz="4" w:space="0" w:color="auto"/>
            </w:tcBorders>
          </w:tcPr>
          <w:p w14:paraId="0773AD62" w14:textId="77777777" w:rsidR="002D3C1C" w:rsidRDefault="002D3C1C" w:rsidP="00D317DB">
            <w:pPr>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7BCF4DD5" w14:textId="77777777" w:rsidR="002D3C1C" w:rsidRDefault="002D3C1C" w:rsidP="00D317DB">
            <w:pPr>
              <w:rPr>
                <w:rFonts w:cstheme="minorHAnsi"/>
              </w:rPr>
            </w:pPr>
          </w:p>
        </w:tc>
        <w:tc>
          <w:tcPr>
            <w:tcW w:w="993" w:type="dxa"/>
            <w:tcBorders>
              <w:top w:val="single" w:sz="4" w:space="0" w:color="auto"/>
              <w:left w:val="single" w:sz="4" w:space="0" w:color="auto"/>
              <w:bottom w:val="single" w:sz="4" w:space="0" w:color="auto"/>
              <w:right w:val="single" w:sz="4" w:space="0" w:color="auto"/>
            </w:tcBorders>
          </w:tcPr>
          <w:p w14:paraId="5AE9DE49" w14:textId="77777777" w:rsidR="002D3C1C" w:rsidRDefault="002D3C1C" w:rsidP="00D317DB">
            <w:pPr>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590184BD" w14:textId="77777777" w:rsidR="002D3C1C" w:rsidRDefault="002D3C1C" w:rsidP="00D317DB">
            <w:pPr>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2A4E27EB" w14:textId="77777777" w:rsidR="002D3C1C" w:rsidRDefault="002D3C1C" w:rsidP="00D317DB">
            <w:pPr>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135E335F" w14:textId="77777777" w:rsidR="002D3C1C" w:rsidRDefault="002D3C1C" w:rsidP="00D317DB">
            <w:pPr>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1FE5848D" w14:textId="77777777" w:rsidR="002D3C1C" w:rsidRDefault="002D3C1C" w:rsidP="00D317DB">
            <w:pPr>
              <w:rPr>
                <w:rFonts w:cstheme="minorHAnsi"/>
              </w:rPr>
            </w:pPr>
          </w:p>
        </w:tc>
        <w:tc>
          <w:tcPr>
            <w:tcW w:w="1323" w:type="dxa"/>
            <w:tcBorders>
              <w:top w:val="single" w:sz="4" w:space="0" w:color="auto"/>
              <w:left w:val="single" w:sz="4" w:space="0" w:color="auto"/>
              <w:bottom w:val="single" w:sz="4" w:space="0" w:color="auto"/>
              <w:right w:val="single" w:sz="4" w:space="0" w:color="auto"/>
            </w:tcBorders>
          </w:tcPr>
          <w:p w14:paraId="431AE22D" w14:textId="77777777" w:rsidR="002D3C1C" w:rsidRDefault="002D3C1C" w:rsidP="00D317DB">
            <w:pPr>
              <w:rPr>
                <w:rFonts w:cstheme="minorHAnsi"/>
              </w:rPr>
            </w:pPr>
          </w:p>
        </w:tc>
      </w:tr>
    </w:tbl>
    <w:p w14:paraId="7E19EB3D" w14:textId="77777777" w:rsidR="002D3C1C" w:rsidRDefault="002D3C1C" w:rsidP="002D3C1C">
      <w:pPr>
        <w:rPr>
          <w:rFonts w:cstheme="minorHAnsi"/>
        </w:rPr>
      </w:pPr>
    </w:p>
    <w:tbl>
      <w:tblPr>
        <w:tblStyle w:val="TableGrid"/>
        <w:tblW w:w="0" w:type="auto"/>
        <w:tblLook w:val="04A0" w:firstRow="1" w:lastRow="0" w:firstColumn="1" w:lastColumn="0" w:noHBand="0" w:noVBand="1"/>
      </w:tblPr>
      <w:tblGrid>
        <w:gridCol w:w="3005"/>
        <w:gridCol w:w="3005"/>
      </w:tblGrid>
      <w:tr w:rsidR="002D3C1C" w14:paraId="1B4F5CAC" w14:textId="77777777" w:rsidTr="00D317DB">
        <w:tc>
          <w:tcPr>
            <w:tcW w:w="3005" w:type="dxa"/>
            <w:tcBorders>
              <w:top w:val="single" w:sz="4" w:space="0" w:color="auto"/>
              <w:left w:val="single" w:sz="4" w:space="0" w:color="auto"/>
              <w:bottom w:val="single" w:sz="4" w:space="0" w:color="auto"/>
              <w:right w:val="single" w:sz="4" w:space="0" w:color="auto"/>
            </w:tcBorders>
            <w:hideMark/>
          </w:tcPr>
          <w:p w14:paraId="4362841D" w14:textId="77777777" w:rsidR="002D3C1C" w:rsidRDefault="002D3C1C" w:rsidP="00D317DB">
            <w:pPr>
              <w:rPr>
                <w:rFonts w:cstheme="minorHAnsi"/>
                <w:b/>
                <w:bCs/>
              </w:rPr>
            </w:pPr>
            <w:r>
              <w:rPr>
                <w:rFonts w:cstheme="minorHAnsi"/>
                <w:b/>
                <w:bCs/>
              </w:rPr>
              <w:t>Reserves</w:t>
            </w:r>
          </w:p>
        </w:tc>
        <w:tc>
          <w:tcPr>
            <w:tcW w:w="3005" w:type="dxa"/>
            <w:tcBorders>
              <w:top w:val="single" w:sz="4" w:space="0" w:color="auto"/>
              <w:left w:val="single" w:sz="4" w:space="0" w:color="auto"/>
              <w:bottom w:val="single" w:sz="4" w:space="0" w:color="auto"/>
              <w:right w:val="single" w:sz="4" w:space="0" w:color="auto"/>
            </w:tcBorders>
            <w:hideMark/>
          </w:tcPr>
          <w:p w14:paraId="3573173D" w14:textId="77777777" w:rsidR="002D3C1C" w:rsidRDefault="002D3C1C" w:rsidP="00D317DB">
            <w:pPr>
              <w:rPr>
                <w:rFonts w:cstheme="minorHAnsi"/>
              </w:rPr>
            </w:pPr>
            <w:r>
              <w:rPr>
                <w:rFonts w:cstheme="minorHAnsi"/>
              </w:rPr>
              <w:t>£</w:t>
            </w:r>
          </w:p>
        </w:tc>
      </w:tr>
      <w:tr w:rsidR="002D3C1C" w14:paraId="58DD5289" w14:textId="77777777" w:rsidTr="00D317DB">
        <w:tc>
          <w:tcPr>
            <w:tcW w:w="3005" w:type="dxa"/>
            <w:tcBorders>
              <w:top w:val="single" w:sz="4" w:space="0" w:color="auto"/>
              <w:left w:val="single" w:sz="4" w:space="0" w:color="auto"/>
              <w:bottom w:val="single" w:sz="4" w:space="0" w:color="auto"/>
              <w:right w:val="single" w:sz="4" w:space="0" w:color="auto"/>
            </w:tcBorders>
            <w:hideMark/>
          </w:tcPr>
          <w:p w14:paraId="4EA30056" w14:textId="77777777" w:rsidR="002D3C1C" w:rsidRDefault="002D3C1C" w:rsidP="00D317DB">
            <w:pPr>
              <w:rPr>
                <w:rFonts w:cstheme="minorHAnsi"/>
              </w:rPr>
            </w:pPr>
            <w:r>
              <w:rPr>
                <w:rFonts w:cstheme="minorHAnsi"/>
              </w:rPr>
              <w:t>Ashbrook Centre</w:t>
            </w:r>
          </w:p>
        </w:tc>
        <w:tc>
          <w:tcPr>
            <w:tcW w:w="3005" w:type="dxa"/>
            <w:tcBorders>
              <w:top w:val="single" w:sz="4" w:space="0" w:color="auto"/>
              <w:left w:val="single" w:sz="4" w:space="0" w:color="auto"/>
              <w:bottom w:val="single" w:sz="4" w:space="0" w:color="auto"/>
              <w:right w:val="single" w:sz="4" w:space="0" w:color="auto"/>
            </w:tcBorders>
            <w:hideMark/>
          </w:tcPr>
          <w:p w14:paraId="5E50B284" w14:textId="77777777" w:rsidR="002D3C1C" w:rsidRDefault="002D3C1C" w:rsidP="00D317DB">
            <w:pPr>
              <w:rPr>
                <w:rFonts w:cstheme="minorHAnsi"/>
              </w:rPr>
            </w:pPr>
            <w:r>
              <w:rPr>
                <w:rFonts w:cstheme="minorHAnsi"/>
              </w:rPr>
              <w:t>9,096</w:t>
            </w:r>
          </w:p>
        </w:tc>
      </w:tr>
      <w:tr w:rsidR="002D3C1C" w14:paraId="1ADB80D1" w14:textId="77777777" w:rsidTr="00D317DB">
        <w:tc>
          <w:tcPr>
            <w:tcW w:w="3005" w:type="dxa"/>
            <w:tcBorders>
              <w:top w:val="single" w:sz="4" w:space="0" w:color="auto"/>
              <w:left w:val="single" w:sz="4" w:space="0" w:color="auto"/>
              <w:bottom w:val="single" w:sz="4" w:space="0" w:color="auto"/>
              <w:right w:val="single" w:sz="4" w:space="0" w:color="auto"/>
            </w:tcBorders>
            <w:hideMark/>
          </w:tcPr>
          <w:p w14:paraId="3DB430C7" w14:textId="77777777" w:rsidR="002D3C1C" w:rsidRDefault="002D3C1C" w:rsidP="00D317DB">
            <w:pPr>
              <w:rPr>
                <w:rFonts w:cstheme="minorHAnsi"/>
              </w:rPr>
            </w:pPr>
            <w:r>
              <w:rPr>
                <w:rFonts w:cstheme="minorHAnsi"/>
              </w:rPr>
              <w:t>Charity amounts</w:t>
            </w:r>
          </w:p>
        </w:tc>
        <w:tc>
          <w:tcPr>
            <w:tcW w:w="3005" w:type="dxa"/>
            <w:tcBorders>
              <w:top w:val="single" w:sz="4" w:space="0" w:color="auto"/>
              <w:left w:val="single" w:sz="4" w:space="0" w:color="auto"/>
              <w:bottom w:val="single" w:sz="4" w:space="0" w:color="auto"/>
              <w:right w:val="single" w:sz="4" w:space="0" w:color="auto"/>
            </w:tcBorders>
            <w:hideMark/>
          </w:tcPr>
          <w:p w14:paraId="44C0286C" w14:textId="77777777" w:rsidR="002D3C1C" w:rsidRDefault="002D3C1C" w:rsidP="00D317DB">
            <w:pPr>
              <w:rPr>
                <w:rFonts w:cstheme="minorHAnsi"/>
              </w:rPr>
            </w:pPr>
            <w:r>
              <w:rPr>
                <w:rFonts w:cstheme="minorHAnsi"/>
              </w:rPr>
              <w:t>5,001</w:t>
            </w:r>
          </w:p>
        </w:tc>
      </w:tr>
      <w:tr w:rsidR="002D3C1C" w14:paraId="10C6ECF9" w14:textId="77777777" w:rsidTr="00D317DB">
        <w:tc>
          <w:tcPr>
            <w:tcW w:w="3005" w:type="dxa"/>
            <w:tcBorders>
              <w:top w:val="single" w:sz="4" w:space="0" w:color="auto"/>
              <w:left w:val="single" w:sz="4" w:space="0" w:color="auto"/>
              <w:bottom w:val="single" w:sz="4" w:space="0" w:color="auto"/>
              <w:right w:val="single" w:sz="4" w:space="0" w:color="auto"/>
            </w:tcBorders>
            <w:hideMark/>
          </w:tcPr>
          <w:p w14:paraId="71E993A3" w14:textId="77777777" w:rsidR="002D3C1C" w:rsidRDefault="002D3C1C" w:rsidP="00D317DB">
            <w:pPr>
              <w:rPr>
                <w:rFonts w:cstheme="minorHAnsi"/>
              </w:rPr>
            </w:pPr>
            <w:r>
              <w:rPr>
                <w:rFonts w:cstheme="minorHAnsi"/>
              </w:rPr>
              <w:t>Bi Election</w:t>
            </w:r>
          </w:p>
        </w:tc>
        <w:tc>
          <w:tcPr>
            <w:tcW w:w="3005" w:type="dxa"/>
            <w:tcBorders>
              <w:top w:val="single" w:sz="4" w:space="0" w:color="auto"/>
              <w:left w:val="single" w:sz="4" w:space="0" w:color="auto"/>
              <w:bottom w:val="single" w:sz="4" w:space="0" w:color="auto"/>
              <w:right w:val="single" w:sz="4" w:space="0" w:color="auto"/>
            </w:tcBorders>
            <w:hideMark/>
          </w:tcPr>
          <w:p w14:paraId="28D1B985" w14:textId="77777777" w:rsidR="002D3C1C" w:rsidRDefault="002D3C1C" w:rsidP="00D317DB">
            <w:pPr>
              <w:rPr>
                <w:rFonts w:cstheme="minorHAnsi"/>
              </w:rPr>
            </w:pPr>
            <w:r>
              <w:rPr>
                <w:rFonts w:cstheme="minorHAnsi"/>
              </w:rPr>
              <w:t>6,000</w:t>
            </w:r>
          </w:p>
        </w:tc>
      </w:tr>
      <w:tr w:rsidR="002D3C1C" w14:paraId="5F6BC195" w14:textId="77777777" w:rsidTr="00D317DB">
        <w:tc>
          <w:tcPr>
            <w:tcW w:w="3005" w:type="dxa"/>
            <w:tcBorders>
              <w:top w:val="single" w:sz="4" w:space="0" w:color="auto"/>
              <w:left w:val="single" w:sz="4" w:space="0" w:color="auto"/>
              <w:bottom w:val="single" w:sz="4" w:space="0" w:color="auto"/>
              <w:right w:val="single" w:sz="4" w:space="0" w:color="auto"/>
            </w:tcBorders>
          </w:tcPr>
          <w:p w14:paraId="3A7DD523" w14:textId="77777777" w:rsidR="002D3C1C" w:rsidRDefault="002D3C1C" w:rsidP="00D317DB">
            <w:pPr>
              <w:rPr>
                <w:rFonts w:cstheme="minorHAnsi"/>
              </w:rPr>
            </w:pPr>
          </w:p>
        </w:tc>
        <w:tc>
          <w:tcPr>
            <w:tcW w:w="3005" w:type="dxa"/>
            <w:tcBorders>
              <w:top w:val="single" w:sz="4" w:space="0" w:color="auto"/>
              <w:left w:val="single" w:sz="4" w:space="0" w:color="auto"/>
              <w:bottom w:val="single" w:sz="4" w:space="0" w:color="auto"/>
              <w:right w:val="single" w:sz="4" w:space="0" w:color="auto"/>
            </w:tcBorders>
          </w:tcPr>
          <w:p w14:paraId="086680E7" w14:textId="77777777" w:rsidR="002D3C1C" w:rsidRDefault="002D3C1C" w:rsidP="00D317DB">
            <w:pPr>
              <w:rPr>
                <w:rFonts w:cstheme="minorHAnsi"/>
              </w:rPr>
            </w:pPr>
          </w:p>
        </w:tc>
      </w:tr>
      <w:tr w:rsidR="002D3C1C" w14:paraId="09381FCB" w14:textId="77777777" w:rsidTr="00D317DB">
        <w:tc>
          <w:tcPr>
            <w:tcW w:w="3005" w:type="dxa"/>
            <w:tcBorders>
              <w:top w:val="single" w:sz="4" w:space="0" w:color="auto"/>
              <w:left w:val="single" w:sz="4" w:space="0" w:color="auto"/>
              <w:bottom w:val="single" w:sz="4" w:space="0" w:color="auto"/>
              <w:right w:val="single" w:sz="4" w:space="0" w:color="auto"/>
            </w:tcBorders>
            <w:hideMark/>
          </w:tcPr>
          <w:p w14:paraId="43EE5CA7" w14:textId="77777777" w:rsidR="002D3C1C" w:rsidRDefault="002D3C1C" w:rsidP="00D317DB">
            <w:pPr>
              <w:rPr>
                <w:rFonts w:cstheme="minorHAnsi"/>
              </w:rPr>
            </w:pPr>
            <w:r>
              <w:rPr>
                <w:rFonts w:cstheme="minorHAnsi"/>
              </w:rPr>
              <w:t>General Reserves</w:t>
            </w:r>
          </w:p>
        </w:tc>
        <w:tc>
          <w:tcPr>
            <w:tcW w:w="3005" w:type="dxa"/>
            <w:tcBorders>
              <w:top w:val="single" w:sz="4" w:space="0" w:color="auto"/>
              <w:left w:val="single" w:sz="4" w:space="0" w:color="auto"/>
              <w:bottom w:val="single" w:sz="4" w:space="0" w:color="auto"/>
              <w:right w:val="single" w:sz="4" w:space="0" w:color="auto"/>
            </w:tcBorders>
            <w:hideMark/>
          </w:tcPr>
          <w:p w14:paraId="2A653F3F" w14:textId="77777777" w:rsidR="002D3C1C" w:rsidRDefault="002D3C1C" w:rsidP="00D317DB">
            <w:pPr>
              <w:rPr>
                <w:rFonts w:cstheme="minorHAnsi"/>
              </w:rPr>
            </w:pPr>
            <w:r>
              <w:rPr>
                <w:rFonts w:cstheme="minorHAnsi"/>
              </w:rPr>
              <w:t>121,303</w:t>
            </w:r>
          </w:p>
        </w:tc>
      </w:tr>
      <w:tr w:rsidR="002D3C1C" w14:paraId="6ADB2A84" w14:textId="77777777" w:rsidTr="00D317DB">
        <w:tc>
          <w:tcPr>
            <w:tcW w:w="3005" w:type="dxa"/>
            <w:tcBorders>
              <w:top w:val="single" w:sz="4" w:space="0" w:color="auto"/>
              <w:left w:val="single" w:sz="4" w:space="0" w:color="auto"/>
              <w:bottom w:val="single" w:sz="4" w:space="0" w:color="auto"/>
              <w:right w:val="single" w:sz="4" w:space="0" w:color="auto"/>
            </w:tcBorders>
          </w:tcPr>
          <w:p w14:paraId="4928624C" w14:textId="77777777" w:rsidR="002D3C1C" w:rsidRDefault="002D3C1C" w:rsidP="00D317DB">
            <w:pPr>
              <w:rPr>
                <w:rFonts w:cstheme="minorHAnsi"/>
              </w:rPr>
            </w:pPr>
          </w:p>
        </w:tc>
        <w:tc>
          <w:tcPr>
            <w:tcW w:w="3005" w:type="dxa"/>
            <w:tcBorders>
              <w:top w:val="single" w:sz="4" w:space="0" w:color="auto"/>
              <w:left w:val="single" w:sz="4" w:space="0" w:color="auto"/>
              <w:bottom w:val="single" w:sz="4" w:space="0" w:color="auto"/>
              <w:right w:val="single" w:sz="4" w:space="0" w:color="auto"/>
            </w:tcBorders>
            <w:hideMark/>
          </w:tcPr>
          <w:p w14:paraId="2D4FD640" w14:textId="77777777" w:rsidR="002D3C1C" w:rsidRDefault="002D3C1C" w:rsidP="00D317DB">
            <w:pPr>
              <w:rPr>
                <w:rFonts w:cstheme="minorHAnsi"/>
                <w:b/>
                <w:bCs/>
              </w:rPr>
            </w:pPr>
            <w:r>
              <w:rPr>
                <w:rFonts w:cstheme="minorHAnsi"/>
                <w:b/>
                <w:bCs/>
              </w:rPr>
              <w:t>141,401</w:t>
            </w:r>
          </w:p>
        </w:tc>
      </w:tr>
    </w:tbl>
    <w:p w14:paraId="74FAFEEA" w14:textId="77777777" w:rsidR="002D3C1C" w:rsidRDefault="002D3C1C" w:rsidP="002D3C1C"/>
    <w:p w14:paraId="5C1245AD" w14:textId="77777777" w:rsidR="002D3C1C" w:rsidRDefault="002D3C1C" w:rsidP="002D3C1C">
      <w:pPr>
        <w:rPr>
          <w:b/>
          <w:bCs/>
          <w:i/>
          <w:iCs/>
          <w:sz w:val="24"/>
          <w:szCs w:val="24"/>
        </w:rPr>
      </w:pPr>
    </w:p>
    <w:p w14:paraId="4407E2A0" w14:textId="77777777" w:rsidR="002D3C1C" w:rsidRDefault="002D3C1C" w:rsidP="002D3C1C">
      <w:pPr>
        <w:rPr>
          <w:b/>
          <w:bCs/>
          <w:i/>
          <w:iCs/>
          <w:sz w:val="24"/>
          <w:szCs w:val="24"/>
        </w:rPr>
      </w:pPr>
    </w:p>
    <w:p w14:paraId="7D8DF9B9" w14:textId="77777777" w:rsidR="002D3C1C" w:rsidRDefault="002D3C1C" w:rsidP="002D3C1C">
      <w:pPr>
        <w:rPr>
          <w:b/>
          <w:bCs/>
          <w:i/>
          <w:iCs/>
          <w:sz w:val="24"/>
          <w:szCs w:val="24"/>
        </w:rPr>
      </w:pPr>
    </w:p>
    <w:p w14:paraId="4AB23A19" w14:textId="77777777" w:rsidR="002D3C1C" w:rsidRDefault="002D3C1C" w:rsidP="002D3C1C">
      <w:pPr>
        <w:rPr>
          <w:b/>
          <w:bCs/>
          <w:i/>
          <w:iCs/>
          <w:sz w:val="24"/>
          <w:szCs w:val="24"/>
        </w:rPr>
      </w:pPr>
    </w:p>
    <w:p w14:paraId="326BAFB8" w14:textId="77777777" w:rsidR="002D3C1C" w:rsidRDefault="002D3C1C" w:rsidP="002D3C1C">
      <w:pPr>
        <w:rPr>
          <w:b/>
          <w:bCs/>
          <w:i/>
          <w:iCs/>
          <w:sz w:val="24"/>
          <w:szCs w:val="24"/>
        </w:rPr>
      </w:pPr>
    </w:p>
    <w:p w14:paraId="6840E921" w14:textId="77777777" w:rsidR="002D3C1C" w:rsidRDefault="002D3C1C" w:rsidP="002D3C1C">
      <w:pPr>
        <w:rPr>
          <w:b/>
          <w:bCs/>
          <w:i/>
          <w:iCs/>
          <w:sz w:val="24"/>
          <w:szCs w:val="24"/>
        </w:rPr>
      </w:pPr>
    </w:p>
    <w:p w14:paraId="1D3C752D" w14:textId="77777777" w:rsidR="002D3C1C" w:rsidRDefault="002D3C1C" w:rsidP="002D3C1C">
      <w:pPr>
        <w:rPr>
          <w:b/>
          <w:bCs/>
          <w:i/>
          <w:iCs/>
          <w:sz w:val="24"/>
          <w:szCs w:val="24"/>
        </w:rPr>
      </w:pPr>
    </w:p>
    <w:p w14:paraId="3367FF30" w14:textId="77777777" w:rsidR="002D3C1C" w:rsidRDefault="002D3C1C" w:rsidP="002D3C1C">
      <w:pPr>
        <w:rPr>
          <w:b/>
          <w:bCs/>
          <w:i/>
          <w:iCs/>
          <w:sz w:val="24"/>
          <w:szCs w:val="24"/>
        </w:rPr>
      </w:pPr>
    </w:p>
    <w:p w14:paraId="37B5A4FC" w14:textId="77777777" w:rsidR="002D3C1C" w:rsidRDefault="002D3C1C" w:rsidP="002D3C1C">
      <w:pPr>
        <w:rPr>
          <w:b/>
          <w:bCs/>
          <w:i/>
          <w:iCs/>
          <w:sz w:val="24"/>
          <w:szCs w:val="24"/>
        </w:rPr>
      </w:pPr>
    </w:p>
    <w:p w14:paraId="4E873B80" w14:textId="77777777" w:rsidR="002D3C1C" w:rsidRDefault="002D3C1C" w:rsidP="002D3C1C">
      <w:pPr>
        <w:rPr>
          <w:b/>
          <w:bCs/>
          <w:i/>
          <w:iCs/>
          <w:sz w:val="24"/>
          <w:szCs w:val="24"/>
        </w:rPr>
      </w:pPr>
    </w:p>
    <w:p w14:paraId="3502832E" w14:textId="77777777" w:rsidR="002D3C1C" w:rsidRDefault="002D3C1C" w:rsidP="002D3C1C">
      <w:pPr>
        <w:rPr>
          <w:b/>
          <w:bCs/>
          <w:i/>
          <w:iCs/>
          <w:sz w:val="24"/>
          <w:szCs w:val="24"/>
        </w:rPr>
      </w:pPr>
    </w:p>
    <w:p w14:paraId="3C6F41D8" w14:textId="77777777" w:rsidR="002D3C1C" w:rsidRDefault="002D3C1C" w:rsidP="002D3C1C">
      <w:pPr>
        <w:rPr>
          <w:b/>
          <w:bCs/>
          <w:i/>
          <w:iCs/>
          <w:sz w:val="24"/>
          <w:szCs w:val="24"/>
        </w:rPr>
      </w:pPr>
    </w:p>
    <w:p w14:paraId="133DD5E9" w14:textId="77777777" w:rsidR="002D3C1C" w:rsidRDefault="002D3C1C" w:rsidP="002D3C1C">
      <w:pPr>
        <w:rPr>
          <w:b/>
          <w:bCs/>
          <w:i/>
          <w:iCs/>
          <w:sz w:val="24"/>
          <w:szCs w:val="24"/>
        </w:rPr>
      </w:pPr>
    </w:p>
    <w:p w14:paraId="46440856" w14:textId="77777777" w:rsidR="002D3C1C" w:rsidRDefault="002D3C1C" w:rsidP="002D3C1C">
      <w:pPr>
        <w:rPr>
          <w:b/>
          <w:bCs/>
          <w:i/>
          <w:iCs/>
          <w:sz w:val="24"/>
          <w:szCs w:val="24"/>
        </w:rPr>
      </w:pPr>
    </w:p>
    <w:p w14:paraId="3B00AA07" w14:textId="77777777" w:rsidR="002D3C1C" w:rsidRDefault="002D3C1C" w:rsidP="002D3C1C">
      <w:pPr>
        <w:rPr>
          <w:b/>
          <w:bCs/>
          <w:i/>
          <w:iCs/>
          <w:sz w:val="24"/>
          <w:szCs w:val="24"/>
        </w:rPr>
      </w:pPr>
    </w:p>
    <w:p w14:paraId="68DE0E32" w14:textId="417AEC8A" w:rsidR="002D3C1C" w:rsidRPr="00021C27" w:rsidRDefault="002D3C1C" w:rsidP="002D3C1C">
      <w:pPr>
        <w:pStyle w:val="Heading2"/>
        <w:rPr>
          <w:b/>
          <w:bCs/>
          <w:i/>
          <w:iCs/>
          <w:color w:val="auto"/>
          <w:sz w:val="24"/>
          <w:szCs w:val="24"/>
          <w:u w:val="single"/>
        </w:rPr>
      </w:pPr>
      <w:bookmarkStart w:id="2" w:name="_Hlk64987220"/>
      <w:r w:rsidRPr="002D3C1C">
        <w:rPr>
          <w:b/>
          <w:bCs/>
          <w:color w:val="auto"/>
          <w:sz w:val="24"/>
          <w:szCs w:val="24"/>
        </w:rPr>
        <w:lastRenderedPageBreak/>
        <w:t xml:space="preserve">Appendix </w:t>
      </w:r>
      <w:r>
        <w:rPr>
          <w:b/>
          <w:bCs/>
          <w:color w:val="auto"/>
          <w:sz w:val="24"/>
          <w:szCs w:val="24"/>
        </w:rPr>
        <w:t>6</w:t>
      </w:r>
      <w:r w:rsidR="00021C27">
        <w:rPr>
          <w:b/>
          <w:bCs/>
          <w:color w:val="auto"/>
          <w:sz w:val="24"/>
          <w:szCs w:val="24"/>
        </w:rPr>
        <w:t xml:space="preserve"> -</w:t>
      </w:r>
      <w:r>
        <w:rPr>
          <w:b/>
          <w:bCs/>
          <w:color w:val="auto"/>
          <w:sz w:val="24"/>
          <w:szCs w:val="24"/>
        </w:rPr>
        <w:t xml:space="preserve"> </w:t>
      </w:r>
      <w:r w:rsidRPr="00021C27">
        <w:rPr>
          <w:color w:val="auto"/>
          <w:sz w:val="24"/>
          <w:szCs w:val="24"/>
          <w:u w:val="single"/>
        </w:rPr>
        <w:t>CORRESPONDENCE RECEIVED. – UP TO 29/03/21</w:t>
      </w:r>
    </w:p>
    <w:p w14:paraId="3046C17E" w14:textId="77777777" w:rsidR="002D3C1C" w:rsidRPr="00583E60" w:rsidRDefault="002D3C1C" w:rsidP="002D3C1C">
      <w:r>
        <w:t>E</w:t>
      </w:r>
      <w:r w:rsidRPr="00583E60">
        <w:t>mail received from</w:t>
      </w:r>
      <w:r>
        <w:t xml:space="preserve"> a member of public</w:t>
      </w:r>
      <w:r w:rsidRPr="00583E60">
        <w:t xml:space="preserve"> RE: </w:t>
      </w:r>
      <w:r>
        <w:t>old payment lists.</w:t>
      </w:r>
      <w:r w:rsidRPr="00583E60">
        <w:t xml:space="preserve"> (</w:t>
      </w:r>
      <w:r>
        <w:t>1</w:t>
      </w:r>
      <w:r w:rsidRPr="00583E60">
        <w:t xml:space="preserve">)  </w:t>
      </w:r>
    </w:p>
    <w:p w14:paraId="2579C80E" w14:textId="77777777" w:rsidR="002D3C1C" w:rsidRDefault="002D3C1C" w:rsidP="002D3C1C">
      <w:r>
        <w:t xml:space="preserve">Email received from a member of public </w:t>
      </w:r>
      <w:r w:rsidRPr="00583E60">
        <w:t xml:space="preserve">RE: </w:t>
      </w:r>
      <w:r>
        <w:t>Problems with cars parking on the pavements during school drop off and pick up</w:t>
      </w:r>
      <w:r w:rsidRPr="00583E60">
        <w:t>. (2)</w:t>
      </w:r>
    </w:p>
    <w:p w14:paraId="4BFC8D4A" w14:textId="77777777" w:rsidR="002D3C1C" w:rsidRPr="00583E60" w:rsidRDefault="002D3C1C" w:rsidP="002D3C1C">
      <w:r>
        <w:t>Email received from a member of public RE: Shacklecross hedge, thanking Wayne for his work. (3)</w:t>
      </w:r>
    </w:p>
    <w:p w14:paraId="32C51F4F" w14:textId="77777777" w:rsidR="002D3C1C" w:rsidRPr="00583E60" w:rsidRDefault="002D3C1C" w:rsidP="002D3C1C">
      <w:r>
        <w:t>Numerous e</w:t>
      </w:r>
      <w:r w:rsidRPr="00583E60">
        <w:t>mail</w:t>
      </w:r>
      <w:r>
        <w:t>s received from members of public</w:t>
      </w:r>
      <w:r w:rsidRPr="00583E60">
        <w:t xml:space="preserve"> RE:</w:t>
      </w:r>
      <w:r>
        <w:t xml:space="preserve"> The smell and noise coming from a factory on Ladysmith Road.</w:t>
      </w:r>
      <w:r w:rsidRPr="00583E60">
        <w:t xml:space="preserve"> (</w:t>
      </w:r>
      <w:r>
        <w:t>4</w:t>
      </w:r>
      <w:r w:rsidRPr="00583E60">
        <w:t>)</w:t>
      </w:r>
    </w:p>
    <w:p w14:paraId="4F4EE1DB" w14:textId="77777777" w:rsidR="002D3C1C" w:rsidRDefault="002D3C1C" w:rsidP="002D3C1C">
      <w:r w:rsidRPr="00583E60">
        <w:t>Email</w:t>
      </w:r>
      <w:r>
        <w:t>s</w:t>
      </w:r>
      <w:r w:rsidRPr="00583E60">
        <w:t xml:space="preserve"> received </w:t>
      </w:r>
      <w:r>
        <w:t xml:space="preserve">from Ockbrook and Borrowash Food bank </w:t>
      </w:r>
      <w:r w:rsidRPr="00583E60">
        <w:t xml:space="preserve">RE: </w:t>
      </w:r>
      <w:r>
        <w:t>Request for a food box to be placed in the parish office.</w:t>
      </w:r>
      <w:r w:rsidRPr="00583E60">
        <w:t xml:space="preserve"> (</w:t>
      </w:r>
      <w:r>
        <w:t>5</w:t>
      </w:r>
      <w:r w:rsidRPr="00583E60">
        <w:t>)</w:t>
      </w:r>
    </w:p>
    <w:p w14:paraId="203B6554" w14:textId="77777777" w:rsidR="002D3C1C" w:rsidRPr="00583E60" w:rsidRDefault="002D3C1C" w:rsidP="002D3C1C">
      <w:r>
        <w:t>Email received from an allotment holder RE Another plot needing work done on it. (6)</w:t>
      </w:r>
    </w:p>
    <w:p w14:paraId="21AB0808" w14:textId="77777777" w:rsidR="002D3C1C" w:rsidRDefault="002D3C1C" w:rsidP="002D3C1C">
      <w:r w:rsidRPr="00583E60">
        <w:t xml:space="preserve">Email received from </w:t>
      </w:r>
      <w:r>
        <w:t xml:space="preserve">Elmcross </w:t>
      </w:r>
      <w:r w:rsidRPr="00583E60">
        <w:t>RE:</w:t>
      </w:r>
      <w:r>
        <w:t xml:space="preserve"> Large pile of shredded tree waste dumped on Elm Street allotment.</w:t>
      </w:r>
      <w:r w:rsidRPr="00583E60">
        <w:t xml:space="preserve"> (</w:t>
      </w:r>
      <w:r>
        <w:t>7</w:t>
      </w:r>
      <w:r w:rsidRPr="00583E60">
        <w:t>)</w:t>
      </w:r>
    </w:p>
    <w:p w14:paraId="395FDD71" w14:textId="77777777" w:rsidR="002D3C1C" w:rsidRDefault="002D3C1C" w:rsidP="002D3C1C">
      <w:r>
        <w:t xml:space="preserve">Letter received from a member of public RE: Dumped rubbish in </w:t>
      </w:r>
      <w:proofErr w:type="gramStart"/>
      <w:r>
        <w:t>neighbours</w:t>
      </w:r>
      <w:proofErr w:type="gramEnd"/>
      <w:r>
        <w:t xml:space="preserve"> front garden. (8)</w:t>
      </w:r>
    </w:p>
    <w:p w14:paraId="2DBF1D48" w14:textId="77777777" w:rsidR="002D3C1C" w:rsidRDefault="002D3C1C" w:rsidP="002D3C1C">
      <w:r>
        <w:t>Email received from a member of public RE: Request for support against a planning application. (9)</w:t>
      </w:r>
    </w:p>
    <w:p w14:paraId="17D315D8" w14:textId="77777777" w:rsidR="002D3C1C" w:rsidRPr="00583E60" w:rsidRDefault="002D3C1C" w:rsidP="002D3C1C">
      <w:r>
        <w:t>Email received from EBC Green spaces RE: Dog faeces and glass found on Priorway Park. (10)</w:t>
      </w:r>
    </w:p>
    <w:p w14:paraId="17F9CC46" w14:textId="77777777" w:rsidR="002D3C1C" w:rsidRDefault="002D3C1C" w:rsidP="002D3C1C">
      <w:r>
        <w:t>Email received from EBC Environmental Health RE: The factory on Ladysmith Road. (11)</w:t>
      </w:r>
    </w:p>
    <w:p w14:paraId="651E53DF" w14:textId="77777777" w:rsidR="002D3C1C" w:rsidRDefault="002D3C1C" w:rsidP="002D3C1C">
      <w:r>
        <w:t xml:space="preserve">Email received </w:t>
      </w:r>
      <w:r w:rsidRPr="00583E60">
        <w:t xml:space="preserve">from </w:t>
      </w:r>
      <w:r>
        <w:t>Highways England</w:t>
      </w:r>
      <w:r w:rsidRPr="00583E60">
        <w:t xml:space="preserve"> RE:</w:t>
      </w:r>
      <w:r>
        <w:t xml:space="preserve"> Road works on the M1. (12)</w:t>
      </w:r>
    </w:p>
    <w:p w14:paraId="578485ED" w14:textId="77777777" w:rsidR="002D3C1C" w:rsidRDefault="002D3C1C" w:rsidP="002D3C1C">
      <w:r>
        <w:t xml:space="preserve">Emails received from EBC RE: Beacon of Good Hope Awards. (13) </w:t>
      </w:r>
    </w:p>
    <w:p w14:paraId="1212AEDD" w14:textId="77777777" w:rsidR="002D3C1C" w:rsidRDefault="002D3C1C" w:rsidP="002D3C1C">
      <w:r>
        <w:t xml:space="preserve">Document received from EBC RE: Agenda for the March Ordinary meeting. (14) </w:t>
      </w:r>
    </w:p>
    <w:p w14:paraId="71CB1EFC" w14:textId="77777777" w:rsidR="002D3C1C" w:rsidRDefault="002D3C1C" w:rsidP="002D3C1C">
      <w:r>
        <w:t>Document received from EBC RE:  Minutes for the February Council Executive meeting. (15)</w:t>
      </w:r>
    </w:p>
    <w:p w14:paraId="1870AD6C" w14:textId="77777777" w:rsidR="002D3C1C" w:rsidRDefault="002D3C1C" w:rsidP="002D3C1C">
      <w:r>
        <w:t>Document received from EBC RE: Agenda for the March Extraordinary meeting. (16)</w:t>
      </w:r>
    </w:p>
    <w:p w14:paraId="35B9D616" w14:textId="77777777" w:rsidR="002D3C1C" w:rsidRDefault="002D3C1C" w:rsidP="002D3C1C">
      <w:r>
        <w:t>Email received from Derbyshire.gov RE: Community testing centre in Long Eaton. (17)</w:t>
      </w:r>
    </w:p>
    <w:p w14:paraId="3556D944" w14:textId="77777777" w:rsidR="002D3C1C" w:rsidRDefault="002D3C1C" w:rsidP="002D3C1C">
      <w:r>
        <w:t>Email received from Derbyshire.gov.uk RE: Parish council footprint tool. (18)</w:t>
      </w:r>
    </w:p>
    <w:p w14:paraId="5FD9E649" w14:textId="77777777" w:rsidR="002D3C1C" w:rsidRPr="00583E60" w:rsidRDefault="002D3C1C" w:rsidP="002D3C1C">
      <w:r>
        <w:t>Numerous e</w:t>
      </w:r>
      <w:r w:rsidRPr="00583E60">
        <w:t>mail</w:t>
      </w:r>
      <w:r>
        <w:t>s</w:t>
      </w:r>
      <w:r w:rsidRPr="00583E60">
        <w:t xml:space="preserve"> received from DALC</w:t>
      </w:r>
      <w:r>
        <w:t xml:space="preserve"> inc. March Newsletter</w:t>
      </w:r>
      <w:r w:rsidRPr="00583E60">
        <w:t xml:space="preserve"> </w:t>
      </w:r>
      <w:r>
        <w:t>– Forwarded to Councillors (19)</w:t>
      </w:r>
      <w:r w:rsidRPr="00583E60">
        <w:t xml:space="preserve"> </w:t>
      </w:r>
    </w:p>
    <w:p w14:paraId="45645D87" w14:textId="77777777" w:rsidR="002D3C1C" w:rsidRPr="00583E60" w:rsidRDefault="002D3C1C" w:rsidP="002D3C1C">
      <w:r>
        <w:t xml:space="preserve">Newsletter and informative emails </w:t>
      </w:r>
      <w:r w:rsidRPr="00583E60">
        <w:t xml:space="preserve">received from </w:t>
      </w:r>
      <w:r>
        <w:t xml:space="preserve">the </w:t>
      </w:r>
      <w:r w:rsidRPr="00583E60">
        <w:t>ICO</w:t>
      </w:r>
      <w:r>
        <w:t>. (20)</w:t>
      </w:r>
    </w:p>
    <w:p w14:paraId="3664EA2C" w14:textId="77777777" w:rsidR="002D3C1C" w:rsidRPr="00583E60" w:rsidRDefault="002D3C1C" w:rsidP="002D3C1C">
      <w:r>
        <w:t>Numerous informative</w:t>
      </w:r>
      <w:r w:rsidRPr="00583E60">
        <w:t xml:space="preserve"> </w:t>
      </w:r>
      <w:r>
        <w:t>e</w:t>
      </w:r>
      <w:r w:rsidRPr="00583E60">
        <w:t>mails received from NALC</w:t>
      </w:r>
      <w:r>
        <w:t xml:space="preserve">. (21) </w:t>
      </w:r>
      <w:r w:rsidRPr="00583E60">
        <w:t xml:space="preserve"> </w:t>
      </w:r>
    </w:p>
    <w:p w14:paraId="58786390" w14:textId="77777777" w:rsidR="002D3C1C" w:rsidRPr="00583E60" w:rsidRDefault="002D3C1C" w:rsidP="002D3C1C">
      <w:r>
        <w:t>Community News newsletters</w:t>
      </w:r>
      <w:r w:rsidRPr="00583E60">
        <w:t xml:space="preserve"> received from DCC</w:t>
      </w:r>
      <w:r>
        <w:t>. (22)</w:t>
      </w:r>
    </w:p>
    <w:p w14:paraId="1D907364" w14:textId="77777777" w:rsidR="002D3C1C" w:rsidRDefault="002D3C1C" w:rsidP="002D3C1C">
      <w:r>
        <w:t>E</w:t>
      </w:r>
      <w:r w:rsidRPr="00583E60">
        <w:t>mail</w:t>
      </w:r>
      <w:r>
        <w:t>s</w:t>
      </w:r>
      <w:r w:rsidRPr="00583E60">
        <w:t xml:space="preserve"> received from Rural Action Derbyshire (village halls)</w:t>
      </w:r>
      <w:r>
        <w:t>. (23)</w:t>
      </w:r>
      <w:r w:rsidRPr="00583E60">
        <w:t xml:space="preserve"> </w:t>
      </w:r>
    </w:p>
    <w:p w14:paraId="49A78245" w14:textId="77777777" w:rsidR="002D3C1C" w:rsidRDefault="002D3C1C" w:rsidP="002D3C1C">
      <w:r>
        <w:t xml:space="preserve">Email received from Citizens Advice Derbyshire. (24) </w:t>
      </w:r>
    </w:p>
    <w:p w14:paraId="3A3D5AB9" w14:textId="77777777" w:rsidR="002D3C1C" w:rsidRDefault="002D3C1C" w:rsidP="002D3C1C">
      <w:r>
        <w:t>Newsletters received from the ICCM. (25)</w:t>
      </w:r>
    </w:p>
    <w:p w14:paraId="5ECE33E3" w14:textId="77777777" w:rsidR="002D3C1C" w:rsidRDefault="002D3C1C" w:rsidP="002D3C1C">
      <w:r>
        <w:t>Publication -</w:t>
      </w:r>
      <w:r w:rsidRPr="00583E60">
        <w:t>Local Councils update. (</w:t>
      </w:r>
      <w:r>
        <w:t>26</w:t>
      </w:r>
      <w:r w:rsidRPr="00583E60">
        <w:t>)</w:t>
      </w:r>
    </w:p>
    <w:p w14:paraId="27A96CA6" w14:textId="77777777" w:rsidR="002D3C1C" w:rsidRDefault="002D3C1C" w:rsidP="002D3C1C">
      <w:r>
        <w:t>Magazine – The Clerk. (27)</w:t>
      </w:r>
      <w:bookmarkEnd w:id="2"/>
    </w:p>
    <w:p w14:paraId="5FC44465" w14:textId="48F3EEBA" w:rsidR="009B3F77" w:rsidRPr="002D3C1C" w:rsidRDefault="002D3C1C" w:rsidP="002D3C1C">
      <w:r>
        <w:t>Journal – ICCM. (28)</w:t>
      </w:r>
    </w:p>
    <w:sectPr w:rsidR="009B3F77" w:rsidRPr="002D3C1C" w:rsidSect="00C84B5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CCD8E" w14:textId="77777777" w:rsidR="002E61AF" w:rsidRDefault="002E61AF" w:rsidP="00767482">
      <w:pPr>
        <w:spacing w:after="0" w:line="240" w:lineRule="auto"/>
      </w:pPr>
      <w:r>
        <w:separator/>
      </w:r>
    </w:p>
  </w:endnote>
  <w:endnote w:type="continuationSeparator" w:id="0">
    <w:p w14:paraId="62BFE244" w14:textId="77777777" w:rsidR="002E61AF" w:rsidRDefault="002E61AF" w:rsidP="00767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1B7FC" w14:textId="77777777" w:rsidR="002E61AF" w:rsidRDefault="002E61AF" w:rsidP="00767482">
      <w:pPr>
        <w:spacing w:after="0" w:line="240" w:lineRule="auto"/>
      </w:pPr>
      <w:r>
        <w:separator/>
      </w:r>
    </w:p>
  </w:footnote>
  <w:footnote w:type="continuationSeparator" w:id="0">
    <w:p w14:paraId="5B63756B" w14:textId="77777777" w:rsidR="002E61AF" w:rsidRDefault="002E61AF" w:rsidP="00767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75623"/>
      <w:docPartObj>
        <w:docPartGallery w:val="Page Numbers (Top of Page)"/>
        <w:docPartUnique/>
      </w:docPartObj>
    </w:sdtPr>
    <w:sdtEndPr>
      <w:rPr>
        <w:noProof/>
      </w:rPr>
    </w:sdtEndPr>
    <w:sdtContent>
      <w:p w14:paraId="0A099357" w14:textId="6363C3BE" w:rsidR="00B7520D" w:rsidRDefault="00B7520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24790F5" w14:textId="77777777" w:rsidR="00B7520D" w:rsidRDefault="00B75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3A9"/>
    <w:multiLevelType w:val="hybridMultilevel"/>
    <w:tmpl w:val="2BD048AE"/>
    <w:lvl w:ilvl="0" w:tplc="B7467694">
      <w:numFmt w:val="bullet"/>
      <w:pStyle w:val="LPCBulletLis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37289"/>
    <w:multiLevelType w:val="hybridMultilevel"/>
    <w:tmpl w:val="9766BC82"/>
    <w:lvl w:ilvl="0" w:tplc="44943AC6">
      <w:numFmt w:val="bullet"/>
      <w:lvlText w:val=""/>
      <w:lvlJc w:val="left"/>
      <w:pPr>
        <w:ind w:left="820" w:hanging="360"/>
      </w:pPr>
      <w:rPr>
        <w:rFonts w:ascii="Symbol" w:eastAsia="Symbol" w:hAnsi="Symbol" w:cs="Symbol" w:hint="default"/>
        <w:w w:val="100"/>
        <w:sz w:val="24"/>
        <w:szCs w:val="24"/>
        <w:lang w:val="en-US" w:eastAsia="en-US" w:bidi="ar-SA"/>
      </w:rPr>
    </w:lvl>
    <w:lvl w:ilvl="1" w:tplc="10D2C8A8">
      <w:numFmt w:val="bullet"/>
      <w:lvlText w:val="•"/>
      <w:lvlJc w:val="left"/>
      <w:pPr>
        <w:ind w:left="1660" w:hanging="360"/>
      </w:pPr>
      <w:rPr>
        <w:rFonts w:hint="default"/>
        <w:lang w:val="en-US" w:eastAsia="en-US" w:bidi="ar-SA"/>
      </w:rPr>
    </w:lvl>
    <w:lvl w:ilvl="2" w:tplc="59B86D3A">
      <w:numFmt w:val="bullet"/>
      <w:lvlText w:val="•"/>
      <w:lvlJc w:val="left"/>
      <w:pPr>
        <w:ind w:left="2501" w:hanging="360"/>
      </w:pPr>
      <w:rPr>
        <w:rFonts w:hint="default"/>
        <w:lang w:val="en-US" w:eastAsia="en-US" w:bidi="ar-SA"/>
      </w:rPr>
    </w:lvl>
    <w:lvl w:ilvl="3" w:tplc="D9BA59BC">
      <w:numFmt w:val="bullet"/>
      <w:lvlText w:val="•"/>
      <w:lvlJc w:val="left"/>
      <w:pPr>
        <w:ind w:left="3341" w:hanging="360"/>
      </w:pPr>
      <w:rPr>
        <w:rFonts w:hint="default"/>
        <w:lang w:val="en-US" w:eastAsia="en-US" w:bidi="ar-SA"/>
      </w:rPr>
    </w:lvl>
    <w:lvl w:ilvl="4" w:tplc="FCD4EAFC">
      <w:numFmt w:val="bullet"/>
      <w:lvlText w:val="•"/>
      <w:lvlJc w:val="left"/>
      <w:pPr>
        <w:ind w:left="4182" w:hanging="360"/>
      </w:pPr>
      <w:rPr>
        <w:rFonts w:hint="default"/>
        <w:lang w:val="en-US" w:eastAsia="en-US" w:bidi="ar-SA"/>
      </w:rPr>
    </w:lvl>
    <w:lvl w:ilvl="5" w:tplc="44363808">
      <w:numFmt w:val="bullet"/>
      <w:lvlText w:val="•"/>
      <w:lvlJc w:val="left"/>
      <w:pPr>
        <w:ind w:left="5023" w:hanging="360"/>
      </w:pPr>
      <w:rPr>
        <w:rFonts w:hint="default"/>
        <w:lang w:val="en-US" w:eastAsia="en-US" w:bidi="ar-SA"/>
      </w:rPr>
    </w:lvl>
    <w:lvl w:ilvl="6" w:tplc="DB9C90C8">
      <w:numFmt w:val="bullet"/>
      <w:lvlText w:val="•"/>
      <w:lvlJc w:val="left"/>
      <w:pPr>
        <w:ind w:left="5863" w:hanging="360"/>
      </w:pPr>
      <w:rPr>
        <w:rFonts w:hint="default"/>
        <w:lang w:val="en-US" w:eastAsia="en-US" w:bidi="ar-SA"/>
      </w:rPr>
    </w:lvl>
    <w:lvl w:ilvl="7" w:tplc="E3C0F026">
      <w:numFmt w:val="bullet"/>
      <w:lvlText w:val="•"/>
      <w:lvlJc w:val="left"/>
      <w:pPr>
        <w:ind w:left="6704" w:hanging="360"/>
      </w:pPr>
      <w:rPr>
        <w:rFonts w:hint="default"/>
        <w:lang w:val="en-US" w:eastAsia="en-US" w:bidi="ar-SA"/>
      </w:rPr>
    </w:lvl>
    <w:lvl w:ilvl="8" w:tplc="92DC6E6A">
      <w:numFmt w:val="bullet"/>
      <w:lvlText w:val="•"/>
      <w:lvlJc w:val="left"/>
      <w:pPr>
        <w:ind w:left="7545" w:hanging="360"/>
      </w:pPr>
      <w:rPr>
        <w:rFonts w:hint="default"/>
        <w:lang w:val="en-US" w:eastAsia="en-US" w:bidi="ar-SA"/>
      </w:rPr>
    </w:lvl>
  </w:abstractNum>
  <w:abstractNum w:abstractNumId="2" w15:restartNumberingAfterBreak="0">
    <w:nsid w:val="0C6A5D80"/>
    <w:multiLevelType w:val="hybridMultilevel"/>
    <w:tmpl w:val="A85A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D47CA"/>
    <w:multiLevelType w:val="hybridMultilevel"/>
    <w:tmpl w:val="04C207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305B1E"/>
    <w:multiLevelType w:val="hybridMultilevel"/>
    <w:tmpl w:val="C89A5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CA2DB8"/>
    <w:multiLevelType w:val="hybridMultilevel"/>
    <w:tmpl w:val="308E04E2"/>
    <w:lvl w:ilvl="0" w:tplc="9F46D0C2">
      <w:start w:val="1"/>
      <w:numFmt w:val="decimal"/>
      <w:pStyle w:val="Heading21"/>
      <w:lvlText w:val="%1."/>
      <w:lvlJc w:val="left"/>
      <w:pPr>
        <w:tabs>
          <w:tab w:val="num" w:pos="1561"/>
        </w:tabs>
        <w:ind w:left="1561" w:hanging="851"/>
      </w:pPr>
      <w:rPr>
        <w:rFonts w:ascii="Calibri" w:hAnsi="Calibri" w:cs="Calibri"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F00D0"/>
    <w:multiLevelType w:val="hybridMultilevel"/>
    <w:tmpl w:val="D35E4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C62249"/>
    <w:multiLevelType w:val="hybridMultilevel"/>
    <w:tmpl w:val="A4BA1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133764"/>
    <w:multiLevelType w:val="hybridMultilevel"/>
    <w:tmpl w:val="04C43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D0CF0"/>
    <w:multiLevelType w:val="hybridMultilevel"/>
    <w:tmpl w:val="4C2E105A"/>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4" w15:restartNumberingAfterBreak="0">
    <w:nsid w:val="36035F5B"/>
    <w:multiLevelType w:val="hybridMultilevel"/>
    <w:tmpl w:val="E06088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111EB3"/>
    <w:multiLevelType w:val="hybridMultilevel"/>
    <w:tmpl w:val="F5A41A52"/>
    <w:lvl w:ilvl="0" w:tplc="E7DC98C0">
      <w:start w:val="1"/>
      <w:numFmt w:val="lowerLetter"/>
      <w:pStyle w:val="LPC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8B42A7"/>
    <w:multiLevelType w:val="hybridMultilevel"/>
    <w:tmpl w:val="7B644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3B35D2"/>
    <w:multiLevelType w:val="hybridMultilevel"/>
    <w:tmpl w:val="0C00B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3A7143"/>
    <w:multiLevelType w:val="hybridMultilevel"/>
    <w:tmpl w:val="B058C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791679"/>
    <w:multiLevelType w:val="hybridMultilevel"/>
    <w:tmpl w:val="E8A23E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364E86"/>
    <w:multiLevelType w:val="hybridMultilevel"/>
    <w:tmpl w:val="8452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EC05EC"/>
    <w:multiLevelType w:val="hybridMultilevel"/>
    <w:tmpl w:val="BDD64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60739B"/>
    <w:multiLevelType w:val="hybridMultilevel"/>
    <w:tmpl w:val="EE44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726CC7"/>
    <w:multiLevelType w:val="hybridMultilevel"/>
    <w:tmpl w:val="AB3E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C92D09"/>
    <w:multiLevelType w:val="hybridMultilevel"/>
    <w:tmpl w:val="F482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4B17D2"/>
    <w:multiLevelType w:val="hybridMultilevel"/>
    <w:tmpl w:val="601ED81E"/>
    <w:lvl w:ilvl="0" w:tplc="4D90E2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CA0602E"/>
    <w:multiLevelType w:val="multilevel"/>
    <w:tmpl w:val="0C96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934022"/>
    <w:multiLevelType w:val="hybridMultilevel"/>
    <w:tmpl w:val="3AD8C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2"/>
  </w:num>
  <w:num w:numId="4">
    <w:abstractNumId w:val="0"/>
  </w:num>
  <w:num w:numId="5">
    <w:abstractNumId w:val="17"/>
  </w:num>
  <w:num w:numId="6">
    <w:abstractNumId w:val="7"/>
  </w:num>
  <w:num w:numId="7">
    <w:abstractNumId w:val="21"/>
  </w:num>
  <w:num w:numId="8">
    <w:abstractNumId w:val="4"/>
  </w:num>
  <w:num w:numId="9">
    <w:abstractNumId w:val="9"/>
  </w:num>
  <w:num w:numId="10">
    <w:abstractNumId w:val="29"/>
  </w:num>
  <w:num w:numId="11">
    <w:abstractNumId w:val="19"/>
  </w:num>
  <w:num w:numId="12">
    <w:abstractNumId w:val="25"/>
  </w:num>
  <w:num w:numId="13">
    <w:abstractNumId w:val="18"/>
  </w:num>
  <w:num w:numId="14">
    <w:abstractNumId w:val="8"/>
  </w:num>
  <w:num w:numId="15">
    <w:abstractNumId w:val="26"/>
  </w:num>
  <w:num w:numId="16">
    <w:abstractNumId w:val="13"/>
  </w:num>
  <w:num w:numId="17">
    <w:abstractNumId w:val="14"/>
  </w:num>
  <w:num w:numId="18">
    <w:abstractNumId w:val="3"/>
  </w:num>
  <w:num w:numId="19">
    <w:abstractNumId w:val="22"/>
  </w:num>
  <w:num w:numId="20">
    <w:abstractNumId w:val="30"/>
  </w:num>
  <w:num w:numId="21">
    <w:abstractNumId w:val="15"/>
  </w:num>
  <w:num w:numId="22">
    <w:abstractNumId w:val="6"/>
  </w:num>
  <w:num w:numId="23">
    <w:abstractNumId w:val="28"/>
  </w:num>
  <w:num w:numId="24">
    <w:abstractNumId w:val="11"/>
  </w:num>
  <w:num w:numId="25">
    <w:abstractNumId w:val="10"/>
  </w:num>
  <w:num w:numId="26">
    <w:abstractNumId w:val="20"/>
  </w:num>
  <w:num w:numId="27">
    <w:abstractNumId w:val="24"/>
  </w:num>
  <w:num w:numId="28">
    <w:abstractNumId w:val="16"/>
  </w:num>
  <w:num w:numId="29">
    <w:abstractNumId w:val="12"/>
  </w:num>
  <w:num w:numId="30">
    <w:abstractNumId w:val="32"/>
  </w:num>
  <w:num w:numId="31">
    <w:abstractNumId w:val="23"/>
  </w:num>
  <w:num w:numId="32">
    <w:abstractNumId w:val="31"/>
  </w:num>
  <w:num w:numId="33">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33"/>
    <w:rsid w:val="0000020E"/>
    <w:rsid w:val="00000DD1"/>
    <w:rsid w:val="000015DC"/>
    <w:rsid w:val="00002160"/>
    <w:rsid w:val="000043B9"/>
    <w:rsid w:val="00007240"/>
    <w:rsid w:val="00007EE9"/>
    <w:rsid w:val="00017649"/>
    <w:rsid w:val="00021C27"/>
    <w:rsid w:val="00022033"/>
    <w:rsid w:val="00025026"/>
    <w:rsid w:val="000256BD"/>
    <w:rsid w:val="00026616"/>
    <w:rsid w:val="00050D3B"/>
    <w:rsid w:val="0005231E"/>
    <w:rsid w:val="000565C8"/>
    <w:rsid w:val="00077719"/>
    <w:rsid w:val="00082F42"/>
    <w:rsid w:val="00090A0A"/>
    <w:rsid w:val="00093FD9"/>
    <w:rsid w:val="00096A2C"/>
    <w:rsid w:val="000B2BF8"/>
    <w:rsid w:val="000B32C6"/>
    <w:rsid w:val="000C1A50"/>
    <w:rsid w:val="000D4187"/>
    <w:rsid w:val="000D783A"/>
    <w:rsid w:val="000E15B1"/>
    <w:rsid w:val="000E233A"/>
    <w:rsid w:val="000E4E43"/>
    <w:rsid w:val="000F72D3"/>
    <w:rsid w:val="00101E82"/>
    <w:rsid w:val="00106B30"/>
    <w:rsid w:val="001147D9"/>
    <w:rsid w:val="0011588B"/>
    <w:rsid w:val="00117867"/>
    <w:rsid w:val="00130D6F"/>
    <w:rsid w:val="00140199"/>
    <w:rsid w:val="00141494"/>
    <w:rsid w:val="00160977"/>
    <w:rsid w:val="00170BF9"/>
    <w:rsid w:val="00174775"/>
    <w:rsid w:val="00180114"/>
    <w:rsid w:val="001A41F4"/>
    <w:rsid w:val="001A6F90"/>
    <w:rsid w:val="001A7C09"/>
    <w:rsid w:val="001C0554"/>
    <w:rsid w:val="001C7584"/>
    <w:rsid w:val="001D03DB"/>
    <w:rsid w:val="001D3AFF"/>
    <w:rsid w:val="001D5FA6"/>
    <w:rsid w:val="001E15FD"/>
    <w:rsid w:val="001E57D1"/>
    <w:rsid w:val="001F3874"/>
    <w:rsid w:val="0020133B"/>
    <w:rsid w:val="002065AC"/>
    <w:rsid w:val="002077FC"/>
    <w:rsid w:val="0021018D"/>
    <w:rsid w:val="00220449"/>
    <w:rsid w:val="00232B45"/>
    <w:rsid w:val="002376E3"/>
    <w:rsid w:val="00241A45"/>
    <w:rsid w:val="00242190"/>
    <w:rsid w:val="00252DD4"/>
    <w:rsid w:val="00260B9C"/>
    <w:rsid w:val="00262276"/>
    <w:rsid w:val="00263912"/>
    <w:rsid w:val="002668F0"/>
    <w:rsid w:val="002703CF"/>
    <w:rsid w:val="002965A0"/>
    <w:rsid w:val="002A0FE0"/>
    <w:rsid w:val="002B7293"/>
    <w:rsid w:val="002D3C1C"/>
    <w:rsid w:val="002D7933"/>
    <w:rsid w:val="002E11D8"/>
    <w:rsid w:val="002E61AF"/>
    <w:rsid w:val="002F16E2"/>
    <w:rsid w:val="00303673"/>
    <w:rsid w:val="00315313"/>
    <w:rsid w:val="00316AC4"/>
    <w:rsid w:val="00344987"/>
    <w:rsid w:val="003513E0"/>
    <w:rsid w:val="003616CD"/>
    <w:rsid w:val="0037093F"/>
    <w:rsid w:val="003844DF"/>
    <w:rsid w:val="00384995"/>
    <w:rsid w:val="003938FA"/>
    <w:rsid w:val="003948FA"/>
    <w:rsid w:val="00397489"/>
    <w:rsid w:val="003B06C1"/>
    <w:rsid w:val="003B1EFD"/>
    <w:rsid w:val="003B3DD0"/>
    <w:rsid w:val="003B41D9"/>
    <w:rsid w:val="003C3449"/>
    <w:rsid w:val="003C65A6"/>
    <w:rsid w:val="003D164F"/>
    <w:rsid w:val="003D2A65"/>
    <w:rsid w:val="003D46A9"/>
    <w:rsid w:val="003D5F2C"/>
    <w:rsid w:val="003E06FA"/>
    <w:rsid w:val="003E5BA3"/>
    <w:rsid w:val="003E728C"/>
    <w:rsid w:val="003F584C"/>
    <w:rsid w:val="004027A7"/>
    <w:rsid w:val="004072D6"/>
    <w:rsid w:val="004113ED"/>
    <w:rsid w:val="00426E10"/>
    <w:rsid w:val="00433D00"/>
    <w:rsid w:val="00444E1C"/>
    <w:rsid w:val="0044681B"/>
    <w:rsid w:val="004503AF"/>
    <w:rsid w:val="00450C45"/>
    <w:rsid w:val="004666DB"/>
    <w:rsid w:val="00471BA2"/>
    <w:rsid w:val="0048186E"/>
    <w:rsid w:val="004A55C1"/>
    <w:rsid w:val="004B6A28"/>
    <w:rsid w:val="004C5D3B"/>
    <w:rsid w:val="004E2F5B"/>
    <w:rsid w:val="004E6DB8"/>
    <w:rsid w:val="004F26FD"/>
    <w:rsid w:val="004F663A"/>
    <w:rsid w:val="00510473"/>
    <w:rsid w:val="00520C41"/>
    <w:rsid w:val="0052611E"/>
    <w:rsid w:val="00532C9C"/>
    <w:rsid w:val="005531EF"/>
    <w:rsid w:val="00554E32"/>
    <w:rsid w:val="005628DC"/>
    <w:rsid w:val="005711B7"/>
    <w:rsid w:val="00573544"/>
    <w:rsid w:val="00576F63"/>
    <w:rsid w:val="00591F19"/>
    <w:rsid w:val="00592CA9"/>
    <w:rsid w:val="00596408"/>
    <w:rsid w:val="005B5324"/>
    <w:rsid w:val="005C198B"/>
    <w:rsid w:val="005D1E5E"/>
    <w:rsid w:val="005E090B"/>
    <w:rsid w:val="005E695B"/>
    <w:rsid w:val="006064AD"/>
    <w:rsid w:val="00616BCD"/>
    <w:rsid w:val="00626231"/>
    <w:rsid w:val="006363B4"/>
    <w:rsid w:val="0068073C"/>
    <w:rsid w:val="006868C9"/>
    <w:rsid w:val="00696820"/>
    <w:rsid w:val="00697DFC"/>
    <w:rsid w:val="006A1661"/>
    <w:rsid w:val="006B488E"/>
    <w:rsid w:val="006B71FB"/>
    <w:rsid w:val="006E2668"/>
    <w:rsid w:val="006F155E"/>
    <w:rsid w:val="00700F48"/>
    <w:rsid w:val="00702830"/>
    <w:rsid w:val="007073E7"/>
    <w:rsid w:val="007118B6"/>
    <w:rsid w:val="00712108"/>
    <w:rsid w:val="00715A02"/>
    <w:rsid w:val="00721799"/>
    <w:rsid w:val="007221DB"/>
    <w:rsid w:val="00733383"/>
    <w:rsid w:val="007579E5"/>
    <w:rsid w:val="00766BF7"/>
    <w:rsid w:val="00767482"/>
    <w:rsid w:val="00767996"/>
    <w:rsid w:val="0077160E"/>
    <w:rsid w:val="00772FBC"/>
    <w:rsid w:val="00773B93"/>
    <w:rsid w:val="007764CC"/>
    <w:rsid w:val="00784AB9"/>
    <w:rsid w:val="007A530E"/>
    <w:rsid w:val="007B48D2"/>
    <w:rsid w:val="007C4DAC"/>
    <w:rsid w:val="007C70C0"/>
    <w:rsid w:val="007E58BB"/>
    <w:rsid w:val="007F480C"/>
    <w:rsid w:val="007F67AE"/>
    <w:rsid w:val="00803B69"/>
    <w:rsid w:val="00830207"/>
    <w:rsid w:val="00833DD1"/>
    <w:rsid w:val="008378E9"/>
    <w:rsid w:val="00846616"/>
    <w:rsid w:val="00850912"/>
    <w:rsid w:val="00850C5E"/>
    <w:rsid w:val="0087013C"/>
    <w:rsid w:val="00870187"/>
    <w:rsid w:val="008A7F89"/>
    <w:rsid w:val="008D6506"/>
    <w:rsid w:val="008E6255"/>
    <w:rsid w:val="008E78ED"/>
    <w:rsid w:val="00901BC5"/>
    <w:rsid w:val="00914828"/>
    <w:rsid w:val="00926C41"/>
    <w:rsid w:val="00960F85"/>
    <w:rsid w:val="00970191"/>
    <w:rsid w:val="00975D9B"/>
    <w:rsid w:val="00991545"/>
    <w:rsid w:val="00997C29"/>
    <w:rsid w:val="009B054D"/>
    <w:rsid w:val="009B214F"/>
    <w:rsid w:val="009B3F77"/>
    <w:rsid w:val="009C28D3"/>
    <w:rsid w:val="009C5A02"/>
    <w:rsid w:val="009C5F4E"/>
    <w:rsid w:val="009D1A41"/>
    <w:rsid w:val="00A0016D"/>
    <w:rsid w:val="00A16027"/>
    <w:rsid w:val="00A16569"/>
    <w:rsid w:val="00A25976"/>
    <w:rsid w:val="00A359C3"/>
    <w:rsid w:val="00A37BEC"/>
    <w:rsid w:val="00A41550"/>
    <w:rsid w:val="00A74FEC"/>
    <w:rsid w:val="00A757B9"/>
    <w:rsid w:val="00A81859"/>
    <w:rsid w:val="00AA64C8"/>
    <w:rsid w:val="00AB7D44"/>
    <w:rsid w:val="00AD3C80"/>
    <w:rsid w:val="00AD71DE"/>
    <w:rsid w:val="00AE3455"/>
    <w:rsid w:val="00AE56CA"/>
    <w:rsid w:val="00B2730C"/>
    <w:rsid w:val="00B32C02"/>
    <w:rsid w:val="00B66A97"/>
    <w:rsid w:val="00B70CF7"/>
    <w:rsid w:val="00B725E3"/>
    <w:rsid w:val="00B7520D"/>
    <w:rsid w:val="00B7632F"/>
    <w:rsid w:val="00BA0D00"/>
    <w:rsid w:val="00BA0F53"/>
    <w:rsid w:val="00BB2FB2"/>
    <w:rsid w:val="00BB5548"/>
    <w:rsid w:val="00BD41EA"/>
    <w:rsid w:val="00BD4E0F"/>
    <w:rsid w:val="00BE079C"/>
    <w:rsid w:val="00C01C5E"/>
    <w:rsid w:val="00C13074"/>
    <w:rsid w:val="00C21535"/>
    <w:rsid w:val="00C33FB5"/>
    <w:rsid w:val="00C35893"/>
    <w:rsid w:val="00C46201"/>
    <w:rsid w:val="00C651B5"/>
    <w:rsid w:val="00C70B01"/>
    <w:rsid w:val="00C84B5C"/>
    <w:rsid w:val="00C9068A"/>
    <w:rsid w:val="00C958C1"/>
    <w:rsid w:val="00C97661"/>
    <w:rsid w:val="00CA1C94"/>
    <w:rsid w:val="00CA788C"/>
    <w:rsid w:val="00CB15D2"/>
    <w:rsid w:val="00CB3E10"/>
    <w:rsid w:val="00CF70EF"/>
    <w:rsid w:val="00CF7FD9"/>
    <w:rsid w:val="00D0177F"/>
    <w:rsid w:val="00D04AC9"/>
    <w:rsid w:val="00D32EB7"/>
    <w:rsid w:val="00D426F3"/>
    <w:rsid w:val="00D46262"/>
    <w:rsid w:val="00D614CB"/>
    <w:rsid w:val="00D6282D"/>
    <w:rsid w:val="00D6301B"/>
    <w:rsid w:val="00D76422"/>
    <w:rsid w:val="00D809A6"/>
    <w:rsid w:val="00D845D8"/>
    <w:rsid w:val="00DA5714"/>
    <w:rsid w:val="00DA5A0E"/>
    <w:rsid w:val="00DB4732"/>
    <w:rsid w:val="00DC0AD3"/>
    <w:rsid w:val="00DE0806"/>
    <w:rsid w:val="00DF35C5"/>
    <w:rsid w:val="00DF470E"/>
    <w:rsid w:val="00E01FAB"/>
    <w:rsid w:val="00E050EF"/>
    <w:rsid w:val="00E0538F"/>
    <w:rsid w:val="00E10ABF"/>
    <w:rsid w:val="00E248A1"/>
    <w:rsid w:val="00E3290E"/>
    <w:rsid w:val="00E36BFA"/>
    <w:rsid w:val="00E426BA"/>
    <w:rsid w:val="00E527B2"/>
    <w:rsid w:val="00E5437F"/>
    <w:rsid w:val="00E555FC"/>
    <w:rsid w:val="00E565BD"/>
    <w:rsid w:val="00E604C4"/>
    <w:rsid w:val="00E61C21"/>
    <w:rsid w:val="00E6486B"/>
    <w:rsid w:val="00EA72BB"/>
    <w:rsid w:val="00EB0613"/>
    <w:rsid w:val="00EB1546"/>
    <w:rsid w:val="00EB1771"/>
    <w:rsid w:val="00EB747E"/>
    <w:rsid w:val="00EC39E4"/>
    <w:rsid w:val="00ED3C44"/>
    <w:rsid w:val="00EE7388"/>
    <w:rsid w:val="00F031E6"/>
    <w:rsid w:val="00F11FC0"/>
    <w:rsid w:val="00F241B9"/>
    <w:rsid w:val="00F25054"/>
    <w:rsid w:val="00F44B52"/>
    <w:rsid w:val="00F47231"/>
    <w:rsid w:val="00F55318"/>
    <w:rsid w:val="00F566D6"/>
    <w:rsid w:val="00F62AFC"/>
    <w:rsid w:val="00F844CB"/>
    <w:rsid w:val="00F912A6"/>
    <w:rsid w:val="00F96C36"/>
    <w:rsid w:val="00F9721A"/>
    <w:rsid w:val="00F97706"/>
    <w:rsid w:val="00FA20B3"/>
    <w:rsid w:val="00FB5E04"/>
    <w:rsid w:val="00FB620D"/>
    <w:rsid w:val="00FC6C48"/>
    <w:rsid w:val="00FE1193"/>
    <w:rsid w:val="00FE52CC"/>
    <w:rsid w:val="00FF22A7"/>
    <w:rsid w:val="00FF2347"/>
    <w:rsid w:val="00FF6187"/>
    <w:rsid w:val="00FF7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13EC4"/>
  <w15:chartTrackingRefBased/>
  <w15:docId w15:val="{78C456AE-8166-4CA6-9AC6-95385E73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033"/>
    <w:rPr>
      <w:rFonts w:eastAsiaTheme="minorEastAsia"/>
      <w:lang w:val="en-US"/>
    </w:rPr>
  </w:style>
  <w:style w:type="paragraph" w:styleId="Heading1">
    <w:name w:val="heading 1"/>
    <w:basedOn w:val="Normal"/>
    <w:next w:val="Normal"/>
    <w:link w:val="Heading1Char"/>
    <w:uiPriority w:val="9"/>
    <w:qFormat/>
    <w:rsid w:val="00D32EB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0220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A53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121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022033"/>
    <w:pPr>
      <w:ind w:left="720"/>
      <w:contextualSpacing/>
    </w:pPr>
  </w:style>
  <w:style w:type="character" w:customStyle="1" w:styleId="Heading2Char">
    <w:name w:val="Heading 2 Char"/>
    <w:basedOn w:val="DefaultParagraphFont"/>
    <w:link w:val="Heading2"/>
    <w:uiPriority w:val="9"/>
    <w:rsid w:val="00022033"/>
    <w:rPr>
      <w:rFonts w:asciiTheme="majorHAnsi" w:eastAsiaTheme="majorEastAsia" w:hAnsiTheme="majorHAnsi" w:cstheme="majorBidi"/>
      <w:color w:val="2F5496" w:themeColor="accent1" w:themeShade="BF"/>
      <w:sz w:val="26"/>
      <w:szCs w:val="26"/>
      <w:lang w:val="en-US"/>
    </w:rPr>
  </w:style>
  <w:style w:type="table" w:styleId="TableGrid">
    <w:name w:val="Table Grid"/>
    <w:basedOn w:val="TableNormal"/>
    <w:uiPriority w:val="39"/>
    <w:rsid w:val="0085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2EB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B06C1"/>
    <w:rPr>
      <w:color w:val="0563C1" w:themeColor="hyperlink"/>
      <w:u w:val="single"/>
    </w:rPr>
  </w:style>
  <w:style w:type="paragraph" w:styleId="BalloonText">
    <w:name w:val="Balloon Text"/>
    <w:basedOn w:val="Normal"/>
    <w:link w:val="BalloonTextChar"/>
    <w:uiPriority w:val="99"/>
    <w:semiHidden/>
    <w:unhideWhenUsed/>
    <w:rsid w:val="00180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114"/>
    <w:rPr>
      <w:rFonts w:ascii="Segoe UI" w:eastAsiaTheme="minorEastAsia" w:hAnsi="Segoe UI" w:cs="Segoe UI"/>
      <w:sz w:val="18"/>
      <w:szCs w:val="18"/>
      <w:lang w:val="en-US"/>
    </w:rPr>
  </w:style>
  <w:style w:type="paragraph" w:styleId="Header">
    <w:name w:val="header"/>
    <w:basedOn w:val="Normal"/>
    <w:link w:val="HeaderChar"/>
    <w:uiPriority w:val="99"/>
    <w:unhideWhenUsed/>
    <w:rsid w:val="00767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482"/>
    <w:rPr>
      <w:rFonts w:eastAsiaTheme="minorEastAsia"/>
      <w:lang w:val="en-US"/>
    </w:rPr>
  </w:style>
  <w:style w:type="paragraph" w:styleId="Footer">
    <w:name w:val="footer"/>
    <w:basedOn w:val="Normal"/>
    <w:link w:val="FooterChar"/>
    <w:uiPriority w:val="99"/>
    <w:unhideWhenUsed/>
    <w:rsid w:val="00767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482"/>
    <w:rPr>
      <w:rFonts w:eastAsiaTheme="minorEastAsia"/>
      <w:lang w:val="en-US"/>
    </w:rPr>
  </w:style>
  <w:style w:type="paragraph" w:styleId="Title">
    <w:name w:val="Title"/>
    <w:basedOn w:val="Normal"/>
    <w:next w:val="Normal"/>
    <w:link w:val="TitleChar"/>
    <w:qFormat/>
    <w:rsid w:val="007A53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530E"/>
    <w:rPr>
      <w:rFonts w:asciiTheme="majorHAnsi" w:eastAsiaTheme="majorEastAsia" w:hAnsiTheme="majorHAnsi" w:cstheme="majorBidi"/>
      <w:spacing w:val="-10"/>
      <w:kern w:val="28"/>
      <w:sz w:val="56"/>
      <w:szCs w:val="56"/>
      <w:lang w:val="en-US"/>
    </w:rPr>
  </w:style>
  <w:style w:type="character" w:customStyle="1" w:styleId="Heading3Char">
    <w:name w:val="Heading 3 Char"/>
    <w:basedOn w:val="DefaultParagraphFont"/>
    <w:link w:val="Heading3"/>
    <w:uiPriority w:val="9"/>
    <w:rsid w:val="007A530E"/>
    <w:rPr>
      <w:rFonts w:asciiTheme="majorHAnsi" w:eastAsiaTheme="majorEastAsia" w:hAnsiTheme="majorHAnsi" w:cstheme="majorBidi"/>
      <w:color w:val="1F3763" w:themeColor="accent1" w:themeShade="7F"/>
      <w:sz w:val="24"/>
      <w:szCs w:val="24"/>
      <w:lang w:val="en-US"/>
    </w:rPr>
  </w:style>
  <w:style w:type="paragraph" w:styleId="NormalWeb">
    <w:name w:val="Normal (Web)"/>
    <w:basedOn w:val="Normal"/>
    <w:uiPriority w:val="99"/>
    <w:rsid w:val="00AE56CA"/>
    <w:pPr>
      <w:spacing w:before="100" w:after="100" w:line="240" w:lineRule="auto"/>
    </w:pPr>
    <w:rPr>
      <w:rFonts w:ascii="Times New Roman" w:eastAsia="Times New Roman" w:hAnsi="Times New Roman" w:cs="Times New Roman"/>
      <w:sz w:val="24"/>
      <w:szCs w:val="20"/>
      <w:lang w:val="en-GB" w:eastAsia="en-GB"/>
    </w:rPr>
  </w:style>
  <w:style w:type="character" w:customStyle="1" w:styleId="ListParagraphChar">
    <w:name w:val="List Paragraph Char"/>
    <w:link w:val="ListParagraph"/>
    <w:rsid w:val="00DB4732"/>
    <w:rPr>
      <w:rFonts w:eastAsiaTheme="minorEastAsia"/>
      <w:lang w:val="en-US"/>
    </w:rPr>
  </w:style>
  <w:style w:type="paragraph" w:customStyle="1" w:styleId="Heading21">
    <w:name w:val="Heading 21"/>
    <w:basedOn w:val="Heading2"/>
    <w:qFormat/>
    <w:rsid w:val="00DB4732"/>
    <w:pPr>
      <w:numPr>
        <w:numId w:val="2"/>
      </w:numPr>
      <w:spacing w:before="200" w:line="240" w:lineRule="auto"/>
    </w:pPr>
    <w:rPr>
      <w:rFonts w:ascii="Calibri" w:eastAsia="MS Mincho" w:hAnsi="Calibri" w:cs="Times New Roman"/>
      <w:b/>
      <w:bCs/>
      <w:color w:val="000000"/>
      <w:sz w:val="24"/>
      <w:lang w:val="en-GB"/>
    </w:rPr>
  </w:style>
  <w:style w:type="paragraph" w:styleId="NoSpacing">
    <w:name w:val="No Spacing"/>
    <w:uiPriority w:val="1"/>
    <w:qFormat/>
    <w:rsid w:val="00C21535"/>
    <w:pPr>
      <w:spacing w:after="0" w:line="240" w:lineRule="auto"/>
    </w:pPr>
  </w:style>
  <w:style w:type="paragraph" w:customStyle="1" w:styleId="LauntonNormal">
    <w:name w:val="Launton Normal"/>
    <w:basedOn w:val="Normal"/>
    <w:link w:val="LauntonNormalChar"/>
    <w:autoRedefine/>
    <w:qFormat/>
    <w:rsid w:val="005E695B"/>
    <w:pPr>
      <w:tabs>
        <w:tab w:val="center" w:pos="8010"/>
      </w:tabs>
      <w:spacing w:after="0" w:line="240" w:lineRule="auto"/>
    </w:pPr>
    <w:rPr>
      <w:rFonts w:eastAsia="Times New Roman" w:cstheme="minorHAnsi"/>
      <w:sz w:val="24"/>
      <w:szCs w:val="20"/>
      <w:lang w:val="en-GB" w:eastAsia="en-GB"/>
    </w:rPr>
  </w:style>
  <w:style w:type="paragraph" w:customStyle="1" w:styleId="LPCTitle">
    <w:name w:val="LPC Title"/>
    <w:basedOn w:val="Heading1"/>
    <w:qFormat/>
    <w:rsid w:val="005E695B"/>
    <w:pPr>
      <w:tabs>
        <w:tab w:val="left" w:pos="720"/>
      </w:tabs>
      <w:jc w:val="center"/>
    </w:pPr>
    <w:rPr>
      <w:rFonts w:ascii="Calibri" w:hAnsi="Calibri" w:cs="Arial"/>
      <w:b/>
      <w:color w:val="auto"/>
      <w:sz w:val="28"/>
      <w:szCs w:val="24"/>
      <w:lang w:eastAsia="en-GB"/>
    </w:rPr>
  </w:style>
  <w:style w:type="paragraph" w:customStyle="1" w:styleId="LPCHeader">
    <w:name w:val="LPC Header"/>
    <w:basedOn w:val="Title"/>
    <w:link w:val="LPCHeaderChar"/>
    <w:autoRedefine/>
    <w:qFormat/>
    <w:rsid w:val="005E695B"/>
    <w:pPr>
      <w:contextualSpacing w:val="0"/>
      <w:jc w:val="center"/>
    </w:pPr>
    <w:rPr>
      <w:rFonts w:ascii="Palatino Linotype" w:eastAsia="Times New Roman" w:hAnsi="Palatino Linotype" w:cs="Arial"/>
      <w:shadow/>
      <w:sz w:val="40"/>
      <w:szCs w:val="40"/>
      <w:lang w:eastAsia="en-GB"/>
    </w:rPr>
  </w:style>
  <w:style w:type="character" w:customStyle="1" w:styleId="LPCHeaderChar">
    <w:name w:val="LPC Header Char"/>
    <w:basedOn w:val="TitleChar"/>
    <w:link w:val="LPCHeader"/>
    <w:rsid w:val="005E695B"/>
    <w:rPr>
      <w:rFonts w:ascii="Palatino Linotype" w:eastAsia="Times New Roman" w:hAnsi="Palatino Linotype" w:cs="Arial"/>
      <w:shadow/>
      <w:spacing w:val="-10"/>
      <w:kern w:val="28"/>
      <w:sz w:val="40"/>
      <w:szCs w:val="40"/>
      <w:lang w:val="en-US" w:eastAsia="en-GB"/>
    </w:rPr>
  </w:style>
  <w:style w:type="paragraph" w:customStyle="1" w:styleId="LPCheading1">
    <w:name w:val="LPC heading 1"/>
    <w:basedOn w:val="LauntonNormal"/>
    <w:link w:val="LPCheading1Char"/>
    <w:qFormat/>
    <w:rsid w:val="005E695B"/>
    <w:rPr>
      <w:b/>
    </w:rPr>
  </w:style>
  <w:style w:type="paragraph" w:customStyle="1" w:styleId="LPCBulletList">
    <w:name w:val="LPC Bullet List"/>
    <w:basedOn w:val="LauntonNormal"/>
    <w:link w:val="LPCBulletListChar"/>
    <w:qFormat/>
    <w:rsid w:val="005E695B"/>
    <w:pPr>
      <w:numPr>
        <w:numId w:val="4"/>
      </w:numPr>
    </w:pPr>
  </w:style>
  <w:style w:type="character" w:customStyle="1" w:styleId="LauntonNormalChar">
    <w:name w:val="Launton Normal Char"/>
    <w:basedOn w:val="DefaultParagraphFont"/>
    <w:link w:val="LauntonNormal"/>
    <w:rsid w:val="005E695B"/>
    <w:rPr>
      <w:rFonts w:eastAsia="Times New Roman" w:cstheme="minorHAnsi"/>
      <w:sz w:val="24"/>
      <w:szCs w:val="20"/>
      <w:lang w:eastAsia="en-GB"/>
    </w:rPr>
  </w:style>
  <w:style w:type="character" w:customStyle="1" w:styleId="LPCheading1Char">
    <w:name w:val="LPC heading 1 Char"/>
    <w:basedOn w:val="LauntonNormalChar"/>
    <w:link w:val="LPCheading1"/>
    <w:rsid w:val="005E695B"/>
    <w:rPr>
      <w:rFonts w:eastAsia="Times New Roman" w:cstheme="minorHAnsi"/>
      <w:b/>
      <w:sz w:val="24"/>
      <w:szCs w:val="20"/>
      <w:lang w:eastAsia="en-GB"/>
    </w:rPr>
  </w:style>
  <w:style w:type="paragraph" w:customStyle="1" w:styleId="LPCalphabetlist">
    <w:name w:val="LPC alphabet list"/>
    <w:basedOn w:val="LauntonNormal"/>
    <w:link w:val="LPCalphabetlistChar"/>
    <w:autoRedefine/>
    <w:qFormat/>
    <w:rsid w:val="005E695B"/>
    <w:pPr>
      <w:numPr>
        <w:numId w:val="5"/>
      </w:numPr>
    </w:pPr>
  </w:style>
  <w:style w:type="character" w:customStyle="1" w:styleId="LPCBulletListChar">
    <w:name w:val="LPC Bullet List Char"/>
    <w:basedOn w:val="LauntonNormalChar"/>
    <w:link w:val="LPCBulletList"/>
    <w:rsid w:val="005E695B"/>
    <w:rPr>
      <w:rFonts w:eastAsia="Times New Roman" w:cstheme="minorHAnsi"/>
      <w:sz w:val="24"/>
      <w:szCs w:val="20"/>
      <w:lang w:eastAsia="en-GB"/>
    </w:rPr>
  </w:style>
  <w:style w:type="character" w:customStyle="1" w:styleId="LPCalphabetlistChar">
    <w:name w:val="LPC alphabet list Char"/>
    <w:basedOn w:val="LauntonNormalChar"/>
    <w:link w:val="LPCalphabetlist"/>
    <w:rsid w:val="005E695B"/>
    <w:rPr>
      <w:rFonts w:eastAsia="Times New Roman" w:cstheme="minorHAnsi"/>
      <w:sz w:val="24"/>
      <w:szCs w:val="20"/>
      <w:lang w:eastAsia="en-GB"/>
    </w:rPr>
  </w:style>
  <w:style w:type="character" w:customStyle="1" w:styleId="Heading4Char">
    <w:name w:val="Heading 4 Char"/>
    <w:basedOn w:val="DefaultParagraphFont"/>
    <w:link w:val="Heading4"/>
    <w:uiPriority w:val="9"/>
    <w:rsid w:val="00712108"/>
    <w:rPr>
      <w:rFonts w:asciiTheme="majorHAnsi" w:eastAsiaTheme="majorEastAsia" w:hAnsiTheme="majorHAnsi" w:cstheme="majorBidi"/>
      <w:i/>
      <w:iCs/>
      <w:color w:val="2F5496" w:themeColor="accent1" w:themeShade="BF"/>
      <w:lang w:val="en-US"/>
    </w:rPr>
  </w:style>
  <w:style w:type="paragraph" w:styleId="FootnoteText">
    <w:name w:val="footnote text"/>
    <w:basedOn w:val="Normal"/>
    <w:link w:val="FootnoteTextChar"/>
    <w:uiPriority w:val="99"/>
    <w:semiHidden/>
    <w:unhideWhenUsed/>
    <w:rsid w:val="00426E10"/>
    <w:pPr>
      <w:spacing w:after="0" w:line="240" w:lineRule="auto"/>
    </w:pPr>
    <w:rPr>
      <w:rFonts w:ascii="Calibri" w:eastAsiaTheme="minorHAnsi" w:hAnsi="Calibri" w:cs="Times New Roman"/>
      <w:sz w:val="20"/>
      <w:szCs w:val="20"/>
      <w:lang w:val="en-GB" w:eastAsia="en-GB"/>
    </w:rPr>
  </w:style>
  <w:style w:type="character" w:customStyle="1" w:styleId="FootnoteTextChar">
    <w:name w:val="Footnote Text Char"/>
    <w:basedOn w:val="DefaultParagraphFont"/>
    <w:link w:val="FootnoteText"/>
    <w:uiPriority w:val="99"/>
    <w:semiHidden/>
    <w:rsid w:val="00426E10"/>
    <w:rPr>
      <w:rFonts w:ascii="Calibri" w:hAnsi="Calibri" w:cs="Times New Roman"/>
      <w:sz w:val="20"/>
      <w:szCs w:val="20"/>
      <w:lang w:eastAsia="en-GB"/>
    </w:rPr>
  </w:style>
  <w:style w:type="character" w:styleId="FootnoteReference">
    <w:name w:val="footnote reference"/>
    <w:basedOn w:val="DefaultParagraphFont"/>
    <w:uiPriority w:val="99"/>
    <w:semiHidden/>
    <w:unhideWhenUsed/>
    <w:rsid w:val="00426E10"/>
    <w:rPr>
      <w:vertAlign w:val="superscript"/>
    </w:rPr>
  </w:style>
  <w:style w:type="paragraph" w:customStyle="1" w:styleId="Default">
    <w:name w:val="Default"/>
    <w:rsid w:val="00077719"/>
    <w:pPr>
      <w:autoSpaceDE w:val="0"/>
      <w:autoSpaceDN w:val="0"/>
      <w:adjustRightInd w:val="0"/>
      <w:spacing w:after="0" w:line="240" w:lineRule="auto"/>
    </w:pPr>
    <w:rPr>
      <w:rFonts w:ascii="Calibri" w:hAnsi="Calibri" w:cs="Calibri"/>
      <w:color w:val="000000"/>
      <w:sz w:val="24"/>
      <w:szCs w:val="24"/>
    </w:rPr>
  </w:style>
  <w:style w:type="character" w:styleId="Emphasis">
    <w:name w:val="Emphasis"/>
    <w:qFormat/>
    <w:rsid w:val="00077719"/>
    <w:rPr>
      <w:i/>
      <w:iCs/>
    </w:rPr>
  </w:style>
  <w:style w:type="table" w:styleId="PlainTable4">
    <w:name w:val="Plain Table 4"/>
    <w:basedOn w:val="TableNormal"/>
    <w:uiPriority w:val="44"/>
    <w:rsid w:val="00960F85"/>
    <w:pPr>
      <w:spacing w:after="0" w:line="240" w:lineRule="auto"/>
    </w:pPr>
    <w:rPr>
      <w:rFonts w:ascii="Calibri" w:eastAsia="Calibri" w:hAnsi="Calibri"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22-Modeltekst">
    <w:name w:val="22 - Model_tekst"/>
    <w:basedOn w:val="Normal"/>
    <w:uiPriority w:val="99"/>
    <w:rsid w:val="00702830"/>
    <w:pPr>
      <w:widowControl w:val="0"/>
      <w:suppressAutoHyphens/>
      <w:autoSpaceDE w:val="0"/>
      <w:spacing w:after="170" w:line="280" w:lineRule="atLeast"/>
      <w:jc w:val="both"/>
    </w:pPr>
    <w:rPr>
      <w:rFonts w:ascii="NewCenturySchlbk" w:eastAsia="Times New Roman" w:hAnsi="NewCenturySchlbk" w:cs="NewCenturySchlbk"/>
      <w:color w:val="000000"/>
      <w:spacing w:val="-10"/>
      <w:sz w:val="20"/>
      <w:szCs w:val="20"/>
      <w:lang w:val="nl-NL"/>
    </w:rPr>
  </w:style>
  <w:style w:type="character" w:styleId="Strong">
    <w:name w:val="Strong"/>
    <w:basedOn w:val="DefaultParagraphFont"/>
    <w:uiPriority w:val="22"/>
    <w:qFormat/>
    <w:rsid w:val="00702830"/>
    <w:rPr>
      <w:b/>
      <w:bCs/>
    </w:rPr>
  </w:style>
  <w:style w:type="paragraph" w:styleId="TOCHeading">
    <w:name w:val="TOC Heading"/>
    <w:basedOn w:val="Heading1"/>
    <w:next w:val="Normal"/>
    <w:uiPriority w:val="39"/>
    <w:unhideWhenUsed/>
    <w:qFormat/>
    <w:rsid w:val="00702830"/>
    <w:pPr>
      <w:keepNext w:val="0"/>
      <w:keepLines w:val="0"/>
      <w:spacing w:before="0" w:after="200" w:line="259" w:lineRule="auto"/>
      <w:outlineLvl w:val="9"/>
    </w:pPr>
    <w:rPr>
      <w:rFonts w:ascii="Arial" w:eastAsiaTheme="minorHAnsi" w:hAnsi="Arial" w:cs="Arial"/>
      <w:b/>
      <w:color w:val="auto"/>
      <w:sz w:val="22"/>
      <w:szCs w:val="22"/>
      <w:lang w:val="en-US"/>
    </w:rPr>
  </w:style>
  <w:style w:type="paragraph" w:styleId="TOC1">
    <w:name w:val="toc 1"/>
    <w:basedOn w:val="Normal"/>
    <w:next w:val="Normal"/>
    <w:autoRedefine/>
    <w:uiPriority w:val="39"/>
    <w:unhideWhenUsed/>
    <w:rsid w:val="00702830"/>
    <w:pPr>
      <w:spacing w:after="100" w:line="276" w:lineRule="auto"/>
    </w:pPr>
    <w:rPr>
      <w:rFonts w:eastAsiaTheme="minorHAnsi"/>
      <w:lang w:val="en-GB"/>
    </w:rPr>
  </w:style>
  <w:style w:type="paragraph" w:styleId="BodyText">
    <w:name w:val="Body Text"/>
    <w:basedOn w:val="Normal"/>
    <w:link w:val="BodyTextChar"/>
    <w:uiPriority w:val="99"/>
    <w:rsid w:val="001A7C09"/>
    <w:pPr>
      <w:spacing w:after="0" w:line="240" w:lineRule="auto"/>
    </w:pPr>
    <w:rPr>
      <w:rFonts w:ascii="Times New Roman" w:eastAsia="Times New Roman" w:hAnsi="Times New Roman" w:cs="Times New Roman"/>
      <w:sz w:val="24"/>
      <w:szCs w:val="20"/>
      <w:lang w:val="en-GB" w:eastAsia="en-GB"/>
    </w:rPr>
  </w:style>
  <w:style w:type="character" w:customStyle="1" w:styleId="BodyTextChar">
    <w:name w:val="Body Text Char"/>
    <w:basedOn w:val="DefaultParagraphFont"/>
    <w:link w:val="BodyText"/>
    <w:uiPriority w:val="99"/>
    <w:rsid w:val="001A7C09"/>
    <w:rPr>
      <w:rFonts w:ascii="Times New Roman" w:eastAsia="Times New Roman" w:hAnsi="Times New Roman" w:cs="Times New Roman"/>
      <w:sz w:val="24"/>
      <w:szCs w:val="20"/>
      <w:lang w:eastAsia="en-GB"/>
    </w:rPr>
  </w:style>
  <w:style w:type="character" w:styleId="UnresolvedMention">
    <w:name w:val="Unresolved Mention"/>
    <w:basedOn w:val="DefaultParagraphFont"/>
    <w:uiPriority w:val="99"/>
    <w:semiHidden/>
    <w:unhideWhenUsed/>
    <w:rsid w:val="001A7C09"/>
    <w:rPr>
      <w:color w:val="605E5C"/>
      <w:shd w:val="clear" w:color="auto" w:fill="E1DFDD"/>
    </w:rPr>
  </w:style>
  <w:style w:type="character" w:styleId="FollowedHyperlink">
    <w:name w:val="FollowedHyperlink"/>
    <w:basedOn w:val="DefaultParagraphFont"/>
    <w:uiPriority w:val="99"/>
    <w:semiHidden/>
    <w:unhideWhenUsed/>
    <w:rsid w:val="001A7C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rbyshire.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utureelvaston.co.uk/" TargetMode="External"/><Relationship Id="rId4" Type="http://schemas.openxmlformats.org/officeDocument/2006/relationships/settings" Target="settings.xml"/><Relationship Id="rId9" Type="http://schemas.openxmlformats.org/officeDocument/2006/relationships/hyperlink" Target="https://www.derbyshire.gov.uk/community/community-champions/your-questions-answered/your-questions-answere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3A91C-49B7-46E1-9134-D748853B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23</Pages>
  <Words>5011</Words>
  <Characters>28568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Alldread</cp:lastModifiedBy>
  <cp:revision>26</cp:revision>
  <cp:lastPrinted>2020-10-09T15:48:00Z</cp:lastPrinted>
  <dcterms:created xsi:type="dcterms:W3CDTF">2021-04-13T09:34:00Z</dcterms:created>
  <dcterms:modified xsi:type="dcterms:W3CDTF">2021-04-14T11:03:00Z</dcterms:modified>
</cp:coreProperties>
</file>