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7BC7" w14:textId="33F6689B" w:rsidR="004A10E7" w:rsidRDefault="00765A7C" w:rsidP="004A10E7">
      <w:pPr>
        <w:pStyle w:val="Heading1"/>
        <w:rPr>
          <w:color w:val="auto"/>
          <w:u w:val="single"/>
        </w:rPr>
      </w:pPr>
      <w:r w:rsidRPr="004A10E7">
        <w:rPr>
          <w:color w:val="auto"/>
          <w:u w:val="single"/>
        </w:rPr>
        <w:t>OCKBROOK &amp; BORROWASH PARISH COUNCI</w:t>
      </w:r>
      <w:r w:rsidR="004A10E7">
        <w:rPr>
          <w:color w:val="auto"/>
          <w:u w:val="single"/>
        </w:rPr>
        <w:t>L</w:t>
      </w:r>
    </w:p>
    <w:p w14:paraId="66DA1BAA" w14:textId="36EE61DF" w:rsidR="00765A7C" w:rsidRPr="004A10E7" w:rsidRDefault="00765A7C" w:rsidP="004A10E7">
      <w:pPr>
        <w:pStyle w:val="Heading1"/>
        <w:rPr>
          <w:color w:val="auto"/>
          <w:u w:val="single"/>
        </w:rPr>
      </w:pPr>
      <w:r w:rsidRPr="004A10E7">
        <w:rPr>
          <w:color w:val="auto"/>
          <w:u w:val="single"/>
        </w:rPr>
        <w:t>The Parish Hall, Church Street, Ockbrook, Derby DE72 3SL</w:t>
      </w:r>
    </w:p>
    <w:p w14:paraId="222EA66D" w14:textId="7D8CE8F5" w:rsidR="004A10E7" w:rsidRPr="00AE4772" w:rsidRDefault="009A6191" w:rsidP="00AE4772">
      <w:r w:rsidRPr="004A10E7">
        <w:t>Tel: 01332 664100</w:t>
      </w:r>
      <w:r w:rsidR="005D5B73" w:rsidRPr="004A10E7">
        <w:t>/ 07860 702904</w:t>
      </w:r>
      <w:r w:rsidRPr="004A10E7">
        <w:t xml:space="preserve"> </w:t>
      </w:r>
      <w:r w:rsidR="00536DAE" w:rsidRPr="004A10E7">
        <w:t xml:space="preserve"> </w:t>
      </w:r>
      <w:r w:rsidRPr="004A10E7">
        <w:t>Email:</w:t>
      </w:r>
      <w:r w:rsidR="00536DAE" w:rsidRPr="004A10E7">
        <w:t xml:space="preserve"> </w:t>
      </w:r>
      <w:r w:rsidRPr="004A10E7">
        <w:t>Clerk@ockbrookandborrowashparishcouncil.gov.uk</w:t>
      </w:r>
    </w:p>
    <w:p w14:paraId="4F620722" w14:textId="77777777" w:rsidR="005B6491" w:rsidRDefault="005B6491" w:rsidP="007C28B5">
      <w:pPr>
        <w:rPr>
          <w:rFonts w:ascii="Calibri" w:hAnsi="Calibri" w:cs="Calibri"/>
        </w:rPr>
      </w:pPr>
      <w:bookmarkStart w:id="0" w:name="_Hlk78359015"/>
    </w:p>
    <w:p w14:paraId="3C26B5E5" w14:textId="046EA95D" w:rsidR="007C28B5" w:rsidRPr="005B6491" w:rsidRDefault="00E73E8F" w:rsidP="007C28B5">
      <w:pPr>
        <w:rPr>
          <w:rFonts w:ascii="Calibri" w:hAnsi="Calibri" w:cs="Calibri"/>
          <w:sz w:val="24"/>
          <w:szCs w:val="24"/>
        </w:rPr>
      </w:pPr>
      <w:r>
        <w:rPr>
          <w:rFonts w:ascii="Calibri" w:hAnsi="Calibri" w:cs="Calibri"/>
          <w:sz w:val="24"/>
          <w:szCs w:val="24"/>
        </w:rPr>
        <w:t>21</w:t>
      </w:r>
      <w:r w:rsidRPr="00E73E8F">
        <w:rPr>
          <w:rFonts w:ascii="Calibri" w:hAnsi="Calibri" w:cs="Calibri"/>
          <w:sz w:val="24"/>
          <w:szCs w:val="24"/>
          <w:vertAlign w:val="superscript"/>
        </w:rPr>
        <w:t>st</w:t>
      </w:r>
      <w:r>
        <w:rPr>
          <w:rFonts w:ascii="Calibri" w:hAnsi="Calibri" w:cs="Calibri"/>
          <w:sz w:val="24"/>
          <w:szCs w:val="24"/>
        </w:rPr>
        <w:t xml:space="preserve"> November</w:t>
      </w:r>
      <w:r w:rsidR="007C28B5" w:rsidRPr="005B6491">
        <w:rPr>
          <w:rFonts w:ascii="Calibri" w:hAnsi="Calibri" w:cs="Calibri"/>
          <w:sz w:val="24"/>
          <w:szCs w:val="24"/>
        </w:rPr>
        <w:t xml:space="preserve"> 202</w:t>
      </w:r>
      <w:r w:rsidR="00A04DB7" w:rsidRPr="005B6491">
        <w:rPr>
          <w:rFonts w:ascii="Calibri" w:hAnsi="Calibri" w:cs="Calibri"/>
          <w:sz w:val="24"/>
          <w:szCs w:val="24"/>
        </w:rPr>
        <w:t>3</w:t>
      </w:r>
    </w:p>
    <w:p w14:paraId="22820BD2" w14:textId="282EA965" w:rsidR="007C28B5" w:rsidRPr="005B6491" w:rsidRDefault="007C28B5" w:rsidP="007C28B5">
      <w:pPr>
        <w:rPr>
          <w:rFonts w:ascii="Calibri" w:hAnsi="Calibri" w:cs="Calibri"/>
          <w:sz w:val="24"/>
          <w:szCs w:val="24"/>
        </w:rPr>
      </w:pPr>
      <w:r w:rsidRPr="005B6491">
        <w:rPr>
          <w:rFonts w:ascii="Calibri" w:hAnsi="Calibri" w:cs="Calibri"/>
          <w:sz w:val="24"/>
          <w:szCs w:val="24"/>
        </w:rPr>
        <w:t xml:space="preserve">To the Chair and Councillors of the </w:t>
      </w:r>
      <w:r w:rsidR="00A04DB7" w:rsidRPr="005B6491">
        <w:rPr>
          <w:rFonts w:ascii="Calibri" w:hAnsi="Calibri" w:cs="Calibri"/>
          <w:sz w:val="24"/>
          <w:szCs w:val="24"/>
        </w:rPr>
        <w:t xml:space="preserve">Finance, HR, </w:t>
      </w:r>
      <w:r w:rsidRPr="005B6491">
        <w:rPr>
          <w:rFonts w:ascii="Calibri" w:hAnsi="Calibri" w:cs="Calibri"/>
          <w:sz w:val="24"/>
          <w:szCs w:val="24"/>
        </w:rPr>
        <w:t>Contractors</w:t>
      </w:r>
      <w:r w:rsidR="00A04DB7" w:rsidRPr="005B6491">
        <w:rPr>
          <w:rFonts w:ascii="Calibri" w:hAnsi="Calibri" w:cs="Calibri"/>
          <w:sz w:val="24"/>
          <w:szCs w:val="24"/>
        </w:rPr>
        <w:t xml:space="preserve"> and General Purposes</w:t>
      </w:r>
      <w:r w:rsidRPr="005B6491">
        <w:rPr>
          <w:rFonts w:ascii="Calibri" w:hAnsi="Calibri" w:cs="Calibri"/>
          <w:sz w:val="24"/>
          <w:szCs w:val="24"/>
        </w:rPr>
        <w:t xml:space="preserve"> Committee for Ockbrook and Borrowash Parish Council,</w:t>
      </w:r>
    </w:p>
    <w:p w14:paraId="1E484C1F" w14:textId="1AC4237A" w:rsidR="00D07A8A" w:rsidRPr="005B6491" w:rsidRDefault="00D07A8A" w:rsidP="004A10E7">
      <w:pPr>
        <w:pStyle w:val="22-Modeltekst"/>
        <w:jc w:val="left"/>
        <w:rPr>
          <w:rFonts w:ascii="Calibri" w:hAnsi="Calibri" w:cs="Calibri"/>
          <w:spacing w:val="0"/>
          <w:sz w:val="24"/>
          <w:szCs w:val="24"/>
          <w:lang w:val="en-GB"/>
        </w:rPr>
      </w:pPr>
      <w:r w:rsidRPr="005B6491">
        <w:rPr>
          <w:rFonts w:ascii="Calibri" w:hAnsi="Calibri" w:cs="Calibri"/>
          <w:spacing w:val="0"/>
          <w:sz w:val="24"/>
          <w:szCs w:val="24"/>
          <w:lang w:val="en-GB"/>
        </w:rPr>
        <w:t xml:space="preserve">You are summoned to attend </w:t>
      </w:r>
      <w:r w:rsidR="00A04DB7" w:rsidRPr="005B6491">
        <w:rPr>
          <w:rFonts w:ascii="Calibri" w:hAnsi="Calibri" w:cs="Calibri"/>
          <w:sz w:val="24"/>
          <w:szCs w:val="24"/>
        </w:rPr>
        <w:t xml:space="preserve">the Finance, HR, </w:t>
      </w:r>
      <w:r w:rsidR="00E87F6F" w:rsidRPr="005B6491">
        <w:rPr>
          <w:rFonts w:ascii="Calibri" w:hAnsi="Calibri" w:cs="Calibri"/>
          <w:spacing w:val="0"/>
          <w:sz w:val="24"/>
          <w:szCs w:val="24"/>
          <w:lang w:val="en-GB"/>
        </w:rPr>
        <w:t>Contractors</w:t>
      </w:r>
      <w:r w:rsidR="007C28B5" w:rsidRPr="005B6491">
        <w:rPr>
          <w:rFonts w:ascii="Calibri" w:hAnsi="Calibri" w:cs="Calibri"/>
          <w:spacing w:val="0"/>
          <w:sz w:val="24"/>
          <w:szCs w:val="24"/>
          <w:lang w:val="en-GB"/>
        </w:rPr>
        <w:t xml:space="preserve"> </w:t>
      </w:r>
      <w:r w:rsidR="00A04DB7" w:rsidRPr="005B6491">
        <w:rPr>
          <w:rFonts w:ascii="Calibri" w:hAnsi="Calibri" w:cs="Calibri"/>
          <w:sz w:val="24"/>
          <w:szCs w:val="24"/>
        </w:rPr>
        <w:t xml:space="preserve">and General Purposes </w:t>
      </w:r>
      <w:r w:rsidR="007C28B5" w:rsidRPr="005B6491">
        <w:rPr>
          <w:rFonts w:ascii="Calibri" w:hAnsi="Calibri" w:cs="Calibri"/>
          <w:spacing w:val="0"/>
          <w:sz w:val="24"/>
          <w:szCs w:val="24"/>
          <w:lang w:val="en-GB"/>
        </w:rPr>
        <w:t xml:space="preserve">Committee </w:t>
      </w:r>
      <w:r w:rsidRPr="005B6491">
        <w:rPr>
          <w:rFonts w:ascii="Calibri" w:hAnsi="Calibri" w:cs="Calibri"/>
          <w:spacing w:val="0"/>
          <w:sz w:val="24"/>
          <w:szCs w:val="24"/>
          <w:lang w:val="en-GB"/>
        </w:rPr>
        <w:t xml:space="preserve">Meeting of the Ockbrook and Borrowash Parish Council to be </w:t>
      </w:r>
      <w:r w:rsidR="007C28B5" w:rsidRPr="005B6491">
        <w:rPr>
          <w:rFonts w:ascii="Calibri" w:hAnsi="Calibri" w:cs="Calibri"/>
          <w:spacing w:val="0"/>
          <w:sz w:val="24"/>
          <w:szCs w:val="24"/>
          <w:lang w:val="en-GB"/>
        </w:rPr>
        <w:t xml:space="preserve">held in the Parish Hall, </w:t>
      </w:r>
      <w:r w:rsidR="00B34C7B">
        <w:rPr>
          <w:rFonts w:ascii="Calibri" w:hAnsi="Calibri" w:cs="Calibri"/>
          <w:spacing w:val="0"/>
          <w:sz w:val="24"/>
          <w:szCs w:val="24"/>
          <w:lang w:val="en-GB"/>
        </w:rPr>
        <w:t>at 19:00</w:t>
      </w:r>
      <w:r w:rsidR="00A04DB7" w:rsidRPr="005B6491">
        <w:rPr>
          <w:rFonts w:ascii="Calibri" w:hAnsi="Calibri" w:cs="Calibri"/>
          <w:spacing w:val="0"/>
          <w:sz w:val="24"/>
          <w:szCs w:val="24"/>
          <w:lang w:val="en-GB"/>
        </w:rPr>
        <w:t xml:space="preserve"> </w:t>
      </w:r>
      <w:r w:rsidRPr="005B6491">
        <w:rPr>
          <w:rFonts w:ascii="Calibri" w:hAnsi="Calibri" w:cs="Calibri"/>
          <w:spacing w:val="0"/>
          <w:sz w:val="24"/>
          <w:szCs w:val="24"/>
          <w:lang w:val="en-GB"/>
        </w:rPr>
        <w:t>on</w:t>
      </w:r>
      <w:r w:rsidR="00FA487B" w:rsidRPr="005B6491">
        <w:rPr>
          <w:rFonts w:ascii="Calibri" w:hAnsi="Calibri" w:cs="Calibri"/>
          <w:spacing w:val="0"/>
          <w:sz w:val="24"/>
          <w:szCs w:val="24"/>
          <w:lang w:val="en-GB"/>
        </w:rPr>
        <w:t xml:space="preserve"> </w:t>
      </w:r>
      <w:r w:rsidR="00A04DB7" w:rsidRPr="005B6491">
        <w:rPr>
          <w:rFonts w:ascii="Calibri" w:hAnsi="Calibri" w:cs="Calibri"/>
          <w:spacing w:val="0"/>
          <w:sz w:val="24"/>
          <w:szCs w:val="24"/>
          <w:lang w:val="en-GB"/>
        </w:rPr>
        <w:t xml:space="preserve">Wednesday </w:t>
      </w:r>
      <w:r w:rsidR="005B6491">
        <w:rPr>
          <w:rFonts w:ascii="Calibri" w:hAnsi="Calibri" w:cs="Calibri"/>
          <w:spacing w:val="0"/>
          <w:sz w:val="24"/>
          <w:szCs w:val="24"/>
          <w:lang w:val="en-GB"/>
        </w:rPr>
        <w:t>2</w:t>
      </w:r>
      <w:r w:rsidR="00B34C7B">
        <w:rPr>
          <w:rFonts w:ascii="Calibri" w:hAnsi="Calibri" w:cs="Calibri"/>
          <w:spacing w:val="0"/>
          <w:sz w:val="24"/>
          <w:szCs w:val="24"/>
          <w:lang w:val="en-GB"/>
        </w:rPr>
        <w:t>9</w:t>
      </w:r>
      <w:r w:rsidR="00B34C7B" w:rsidRPr="00B34C7B">
        <w:rPr>
          <w:rFonts w:ascii="Calibri" w:hAnsi="Calibri" w:cs="Calibri"/>
          <w:spacing w:val="0"/>
          <w:sz w:val="24"/>
          <w:szCs w:val="24"/>
          <w:vertAlign w:val="superscript"/>
          <w:lang w:val="en-GB"/>
        </w:rPr>
        <w:t>th</w:t>
      </w:r>
      <w:r w:rsidR="00B34C7B">
        <w:rPr>
          <w:rFonts w:ascii="Calibri" w:hAnsi="Calibri" w:cs="Calibri"/>
          <w:spacing w:val="0"/>
          <w:sz w:val="24"/>
          <w:szCs w:val="24"/>
          <w:lang w:val="en-GB"/>
        </w:rPr>
        <w:t xml:space="preserve"> November</w:t>
      </w:r>
      <w:r w:rsidR="005B6491">
        <w:rPr>
          <w:rFonts w:ascii="Calibri" w:hAnsi="Calibri" w:cs="Calibri"/>
          <w:spacing w:val="0"/>
          <w:sz w:val="24"/>
          <w:szCs w:val="24"/>
          <w:lang w:val="en-GB"/>
        </w:rPr>
        <w:t xml:space="preserve"> </w:t>
      </w:r>
      <w:r w:rsidR="00FA487B" w:rsidRPr="005B6491">
        <w:rPr>
          <w:rFonts w:ascii="Calibri" w:hAnsi="Calibri" w:cs="Calibri"/>
          <w:spacing w:val="0"/>
          <w:sz w:val="24"/>
          <w:szCs w:val="24"/>
          <w:lang w:val="en-GB"/>
        </w:rPr>
        <w:t>20</w:t>
      </w:r>
      <w:r w:rsidR="00872C7E" w:rsidRPr="005B6491">
        <w:rPr>
          <w:rFonts w:ascii="Calibri" w:hAnsi="Calibri" w:cs="Calibri"/>
          <w:spacing w:val="0"/>
          <w:sz w:val="24"/>
          <w:szCs w:val="24"/>
          <w:lang w:val="en-GB"/>
        </w:rPr>
        <w:t>2</w:t>
      </w:r>
      <w:r w:rsidR="00A04DB7" w:rsidRPr="005B6491">
        <w:rPr>
          <w:rFonts w:ascii="Calibri" w:hAnsi="Calibri" w:cs="Calibri"/>
          <w:spacing w:val="0"/>
          <w:sz w:val="24"/>
          <w:szCs w:val="24"/>
          <w:lang w:val="en-GB"/>
        </w:rPr>
        <w:t>3</w:t>
      </w:r>
      <w:r w:rsidR="004154B3" w:rsidRPr="005B6491">
        <w:rPr>
          <w:rFonts w:ascii="Calibri" w:hAnsi="Calibri" w:cs="Calibri"/>
          <w:spacing w:val="0"/>
          <w:sz w:val="24"/>
          <w:szCs w:val="24"/>
          <w:lang w:val="en-GB"/>
        </w:rPr>
        <w:t>.</w:t>
      </w:r>
    </w:p>
    <w:p w14:paraId="408F363B" w14:textId="77777777" w:rsidR="004154B3" w:rsidRPr="005B6491" w:rsidRDefault="004154B3" w:rsidP="004A10E7">
      <w:pPr>
        <w:pStyle w:val="22-Modeltekst"/>
        <w:jc w:val="left"/>
        <w:rPr>
          <w:rFonts w:ascii="Calibri" w:hAnsi="Calibri" w:cs="Calibri"/>
          <w:spacing w:val="0"/>
          <w:sz w:val="24"/>
          <w:szCs w:val="24"/>
          <w:lang w:val="en-GB"/>
        </w:rPr>
      </w:pPr>
    </w:p>
    <w:p w14:paraId="611D6909" w14:textId="59E1FE4C" w:rsidR="00D07A8A" w:rsidRPr="005B6491" w:rsidRDefault="00D07A8A" w:rsidP="004A10E7">
      <w:pPr>
        <w:pStyle w:val="22-Modeltekst"/>
        <w:jc w:val="left"/>
        <w:rPr>
          <w:rFonts w:ascii="Calibri" w:hAnsi="Calibri" w:cs="Calibri"/>
          <w:spacing w:val="0"/>
          <w:sz w:val="24"/>
          <w:szCs w:val="24"/>
          <w:lang w:val="en-GB"/>
        </w:rPr>
      </w:pPr>
      <w:r w:rsidRPr="005B6491">
        <w:rPr>
          <w:rFonts w:ascii="Calibri" w:hAnsi="Calibri" w:cs="Calibri"/>
          <w:spacing w:val="0"/>
          <w:sz w:val="24"/>
          <w:szCs w:val="24"/>
          <w:lang w:val="en-GB"/>
        </w:rPr>
        <w:t>Yours sincerely</w:t>
      </w:r>
      <w:r w:rsidR="007C28B5" w:rsidRPr="005B6491">
        <w:rPr>
          <w:rFonts w:ascii="Calibri" w:hAnsi="Calibri" w:cs="Calibri"/>
          <w:spacing w:val="0"/>
          <w:sz w:val="24"/>
          <w:szCs w:val="24"/>
          <w:lang w:val="en-GB"/>
        </w:rPr>
        <w:t>,</w:t>
      </w:r>
    </w:p>
    <w:p w14:paraId="4DE59A60" w14:textId="130C3BB6" w:rsidR="007C28B5" w:rsidRDefault="007C28B5" w:rsidP="004A10E7">
      <w:pPr>
        <w:pStyle w:val="22-Modeltekst"/>
        <w:jc w:val="left"/>
        <w:rPr>
          <w:rFonts w:ascii="Calibri" w:hAnsi="Calibri" w:cs="Calibri"/>
          <w:spacing w:val="0"/>
          <w:sz w:val="24"/>
          <w:szCs w:val="24"/>
          <w:lang w:val="en-GB"/>
        </w:rPr>
      </w:pPr>
      <w:r>
        <w:rPr>
          <w:rFonts w:ascii="Calibri" w:hAnsi="Calibri" w:cs="Calibri"/>
          <w:noProof/>
          <w:spacing w:val="0"/>
          <w:sz w:val="24"/>
          <w:szCs w:val="24"/>
          <w:lang w:val="en-GB"/>
        </w:rPr>
        <w:drawing>
          <wp:inline distT="0" distB="0" distL="0" distR="0" wp14:anchorId="575B82F7" wp14:editId="0712F91D">
            <wp:extent cx="2338829" cy="861060"/>
            <wp:effectExtent l="0" t="0" r="444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4046" cy="866662"/>
                    </a:xfrm>
                    <a:prstGeom prst="rect">
                      <a:avLst/>
                    </a:prstGeom>
                  </pic:spPr>
                </pic:pic>
              </a:graphicData>
            </a:graphic>
          </wp:inline>
        </w:drawing>
      </w:r>
    </w:p>
    <w:p w14:paraId="2A1AF6DC" w14:textId="5583D141" w:rsidR="00D07A8A" w:rsidRPr="005B6491" w:rsidRDefault="00D07A8A" w:rsidP="004A10E7">
      <w:pPr>
        <w:pStyle w:val="22-Modeltekst"/>
        <w:jc w:val="left"/>
        <w:rPr>
          <w:rFonts w:ascii="Calibri" w:hAnsi="Calibri" w:cs="Calibri"/>
          <w:spacing w:val="0"/>
          <w:sz w:val="24"/>
          <w:szCs w:val="24"/>
          <w:lang w:val="en-GB"/>
        </w:rPr>
      </w:pPr>
      <w:r w:rsidRPr="005B6491">
        <w:rPr>
          <w:rFonts w:ascii="Calibri" w:hAnsi="Calibri" w:cs="Calibri"/>
          <w:spacing w:val="0"/>
          <w:sz w:val="24"/>
          <w:szCs w:val="24"/>
          <w:lang w:val="en-GB"/>
        </w:rPr>
        <w:t>Sarah Kitchener</w:t>
      </w:r>
    </w:p>
    <w:p w14:paraId="3CFF9769" w14:textId="3BF03B5C" w:rsidR="00D07A8A" w:rsidRPr="005B6491" w:rsidRDefault="00D07A8A" w:rsidP="004A10E7">
      <w:pPr>
        <w:pStyle w:val="22-Modeltekst"/>
        <w:jc w:val="left"/>
        <w:rPr>
          <w:rFonts w:ascii="Calibri" w:hAnsi="Calibri" w:cs="Calibri"/>
          <w:spacing w:val="0"/>
          <w:sz w:val="24"/>
          <w:szCs w:val="24"/>
          <w:lang w:val="en-GB"/>
        </w:rPr>
      </w:pPr>
      <w:r w:rsidRPr="005B6491">
        <w:rPr>
          <w:rFonts w:ascii="Calibri" w:hAnsi="Calibri" w:cs="Calibri"/>
          <w:spacing w:val="0"/>
          <w:sz w:val="24"/>
          <w:szCs w:val="24"/>
          <w:lang w:val="en-GB"/>
        </w:rPr>
        <w:t>Clerk</w:t>
      </w:r>
      <w:r w:rsidR="00E5151E" w:rsidRPr="005B6491">
        <w:rPr>
          <w:rFonts w:ascii="Calibri" w:hAnsi="Calibri" w:cs="Calibri"/>
          <w:spacing w:val="0"/>
          <w:sz w:val="24"/>
          <w:szCs w:val="24"/>
          <w:lang w:val="en-GB"/>
        </w:rPr>
        <w:t xml:space="preserve"> and RFO</w:t>
      </w:r>
    </w:p>
    <w:p w14:paraId="4FE95EDE" w14:textId="4A4A6860" w:rsidR="00D07A8A" w:rsidRPr="005B6491" w:rsidRDefault="00D07A8A" w:rsidP="004A10E7">
      <w:pPr>
        <w:pStyle w:val="22-Modeltekst"/>
        <w:jc w:val="left"/>
        <w:rPr>
          <w:rFonts w:ascii="Calibri" w:hAnsi="Calibri" w:cs="Calibri"/>
          <w:spacing w:val="0"/>
          <w:sz w:val="24"/>
          <w:szCs w:val="24"/>
          <w:lang w:val="en-GB"/>
        </w:rPr>
      </w:pPr>
      <w:r w:rsidRPr="005B6491">
        <w:rPr>
          <w:rFonts w:ascii="Calibri" w:hAnsi="Calibri" w:cs="Calibri"/>
          <w:spacing w:val="0"/>
          <w:sz w:val="24"/>
          <w:szCs w:val="24"/>
          <w:lang w:val="en-GB"/>
        </w:rPr>
        <w:t>Ockbrook and Borrowash Parish Council</w:t>
      </w:r>
    </w:p>
    <w:bookmarkEnd w:id="0"/>
    <w:p w14:paraId="2392F907" w14:textId="1AC45C81" w:rsidR="00D07A8A" w:rsidRDefault="00D07A8A" w:rsidP="004A10E7">
      <w:pPr>
        <w:pStyle w:val="22-Modeltekst"/>
        <w:jc w:val="left"/>
        <w:rPr>
          <w:rFonts w:ascii="Calibri" w:hAnsi="Calibri" w:cs="Calibri"/>
          <w:spacing w:val="0"/>
          <w:sz w:val="24"/>
          <w:szCs w:val="24"/>
          <w:lang w:val="en-GB"/>
        </w:rPr>
      </w:pPr>
    </w:p>
    <w:p w14:paraId="5B121C96" w14:textId="0C17B97E" w:rsidR="00D07A8A" w:rsidRPr="004A10E7" w:rsidRDefault="00D07A8A" w:rsidP="004A10E7">
      <w:pPr>
        <w:pStyle w:val="Heading2"/>
        <w:rPr>
          <w:color w:val="auto"/>
          <w:u w:val="single"/>
        </w:rPr>
      </w:pPr>
      <w:r w:rsidRPr="004A10E7">
        <w:rPr>
          <w:color w:val="auto"/>
          <w:u w:val="single"/>
        </w:rPr>
        <w:t>Agenda.</w:t>
      </w:r>
    </w:p>
    <w:p w14:paraId="0533D4D1" w14:textId="5F7B7C6B" w:rsidR="00D07A8A" w:rsidRPr="005B6491" w:rsidRDefault="00D07A8A" w:rsidP="00247FC5">
      <w:pPr>
        <w:pStyle w:val="22-Modeltekst"/>
        <w:numPr>
          <w:ilvl w:val="0"/>
          <w:numId w:val="2"/>
        </w:numPr>
        <w:jc w:val="left"/>
        <w:rPr>
          <w:rFonts w:ascii="Calibri" w:hAnsi="Calibri" w:cs="Calibri"/>
          <w:spacing w:val="0"/>
          <w:sz w:val="24"/>
          <w:szCs w:val="24"/>
          <w:lang w:val="en-GB"/>
        </w:rPr>
      </w:pPr>
      <w:r w:rsidRPr="005B6491">
        <w:rPr>
          <w:rFonts w:ascii="Calibri" w:hAnsi="Calibri" w:cs="Calibri"/>
          <w:spacing w:val="0"/>
          <w:sz w:val="24"/>
          <w:szCs w:val="24"/>
          <w:lang w:val="en-GB"/>
        </w:rPr>
        <w:t>To receive apologies for absence.</w:t>
      </w:r>
    </w:p>
    <w:p w14:paraId="6B395BE4" w14:textId="517F99FF" w:rsidR="00D07A8A" w:rsidRPr="005B6491" w:rsidRDefault="00D07A8A" w:rsidP="004A10E7">
      <w:pPr>
        <w:pStyle w:val="22-Modeltekst"/>
        <w:numPr>
          <w:ilvl w:val="0"/>
          <w:numId w:val="2"/>
        </w:numPr>
        <w:jc w:val="left"/>
        <w:rPr>
          <w:rFonts w:ascii="Calibri" w:hAnsi="Calibri" w:cs="Calibri"/>
          <w:spacing w:val="0"/>
          <w:sz w:val="24"/>
          <w:szCs w:val="24"/>
          <w:lang w:val="en-GB"/>
        </w:rPr>
      </w:pPr>
      <w:bookmarkStart w:id="1" w:name="_Hlk78362763"/>
      <w:r w:rsidRPr="005B6491">
        <w:rPr>
          <w:rFonts w:ascii="Calibri" w:hAnsi="Calibri" w:cs="Calibri"/>
          <w:spacing w:val="0"/>
          <w:sz w:val="24"/>
          <w:szCs w:val="24"/>
          <w:lang w:val="en-GB"/>
        </w:rPr>
        <w:t>To conf</w:t>
      </w:r>
      <w:r w:rsidR="00E87F6F" w:rsidRPr="005B6491">
        <w:rPr>
          <w:rFonts w:ascii="Calibri" w:hAnsi="Calibri" w:cs="Calibri"/>
          <w:spacing w:val="0"/>
          <w:sz w:val="24"/>
          <w:szCs w:val="24"/>
          <w:lang w:val="en-GB"/>
        </w:rPr>
        <w:t>i</w:t>
      </w:r>
      <w:r w:rsidRPr="005B6491">
        <w:rPr>
          <w:rFonts w:ascii="Calibri" w:hAnsi="Calibri" w:cs="Calibri"/>
          <w:spacing w:val="0"/>
          <w:sz w:val="24"/>
          <w:szCs w:val="24"/>
          <w:lang w:val="en-GB"/>
        </w:rPr>
        <w:t xml:space="preserve">rm the </w:t>
      </w:r>
      <w:r w:rsidR="005D0F16" w:rsidRPr="005B6491">
        <w:rPr>
          <w:rFonts w:ascii="Calibri" w:hAnsi="Calibri" w:cs="Calibri"/>
          <w:spacing w:val="0"/>
          <w:sz w:val="24"/>
          <w:szCs w:val="24"/>
          <w:lang w:val="en-GB"/>
        </w:rPr>
        <w:t xml:space="preserve">minutes </w:t>
      </w:r>
      <w:r w:rsidRPr="005B6491">
        <w:rPr>
          <w:rFonts w:ascii="Calibri" w:hAnsi="Calibri" w:cs="Calibri"/>
          <w:spacing w:val="0"/>
          <w:sz w:val="24"/>
          <w:szCs w:val="24"/>
          <w:lang w:val="en-GB"/>
        </w:rPr>
        <w:t>of</w:t>
      </w:r>
      <w:r w:rsidR="00DA20B7" w:rsidRPr="005B6491">
        <w:rPr>
          <w:rFonts w:ascii="Calibri" w:hAnsi="Calibri" w:cs="Calibri"/>
          <w:spacing w:val="0"/>
          <w:sz w:val="24"/>
          <w:szCs w:val="24"/>
          <w:lang w:val="en-GB"/>
        </w:rPr>
        <w:t xml:space="preserve"> the</w:t>
      </w:r>
      <w:r w:rsidRPr="005B6491">
        <w:rPr>
          <w:rFonts w:ascii="Calibri" w:hAnsi="Calibri" w:cs="Calibri"/>
          <w:spacing w:val="0"/>
          <w:sz w:val="24"/>
          <w:szCs w:val="24"/>
          <w:lang w:val="en-GB"/>
        </w:rPr>
        <w:t xml:space="preserve"> previous meeting</w:t>
      </w:r>
      <w:r w:rsidR="002202AE" w:rsidRPr="005B6491">
        <w:rPr>
          <w:rFonts w:ascii="Calibri" w:hAnsi="Calibri" w:cs="Calibri"/>
          <w:spacing w:val="0"/>
          <w:sz w:val="24"/>
          <w:szCs w:val="24"/>
          <w:lang w:val="en-GB"/>
        </w:rPr>
        <w:t xml:space="preserve"> held on the </w:t>
      </w:r>
      <w:r w:rsidR="00B34C7B">
        <w:rPr>
          <w:rFonts w:ascii="Calibri" w:hAnsi="Calibri" w:cs="Calibri"/>
          <w:spacing w:val="0"/>
          <w:sz w:val="24"/>
          <w:szCs w:val="24"/>
          <w:lang w:val="en-GB"/>
        </w:rPr>
        <w:t>20</w:t>
      </w:r>
      <w:r w:rsidR="00B34C7B" w:rsidRPr="00B34C7B">
        <w:rPr>
          <w:rFonts w:ascii="Calibri" w:hAnsi="Calibri" w:cs="Calibri"/>
          <w:spacing w:val="0"/>
          <w:sz w:val="24"/>
          <w:szCs w:val="24"/>
          <w:vertAlign w:val="superscript"/>
          <w:lang w:val="en-GB"/>
        </w:rPr>
        <w:t>th</w:t>
      </w:r>
      <w:r w:rsidR="00B34C7B">
        <w:rPr>
          <w:rFonts w:ascii="Calibri" w:hAnsi="Calibri" w:cs="Calibri"/>
          <w:spacing w:val="0"/>
          <w:sz w:val="24"/>
          <w:szCs w:val="24"/>
          <w:lang w:val="en-GB"/>
        </w:rPr>
        <w:t xml:space="preserve"> September</w:t>
      </w:r>
      <w:r w:rsidR="00A04DB7" w:rsidRPr="005B6491">
        <w:rPr>
          <w:rFonts w:ascii="Calibri" w:hAnsi="Calibri" w:cs="Calibri"/>
          <w:spacing w:val="0"/>
          <w:sz w:val="24"/>
          <w:szCs w:val="24"/>
          <w:lang w:val="en-GB"/>
        </w:rPr>
        <w:t xml:space="preserve"> 2023</w:t>
      </w:r>
      <w:r w:rsidR="000D0D42" w:rsidRPr="005B6491">
        <w:rPr>
          <w:rFonts w:ascii="Calibri" w:hAnsi="Calibri" w:cs="Calibri"/>
          <w:spacing w:val="0"/>
          <w:sz w:val="24"/>
          <w:szCs w:val="24"/>
          <w:lang w:val="en-GB"/>
        </w:rPr>
        <w:t>.</w:t>
      </w:r>
    </w:p>
    <w:bookmarkEnd w:id="1"/>
    <w:p w14:paraId="11DD64AD" w14:textId="1FF8AF6E" w:rsidR="00D07A8A" w:rsidRPr="005B6491" w:rsidRDefault="00D07A8A" w:rsidP="004A10E7">
      <w:pPr>
        <w:pStyle w:val="22-Modeltekst"/>
        <w:numPr>
          <w:ilvl w:val="0"/>
          <w:numId w:val="2"/>
        </w:numPr>
        <w:jc w:val="left"/>
        <w:rPr>
          <w:rFonts w:ascii="Calibri" w:hAnsi="Calibri" w:cs="Calibri"/>
          <w:spacing w:val="0"/>
          <w:sz w:val="24"/>
          <w:szCs w:val="24"/>
          <w:lang w:val="en-GB"/>
        </w:rPr>
      </w:pPr>
      <w:r w:rsidRPr="005B6491">
        <w:rPr>
          <w:rFonts w:ascii="Calibri" w:hAnsi="Calibri" w:cs="Calibri"/>
          <w:spacing w:val="0"/>
          <w:sz w:val="24"/>
          <w:szCs w:val="24"/>
          <w:lang w:val="en-GB"/>
        </w:rPr>
        <w:t>Variation of the order of business.</w:t>
      </w:r>
    </w:p>
    <w:p w14:paraId="062C4EA3" w14:textId="4949E7C5" w:rsidR="00D07A8A" w:rsidRPr="005B6491" w:rsidRDefault="00D07A8A" w:rsidP="004A10E7">
      <w:pPr>
        <w:pStyle w:val="22-Modeltekst"/>
        <w:numPr>
          <w:ilvl w:val="0"/>
          <w:numId w:val="2"/>
        </w:numPr>
        <w:jc w:val="left"/>
        <w:rPr>
          <w:rFonts w:ascii="Calibri" w:hAnsi="Calibri" w:cs="Calibri"/>
          <w:spacing w:val="0"/>
          <w:sz w:val="24"/>
          <w:szCs w:val="24"/>
          <w:lang w:val="en-GB"/>
        </w:rPr>
      </w:pPr>
      <w:r w:rsidRPr="005B6491">
        <w:rPr>
          <w:rFonts w:ascii="Calibri" w:hAnsi="Calibri" w:cs="Calibri"/>
          <w:spacing w:val="0"/>
          <w:sz w:val="24"/>
          <w:szCs w:val="24"/>
          <w:lang w:val="en-GB"/>
        </w:rPr>
        <w:t>Declaration of members interests</w:t>
      </w:r>
      <w:r w:rsidR="0096525D" w:rsidRPr="005B6491">
        <w:rPr>
          <w:rFonts w:ascii="Calibri" w:hAnsi="Calibri" w:cs="Calibri"/>
          <w:spacing w:val="0"/>
          <w:sz w:val="24"/>
          <w:szCs w:val="24"/>
          <w:lang w:val="en-GB"/>
        </w:rPr>
        <w:t>.</w:t>
      </w:r>
    </w:p>
    <w:p w14:paraId="262D8728" w14:textId="13AA2034" w:rsidR="000D0D42" w:rsidRPr="005B6491" w:rsidRDefault="00247FC5" w:rsidP="005B6491">
      <w:pPr>
        <w:pStyle w:val="22-Modeltekst"/>
        <w:numPr>
          <w:ilvl w:val="0"/>
          <w:numId w:val="2"/>
        </w:numPr>
        <w:jc w:val="left"/>
        <w:rPr>
          <w:rFonts w:ascii="Calibri" w:hAnsi="Calibri" w:cs="Calibri"/>
          <w:spacing w:val="0"/>
          <w:sz w:val="24"/>
          <w:szCs w:val="24"/>
          <w:lang w:val="en-GB"/>
        </w:rPr>
      </w:pPr>
      <w:r w:rsidRPr="005B6491">
        <w:rPr>
          <w:rFonts w:ascii="Calibri" w:hAnsi="Calibri" w:cs="Calibri"/>
          <w:spacing w:val="0"/>
          <w:sz w:val="24"/>
          <w:szCs w:val="24"/>
          <w:u w:val="single"/>
          <w:lang w:val="en-GB"/>
        </w:rPr>
        <w:t>Committee Items for Discussion/Action/Update</w:t>
      </w:r>
      <w:r w:rsidRPr="005B6491">
        <w:rPr>
          <w:rFonts w:ascii="Calibri" w:hAnsi="Calibri" w:cs="Calibri"/>
          <w:spacing w:val="0"/>
          <w:sz w:val="24"/>
          <w:szCs w:val="24"/>
          <w:lang w:val="en-GB"/>
        </w:rPr>
        <w:t>.</w:t>
      </w:r>
      <w:r w:rsidR="00BA357C" w:rsidRPr="005B6491">
        <w:rPr>
          <w:rFonts w:ascii="Calibri" w:hAnsi="Calibri" w:cs="Calibri"/>
          <w:spacing w:val="0"/>
          <w:sz w:val="24"/>
          <w:szCs w:val="24"/>
          <w:lang w:val="en-GB"/>
        </w:rPr>
        <w:t xml:space="preserve"> </w:t>
      </w:r>
    </w:p>
    <w:p w14:paraId="729EA54E" w14:textId="59568BA8" w:rsidR="00D16DC7" w:rsidRDefault="00B34C7B" w:rsidP="005B6491">
      <w:pPr>
        <w:pStyle w:val="ListParagraph"/>
        <w:numPr>
          <w:ilvl w:val="0"/>
          <w:numId w:val="5"/>
        </w:numPr>
        <w:rPr>
          <w:sz w:val="24"/>
          <w:szCs w:val="24"/>
        </w:rPr>
      </w:pPr>
      <w:r>
        <w:rPr>
          <w:sz w:val="24"/>
          <w:szCs w:val="24"/>
        </w:rPr>
        <w:t>Policy Review</w:t>
      </w:r>
    </w:p>
    <w:p w14:paraId="5DAAD434" w14:textId="2335D784" w:rsidR="00B34C7B" w:rsidRDefault="00B34C7B" w:rsidP="00B34C7B">
      <w:pPr>
        <w:pStyle w:val="ListParagraph"/>
        <w:numPr>
          <w:ilvl w:val="1"/>
          <w:numId w:val="5"/>
        </w:numPr>
        <w:rPr>
          <w:sz w:val="24"/>
          <w:szCs w:val="24"/>
        </w:rPr>
      </w:pPr>
      <w:r>
        <w:rPr>
          <w:sz w:val="24"/>
          <w:szCs w:val="24"/>
        </w:rPr>
        <w:t>Complaints procedure – see appendix 1.</w:t>
      </w:r>
    </w:p>
    <w:p w14:paraId="55D718E7" w14:textId="466E12A1" w:rsidR="00B34C7B" w:rsidRDefault="00B34C7B" w:rsidP="00B34C7B">
      <w:pPr>
        <w:pStyle w:val="ListParagraph"/>
        <w:numPr>
          <w:ilvl w:val="1"/>
          <w:numId w:val="5"/>
        </w:numPr>
        <w:rPr>
          <w:sz w:val="24"/>
          <w:szCs w:val="24"/>
        </w:rPr>
      </w:pPr>
      <w:r>
        <w:rPr>
          <w:sz w:val="24"/>
          <w:szCs w:val="24"/>
        </w:rPr>
        <w:t>CCTV – see appendix 2.</w:t>
      </w:r>
    </w:p>
    <w:p w14:paraId="743FC2CC" w14:textId="40F1FC3F" w:rsidR="00B34C7B" w:rsidRDefault="00B34C7B" w:rsidP="00B34C7B">
      <w:pPr>
        <w:pStyle w:val="ListParagraph"/>
        <w:numPr>
          <w:ilvl w:val="1"/>
          <w:numId w:val="5"/>
        </w:numPr>
        <w:rPr>
          <w:sz w:val="24"/>
          <w:szCs w:val="24"/>
        </w:rPr>
      </w:pPr>
      <w:r>
        <w:rPr>
          <w:sz w:val="24"/>
          <w:szCs w:val="24"/>
        </w:rPr>
        <w:t>Vexatious complaints policy – see appendix 3.</w:t>
      </w:r>
    </w:p>
    <w:p w14:paraId="73EFA9F3" w14:textId="1775C731" w:rsidR="00B34C7B" w:rsidRDefault="00B34C7B" w:rsidP="00B34C7B">
      <w:pPr>
        <w:pStyle w:val="ListParagraph"/>
        <w:numPr>
          <w:ilvl w:val="1"/>
          <w:numId w:val="5"/>
        </w:numPr>
        <w:rPr>
          <w:sz w:val="24"/>
          <w:szCs w:val="24"/>
        </w:rPr>
      </w:pPr>
      <w:r>
        <w:rPr>
          <w:sz w:val="24"/>
          <w:szCs w:val="24"/>
        </w:rPr>
        <w:t>Car usage  policy – see appendix 4.</w:t>
      </w:r>
    </w:p>
    <w:p w14:paraId="43F84CDF" w14:textId="4B16E1E9" w:rsidR="00B34C7B" w:rsidRDefault="00B34C7B" w:rsidP="00B34C7B">
      <w:pPr>
        <w:pStyle w:val="ListParagraph"/>
        <w:numPr>
          <w:ilvl w:val="1"/>
          <w:numId w:val="5"/>
        </w:numPr>
        <w:rPr>
          <w:sz w:val="24"/>
          <w:szCs w:val="24"/>
        </w:rPr>
      </w:pPr>
      <w:r>
        <w:rPr>
          <w:sz w:val="24"/>
          <w:szCs w:val="24"/>
        </w:rPr>
        <w:t>Press and media policy – see appendix 5.</w:t>
      </w:r>
    </w:p>
    <w:p w14:paraId="4C575031" w14:textId="6D8946F4" w:rsidR="00B34C7B" w:rsidRDefault="00B34C7B" w:rsidP="00B34C7B">
      <w:pPr>
        <w:pStyle w:val="ListParagraph"/>
        <w:numPr>
          <w:ilvl w:val="1"/>
          <w:numId w:val="5"/>
        </w:numPr>
        <w:rPr>
          <w:sz w:val="24"/>
          <w:szCs w:val="24"/>
        </w:rPr>
      </w:pPr>
      <w:r>
        <w:rPr>
          <w:sz w:val="24"/>
          <w:szCs w:val="24"/>
        </w:rPr>
        <w:t>Lone worker policy – see appendix 6.</w:t>
      </w:r>
    </w:p>
    <w:p w14:paraId="66B1C814" w14:textId="2E2597F8" w:rsidR="00B34C7B" w:rsidRDefault="00B34C7B" w:rsidP="00B34C7B">
      <w:pPr>
        <w:pStyle w:val="ListParagraph"/>
        <w:numPr>
          <w:ilvl w:val="1"/>
          <w:numId w:val="5"/>
        </w:numPr>
        <w:rPr>
          <w:sz w:val="24"/>
          <w:szCs w:val="24"/>
        </w:rPr>
      </w:pPr>
      <w:r>
        <w:rPr>
          <w:sz w:val="24"/>
          <w:szCs w:val="24"/>
        </w:rPr>
        <w:lastRenderedPageBreak/>
        <w:t>IT and internet policy – see appendix 7.</w:t>
      </w:r>
    </w:p>
    <w:p w14:paraId="0D7FF064" w14:textId="77777777" w:rsidR="00B34C7B" w:rsidRDefault="00B34C7B" w:rsidP="00B34C7B">
      <w:pPr>
        <w:pStyle w:val="ListParagraph"/>
        <w:numPr>
          <w:ilvl w:val="1"/>
          <w:numId w:val="5"/>
        </w:numPr>
        <w:rPr>
          <w:sz w:val="24"/>
          <w:szCs w:val="24"/>
        </w:rPr>
      </w:pPr>
      <w:r>
        <w:rPr>
          <w:sz w:val="24"/>
          <w:szCs w:val="24"/>
        </w:rPr>
        <w:t>Scheme of delegation –</w:t>
      </w:r>
      <w:r w:rsidRPr="00B34C7B">
        <w:rPr>
          <w:sz w:val="24"/>
          <w:szCs w:val="24"/>
        </w:rPr>
        <w:t xml:space="preserve"> see appendix 8.</w:t>
      </w:r>
    </w:p>
    <w:p w14:paraId="17B3F8AB" w14:textId="77777777" w:rsidR="00B34C7B" w:rsidRDefault="00B34C7B" w:rsidP="00B34C7B">
      <w:pPr>
        <w:pStyle w:val="ListParagraph"/>
        <w:numPr>
          <w:ilvl w:val="1"/>
          <w:numId w:val="5"/>
        </w:numPr>
        <w:rPr>
          <w:sz w:val="24"/>
          <w:szCs w:val="24"/>
        </w:rPr>
      </w:pPr>
      <w:r>
        <w:rPr>
          <w:sz w:val="24"/>
          <w:szCs w:val="24"/>
        </w:rPr>
        <w:t>Community engagement policy – see appendix 9.</w:t>
      </w:r>
    </w:p>
    <w:p w14:paraId="23CBBCC5" w14:textId="77777777" w:rsidR="000543F0" w:rsidRDefault="000543F0" w:rsidP="00B34C7B">
      <w:pPr>
        <w:pStyle w:val="ListParagraph"/>
        <w:numPr>
          <w:ilvl w:val="1"/>
          <w:numId w:val="5"/>
        </w:numPr>
        <w:rPr>
          <w:sz w:val="24"/>
          <w:szCs w:val="24"/>
        </w:rPr>
      </w:pPr>
      <w:r>
        <w:rPr>
          <w:sz w:val="24"/>
          <w:szCs w:val="24"/>
        </w:rPr>
        <w:t>Absence policy – see appendix 10.</w:t>
      </w:r>
    </w:p>
    <w:p w14:paraId="033294CC" w14:textId="77777777" w:rsidR="000543F0" w:rsidRDefault="000543F0" w:rsidP="00B34C7B">
      <w:pPr>
        <w:pStyle w:val="ListParagraph"/>
        <w:numPr>
          <w:ilvl w:val="1"/>
          <w:numId w:val="5"/>
        </w:numPr>
        <w:rPr>
          <w:sz w:val="24"/>
          <w:szCs w:val="24"/>
        </w:rPr>
      </w:pPr>
      <w:r>
        <w:rPr>
          <w:sz w:val="24"/>
          <w:szCs w:val="24"/>
        </w:rPr>
        <w:t>Councillor and staff training policy – see appendix 11.</w:t>
      </w:r>
    </w:p>
    <w:p w14:paraId="46CC58BB" w14:textId="77777777" w:rsidR="000543F0" w:rsidRDefault="000543F0" w:rsidP="00B34C7B">
      <w:pPr>
        <w:pStyle w:val="ListParagraph"/>
        <w:numPr>
          <w:ilvl w:val="1"/>
          <w:numId w:val="5"/>
        </w:numPr>
        <w:rPr>
          <w:sz w:val="24"/>
          <w:szCs w:val="24"/>
        </w:rPr>
      </w:pPr>
      <w:r>
        <w:rPr>
          <w:sz w:val="24"/>
          <w:szCs w:val="24"/>
        </w:rPr>
        <w:t>Model publication scheme – see appendix 12.</w:t>
      </w:r>
    </w:p>
    <w:p w14:paraId="5C583EBA" w14:textId="77777777" w:rsidR="000543F0" w:rsidRDefault="000543F0" w:rsidP="00B34C7B">
      <w:pPr>
        <w:pStyle w:val="ListParagraph"/>
        <w:numPr>
          <w:ilvl w:val="1"/>
          <w:numId w:val="5"/>
        </w:numPr>
        <w:rPr>
          <w:sz w:val="24"/>
          <w:szCs w:val="24"/>
        </w:rPr>
      </w:pPr>
      <w:r>
        <w:rPr>
          <w:sz w:val="24"/>
          <w:szCs w:val="24"/>
        </w:rPr>
        <w:t>Accessibility statement – see appendix 13.</w:t>
      </w:r>
    </w:p>
    <w:p w14:paraId="68FBD7B9" w14:textId="15B2889F" w:rsidR="001835C3" w:rsidRDefault="001835C3" w:rsidP="00B34C7B">
      <w:pPr>
        <w:pStyle w:val="ListParagraph"/>
        <w:numPr>
          <w:ilvl w:val="1"/>
          <w:numId w:val="5"/>
        </w:numPr>
        <w:rPr>
          <w:sz w:val="24"/>
          <w:szCs w:val="24"/>
        </w:rPr>
      </w:pPr>
      <w:r>
        <w:rPr>
          <w:sz w:val="24"/>
          <w:szCs w:val="24"/>
        </w:rPr>
        <w:t>Freedom Of Information and data protection policy – see appendix 14.</w:t>
      </w:r>
    </w:p>
    <w:p w14:paraId="09D87606" w14:textId="70C376D4" w:rsidR="00B34C7B" w:rsidRPr="00B34C7B" w:rsidRDefault="000543F0" w:rsidP="00B34C7B">
      <w:pPr>
        <w:pStyle w:val="ListParagraph"/>
        <w:numPr>
          <w:ilvl w:val="1"/>
          <w:numId w:val="5"/>
        </w:numPr>
        <w:rPr>
          <w:sz w:val="24"/>
          <w:szCs w:val="24"/>
        </w:rPr>
      </w:pPr>
      <w:r>
        <w:rPr>
          <w:sz w:val="24"/>
          <w:szCs w:val="24"/>
        </w:rPr>
        <w:t>Noticeboard and flag flying policy – see appendix 1</w:t>
      </w:r>
      <w:r w:rsidR="001835C3">
        <w:rPr>
          <w:sz w:val="24"/>
          <w:szCs w:val="24"/>
        </w:rPr>
        <w:t>5</w:t>
      </w:r>
      <w:r>
        <w:rPr>
          <w:sz w:val="24"/>
          <w:szCs w:val="24"/>
        </w:rPr>
        <w:t>.</w:t>
      </w:r>
      <w:r w:rsidR="00B34C7B" w:rsidRPr="00B34C7B">
        <w:rPr>
          <w:sz w:val="24"/>
          <w:szCs w:val="24"/>
        </w:rPr>
        <w:t xml:space="preserve"> </w:t>
      </w:r>
    </w:p>
    <w:p w14:paraId="1F8213D3" w14:textId="6B331EEA" w:rsidR="00B34C7B" w:rsidRDefault="00B34C7B" w:rsidP="00B34C7B">
      <w:pPr>
        <w:pStyle w:val="ListParagraph"/>
        <w:numPr>
          <w:ilvl w:val="0"/>
          <w:numId w:val="5"/>
        </w:numPr>
        <w:rPr>
          <w:sz w:val="24"/>
          <w:szCs w:val="24"/>
        </w:rPr>
      </w:pPr>
      <w:r>
        <w:rPr>
          <w:sz w:val="24"/>
          <w:szCs w:val="24"/>
        </w:rPr>
        <w:t>Policy Adoption</w:t>
      </w:r>
    </w:p>
    <w:p w14:paraId="005B6235" w14:textId="34BA34A8" w:rsidR="000543F0" w:rsidRDefault="000543F0" w:rsidP="000543F0">
      <w:pPr>
        <w:pStyle w:val="ListParagraph"/>
        <w:numPr>
          <w:ilvl w:val="1"/>
          <w:numId w:val="5"/>
        </w:numPr>
        <w:rPr>
          <w:sz w:val="24"/>
          <w:szCs w:val="24"/>
        </w:rPr>
      </w:pPr>
      <w:r>
        <w:rPr>
          <w:sz w:val="24"/>
          <w:szCs w:val="24"/>
        </w:rPr>
        <w:t>Civility and respect – policy – see appendix 1</w:t>
      </w:r>
      <w:r w:rsidR="001835C3">
        <w:rPr>
          <w:sz w:val="24"/>
          <w:szCs w:val="24"/>
        </w:rPr>
        <w:t>6</w:t>
      </w:r>
      <w:r>
        <w:rPr>
          <w:sz w:val="24"/>
          <w:szCs w:val="24"/>
        </w:rPr>
        <w:t>.</w:t>
      </w:r>
    </w:p>
    <w:p w14:paraId="1470C369" w14:textId="48D22F2A" w:rsidR="000543F0" w:rsidRDefault="000543F0" w:rsidP="000543F0">
      <w:pPr>
        <w:pStyle w:val="ListParagraph"/>
        <w:numPr>
          <w:ilvl w:val="0"/>
          <w:numId w:val="5"/>
        </w:numPr>
        <w:rPr>
          <w:sz w:val="24"/>
          <w:szCs w:val="24"/>
        </w:rPr>
      </w:pPr>
      <w:r>
        <w:rPr>
          <w:sz w:val="24"/>
          <w:szCs w:val="24"/>
        </w:rPr>
        <w:t>Discuss and agree on the proposed budget figures received from the individual committees to be presented at full council in December – see appendix 1</w:t>
      </w:r>
      <w:r w:rsidR="001835C3">
        <w:rPr>
          <w:sz w:val="24"/>
          <w:szCs w:val="24"/>
        </w:rPr>
        <w:t>7</w:t>
      </w:r>
      <w:r>
        <w:rPr>
          <w:sz w:val="24"/>
          <w:szCs w:val="24"/>
        </w:rPr>
        <w:t>.</w:t>
      </w:r>
    </w:p>
    <w:p w14:paraId="1A06A2FC" w14:textId="5CE4CD6B" w:rsidR="00454B1F" w:rsidRDefault="00454B1F" w:rsidP="00454B1F">
      <w:pPr>
        <w:ind w:left="1440"/>
        <w:rPr>
          <w:sz w:val="24"/>
          <w:szCs w:val="24"/>
        </w:rPr>
      </w:pPr>
      <w:r>
        <w:rPr>
          <w:sz w:val="24"/>
          <w:szCs w:val="24"/>
        </w:rPr>
        <w:t>Possible extra items to include in the budget.</w:t>
      </w:r>
    </w:p>
    <w:p w14:paraId="232BD138" w14:textId="77777777" w:rsidR="00454B1F" w:rsidRDefault="00454B1F" w:rsidP="00454B1F">
      <w:pPr>
        <w:pStyle w:val="ListParagraph"/>
        <w:numPr>
          <w:ilvl w:val="0"/>
          <w:numId w:val="128"/>
        </w:numPr>
        <w:rPr>
          <w:sz w:val="24"/>
          <w:szCs w:val="24"/>
        </w:rPr>
      </w:pPr>
      <w:r>
        <w:rPr>
          <w:sz w:val="24"/>
          <w:szCs w:val="24"/>
        </w:rPr>
        <w:t>Memorial bench plinth costings</w:t>
      </w:r>
    </w:p>
    <w:p w14:paraId="7C067184" w14:textId="77777777" w:rsidR="00454B1F" w:rsidRDefault="00454B1F" w:rsidP="00454B1F">
      <w:pPr>
        <w:pStyle w:val="ListParagraph"/>
        <w:numPr>
          <w:ilvl w:val="0"/>
          <w:numId w:val="128"/>
        </w:numPr>
        <w:rPr>
          <w:sz w:val="24"/>
          <w:szCs w:val="24"/>
        </w:rPr>
      </w:pPr>
      <w:r>
        <w:rPr>
          <w:sz w:val="24"/>
          <w:szCs w:val="24"/>
        </w:rPr>
        <w:t>Inside72 advertising costs</w:t>
      </w:r>
    </w:p>
    <w:p w14:paraId="0FE4BC1D" w14:textId="095846DB" w:rsidR="00454B1F" w:rsidRPr="00454B1F" w:rsidRDefault="005055C9" w:rsidP="00454B1F">
      <w:pPr>
        <w:pStyle w:val="ListParagraph"/>
        <w:numPr>
          <w:ilvl w:val="0"/>
          <w:numId w:val="128"/>
        </w:numPr>
        <w:rPr>
          <w:sz w:val="24"/>
          <w:szCs w:val="24"/>
        </w:rPr>
      </w:pPr>
      <w:r>
        <w:rPr>
          <w:sz w:val="24"/>
          <w:szCs w:val="24"/>
        </w:rPr>
        <w:t>To increase the reserves more.</w:t>
      </w:r>
      <w:r w:rsidR="00454B1F">
        <w:rPr>
          <w:sz w:val="24"/>
          <w:szCs w:val="24"/>
        </w:rPr>
        <w:t xml:space="preserve">  </w:t>
      </w:r>
    </w:p>
    <w:p w14:paraId="752EDBFB" w14:textId="72BC0390" w:rsidR="00D16DC7" w:rsidRPr="000543F0" w:rsidRDefault="00D07A8A" w:rsidP="007D40E6">
      <w:pPr>
        <w:pStyle w:val="22-Modeltekst"/>
        <w:numPr>
          <w:ilvl w:val="0"/>
          <w:numId w:val="2"/>
        </w:numPr>
        <w:jc w:val="left"/>
        <w:rPr>
          <w:rFonts w:ascii="Calibri" w:hAnsi="Calibri" w:cs="Calibri"/>
          <w:spacing w:val="0"/>
          <w:sz w:val="24"/>
          <w:szCs w:val="24"/>
          <w:u w:val="single"/>
          <w:lang w:val="en-GB"/>
        </w:rPr>
      </w:pPr>
      <w:r w:rsidRPr="005B6491">
        <w:rPr>
          <w:rFonts w:ascii="Calibri" w:hAnsi="Calibri" w:cs="Calibri"/>
          <w:spacing w:val="0"/>
          <w:sz w:val="24"/>
          <w:szCs w:val="24"/>
          <w:lang w:val="en-GB"/>
        </w:rPr>
        <w:t>Date of the next meeting</w:t>
      </w:r>
      <w:r w:rsidR="00FF18D0" w:rsidRPr="005B6491">
        <w:rPr>
          <w:rFonts w:ascii="Calibri" w:hAnsi="Calibri" w:cs="Calibri"/>
          <w:spacing w:val="0"/>
          <w:sz w:val="24"/>
          <w:szCs w:val="24"/>
          <w:lang w:val="en-GB"/>
        </w:rPr>
        <w:t>.</w:t>
      </w:r>
    </w:p>
    <w:p w14:paraId="0BF97CEF" w14:textId="77777777" w:rsidR="000543F0" w:rsidRDefault="000543F0" w:rsidP="000543F0">
      <w:pPr>
        <w:pStyle w:val="22-Modeltekst"/>
        <w:jc w:val="left"/>
        <w:rPr>
          <w:rFonts w:ascii="Calibri" w:hAnsi="Calibri" w:cs="Calibri"/>
          <w:spacing w:val="0"/>
          <w:sz w:val="24"/>
          <w:szCs w:val="24"/>
          <w:lang w:val="en-GB"/>
        </w:rPr>
      </w:pPr>
    </w:p>
    <w:p w14:paraId="6AEB3940" w14:textId="77777777" w:rsidR="00235F88" w:rsidRDefault="00235F88" w:rsidP="00235F88"/>
    <w:p w14:paraId="6D4E693C" w14:textId="77777777" w:rsidR="00235F88" w:rsidRDefault="00235F88" w:rsidP="00235F88"/>
    <w:p w14:paraId="3E5E5C2A" w14:textId="77777777" w:rsidR="00235F88" w:rsidRDefault="00235F88" w:rsidP="00235F88"/>
    <w:p w14:paraId="0E853DC2" w14:textId="77777777" w:rsidR="00235F88" w:rsidRDefault="00235F88" w:rsidP="00235F88"/>
    <w:p w14:paraId="74309916" w14:textId="77777777" w:rsidR="00235F88" w:rsidRDefault="00235F88" w:rsidP="00235F88"/>
    <w:p w14:paraId="1B48A53A" w14:textId="77777777" w:rsidR="00235F88" w:rsidRDefault="00235F88" w:rsidP="00235F88"/>
    <w:p w14:paraId="49B33559" w14:textId="77777777" w:rsidR="00235F88" w:rsidRDefault="00235F88" w:rsidP="00235F88"/>
    <w:p w14:paraId="0CF9DD41" w14:textId="77777777" w:rsidR="00235F88" w:rsidRDefault="00235F88" w:rsidP="00235F88"/>
    <w:p w14:paraId="5506B6FD" w14:textId="77777777" w:rsidR="00235F88" w:rsidRDefault="00235F88" w:rsidP="00235F88"/>
    <w:p w14:paraId="076006B8" w14:textId="77777777" w:rsidR="00235F88" w:rsidRDefault="00235F88" w:rsidP="00235F88"/>
    <w:p w14:paraId="1738BF44" w14:textId="77777777" w:rsidR="00235F88" w:rsidRDefault="00235F88" w:rsidP="00235F88"/>
    <w:p w14:paraId="7AFB53CD" w14:textId="77777777" w:rsidR="00235F88" w:rsidRDefault="00235F88" w:rsidP="00235F88"/>
    <w:p w14:paraId="7E4A54BB" w14:textId="77777777" w:rsidR="00235F88" w:rsidRDefault="00235F88" w:rsidP="00235F88"/>
    <w:p w14:paraId="44A1CE03" w14:textId="77777777" w:rsidR="00235F88" w:rsidRDefault="00235F88" w:rsidP="00235F88"/>
    <w:p w14:paraId="70151129" w14:textId="77777777" w:rsidR="00235F88" w:rsidRDefault="00235F88" w:rsidP="00235F88"/>
    <w:p w14:paraId="02615FE0" w14:textId="77777777" w:rsidR="00235F88" w:rsidRDefault="00235F88" w:rsidP="00235F88"/>
    <w:p w14:paraId="35CE59FB" w14:textId="28C91E81" w:rsidR="00235F88" w:rsidRPr="00235F88" w:rsidRDefault="0058055E" w:rsidP="00235F88">
      <w:pPr>
        <w:pStyle w:val="Heading3"/>
        <w:rPr>
          <w:b/>
          <w:bCs/>
          <w:color w:val="auto"/>
        </w:rPr>
      </w:pPr>
      <w:r w:rsidRPr="0058055E">
        <w:rPr>
          <w:b/>
          <w:bCs/>
          <w:color w:val="auto"/>
        </w:rPr>
        <w:t>Appendix 1</w:t>
      </w:r>
      <w:r w:rsidR="00235F88">
        <w:rPr>
          <w:b/>
          <w:bCs/>
          <w:color w:val="auto"/>
        </w:rPr>
        <w:t xml:space="preserve"> -</w:t>
      </w:r>
      <w:r w:rsidR="00235F88" w:rsidRPr="008143F9">
        <w:rPr>
          <w:b/>
          <w:bCs/>
          <w:color w:val="auto"/>
        </w:rPr>
        <w:t xml:space="preserve"> </w:t>
      </w:r>
      <w:r w:rsidR="00235F88" w:rsidRPr="008143F9">
        <w:rPr>
          <w:rFonts w:asciiTheme="minorHAnsi" w:hAnsiTheme="minorHAnsi"/>
          <w:color w:val="auto"/>
          <w:sz w:val="28"/>
          <w:szCs w:val="28"/>
        </w:rPr>
        <w:t>Ockbrook and Borrowash Parish Council - Complaints Procedure.</w:t>
      </w:r>
    </w:p>
    <w:p w14:paraId="485EC4D4" w14:textId="77777777" w:rsidR="00235F88" w:rsidRPr="00235F88" w:rsidRDefault="00235F88" w:rsidP="00235F88">
      <w:pPr>
        <w:pStyle w:val="NormalWeb"/>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A complaint is an expression of dissatisfaction by one or more members of the public about the Parish Council’s action or lack of action or about the standard of a service, whether the action was taken or the service provided by the Council itself or, a person or body acting on behalf of the Council. Complaints can be both verbal and written.</w:t>
      </w:r>
    </w:p>
    <w:p w14:paraId="76B1E044" w14:textId="77777777" w:rsidR="00235F88" w:rsidRPr="00235F88" w:rsidRDefault="00235F88" w:rsidP="00235F88">
      <w:pPr>
        <w:pStyle w:val="NormalWeb"/>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A good complaints system is: </w:t>
      </w:r>
    </w:p>
    <w:p w14:paraId="20F57615" w14:textId="77777777" w:rsidR="00235F88" w:rsidRPr="00235F88" w:rsidRDefault="00235F88" w:rsidP="00235F88">
      <w:pPr>
        <w:pStyle w:val="NormalWeb"/>
        <w:numPr>
          <w:ilvl w:val="0"/>
          <w:numId w:val="65"/>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easily accessible and easy to use;</w:t>
      </w:r>
    </w:p>
    <w:p w14:paraId="03BFD455" w14:textId="77777777" w:rsidR="00235F88" w:rsidRPr="00235F88" w:rsidRDefault="00235F88" w:rsidP="00235F88">
      <w:pPr>
        <w:pStyle w:val="NormalWeb"/>
        <w:numPr>
          <w:ilvl w:val="0"/>
          <w:numId w:val="65"/>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helpful and receptive;</w:t>
      </w:r>
    </w:p>
    <w:p w14:paraId="7141660A" w14:textId="77777777" w:rsidR="00235F88" w:rsidRPr="00235F88" w:rsidRDefault="00235F88" w:rsidP="00235F88">
      <w:pPr>
        <w:pStyle w:val="NormalWeb"/>
        <w:numPr>
          <w:ilvl w:val="0"/>
          <w:numId w:val="65"/>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not adversarial;</w:t>
      </w:r>
    </w:p>
    <w:p w14:paraId="74F4916E" w14:textId="77777777" w:rsidR="00235F88" w:rsidRPr="00235F88" w:rsidRDefault="00235F88" w:rsidP="00235F88">
      <w:pPr>
        <w:pStyle w:val="NormalWeb"/>
        <w:numPr>
          <w:ilvl w:val="0"/>
          <w:numId w:val="65"/>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fair and objective;</w:t>
      </w:r>
    </w:p>
    <w:p w14:paraId="657C1648" w14:textId="77777777" w:rsidR="00235F88" w:rsidRPr="00235F88" w:rsidRDefault="00235F88" w:rsidP="00235F88">
      <w:pPr>
        <w:pStyle w:val="NormalWeb"/>
        <w:numPr>
          <w:ilvl w:val="0"/>
          <w:numId w:val="65"/>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based on clear procedures and defined responsibilities;</w:t>
      </w:r>
    </w:p>
    <w:p w14:paraId="646FA298" w14:textId="77777777" w:rsidR="00235F88" w:rsidRPr="00235F88" w:rsidRDefault="00235F88" w:rsidP="00235F88">
      <w:pPr>
        <w:pStyle w:val="NormalWeb"/>
        <w:numPr>
          <w:ilvl w:val="0"/>
          <w:numId w:val="65"/>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thorough, rigorous and consistent;</w:t>
      </w:r>
    </w:p>
    <w:p w14:paraId="29BD8447" w14:textId="77777777" w:rsidR="00235F88" w:rsidRPr="00235F88" w:rsidRDefault="00235F88" w:rsidP="00235F88">
      <w:pPr>
        <w:pStyle w:val="NormalWeb"/>
        <w:numPr>
          <w:ilvl w:val="0"/>
          <w:numId w:val="65"/>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decisive and capable of putting things right where necessary;</w:t>
      </w:r>
    </w:p>
    <w:p w14:paraId="66885036" w14:textId="77777777" w:rsidR="00235F88" w:rsidRPr="00235F88" w:rsidRDefault="00235F88" w:rsidP="00235F88">
      <w:pPr>
        <w:pStyle w:val="NormalWeb"/>
        <w:numPr>
          <w:ilvl w:val="0"/>
          <w:numId w:val="65"/>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 xml:space="preserve"> sensitive to the special needs and circumstances of the complainant;</w:t>
      </w:r>
    </w:p>
    <w:p w14:paraId="167A1F35" w14:textId="77777777" w:rsidR="00235F88" w:rsidRPr="00235F88" w:rsidRDefault="00235F88" w:rsidP="00235F88">
      <w:pPr>
        <w:pStyle w:val="NormalWeb"/>
        <w:numPr>
          <w:ilvl w:val="0"/>
          <w:numId w:val="65"/>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 xml:space="preserve"> adequately resourced;</w:t>
      </w:r>
    </w:p>
    <w:p w14:paraId="660BE3D5" w14:textId="77777777" w:rsidR="00235F88" w:rsidRPr="00235F88" w:rsidRDefault="00235F88" w:rsidP="00235F88">
      <w:pPr>
        <w:pStyle w:val="NormalWeb"/>
        <w:numPr>
          <w:ilvl w:val="0"/>
          <w:numId w:val="65"/>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fully supported by Councillors and Officers;</w:t>
      </w:r>
    </w:p>
    <w:p w14:paraId="71304954" w14:textId="77777777" w:rsidR="00235F88" w:rsidRPr="00235F88" w:rsidRDefault="00235F88" w:rsidP="00235F88">
      <w:pPr>
        <w:pStyle w:val="NormalWeb"/>
        <w:numPr>
          <w:ilvl w:val="0"/>
          <w:numId w:val="65"/>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provides responses that are proportionate, one size does not fit all,</w:t>
      </w:r>
    </w:p>
    <w:p w14:paraId="647A0B62" w14:textId="77777777" w:rsidR="00235F88" w:rsidRPr="00235F88" w:rsidRDefault="00235F88" w:rsidP="00235F88">
      <w:pPr>
        <w:pStyle w:val="NormalWeb"/>
        <w:numPr>
          <w:ilvl w:val="0"/>
          <w:numId w:val="65"/>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timely and</w:t>
      </w:r>
    </w:p>
    <w:p w14:paraId="39138FC9" w14:textId="77777777" w:rsidR="00235F88" w:rsidRPr="00235F88" w:rsidRDefault="00235F88" w:rsidP="00235F88">
      <w:pPr>
        <w:pStyle w:val="NormalWeb"/>
        <w:numPr>
          <w:ilvl w:val="0"/>
          <w:numId w:val="65"/>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regularly analysed to spot patterns of complaint and lessons for service improvement.</w:t>
      </w:r>
    </w:p>
    <w:p w14:paraId="3E7FDC0D" w14:textId="77777777" w:rsidR="00235F88" w:rsidRPr="00235F88" w:rsidRDefault="00235F88" w:rsidP="00235F88">
      <w:pPr>
        <w:pStyle w:val="NormalWeb"/>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Ockbrook and Borrowash Parish Council will not be able to deal with all complaints from members of the public under the Ockbrook and Borrowash Parish Council’s Complaints Procedure as it may not be appropriate. For example:</w:t>
      </w:r>
    </w:p>
    <w:p w14:paraId="4A29A3E2" w14:textId="77777777" w:rsidR="00235F88" w:rsidRPr="00235F88" w:rsidRDefault="00235F88" w:rsidP="00235F88">
      <w:pPr>
        <w:pStyle w:val="NormalWeb"/>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Complainants could consider engaging other procedures/bodies in respect of the following types of complaint:</w:t>
      </w:r>
    </w:p>
    <w:p w14:paraId="3A80E1AE" w14:textId="77777777" w:rsidR="00235F88" w:rsidRPr="00235F88" w:rsidRDefault="00235F88" w:rsidP="00235F88">
      <w:pPr>
        <w:pStyle w:val="NormalWeb"/>
        <w:numPr>
          <w:ilvl w:val="0"/>
          <w:numId w:val="66"/>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This procedure is not appropriate for use where a serious complaint is made against the conduct of an individual Councillor - direct the complainant to the Monitoring Officer at Erewash Borough Council to follow their procedure to make a Standards Board Complaint.</w:t>
      </w:r>
    </w:p>
    <w:p w14:paraId="7D5E9C1C" w14:textId="77777777" w:rsidR="00235F88" w:rsidRPr="00235F88" w:rsidRDefault="00235F88" w:rsidP="00235F88">
      <w:pPr>
        <w:pStyle w:val="NormalWeb"/>
        <w:numPr>
          <w:ilvl w:val="0"/>
          <w:numId w:val="66"/>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Financial irregularity - direct the complainant to the Ockbrook and Borrowash Parish Council’s External Auditor under the Local elector’s statutory right to object under the Audit Commission Act 1998, the Accounts and Audit (England) Regulation 2011 and the Audit Commissions Code of Audit Practice. On other matters, Ockbrook and Borrowash Parish Council may need to consult their Internal auditor/External Auditor.</w:t>
      </w:r>
    </w:p>
    <w:p w14:paraId="3197DE73" w14:textId="77777777" w:rsidR="00235F88" w:rsidRPr="00235F88" w:rsidRDefault="00235F88" w:rsidP="00235F88">
      <w:pPr>
        <w:pStyle w:val="NormalWeb"/>
        <w:numPr>
          <w:ilvl w:val="0"/>
          <w:numId w:val="66"/>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Criminal activity - direct the complainant to the Police.</w:t>
      </w:r>
    </w:p>
    <w:p w14:paraId="2A3DBA6B" w14:textId="77777777" w:rsidR="00235F88" w:rsidRPr="00235F88" w:rsidRDefault="00235F88" w:rsidP="00235F88"/>
    <w:p w14:paraId="1D257024" w14:textId="77777777" w:rsidR="00235F88" w:rsidRPr="00235F88" w:rsidRDefault="00235F88" w:rsidP="00235F88">
      <w:pPr>
        <w:pStyle w:val="Heading2"/>
        <w:rPr>
          <w:rFonts w:asciiTheme="minorHAnsi" w:hAnsiTheme="minorHAnsi"/>
          <w:color w:val="auto"/>
          <w:sz w:val="22"/>
          <w:szCs w:val="22"/>
          <w:u w:val="single"/>
        </w:rPr>
      </w:pPr>
      <w:r w:rsidRPr="00235F88">
        <w:rPr>
          <w:rFonts w:asciiTheme="minorHAnsi" w:hAnsiTheme="minorHAnsi"/>
          <w:color w:val="auto"/>
          <w:sz w:val="22"/>
          <w:szCs w:val="22"/>
          <w:u w:val="single"/>
        </w:rPr>
        <w:t>Ockbrook and Borrowash Parish Council Complaints Procedure:</w:t>
      </w:r>
    </w:p>
    <w:p w14:paraId="404BE3AE" w14:textId="77777777" w:rsidR="00235F88" w:rsidRPr="00235F88" w:rsidRDefault="00235F88" w:rsidP="00235F88">
      <w:pPr>
        <w:pStyle w:val="NormalWeb"/>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purpose of the Ockbrook and Borrowash Parish Council Complaints Procedure is to put things right if things go wrong. </w:t>
      </w:r>
    </w:p>
    <w:p w14:paraId="3A6A5271" w14:textId="77777777" w:rsidR="00235F88" w:rsidRPr="00235F88" w:rsidRDefault="00235F88" w:rsidP="00235F88">
      <w:pPr>
        <w:pStyle w:val="NormalWeb"/>
        <w:numPr>
          <w:ilvl w:val="0"/>
          <w:numId w:val="72"/>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lastRenderedPageBreak/>
        <w:t>Firstly, the complainant should be asked to put their complaint in writing to the Clerk/Proper Officer outlining their concerns/complaint.</w:t>
      </w:r>
    </w:p>
    <w:p w14:paraId="1BE996CA" w14:textId="77777777" w:rsidR="00235F88" w:rsidRPr="00235F88" w:rsidRDefault="00235F88" w:rsidP="00235F88">
      <w:pPr>
        <w:pStyle w:val="NormalWeb"/>
        <w:numPr>
          <w:ilvl w:val="0"/>
          <w:numId w:val="72"/>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Clerk/Proper Officer receiving the complaint should attempt to resolve the matter informally. If this is not possible because of the serious nature or complexity of the complaint, then the Clerk/Proper Officer should consult the Chairperson to Ockbrook and Borrowash Parish Council (or the Vice Chairperson in their absence).</w:t>
      </w:r>
    </w:p>
    <w:p w14:paraId="6B4A7FC6" w14:textId="77777777" w:rsidR="00235F88" w:rsidRPr="00235F88" w:rsidRDefault="00235F88" w:rsidP="00235F88">
      <w:pPr>
        <w:pStyle w:val="NormalWeb"/>
        <w:numPr>
          <w:ilvl w:val="0"/>
          <w:numId w:val="72"/>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Clerk/Proper Officer shall:</w:t>
      </w:r>
    </w:p>
    <w:p w14:paraId="2414B835" w14:textId="77777777" w:rsidR="00235F88" w:rsidRPr="00235F88" w:rsidRDefault="00235F88" w:rsidP="00235F88">
      <w:pPr>
        <w:pStyle w:val="NormalWeb"/>
        <w:numPr>
          <w:ilvl w:val="1"/>
          <w:numId w:val="72"/>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Acknowledge receipt of the complaint in writing within 10 working days.</w:t>
      </w:r>
    </w:p>
    <w:p w14:paraId="49EB84AC" w14:textId="77777777" w:rsidR="00235F88" w:rsidRPr="00235F88" w:rsidRDefault="00235F88" w:rsidP="00235F88">
      <w:pPr>
        <w:pStyle w:val="NormalWeb"/>
        <w:numPr>
          <w:ilvl w:val="1"/>
          <w:numId w:val="72"/>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Confirm to the complainant if the complaint will be treated as confidential.</w:t>
      </w:r>
    </w:p>
    <w:p w14:paraId="6B4D95E5" w14:textId="77777777" w:rsidR="00235F88" w:rsidRPr="00235F88" w:rsidRDefault="00235F88" w:rsidP="00235F88">
      <w:pPr>
        <w:pStyle w:val="NormalWeb"/>
        <w:numPr>
          <w:ilvl w:val="1"/>
          <w:numId w:val="72"/>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Confirm the next steps in the complaints procedure.</w:t>
      </w:r>
    </w:p>
    <w:p w14:paraId="1A7C631C" w14:textId="77777777" w:rsidR="00235F88" w:rsidRPr="00235F88" w:rsidRDefault="00235F88" w:rsidP="00235F88">
      <w:pPr>
        <w:pStyle w:val="NormalWeb"/>
        <w:numPr>
          <w:ilvl w:val="0"/>
          <w:numId w:val="72"/>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identity of a complainant should only be made known to those who need to consider a complaint.</w:t>
      </w:r>
    </w:p>
    <w:p w14:paraId="30F2F8D2" w14:textId="77777777" w:rsidR="00235F88" w:rsidRPr="00235F88" w:rsidRDefault="00235F88" w:rsidP="00235F88">
      <w:pPr>
        <w:pStyle w:val="NormalWeb"/>
        <w:numPr>
          <w:ilvl w:val="0"/>
          <w:numId w:val="72"/>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written response on behalf of the Parish Council should include a full and frank response to the concerns raised by the complainant and an apology where appropriate.</w:t>
      </w:r>
    </w:p>
    <w:p w14:paraId="74406D59" w14:textId="77777777" w:rsidR="00235F88" w:rsidRPr="00235F88" w:rsidRDefault="00235F88" w:rsidP="00235F88">
      <w:pPr>
        <w:pStyle w:val="NormalWeb"/>
        <w:numPr>
          <w:ilvl w:val="0"/>
          <w:numId w:val="72"/>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response should be made within 10 working days of receipt wherever possible. If the investigation requires more time or needs to go to a full Parish Council meeting for a decision to be made, then an initial response explaining the reason for a delay should be sent to the complainant within 10 working days outlining when a decision for the complaint should be concluded.</w:t>
      </w:r>
    </w:p>
    <w:p w14:paraId="66AFE019" w14:textId="77777777" w:rsidR="00235F88" w:rsidRPr="00235F88" w:rsidRDefault="00235F88" w:rsidP="00235F88">
      <w:pPr>
        <w:pStyle w:val="NormalWeb"/>
        <w:numPr>
          <w:ilvl w:val="0"/>
          <w:numId w:val="72"/>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Clerk/Proper Officer or Chairperson (or the Vice Chairperson in their absence) will represent the position of the Council. If the Clerk/Proper Officer, Chairperson (or the Vice Chairperson in their absence) puts forward justification for the action or procedure complained of, the Clerk/Proper Officer should only need to update the full Parish Council of the complaint received and the outcomes determined.</w:t>
      </w:r>
    </w:p>
    <w:p w14:paraId="04350729" w14:textId="77777777" w:rsidR="00235F88" w:rsidRPr="00235F88" w:rsidRDefault="00235F88" w:rsidP="00235F88">
      <w:pPr>
        <w:pStyle w:val="NormalWeb"/>
        <w:numPr>
          <w:ilvl w:val="0"/>
          <w:numId w:val="72"/>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At all times, the rules of natural justice will apply. In other words, all parties should be treated fairly and the process should be reasonable, accessible and transparent.</w:t>
      </w:r>
    </w:p>
    <w:p w14:paraId="01606ED7" w14:textId="77777777" w:rsidR="00235F88" w:rsidRPr="00235F88" w:rsidRDefault="00235F88" w:rsidP="00235F88">
      <w:pPr>
        <w:pStyle w:val="NormalWeb"/>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following procedure is designed for those complaints which cannot be satisfied by less formal measures or initial explanations provided to the complainant by the Clerk/Proper Officer or the Chairperson (or the Vice Chairperson in their absence).</w:t>
      </w:r>
    </w:p>
    <w:p w14:paraId="6B88D165" w14:textId="77777777" w:rsidR="00235F88" w:rsidRPr="00235F88" w:rsidRDefault="00235F88" w:rsidP="00235F88">
      <w:pPr>
        <w:pStyle w:val="NormalWeb"/>
        <w:numPr>
          <w:ilvl w:val="0"/>
          <w:numId w:val="73"/>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Firstly, the complainant should be asked to put their complaint in writing to the Clerk/Proper Officer outlining their concerns.</w:t>
      </w:r>
    </w:p>
    <w:p w14:paraId="7AD5FEBC" w14:textId="77777777" w:rsidR="00235F88" w:rsidRPr="00235F88" w:rsidRDefault="00235F88" w:rsidP="00235F88">
      <w:pPr>
        <w:pStyle w:val="NormalWeb"/>
        <w:numPr>
          <w:ilvl w:val="0"/>
          <w:numId w:val="73"/>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Clerk/Proper Officer shall acknowledge receipt of the complaint within 10 working days and advise the complainant when the matter will be considered by way of a Full Parish Council Meeting. The complainant should also be advised whether the complaint will be treated as confidential or whether, for example, notice of it will be given in the usual way (if, for example, the complaint is to be heard by the Parish Council).</w:t>
      </w:r>
    </w:p>
    <w:p w14:paraId="7E9A5F04" w14:textId="77777777" w:rsidR="00235F88" w:rsidRPr="00235F88" w:rsidRDefault="00235F88" w:rsidP="00235F88">
      <w:pPr>
        <w:pStyle w:val="NormalWeb"/>
        <w:numPr>
          <w:ilvl w:val="0"/>
          <w:numId w:val="73"/>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complainant shall be invited to attend a meeting and to bring with them a representative if they wish.</w:t>
      </w:r>
    </w:p>
    <w:p w14:paraId="033C0BE0" w14:textId="77777777" w:rsidR="00235F88" w:rsidRPr="00235F88" w:rsidRDefault="00235F88" w:rsidP="00235F88"/>
    <w:p w14:paraId="31A047C0" w14:textId="77777777" w:rsidR="00235F88" w:rsidRPr="00235F88" w:rsidRDefault="00235F88" w:rsidP="00235F88">
      <w:pPr>
        <w:pStyle w:val="Heading2"/>
        <w:rPr>
          <w:rFonts w:asciiTheme="minorHAnsi" w:hAnsiTheme="minorHAnsi"/>
          <w:color w:val="auto"/>
          <w:sz w:val="22"/>
          <w:szCs w:val="22"/>
          <w:u w:val="single"/>
        </w:rPr>
      </w:pPr>
      <w:r w:rsidRPr="00235F88">
        <w:rPr>
          <w:rFonts w:asciiTheme="minorHAnsi" w:hAnsiTheme="minorHAnsi"/>
          <w:color w:val="auto"/>
          <w:sz w:val="22"/>
          <w:szCs w:val="22"/>
          <w:u w:val="single"/>
        </w:rPr>
        <w:t>At the Meeting – non-Confidential matters</w:t>
      </w:r>
    </w:p>
    <w:p w14:paraId="6CED4D24" w14:textId="77777777" w:rsidR="00235F88" w:rsidRPr="00235F88" w:rsidRDefault="00235F88" w:rsidP="00235F88">
      <w:pPr>
        <w:pStyle w:val="NormalWeb"/>
        <w:numPr>
          <w:ilvl w:val="0"/>
          <w:numId w:val="74"/>
        </w:numPr>
        <w:shd w:val="clear" w:color="auto" w:fill="FFFFFF"/>
        <w:spacing w:before="120" w:after="48"/>
        <w:rPr>
          <w:rFonts w:asciiTheme="minorHAnsi" w:hAnsiTheme="minorHAnsi" w:cs="Arial"/>
          <w:sz w:val="22"/>
          <w:szCs w:val="22"/>
        </w:rPr>
      </w:pPr>
      <w:r w:rsidRPr="00235F88">
        <w:rPr>
          <w:rFonts w:asciiTheme="minorHAnsi" w:hAnsiTheme="minorHAnsi" w:cs="Arial"/>
          <w:sz w:val="22"/>
          <w:szCs w:val="22"/>
        </w:rPr>
        <w:t>The Parish Council members shall consider whether the circumstances of the meeting warrant the exclusion of the public and the press.</w:t>
      </w:r>
    </w:p>
    <w:p w14:paraId="66B55E5A" w14:textId="77777777" w:rsidR="00235F88" w:rsidRPr="00235F88" w:rsidRDefault="00235F88" w:rsidP="00235F88">
      <w:pPr>
        <w:pStyle w:val="NormalWeb"/>
        <w:numPr>
          <w:ilvl w:val="0"/>
          <w:numId w:val="74"/>
        </w:numPr>
        <w:shd w:val="clear" w:color="auto" w:fill="FFFFFF"/>
        <w:spacing w:before="120" w:after="48"/>
        <w:rPr>
          <w:rFonts w:asciiTheme="minorHAnsi" w:hAnsiTheme="minorHAnsi" w:cs="Arial"/>
          <w:sz w:val="22"/>
          <w:szCs w:val="22"/>
        </w:rPr>
      </w:pPr>
      <w:r w:rsidRPr="00235F88">
        <w:rPr>
          <w:rFonts w:asciiTheme="minorHAnsi" w:hAnsiTheme="minorHAnsi" w:cs="Arial"/>
          <w:sz w:val="22"/>
          <w:szCs w:val="22"/>
        </w:rPr>
        <w:t>The Chairperson should introduce everyone and explain the procedure.</w:t>
      </w:r>
    </w:p>
    <w:p w14:paraId="56F1A1B3" w14:textId="77777777" w:rsidR="00235F88" w:rsidRPr="00235F88" w:rsidRDefault="00235F88" w:rsidP="00235F88">
      <w:pPr>
        <w:pStyle w:val="NormalWeb"/>
        <w:numPr>
          <w:ilvl w:val="0"/>
          <w:numId w:val="74"/>
        </w:numPr>
        <w:shd w:val="clear" w:color="auto" w:fill="FFFFFF"/>
        <w:spacing w:before="120" w:after="48"/>
        <w:rPr>
          <w:rFonts w:asciiTheme="minorHAnsi" w:hAnsiTheme="minorHAnsi" w:cs="Arial"/>
          <w:sz w:val="22"/>
          <w:szCs w:val="22"/>
        </w:rPr>
      </w:pPr>
      <w:r w:rsidRPr="00235F88">
        <w:rPr>
          <w:rFonts w:asciiTheme="minorHAnsi" w:hAnsiTheme="minorHAnsi" w:cs="Arial"/>
          <w:sz w:val="22"/>
          <w:szCs w:val="22"/>
        </w:rPr>
        <w:lastRenderedPageBreak/>
        <w:t>The complainant (or representative) if appropriate, should outline the grounds for complaint and, thereafter, questions may be asked by (i) the Chairperson or Vice Chairperson in their absence, ii) the Clerk/Proper Officer and then (ii), all other members of the Council if appropriate.</w:t>
      </w:r>
    </w:p>
    <w:p w14:paraId="0ED5254D" w14:textId="77777777" w:rsidR="00235F88" w:rsidRPr="00235F88" w:rsidRDefault="00235F88" w:rsidP="00235F88">
      <w:pPr>
        <w:pStyle w:val="NormalWeb"/>
        <w:numPr>
          <w:ilvl w:val="0"/>
          <w:numId w:val="74"/>
        </w:numPr>
        <w:shd w:val="clear" w:color="auto" w:fill="FFFFFF"/>
        <w:spacing w:before="120" w:after="48"/>
        <w:rPr>
          <w:rFonts w:asciiTheme="minorHAnsi" w:hAnsiTheme="minorHAnsi" w:cs="Arial"/>
          <w:sz w:val="22"/>
          <w:szCs w:val="22"/>
        </w:rPr>
      </w:pPr>
      <w:r w:rsidRPr="00235F88">
        <w:rPr>
          <w:rFonts w:asciiTheme="minorHAnsi" w:hAnsiTheme="minorHAnsi" w:cs="Arial"/>
          <w:sz w:val="22"/>
          <w:szCs w:val="22"/>
        </w:rPr>
        <w:t>The Chairperson and Clerk/Proper Officer will have an opportunity to explain the Council’s position and questions may be asked by (i) the complainant and (ii), members of the Parish Council.</w:t>
      </w:r>
    </w:p>
    <w:p w14:paraId="2204A336" w14:textId="77777777" w:rsidR="00235F88" w:rsidRPr="00235F88" w:rsidRDefault="00235F88" w:rsidP="00235F88">
      <w:pPr>
        <w:pStyle w:val="NormalWeb"/>
        <w:numPr>
          <w:ilvl w:val="0"/>
          <w:numId w:val="74"/>
        </w:numPr>
        <w:shd w:val="clear" w:color="auto" w:fill="FFFFFF"/>
        <w:spacing w:before="120" w:after="48"/>
        <w:rPr>
          <w:rFonts w:asciiTheme="minorHAnsi" w:hAnsiTheme="minorHAnsi" w:cs="Arial"/>
          <w:sz w:val="22"/>
          <w:szCs w:val="22"/>
        </w:rPr>
      </w:pPr>
      <w:r w:rsidRPr="00235F88">
        <w:rPr>
          <w:rFonts w:asciiTheme="minorHAnsi" w:hAnsiTheme="minorHAnsi" w:cs="Arial"/>
          <w:sz w:val="22"/>
          <w:szCs w:val="22"/>
        </w:rPr>
        <w:t>The Chairperson and or the Clerk/Proper Officer and then the complainant should be offered the opportunity to summarise their position.</w:t>
      </w:r>
    </w:p>
    <w:p w14:paraId="26F616DA" w14:textId="77777777" w:rsidR="00235F88" w:rsidRPr="00235F88" w:rsidRDefault="00235F88" w:rsidP="00235F88">
      <w:pPr>
        <w:pStyle w:val="NormalWeb"/>
        <w:numPr>
          <w:ilvl w:val="0"/>
          <w:numId w:val="74"/>
        </w:numPr>
        <w:shd w:val="clear" w:color="auto" w:fill="FFFFFF"/>
        <w:spacing w:before="120" w:after="48"/>
        <w:rPr>
          <w:rFonts w:asciiTheme="minorHAnsi" w:hAnsiTheme="minorHAnsi" w:cs="Arial"/>
          <w:sz w:val="22"/>
          <w:szCs w:val="22"/>
        </w:rPr>
      </w:pPr>
      <w:r w:rsidRPr="00235F88">
        <w:rPr>
          <w:rFonts w:asciiTheme="minorHAnsi" w:hAnsiTheme="minorHAnsi" w:cs="Arial"/>
          <w:sz w:val="22"/>
          <w:szCs w:val="22"/>
        </w:rPr>
        <w:t>The complainant should be asked to leave the room while the Parish Council decide whether the grounds for the complaint have been made. If a point of clarification is necessary, the complainant shall be invited back.</w:t>
      </w:r>
    </w:p>
    <w:p w14:paraId="49D76091" w14:textId="77777777" w:rsidR="00235F88" w:rsidRPr="00235F88" w:rsidRDefault="00235F88" w:rsidP="00235F88">
      <w:pPr>
        <w:pStyle w:val="NormalWeb"/>
        <w:numPr>
          <w:ilvl w:val="0"/>
          <w:numId w:val="74"/>
        </w:numPr>
        <w:shd w:val="clear" w:color="auto" w:fill="FFFFFF"/>
        <w:spacing w:before="120" w:after="48"/>
        <w:rPr>
          <w:rFonts w:asciiTheme="minorHAnsi" w:hAnsiTheme="minorHAnsi" w:cs="Arial"/>
          <w:sz w:val="22"/>
          <w:szCs w:val="22"/>
        </w:rPr>
      </w:pPr>
      <w:r w:rsidRPr="00235F88">
        <w:rPr>
          <w:rFonts w:asciiTheme="minorHAnsi" w:hAnsiTheme="minorHAnsi" w:cs="Arial"/>
          <w:sz w:val="22"/>
          <w:szCs w:val="22"/>
        </w:rPr>
        <w:t>The complainant should be given the opportunity to wait for the decision but if the decision is unlikely to be finalised on that day they should be advised when the decision is likely to be made and when it is likely to be communicated to them.</w:t>
      </w:r>
    </w:p>
    <w:p w14:paraId="66A07D6E" w14:textId="77777777" w:rsidR="00235F88" w:rsidRPr="00235F88" w:rsidRDefault="00235F88" w:rsidP="00235F88">
      <w:pPr>
        <w:pStyle w:val="NormalWeb"/>
        <w:numPr>
          <w:ilvl w:val="0"/>
          <w:numId w:val="74"/>
        </w:numPr>
        <w:shd w:val="clear" w:color="auto" w:fill="FFFFFF"/>
        <w:spacing w:before="120" w:after="48"/>
        <w:rPr>
          <w:rFonts w:asciiTheme="minorHAnsi" w:hAnsiTheme="minorHAnsi" w:cs="Arial"/>
          <w:sz w:val="22"/>
          <w:szCs w:val="22"/>
        </w:rPr>
      </w:pPr>
      <w:r w:rsidRPr="00235F88">
        <w:rPr>
          <w:rFonts w:asciiTheme="minorHAnsi" w:hAnsiTheme="minorHAnsi" w:cs="Arial"/>
          <w:sz w:val="22"/>
          <w:szCs w:val="22"/>
        </w:rPr>
        <w:t>The decision should be confirmed in writing to the complainant within 20 working days together with details of any action to be taken.</w:t>
      </w:r>
    </w:p>
    <w:p w14:paraId="35F8CE3C" w14:textId="77777777" w:rsidR="00235F88" w:rsidRPr="00235F88" w:rsidRDefault="00235F88" w:rsidP="00235F88">
      <w:pPr>
        <w:pStyle w:val="NormalWeb"/>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At all times, the rules of natural justice will apply. In other words, all parties should be treated fairly and the process should be reasonable, accessible and transparent.</w:t>
      </w:r>
    </w:p>
    <w:p w14:paraId="250CB581" w14:textId="77777777" w:rsidR="00235F88" w:rsidRPr="00235F88" w:rsidRDefault="00235F88" w:rsidP="00235F88">
      <w:pPr>
        <w:pStyle w:val="NormalWeb"/>
        <w:numPr>
          <w:ilvl w:val="0"/>
          <w:numId w:val="67"/>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All formal complaints against Ockbrook and Borrowash Parish Council must be communicated in writing.</w:t>
      </w:r>
    </w:p>
    <w:p w14:paraId="739BEA4E" w14:textId="77777777" w:rsidR="00235F88" w:rsidRPr="00235F88" w:rsidRDefault="00235F88" w:rsidP="00235F88">
      <w:pPr>
        <w:pStyle w:val="NormalWeb"/>
        <w:numPr>
          <w:ilvl w:val="0"/>
          <w:numId w:val="67"/>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complainant must be asked at the outset to confirm if he/she wants their complaint to be treated confidentially. It is sometimes unlikely that a complainant would waive confidentiality, but under any circumstances Ockbrook and Borrowash Parish Council must comply with its obligations under the Data Protection Act 1998, to safeguard against unlawful disclosure of personal data.</w:t>
      </w:r>
    </w:p>
    <w:p w14:paraId="12B9DD3A" w14:textId="77777777" w:rsidR="00235F88" w:rsidRPr="00235F88" w:rsidRDefault="00235F88" w:rsidP="00235F88"/>
    <w:p w14:paraId="7F68BB41" w14:textId="77777777" w:rsidR="00235F88" w:rsidRPr="00235F88" w:rsidRDefault="00235F88" w:rsidP="00235F88">
      <w:pPr>
        <w:pStyle w:val="Heading2"/>
        <w:rPr>
          <w:rFonts w:asciiTheme="minorHAnsi" w:hAnsiTheme="minorHAnsi"/>
          <w:color w:val="auto"/>
          <w:sz w:val="22"/>
          <w:szCs w:val="22"/>
          <w:u w:val="single"/>
        </w:rPr>
      </w:pPr>
      <w:r w:rsidRPr="00235F88">
        <w:rPr>
          <w:rFonts w:asciiTheme="minorHAnsi" w:hAnsiTheme="minorHAnsi"/>
          <w:color w:val="auto"/>
          <w:sz w:val="22"/>
          <w:szCs w:val="22"/>
          <w:u w:val="single"/>
        </w:rPr>
        <w:t>Receipt of a complaint:</w:t>
      </w:r>
    </w:p>
    <w:p w14:paraId="6FE4ADDD" w14:textId="77777777" w:rsidR="00235F88" w:rsidRPr="00235F88" w:rsidRDefault="00235F88" w:rsidP="00235F88">
      <w:pPr>
        <w:pStyle w:val="NormalWeb"/>
        <w:numPr>
          <w:ilvl w:val="0"/>
          <w:numId w:val="68"/>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Clerk/Proper Officer or another nominated officer shall:</w:t>
      </w:r>
    </w:p>
    <w:p w14:paraId="32EEDDDD" w14:textId="77777777" w:rsidR="00235F88" w:rsidRPr="00235F88" w:rsidRDefault="00235F88" w:rsidP="00235F88">
      <w:pPr>
        <w:pStyle w:val="NormalWeb"/>
        <w:numPr>
          <w:ilvl w:val="1"/>
          <w:numId w:val="68"/>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Acknowledge receipt of the complaint in writing within 10 working days.</w:t>
      </w:r>
    </w:p>
    <w:p w14:paraId="10C23464" w14:textId="77777777" w:rsidR="00235F88" w:rsidRPr="00235F88" w:rsidRDefault="00235F88" w:rsidP="00235F88">
      <w:pPr>
        <w:pStyle w:val="NormalWeb"/>
        <w:numPr>
          <w:ilvl w:val="1"/>
          <w:numId w:val="68"/>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Confirm to the complainant if the complaint will be treated as confidential.</w:t>
      </w:r>
    </w:p>
    <w:p w14:paraId="648BFD96" w14:textId="71C64EA5" w:rsidR="00235F88" w:rsidRDefault="00235F88" w:rsidP="00235F88">
      <w:pPr>
        <w:pStyle w:val="NormalWeb"/>
        <w:numPr>
          <w:ilvl w:val="1"/>
          <w:numId w:val="68"/>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Confirm the next steps in the complaints procedure.</w:t>
      </w:r>
    </w:p>
    <w:p w14:paraId="7C6A92B0" w14:textId="77777777" w:rsidR="00235F88" w:rsidRPr="00235F88" w:rsidRDefault="00235F88" w:rsidP="00235F88">
      <w:pPr>
        <w:pStyle w:val="NormalWeb"/>
        <w:shd w:val="clear" w:color="auto" w:fill="FFFFFF"/>
        <w:spacing w:before="120" w:beforeAutospacing="0" w:after="48" w:afterAutospacing="0"/>
        <w:rPr>
          <w:rFonts w:asciiTheme="minorHAnsi" w:hAnsiTheme="minorHAnsi" w:cs="Arial"/>
          <w:sz w:val="22"/>
          <w:szCs w:val="22"/>
        </w:rPr>
      </w:pPr>
    </w:p>
    <w:p w14:paraId="698C3EC1" w14:textId="77777777" w:rsidR="00235F88" w:rsidRPr="00235F88" w:rsidRDefault="00235F88" w:rsidP="00235F88">
      <w:pPr>
        <w:pStyle w:val="Heading2"/>
        <w:rPr>
          <w:rFonts w:asciiTheme="minorHAnsi" w:hAnsiTheme="minorHAnsi"/>
          <w:color w:val="auto"/>
          <w:sz w:val="22"/>
          <w:szCs w:val="22"/>
          <w:u w:val="single"/>
        </w:rPr>
      </w:pPr>
      <w:r w:rsidRPr="00235F88">
        <w:rPr>
          <w:rFonts w:asciiTheme="minorHAnsi" w:hAnsiTheme="minorHAnsi"/>
          <w:color w:val="auto"/>
          <w:sz w:val="22"/>
          <w:szCs w:val="22"/>
          <w:u w:val="single"/>
        </w:rPr>
        <w:t>Investigating the complaint:</w:t>
      </w:r>
    </w:p>
    <w:p w14:paraId="44505518" w14:textId="77777777" w:rsidR="00235F88" w:rsidRPr="00235F88" w:rsidRDefault="00235F88" w:rsidP="00235F88">
      <w:pPr>
        <w:pStyle w:val="NormalWeb"/>
        <w:numPr>
          <w:ilvl w:val="0"/>
          <w:numId w:val="69"/>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Ockbrook and Borrowash Parish Council will need to investigate the facts of the complaint and collate the relevant evidence.</w:t>
      </w:r>
    </w:p>
    <w:p w14:paraId="58DD5189" w14:textId="77777777" w:rsidR="00235F88" w:rsidRPr="00235F88" w:rsidRDefault="00235F88" w:rsidP="00235F88">
      <w:pPr>
        <w:pStyle w:val="NormalWeb"/>
        <w:numPr>
          <w:ilvl w:val="0"/>
          <w:numId w:val="69"/>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Ockbrook and Borrowash  Parish Council’s Complaints Procedure permits the complainant to make verbal representation at a meeting if necessary with the Clerk/Proper Officer and the Chairperson to Ockbrook and Borrowash Parish Council (in the Chairperson’s absence this will be the Vice Chairperson to Ockbrook and Borrowash Parish Council).</w:t>
      </w:r>
    </w:p>
    <w:p w14:paraId="3D8DCA1D" w14:textId="77777777" w:rsidR="00235F88" w:rsidRPr="00235F88" w:rsidRDefault="00235F88" w:rsidP="00235F88">
      <w:pPr>
        <w:pStyle w:val="NormalWeb"/>
        <w:numPr>
          <w:ilvl w:val="0"/>
          <w:numId w:val="69"/>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Before the meeting and within 10 working days of the complaint, the complainant shall provide the Clerk/Proper Officer and the Chairperson to Ockbrook and Borrowash Parish Council with any new information or other evidence relevant to the complaint.</w:t>
      </w:r>
    </w:p>
    <w:p w14:paraId="038F901B" w14:textId="77777777" w:rsidR="00235F88" w:rsidRPr="00235F88" w:rsidRDefault="00235F88" w:rsidP="00235F88"/>
    <w:p w14:paraId="35981FEB" w14:textId="77777777" w:rsidR="00235F88" w:rsidRPr="00235F88" w:rsidRDefault="00235F88" w:rsidP="00235F88">
      <w:pPr>
        <w:pStyle w:val="Heading2"/>
        <w:rPr>
          <w:rFonts w:asciiTheme="minorHAnsi" w:hAnsiTheme="minorHAnsi"/>
          <w:color w:val="auto"/>
          <w:sz w:val="22"/>
          <w:szCs w:val="22"/>
          <w:u w:val="single"/>
        </w:rPr>
      </w:pPr>
      <w:r w:rsidRPr="00235F88">
        <w:rPr>
          <w:rFonts w:asciiTheme="minorHAnsi" w:hAnsiTheme="minorHAnsi"/>
          <w:color w:val="auto"/>
          <w:sz w:val="22"/>
          <w:szCs w:val="22"/>
          <w:u w:val="single"/>
        </w:rPr>
        <w:lastRenderedPageBreak/>
        <w:t>Meetings with the Complainant:</w:t>
      </w:r>
    </w:p>
    <w:p w14:paraId="280D587C" w14:textId="24203A18" w:rsidR="00235F88" w:rsidRPr="00235F88" w:rsidRDefault="00235F88" w:rsidP="00235F88">
      <w:pPr>
        <w:pStyle w:val="NormalWeb"/>
        <w:numPr>
          <w:ilvl w:val="0"/>
          <w:numId w:val="70"/>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 xml:space="preserve">The Chairperson to Ockbrook and Borrowash Parish Council (The Vice Chairperson in their absence) will explain how the meeting will </w:t>
      </w:r>
      <w:r w:rsidR="009602F7" w:rsidRPr="00235F88">
        <w:rPr>
          <w:rFonts w:asciiTheme="minorHAnsi" w:hAnsiTheme="minorHAnsi" w:cs="Arial"/>
          <w:sz w:val="22"/>
          <w:szCs w:val="22"/>
        </w:rPr>
        <w:t>proceed.</w:t>
      </w:r>
    </w:p>
    <w:p w14:paraId="230845EB" w14:textId="77777777" w:rsidR="00235F88" w:rsidRPr="00235F88" w:rsidRDefault="00235F88" w:rsidP="00235F88">
      <w:pPr>
        <w:pStyle w:val="NormalWeb"/>
        <w:numPr>
          <w:ilvl w:val="0"/>
          <w:numId w:val="70"/>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Complainant will start by outlining the grounds for the complaint and, therefore questions may be asked by the Clerk/Proper Officer or Chairperson to Ockbrook and |Borrowash Parish Council.</w:t>
      </w:r>
    </w:p>
    <w:p w14:paraId="0F6F1D0B" w14:textId="77777777" w:rsidR="00235F88" w:rsidRPr="00235F88" w:rsidRDefault="00235F88" w:rsidP="00235F88">
      <w:pPr>
        <w:pStyle w:val="NormalWeb"/>
        <w:numPr>
          <w:ilvl w:val="0"/>
          <w:numId w:val="70"/>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Clerk/Proper Officer or Chairperson to Ockbrook and Borrowash Parish Council will have the opportunity to explain the Council’s position and questions may be asked by the complainant.</w:t>
      </w:r>
    </w:p>
    <w:p w14:paraId="34B9EC37" w14:textId="77777777" w:rsidR="00235F88" w:rsidRPr="00235F88" w:rsidRDefault="00235F88" w:rsidP="00235F88">
      <w:pPr>
        <w:pStyle w:val="NormalWeb"/>
        <w:numPr>
          <w:ilvl w:val="0"/>
          <w:numId w:val="70"/>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Chairperson (the Vice Chairperson in their absence) will then offer the complainant the opportunity to summarise their position followed by the Chairpersons summary.</w:t>
      </w:r>
    </w:p>
    <w:p w14:paraId="5BA7BCD1" w14:textId="77777777" w:rsidR="00235F88" w:rsidRPr="00235F88" w:rsidRDefault="00235F88" w:rsidP="00235F88">
      <w:pPr>
        <w:pStyle w:val="NormalWeb"/>
        <w:numPr>
          <w:ilvl w:val="0"/>
          <w:numId w:val="70"/>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complainant will then be advised when a decision about the complaint is likely to be made and when it is likely to be communicated to them. This will be dependent on the next available Parish Council Meeting and when the complaint can be discussed further.</w:t>
      </w:r>
    </w:p>
    <w:p w14:paraId="4D0378AA" w14:textId="77777777" w:rsidR="00235F88" w:rsidRPr="00235F88" w:rsidRDefault="00235F88" w:rsidP="00235F88">
      <w:pPr>
        <w:pStyle w:val="NormalWeb"/>
        <w:numPr>
          <w:ilvl w:val="0"/>
          <w:numId w:val="70"/>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Where a complaint is about the Clerk/Proper Officer or Chairperson to Ockbrook and Borrowash Parish Council, the complainant should in the first instance, still submit the complaint in writing to the Clerk/Proper Officer of Ockbrook and Borrowash Parish Council. The Clerk/Proper Officer will then refer the letter submitted to the Chairperson to Ockbrook and Borrowash Parish Council for consideration if it is about the Clerk/Proper Officer or, to the Vice Chairperson for consideration if it concerns the Chairperson.</w:t>
      </w:r>
    </w:p>
    <w:p w14:paraId="1938EA53" w14:textId="77777777" w:rsidR="00235F88" w:rsidRPr="00235F88" w:rsidRDefault="00235F88" w:rsidP="00235F88">
      <w:pPr>
        <w:pStyle w:val="NormalWeb"/>
        <w:numPr>
          <w:ilvl w:val="0"/>
          <w:numId w:val="70"/>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Where a complaint is about the Gardener or Lengthsman of Ockbrook and Borrowash Parish Council, the complaint should, in the first instance, be submitted in writing to the Clerk/Proper Officer of Ockbrook and Borrowash Parish Council. Item 1), 2) 3), 4) &amp; 5) above will be followed if the complainant requests a meeting.</w:t>
      </w:r>
    </w:p>
    <w:p w14:paraId="37824074" w14:textId="77777777" w:rsidR="00235F88" w:rsidRPr="00235F88" w:rsidRDefault="00235F88" w:rsidP="00235F88"/>
    <w:p w14:paraId="1AEF74DD" w14:textId="77777777" w:rsidR="00235F88" w:rsidRPr="00235F88" w:rsidRDefault="00235F88" w:rsidP="00235F88">
      <w:pPr>
        <w:pStyle w:val="Heading2"/>
        <w:rPr>
          <w:rFonts w:asciiTheme="minorHAnsi" w:hAnsiTheme="minorHAnsi"/>
          <w:color w:val="auto"/>
          <w:sz w:val="22"/>
          <w:szCs w:val="22"/>
          <w:u w:val="single"/>
        </w:rPr>
      </w:pPr>
      <w:r w:rsidRPr="00235F88">
        <w:rPr>
          <w:rFonts w:asciiTheme="minorHAnsi" w:hAnsiTheme="minorHAnsi"/>
          <w:color w:val="auto"/>
          <w:sz w:val="22"/>
          <w:szCs w:val="22"/>
          <w:u w:val="single"/>
        </w:rPr>
        <w:t>After the complaint has been decided:</w:t>
      </w:r>
    </w:p>
    <w:p w14:paraId="6F630A24" w14:textId="77777777" w:rsidR="00235F88" w:rsidRPr="00235F88" w:rsidRDefault="00235F88" w:rsidP="00235F88">
      <w:pPr>
        <w:pStyle w:val="NormalWeb"/>
        <w:numPr>
          <w:ilvl w:val="0"/>
          <w:numId w:val="71"/>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Within 20 working days the Clerk/Proper Officer should write to the complainant with an update of the position and when the final decision will be made or,</w:t>
      </w:r>
    </w:p>
    <w:p w14:paraId="4588E856" w14:textId="77777777" w:rsidR="00235F88" w:rsidRPr="00235F88" w:rsidRDefault="00235F88" w:rsidP="00235F88">
      <w:pPr>
        <w:pStyle w:val="NormalWeb"/>
        <w:numPr>
          <w:ilvl w:val="0"/>
          <w:numId w:val="71"/>
        </w:numPr>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 xml:space="preserve">Within 20 working days of holding the requested meeting the Clerk/Proper Officer should write to the complainant to confirm whether or not it has upheld the complaint. The Clerk/Proper Officer should give reasons for the decision made together with the details of any actions taken if appropriate. </w:t>
      </w:r>
    </w:p>
    <w:p w14:paraId="3045FC64" w14:textId="77777777" w:rsidR="00235F88" w:rsidRPr="00235F88" w:rsidRDefault="00235F88" w:rsidP="00235F88">
      <w:pPr>
        <w:pStyle w:val="NormalWeb"/>
        <w:shd w:val="clear" w:color="auto" w:fill="FFFFFF"/>
        <w:spacing w:before="120" w:beforeAutospacing="0" w:after="48" w:afterAutospacing="0"/>
        <w:rPr>
          <w:rFonts w:asciiTheme="minorHAnsi" w:hAnsiTheme="minorHAnsi" w:cs="Arial"/>
          <w:sz w:val="22"/>
          <w:szCs w:val="22"/>
        </w:rPr>
      </w:pPr>
      <w:r w:rsidRPr="00235F88">
        <w:rPr>
          <w:rFonts w:asciiTheme="minorHAnsi" w:hAnsiTheme="minorHAnsi" w:cs="Arial"/>
          <w:sz w:val="22"/>
          <w:szCs w:val="22"/>
        </w:rPr>
        <w:t>The purpose of a complaint’s procedure is to put things right if things go wrong. </w:t>
      </w:r>
    </w:p>
    <w:p w14:paraId="07F0574E" w14:textId="77777777" w:rsidR="00235F88" w:rsidRPr="00235F88" w:rsidRDefault="00235F88" w:rsidP="00235F88">
      <w:pPr>
        <w:pStyle w:val="NormalWeb"/>
        <w:shd w:val="clear" w:color="auto" w:fill="FFFFFF"/>
        <w:spacing w:before="120" w:beforeAutospacing="0" w:after="48" w:afterAutospacing="0"/>
        <w:rPr>
          <w:rFonts w:asciiTheme="minorHAnsi" w:hAnsiTheme="minorHAnsi" w:cs="Arial"/>
          <w:b/>
          <w:sz w:val="22"/>
          <w:szCs w:val="22"/>
          <w:u w:val="single"/>
        </w:rPr>
      </w:pPr>
    </w:p>
    <w:p w14:paraId="2A52100C" w14:textId="77777777" w:rsidR="00235F88" w:rsidRPr="00235F88" w:rsidRDefault="00235F88" w:rsidP="00235F88">
      <w:pPr>
        <w:pStyle w:val="Heading2"/>
        <w:rPr>
          <w:rFonts w:asciiTheme="minorHAnsi" w:hAnsiTheme="minorHAnsi"/>
          <w:color w:val="auto"/>
          <w:sz w:val="22"/>
          <w:szCs w:val="22"/>
          <w:u w:val="single"/>
        </w:rPr>
      </w:pPr>
      <w:r w:rsidRPr="00235F88">
        <w:rPr>
          <w:rFonts w:asciiTheme="minorHAnsi" w:hAnsiTheme="minorHAnsi"/>
          <w:color w:val="auto"/>
          <w:sz w:val="22"/>
          <w:szCs w:val="22"/>
          <w:u w:val="single"/>
        </w:rPr>
        <w:t>Letters of complaint to be sent to:</w:t>
      </w:r>
    </w:p>
    <w:p w14:paraId="293E657E" w14:textId="77777777" w:rsidR="00235F88" w:rsidRPr="00235F88" w:rsidRDefault="00235F88" w:rsidP="00235F88">
      <w:pPr>
        <w:spacing w:after="0" w:line="240" w:lineRule="auto"/>
        <w:rPr>
          <w:rFonts w:cs="Arial"/>
        </w:rPr>
      </w:pPr>
      <w:r w:rsidRPr="00235F88">
        <w:rPr>
          <w:rFonts w:cs="Arial"/>
        </w:rPr>
        <w:t>The Clerk</w:t>
      </w:r>
    </w:p>
    <w:p w14:paraId="59C8510A" w14:textId="77777777" w:rsidR="00235F88" w:rsidRPr="00235F88" w:rsidRDefault="00235F88" w:rsidP="00235F88">
      <w:pPr>
        <w:spacing w:after="0" w:line="240" w:lineRule="auto"/>
        <w:rPr>
          <w:rFonts w:cs="Arial"/>
        </w:rPr>
      </w:pPr>
      <w:r w:rsidRPr="00235F88">
        <w:rPr>
          <w:rFonts w:cs="Arial"/>
        </w:rPr>
        <w:t>Parish Hall</w:t>
      </w:r>
    </w:p>
    <w:p w14:paraId="74D9C44C" w14:textId="77777777" w:rsidR="00235F88" w:rsidRPr="00235F88" w:rsidRDefault="00235F88" w:rsidP="00235F88">
      <w:pPr>
        <w:spacing w:after="0" w:line="240" w:lineRule="auto"/>
        <w:rPr>
          <w:rFonts w:cs="Arial"/>
        </w:rPr>
      </w:pPr>
      <w:r w:rsidRPr="00235F88">
        <w:rPr>
          <w:rFonts w:cs="Arial"/>
        </w:rPr>
        <w:t>Church Street</w:t>
      </w:r>
    </w:p>
    <w:p w14:paraId="614C8561" w14:textId="77777777" w:rsidR="00235F88" w:rsidRPr="00235F88" w:rsidRDefault="00235F88" w:rsidP="00235F88">
      <w:pPr>
        <w:spacing w:after="0" w:line="240" w:lineRule="auto"/>
        <w:rPr>
          <w:rFonts w:cs="Arial"/>
        </w:rPr>
      </w:pPr>
      <w:r w:rsidRPr="00235F88">
        <w:rPr>
          <w:rFonts w:cs="Arial"/>
        </w:rPr>
        <w:t>Ockbrook</w:t>
      </w:r>
    </w:p>
    <w:p w14:paraId="4FA5B81F" w14:textId="77777777" w:rsidR="00235F88" w:rsidRPr="00235F88" w:rsidRDefault="00235F88" w:rsidP="00235F88">
      <w:pPr>
        <w:spacing w:after="0" w:line="240" w:lineRule="auto"/>
        <w:rPr>
          <w:rFonts w:cs="Arial"/>
        </w:rPr>
      </w:pPr>
      <w:r w:rsidRPr="00235F88">
        <w:rPr>
          <w:rFonts w:cs="Arial"/>
        </w:rPr>
        <w:t>Derby</w:t>
      </w:r>
    </w:p>
    <w:p w14:paraId="23956DF5" w14:textId="77777777" w:rsidR="00235F88" w:rsidRPr="00235F88" w:rsidRDefault="00235F88" w:rsidP="00235F88">
      <w:pPr>
        <w:spacing w:after="0" w:line="240" w:lineRule="auto"/>
        <w:rPr>
          <w:rFonts w:cs="Arial"/>
        </w:rPr>
      </w:pPr>
      <w:r w:rsidRPr="00235F88">
        <w:rPr>
          <w:rFonts w:cs="Arial"/>
        </w:rPr>
        <w:t>DE72 3SL</w:t>
      </w:r>
    </w:p>
    <w:p w14:paraId="67AE4AF0" w14:textId="421CB719" w:rsidR="00235F88" w:rsidRPr="00235F88" w:rsidRDefault="00235F88" w:rsidP="00235F88">
      <w:pPr>
        <w:spacing w:after="0" w:line="240" w:lineRule="auto"/>
        <w:rPr>
          <w:rFonts w:cs="Arial"/>
        </w:rPr>
      </w:pPr>
      <w:r w:rsidRPr="00235F88">
        <w:rPr>
          <w:rFonts w:cs="Arial"/>
        </w:rPr>
        <w:t>Email: clerk@ockbrookandborrowashparishcouncil.gov.uk</w:t>
      </w:r>
    </w:p>
    <w:p w14:paraId="247DCCF4" w14:textId="77777777" w:rsidR="00235F88" w:rsidRPr="00235F88" w:rsidRDefault="00235F88" w:rsidP="00235F88">
      <w:pPr>
        <w:pStyle w:val="Heading2"/>
        <w:rPr>
          <w:rFonts w:asciiTheme="minorHAnsi" w:hAnsiTheme="minorHAnsi"/>
          <w:iCs/>
          <w:color w:val="auto"/>
          <w:sz w:val="22"/>
          <w:szCs w:val="22"/>
          <w:u w:val="single"/>
        </w:rPr>
      </w:pPr>
      <w:r w:rsidRPr="00235F88">
        <w:rPr>
          <w:rFonts w:asciiTheme="minorHAnsi" w:hAnsiTheme="minorHAnsi"/>
          <w:color w:val="auto"/>
          <w:sz w:val="22"/>
          <w:szCs w:val="22"/>
          <w:u w:val="single"/>
        </w:rPr>
        <w:lastRenderedPageBreak/>
        <w:t>Management of the Ockbrook and Borrowash Parish Council’s Complaints Procedure and Code of Practice</w:t>
      </w:r>
    </w:p>
    <w:p w14:paraId="092C7879" w14:textId="77777777" w:rsidR="00235F88" w:rsidRPr="00235F88" w:rsidRDefault="00235F88" w:rsidP="00235F88">
      <w:pPr>
        <w:autoSpaceDE w:val="0"/>
        <w:autoSpaceDN w:val="0"/>
        <w:adjustRightInd w:val="0"/>
        <w:spacing w:after="0" w:line="240" w:lineRule="auto"/>
        <w:rPr>
          <w:rFonts w:cs="Arial"/>
        </w:rPr>
      </w:pPr>
      <w:r w:rsidRPr="00235F88">
        <w:rPr>
          <w:rFonts w:cs="Arial"/>
        </w:rPr>
        <w:t>Ockbrook and Borrowash Parish Council is responsible for the adoption and maintenance of this Policy.</w:t>
      </w:r>
    </w:p>
    <w:p w14:paraId="0A16668B" w14:textId="77777777" w:rsidR="00235F88" w:rsidRPr="00876356" w:rsidRDefault="00235F88" w:rsidP="00235F88">
      <w:pPr>
        <w:rPr>
          <w:rFonts w:cs="Arial"/>
          <w:b/>
          <w:sz w:val="24"/>
          <w:szCs w:val="24"/>
          <w:u w:val="single"/>
        </w:rPr>
      </w:pPr>
    </w:p>
    <w:p w14:paraId="3E484E34" w14:textId="77777777" w:rsidR="00235F88" w:rsidRDefault="00235F88" w:rsidP="00235F88"/>
    <w:p w14:paraId="7BCECFF0" w14:textId="77777777" w:rsidR="00235F88" w:rsidRDefault="00235F88" w:rsidP="00235F88"/>
    <w:p w14:paraId="12C93AA7" w14:textId="77777777" w:rsidR="00235F88" w:rsidRDefault="00235F88" w:rsidP="00235F88"/>
    <w:p w14:paraId="279AF476" w14:textId="77777777" w:rsidR="00235F88" w:rsidRDefault="00235F88" w:rsidP="00235F88"/>
    <w:p w14:paraId="032F67A0" w14:textId="77777777" w:rsidR="00235F88" w:rsidRDefault="00235F88" w:rsidP="00235F88"/>
    <w:p w14:paraId="434A87E5" w14:textId="77777777" w:rsidR="00235F88" w:rsidRDefault="00235F88" w:rsidP="00235F88"/>
    <w:p w14:paraId="0D1E20F9" w14:textId="77777777" w:rsidR="00235F88" w:rsidRDefault="00235F88" w:rsidP="00235F88"/>
    <w:p w14:paraId="546AEA1B" w14:textId="77777777" w:rsidR="00235F88" w:rsidRDefault="00235F88" w:rsidP="00235F88"/>
    <w:p w14:paraId="40286F66" w14:textId="77777777" w:rsidR="00235F88" w:rsidRDefault="00235F88" w:rsidP="00235F88"/>
    <w:p w14:paraId="2A795722" w14:textId="77777777" w:rsidR="00235F88" w:rsidRDefault="00235F88" w:rsidP="00235F88"/>
    <w:p w14:paraId="71FCC2DC" w14:textId="77777777" w:rsidR="00235F88" w:rsidRDefault="00235F88" w:rsidP="00235F88"/>
    <w:p w14:paraId="224C551A" w14:textId="77777777" w:rsidR="00235F88" w:rsidRPr="00235F88" w:rsidRDefault="00235F88" w:rsidP="00235F88"/>
    <w:p w14:paraId="38C8B217" w14:textId="77777777" w:rsidR="00235F88" w:rsidRDefault="00235F88" w:rsidP="00235F88"/>
    <w:p w14:paraId="69097C0F" w14:textId="77777777" w:rsidR="00235F88" w:rsidRDefault="00235F88" w:rsidP="00235F88"/>
    <w:p w14:paraId="33A703F1" w14:textId="77777777" w:rsidR="00235F88" w:rsidRDefault="00235F88" w:rsidP="00235F88"/>
    <w:p w14:paraId="54AC34C1" w14:textId="77777777" w:rsidR="00235F88" w:rsidRDefault="00235F88" w:rsidP="00235F88"/>
    <w:p w14:paraId="1900871D" w14:textId="77777777" w:rsidR="00235F88" w:rsidRDefault="00235F88" w:rsidP="00235F88"/>
    <w:p w14:paraId="37800FBA" w14:textId="77777777" w:rsidR="00235F88" w:rsidRDefault="00235F88" w:rsidP="00235F88"/>
    <w:p w14:paraId="5213DFCD" w14:textId="77777777" w:rsidR="00235F88" w:rsidRDefault="00235F88" w:rsidP="00235F88"/>
    <w:p w14:paraId="7145DF2E" w14:textId="77777777" w:rsidR="00235F88" w:rsidRDefault="00235F88" w:rsidP="00235F88"/>
    <w:p w14:paraId="475FC031" w14:textId="77777777" w:rsidR="00235F88" w:rsidRDefault="00235F88" w:rsidP="00235F88"/>
    <w:p w14:paraId="6C0DCDFB" w14:textId="77777777" w:rsidR="00235F88" w:rsidRDefault="00235F88" w:rsidP="00235F88"/>
    <w:p w14:paraId="76C86AA4" w14:textId="77777777" w:rsidR="00235F88" w:rsidRDefault="00235F88" w:rsidP="00235F88"/>
    <w:p w14:paraId="5B0F8DAD" w14:textId="77777777" w:rsidR="00235F88" w:rsidRDefault="00235F88" w:rsidP="00235F88"/>
    <w:p w14:paraId="67F57FD7" w14:textId="77777777" w:rsidR="00235F88" w:rsidRDefault="00235F88" w:rsidP="00235F88"/>
    <w:p w14:paraId="503738EC" w14:textId="77777777" w:rsidR="00235F88" w:rsidRDefault="00235F88" w:rsidP="00235F88"/>
    <w:p w14:paraId="2D1BF9B6" w14:textId="77777777" w:rsidR="00235F88" w:rsidRDefault="00235F88" w:rsidP="00235F88"/>
    <w:p w14:paraId="5603900E" w14:textId="25478AC5" w:rsidR="00235F88" w:rsidRPr="008143F9" w:rsidRDefault="0058055E" w:rsidP="00235F88">
      <w:pPr>
        <w:pStyle w:val="Heading3"/>
        <w:rPr>
          <w:b/>
          <w:bCs/>
          <w:color w:val="auto"/>
          <w:sz w:val="28"/>
          <w:szCs w:val="28"/>
        </w:rPr>
      </w:pPr>
      <w:r w:rsidRPr="0058055E">
        <w:rPr>
          <w:b/>
          <w:bCs/>
          <w:color w:val="auto"/>
        </w:rPr>
        <w:lastRenderedPageBreak/>
        <w:t xml:space="preserve">Appendix </w:t>
      </w:r>
      <w:r>
        <w:rPr>
          <w:b/>
          <w:bCs/>
          <w:color w:val="auto"/>
        </w:rPr>
        <w:t>2</w:t>
      </w:r>
      <w:r w:rsidR="00235F88">
        <w:rPr>
          <w:b/>
          <w:bCs/>
          <w:color w:val="auto"/>
        </w:rPr>
        <w:t xml:space="preserve"> </w:t>
      </w:r>
      <w:r w:rsidR="00235F88" w:rsidRPr="008143F9">
        <w:rPr>
          <w:color w:val="auto"/>
        </w:rPr>
        <w:t xml:space="preserve">- </w:t>
      </w:r>
      <w:r w:rsidR="00235F88" w:rsidRPr="008143F9">
        <w:rPr>
          <w:b/>
          <w:bCs/>
          <w:color w:val="auto"/>
          <w:sz w:val="28"/>
          <w:szCs w:val="28"/>
        </w:rPr>
        <w:t>Policy Document – CCTV</w:t>
      </w:r>
    </w:p>
    <w:p w14:paraId="61BA4492" w14:textId="77777777" w:rsidR="00235F88" w:rsidRPr="00B55F04" w:rsidRDefault="00235F88" w:rsidP="00235F88">
      <w:pPr>
        <w:pStyle w:val="Heading3"/>
        <w:rPr>
          <w:color w:val="auto"/>
          <w:u w:val="single"/>
        </w:rPr>
      </w:pPr>
      <w:r w:rsidRPr="00B55F04">
        <w:rPr>
          <w:color w:val="auto"/>
          <w:u w:val="single"/>
        </w:rPr>
        <w:t>Introduction</w:t>
      </w:r>
    </w:p>
    <w:p w14:paraId="41E58CED"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This policy controls the management, operation, use and confidentiality of the CCTV camera system in the Parish Hall, Ockbrook.</w:t>
      </w:r>
    </w:p>
    <w:p w14:paraId="1E5C2B8E"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It has been prepared after taking due account of the Code of Practice published by the Information Commissioner (May 2015).</w:t>
      </w:r>
    </w:p>
    <w:p w14:paraId="50FF96B0"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The installation will be operated, and data produced managed to achieve the stated purposes only.</w:t>
      </w:r>
    </w:p>
    <w:p w14:paraId="7844CF4D"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This policy will be subject to periodic review by the Parish Council to ensure that it continues to reflect the public interest and that it and the system meets all legislative requirements.</w:t>
      </w:r>
    </w:p>
    <w:p w14:paraId="02D1B65C"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The Parish Council accept the principles of the 988 Act based on the Data Protection Principles as follows:</w:t>
      </w:r>
    </w:p>
    <w:p w14:paraId="424DA4CA" w14:textId="2C0D5017" w:rsidR="00235F88" w:rsidRPr="00B55F04" w:rsidRDefault="00235F88" w:rsidP="00235F88">
      <w:pPr>
        <w:pStyle w:val="ListParagraph"/>
        <w:numPr>
          <w:ilvl w:val="0"/>
          <w:numId w:val="75"/>
        </w:numPr>
        <w:spacing w:line="259" w:lineRule="auto"/>
        <w:rPr>
          <w:rFonts w:asciiTheme="majorHAnsi" w:hAnsiTheme="majorHAnsi" w:cstheme="majorHAnsi"/>
        </w:rPr>
      </w:pPr>
      <w:r w:rsidRPr="00B55F04">
        <w:rPr>
          <w:rFonts w:asciiTheme="majorHAnsi" w:hAnsiTheme="majorHAnsi" w:cstheme="majorHAnsi"/>
        </w:rPr>
        <w:t xml:space="preserve">Data must be fairly and lawfully </w:t>
      </w:r>
      <w:r w:rsidR="009602F7" w:rsidRPr="00B55F04">
        <w:rPr>
          <w:rFonts w:asciiTheme="majorHAnsi" w:hAnsiTheme="majorHAnsi" w:cstheme="majorHAnsi"/>
        </w:rPr>
        <w:t>processed.</w:t>
      </w:r>
    </w:p>
    <w:p w14:paraId="37B7AA29" w14:textId="55CD48C2" w:rsidR="00235F88" w:rsidRPr="00B55F04" w:rsidRDefault="00235F88" w:rsidP="00235F88">
      <w:pPr>
        <w:pStyle w:val="ListParagraph"/>
        <w:numPr>
          <w:ilvl w:val="0"/>
          <w:numId w:val="75"/>
        </w:numPr>
        <w:spacing w:line="259" w:lineRule="auto"/>
        <w:rPr>
          <w:rFonts w:asciiTheme="majorHAnsi" w:hAnsiTheme="majorHAnsi" w:cstheme="majorHAnsi"/>
        </w:rPr>
      </w:pPr>
      <w:r w:rsidRPr="00B55F04">
        <w:rPr>
          <w:rFonts w:asciiTheme="majorHAnsi" w:hAnsiTheme="majorHAnsi" w:cstheme="majorHAnsi"/>
        </w:rPr>
        <w:t xml:space="preserve">Processed for limited purposes and not in any manner incompatible with those </w:t>
      </w:r>
      <w:r w:rsidR="009602F7" w:rsidRPr="00B55F04">
        <w:rPr>
          <w:rFonts w:asciiTheme="majorHAnsi" w:hAnsiTheme="majorHAnsi" w:cstheme="majorHAnsi"/>
        </w:rPr>
        <w:t>purposes.</w:t>
      </w:r>
    </w:p>
    <w:p w14:paraId="1C07AA08" w14:textId="77777777" w:rsidR="00235F88" w:rsidRPr="00B55F04" w:rsidRDefault="00235F88" w:rsidP="00235F88">
      <w:pPr>
        <w:pStyle w:val="ListParagraph"/>
        <w:numPr>
          <w:ilvl w:val="0"/>
          <w:numId w:val="75"/>
        </w:numPr>
        <w:spacing w:line="259" w:lineRule="auto"/>
        <w:rPr>
          <w:rFonts w:asciiTheme="majorHAnsi" w:hAnsiTheme="majorHAnsi" w:cstheme="majorHAnsi"/>
        </w:rPr>
      </w:pPr>
      <w:r w:rsidRPr="00B55F04">
        <w:rPr>
          <w:rFonts w:asciiTheme="majorHAnsi" w:hAnsiTheme="majorHAnsi" w:cstheme="majorHAnsi"/>
        </w:rPr>
        <w:t>Adequate, relevant and  not excessive</w:t>
      </w:r>
    </w:p>
    <w:p w14:paraId="6D12C527" w14:textId="77777777" w:rsidR="00235F88" w:rsidRPr="00B55F04" w:rsidRDefault="00235F88" w:rsidP="00235F88">
      <w:pPr>
        <w:pStyle w:val="ListParagraph"/>
        <w:numPr>
          <w:ilvl w:val="0"/>
          <w:numId w:val="75"/>
        </w:numPr>
        <w:spacing w:line="259" w:lineRule="auto"/>
        <w:rPr>
          <w:rFonts w:asciiTheme="majorHAnsi" w:hAnsiTheme="majorHAnsi" w:cstheme="majorHAnsi"/>
        </w:rPr>
      </w:pPr>
      <w:r w:rsidRPr="00B55F04">
        <w:rPr>
          <w:rFonts w:asciiTheme="majorHAnsi" w:hAnsiTheme="majorHAnsi" w:cstheme="majorHAnsi"/>
        </w:rPr>
        <w:t>Accurate</w:t>
      </w:r>
    </w:p>
    <w:p w14:paraId="0422579E" w14:textId="2C6B4D6B" w:rsidR="00235F88" w:rsidRPr="00B55F04" w:rsidRDefault="00235F88" w:rsidP="00235F88">
      <w:pPr>
        <w:pStyle w:val="ListParagraph"/>
        <w:numPr>
          <w:ilvl w:val="0"/>
          <w:numId w:val="75"/>
        </w:numPr>
        <w:spacing w:line="259" w:lineRule="auto"/>
        <w:rPr>
          <w:rFonts w:asciiTheme="majorHAnsi" w:hAnsiTheme="majorHAnsi" w:cstheme="majorHAnsi"/>
        </w:rPr>
      </w:pPr>
      <w:r w:rsidRPr="00B55F04">
        <w:rPr>
          <w:rFonts w:asciiTheme="majorHAnsi" w:hAnsiTheme="majorHAnsi" w:cstheme="majorHAnsi"/>
        </w:rPr>
        <w:t xml:space="preserve">Not kept for longer than is </w:t>
      </w:r>
      <w:r w:rsidR="009602F7" w:rsidRPr="00B55F04">
        <w:rPr>
          <w:rFonts w:asciiTheme="majorHAnsi" w:hAnsiTheme="majorHAnsi" w:cstheme="majorHAnsi"/>
        </w:rPr>
        <w:t>necessary.</w:t>
      </w:r>
    </w:p>
    <w:p w14:paraId="3487F1FC" w14:textId="77777777" w:rsidR="00235F88" w:rsidRPr="00B55F04" w:rsidRDefault="00235F88" w:rsidP="00235F88">
      <w:pPr>
        <w:pStyle w:val="ListParagraph"/>
        <w:numPr>
          <w:ilvl w:val="0"/>
          <w:numId w:val="75"/>
        </w:numPr>
        <w:spacing w:line="259" w:lineRule="auto"/>
        <w:rPr>
          <w:rFonts w:asciiTheme="majorHAnsi" w:hAnsiTheme="majorHAnsi" w:cstheme="majorHAnsi"/>
        </w:rPr>
      </w:pPr>
      <w:r w:rsidRPr="00B55F04">
        <w:rPr>
          <w:rFonts w:asciiTheme="majorHAnsi" w:hAnsiTheme="majorHAnsi" w:cstheme="majorHAnsi"/>
        </w:rPr>
        <w:t>Processed in accordance with individuals’ rights, and</w:t>
      </w:r>
    </w:p>
    <w:p w14:paraId="695F162E" w14:textId="1532CF8E" w:rsidR="00235F88" w:rsidRPr="00235F88" w:rsidRDefault="00235F88" w:rsidP="00235F88">
      <w:pPr>
        <w:pStyle w:val="ListParagraph"/>
        <w:numPr>
          <w:ilvl w:val="0"/>
          <w:numId w:val="75"/>
        </w:numPr>
        <w:spacing w:line="259" w:lineRule="auto"/>
        <w:rPr>
          <w:rFonts w:asciiTheme="majorHAnsi" w:hAnsiTheme="majorHAnsi" w:cstheme="majorHAnsi"/>
        </w:rPr>
      </w:pPr>
      <w:r w:rsidRPr="00B55F04">
        <w:rPr>
          <w:rFonts w:asciiTheme="majorHAnsi" w:hAnsiTheme="majorHAnsi" w:cstheme="majorHAnsi"/>
        </w:rPr>
        <w:t>Secure.</w:t>
      </w:r>
    </w:p>
    <w:p w14:paraId="7FE2CC35" w14:textId="77777777" w:rsidR="00235F88" w:rsidRPr="00B55F04" w:rsidRDefault="00235F88" w:rsidP="00235F88">
      <w:pPr>
        <w:pStyle w:val="Heading3"/>
        <w:rPr>
          <w:color w:val="auto"/>
          <w:u w:val="single"/>
        </w:rPr>
      </w:pPr>
      <w:r w:rsidRPr="00B55F04">
        <w:rPr>
          <w:color w:val="auto"/>
          <w:u w:val="single"/>
        </w:rPr>
        <w:t>Statement of Purpose and Scope of Operation.</w:t>
      </w:r>
    </w:p>
    <w:p w14:paraId="3AC103DE"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 xml:space="preserve">The primary purpose of the installed system is to deter and detect criminal activity and maintain public order within the Parish </w:t>
      </w:r>
      <w:r>
        <w:rPr>
          <w:rFonts w:asciiTheme="majorHAnsi" w:hAnsiTheme="majorHAnsi" w:cstheme="majorHAnsi"/>
        </w:rPr>
        <w:t>office</w:t>
      </w:r>
      <w:r w:rsidRPr="00B55F04">
        <w:rPr>
          <w:rFonts w:asciiTheme="majorHAnsi" w:hAnsiTheme="majorHAnsi" w:cstheme="majorHAnsi"/>
        </w:rPr>
        <w:t>.</w:t>
      </w:r>
    </w:p>
    <w:p w14:paraId="19BE23CF"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The secondary purpose of the installation is to increase security by monitoring of activity within the building.</w:t>
      </w:r>
    </w:p>
    <w:p w14:paraId="2E706C9B"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The third purpose is to help prevent incidents of assault or abuse to Parish Council staff and Councillors who may be present in the building.</w:t>
      </w:r>
    </w:p>
    <w:p w14:paraId="2A0336D3" w14:textId="77777777" w:rsidR="00235F88" w:rsidRPr="00B55F04" w:rsidRDefault="00235F88" w:rsidP="00235F88">
      <w:pPr>
        <w:rPr>
          <w:rFonts w:asciiTheme="majorHAnsi" w:hAnsiTheme="majorHAnsi" w:cstheme="majorHAnsi"/>
          <w:b/>
          <w:bCs/>
          <w:u w:val="single"/>
        </w:rPr>
      </w:pPr>
      <w:r w:rsidRPr="00B55F04">
        <w:rPr>
          <w:rFonts w:asciiTheme="majorHAnsi" w:hAnsiTheme="majorHAnsi" w:cstheme="majorHAnsi"/>
        </w:rPr>
        <w:t>The fourth purpose is to provide information, if requested, to the Police for use as evidence in criminal prosecution proceedings, where alleged criminal acts occurred within the building and in range of the CCTV system.</w:t>
      </w:r>
      <w:r w:rsidRPr="00B55F04">
        <w:rPr>
          <w:rFonts w:asciiTheme="majorHAnsi" w:hAnsiTheme="majorHAnsi" w:cstheme="majorHAnsi"/>
          <w:b/>
          <w:bCs/>
          <w:u w:val="single"/>
        </w:rPr>
        <w:t xml:space="preserve"> </w:t>
      </w:r>
    </w:p>
    <w:p w14:paraId="585AFF30"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 xml:space="preserve">The Parish Council will ensure </w:t>
      </w:r>
      <w:r>
        <w:rPr>
          <w:rFonts w:asciiTheme="majorHAnsi" w:hAnsiTheme="majorHAnsi" w:cstheme="majorHAnsi"/>
        </w:rPr>
        <w:t>that anybody using the carpark or entering the office</w:t>
      </w:r>
      <w:r w:rsidRPr="00B55F04">
        <w:rPr>
          <w:rFonts w:asciiTheme="majorHAnsi" w:hAnsiTheme="majorHAnsi" w:cstheme="majorHAnsi"/>
        </w:rPr>
        <w:t xml:space="preserve"> are made aware that they are in an area where a surveillance system is being operated.  This will be achieved by using prominently placed signs at each entrance to the Parish Hall and reinforcing this with further signs inside the building.</w:t>
      </w:r>
    </w:p>
    <w:p w14:paraId="35FCB9AB"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These objectives will be achieved by:</w:t>
      </w:r>
    </w:p>
    <w:p w14:paraId="3B6B97CF" w14:textId="77777777" w:rsidR="00235F88" w:rsidRPr="00B55F04" w:rsidRDefault="00235F88" w:rsidP="00235F88">
      <w:pPr>
        <w:pStyle w:val="ListParagraph"/>
        <w:numPr>
          <w:ilvl w:val="0"/>
          <w:numId w:val="76"/>
        </w:numPr>
        <w:spacing w:line="259" w:lineRule="auto"/>
        <w:rPr>
          <w:rFonts w:asciiTheme="majorHAnsi" w:hAnsiTheme="majorHAnsi" w:cstheme="majorHAnsi"/>
        </w:rPr>
      </w:pPr>
      <w:r w:rsidRPr="00B55F04">
        <w:rPr>
          <w:rFonts w:asciiTheme="majorHAnsi" w:hAnsiTheme="majorHAnsi" w:cstheme="majorHAnsi"/>
        </w:rPr>
        <w:t>Collection and electronic storage of data, collected by cameras in the system, for a specific period of time ( a minimum of 28 days) after which period the data will be destroyed.</w:t>
      </w:r>
    </w:p>
    <w:p w14:paraId="29ABAD01" w14:textId="77777777" w:rsidR="00235F88" w:rsidRPr="00B55F04" w:rsidRDefault="00235F88" w:rsidP="00235F88">
      <w:pPr>
        <w:pStyle w:val="ListParagraph"/>
        <w:numPr>
          <w:ilvl w:val="0"/>
          <w:numId w:val="76"/>
        </w:numPr>
        <w:spacing w:line="259" w:lineRule="auto"/>
        <w:rPr>
          <w:rFonts w:asciiTheme="majorHAnsi" w:hAnsiTheme="majorHAnsi" w:cstheme="majorHAnsi"/>
        </w:rPr>
      </w:pPr>
      <w:r w:rsidRPr="00B55F04">
        <w:rPr>
          <w:rFonts w:asciiTheme="majorHAnsi" w:hAnsiTheme="majorHAnsi" w:cstheme="majorHAnsi"/>
        </w:rPr>
        <w:t>Viewing of this recorded data, by authorised persons only to enable identification of persons within the range of any camera within the building.</w:t>
      </w:r>
    </w:p>
    <w:p w14:paraId="3A18B9CF" w14:textId="77777777" w:rsidR="00235F88" w:rsidRPr="00B55F04" w:rsidRDefault="00235F88" w:rsidP="00235F88">
      <w:pPr>
        <w:pStyle w:val="ListParagraph"/>
        <w:numPr>
          <w:ilvl w:val="0"/>
          <w:numId w:val="76"/>
        </w:numPr>
        <w:spacing w:line="259" w:lineRule="auto"/>
        <w:rPr>
          <w:rFonts w:asciiTheme="majorHAnsi" w:hAnsiTheme="majorHAnsi" w:cstheme="majorHAnsi"/>
        </w:rPr>
      </w:pPr>
      <w:r w:rsidRPr="00B55F04">
        <w:rPr>
          <w:rFonts w:asciiTheme="majorHAnsi" w:hAnsiTheme="majorHAnsi" w:cstheme="majorHAnsi"/>
        </w:rPr>
        <w:t>Provision of data, from recordings, on transferable medium (DVD) to the Police, if requested, for use as evidence in criminal proceedings, which such relates to activities within the Parish Hall cartilage.</w:t>
      </w:r>
    </w:p>
    <w:p w14:paraId="603F2A83" w14:textId="7B93AD86" w:rsidR="00235F88" w:rsidRPr="00235F88" w:rsidRDefault="00235F88" w:rsidP="00235F88">
      <w:pPr>
        <w:pStyle w:val="ListParagraph"/>
        <w:numPr>
          <w:ilvl w:val="0"/>
          <w:numId w:val="76"/>
        </w:numPr>
        <w:spacing w:line="259" w:lineRule="auto"/>
        <w:rPr>
          <w:rFonts w:asciiTheme="majorHAnsi" w:hAnsiTheme="majorHAnsi" w:cstheme="majorHAnsi"/>
        </w:rPr>
      </w:pPr>
      <w:r w:rsidRPr="00B55F04">
        <w:rPr>
          <w:rFonts w:asciiTheme="majorHAnsi" w:hAnsiTheme="majorHAnsi" w:cstheme="majorHAnsi"/>
        </w:rPr>
        <w:lastRenderedPageBreak/>
        <w:t>Limited monitoring, as required, of a designated area as and when requested by the Police.</w:t>
      </w:r>
    </w:p>
    <w:p w14:paraId="724ED4A7" w14:textId="77777777" w:rsidR="00235F88" w:rsidRPr="00B55F04" w:rsidRDefault="00235F88" w:rsidP="00235F88">
      <w:pPr>
        <w:pStyle w:val="Heading3"/>
        <w:rPr>
          <w:color w:val="auto"/>
          <w:u w:val="single"/>
        </w:rPr>
      </w:pPr>
      <w:r w:rsidRPr="00B55F04">
        <w:rPr>
          <w:color w:val="auto"/>
          <w:u w:val="single"/>
        </w:rPr>
        <w:t>Statement of Principle.</w:t>
      </w:r>
    </w:p>
    <w:p w14:paraId="55410E8A" w14:textId="77777777" w:rsidR="00235F88" w:rsidRPr="00B55F04" w:rsidRDefault="00235F88" w:rsidP="00235F88">
      <w:pPr>
        <w:pStyle w:val="Heading3"/>
        <w:rPr>
          <w:color w:val="auto"/>
          <w:u w:val="single"/>
        </w:rPr>
      </w:pPr>
      <w:r w:rsidRPr="00B55F04">
        <w:rPr>
          <w:color w:val="auto"/>
          <w:u w:val="single"/>
        </w:rPr>
        <w:t>Fair and Lawful</w:t>
      </w:r>
    </w:p>
    <w:p w14:paraId="3BD7B859" w14:textId="77777777" w:rsidR="00235F88" w:rsidRPr="00B55F04" w:rsidRDefault="00235F88" w:rsidP="00235F88">
      <w:pPr>
        <w:pStyle w:val="ListParagraph"/>
        <w:numPr>
          <w:ilvl w:val="0"/>
          <w:numId w:val="77"/>
        </w:numPr>
        <w:spacing w:line="259" w:lineRule="auto"/>
        <w:rPr>
          <w:rFonts w:asciiTheme="majorHAnsi" w:hAnsiTheme="majorHAnsi" w:cstheme="majorHAnsi"/>
        </w:rPr>
      </w:pPr>
      <w:r w:rsidRPr="00B55F04">
        <w:rPr>
          <w:rFonts w:asciiTheme="majorHAnsi" w:hAnsiTheme="majorHAnsi" w:cstheme="majorHAnsi"/>
        </w:rPr>
        <w:t>This CCTV system will be operated fairly within all applicable law, and for the purposes stated in this Code of Practice.</w:t>
      </w:r>
    </w:p>
    <w:p w14:paraId="5DC7FD9B" w14:textId="77777777" w:rsidR="00235F88" w:rsidRPr="00B55F04" w:rsidRDefault="00235F88" w:rsidP="00235F88">
      <w:pPr>
        <w:pStyle w:val="ListParagraph"/>
        <w:numPr>
          <w:ilvl w:val="0"/>
          <w:numId w:val="77"/>
        </w:numPr>
        <w:spacing w:line="259" w:lineRule="auto"/>
        <w:rPr>
          <w:rFonts w:asciiTheme="majorHAnsi" w:hAnsiTheme="majorHAnsi" w:cstheme="majorHAnsi"/>
        </w:rPr>
      </w:pPr>
      <w:r w:rsidRPr="00B55F04">
        <w:rPr>
          <w:rFonts w:asciiTheme="majorHAnsi" w:hAnsiTheme="majorHAnsi" w:cstheme="majorHAnsi"/>
        </w:rPr>
        <w:t>Any intended use of the data for any other use can only be authorised by full Council or, where the intended use is for covert surveillance by the Police Force, written confirmation is needed from the Police that authorisation has been granted by the Parish Council Chair after consultation with full Council.  Any such extension of its use must, after such authorisation, be written into this Code of Practice, which, as a Parish Council document is to be made available on request, in accordance with the requirements of the Freedom of Information Act 2000.</w:t>
      </w:r>
    </w:p>
    <w:p w14:paraId="5C5903E4" w14:textId="77777777" w:rsidR="00235F88" w:rsidRPr="00B55F04" w:rsidRDefault="00235F88" w:rsidP="00235F88">
      <w:pPr>
        <w:pStyle w:val="Heading3"/>
        <w:rPr>
          <w:color w:val="auto"/>
          <w:u w:val="single"/>
        </w:rPr>
      </w:pPr>
      <w:r w:rsidRPr="00B55F04">
        <w:rPr>
          <w:color w:val="auto"/>
          <w:u w:val="single"/>
        </w:rPr>
        <w:t>Privacy of Individuals.</w:t>
      </w:r>
    </w:p>
    <w:p w14:paraId="5DF720D6" w14:textId="77777777" w:rsidR="00235F88" w:rsidRPr="00B55F04" w:rsidRDefault="00235F88" w:rsidP="00235F88">
      <w:pPr>
        <w:pStyle w:val="ListParagraph"/>
        <w:numPr>
          <w:ilvl w:val="0"/>
          <w:numId w:val="78"/>
        </w:numPr>
        <w:spacing w:line="259" w:lineRule="auto"/>
        <w:rPr>
          <w:rFonts w:asciiTheme="majorHAnsi" w:hAnsiTheme="majorHAnsi" w:cstheme="majorHAnsi"/>
        </w:rPr>
      </w:pPr>
      <w:r w:rsidRPr="00B55F04">
        <w:rPr>
          <w:rFonts w:asciiTheme="majorHAnsi" w:hAnsiTheme="majorHAnsi" w:cstheme="majorHAnsi"/>
        </w:rPr>
        <w:t>The CCTV system is intended to view and monitor activity within the Parish Office and external areas, the area of coverage reflects this.</w:t>
      </w:r>
    </w:p>
    <w:p w14:paraId="6CB397DE" w14:textId="77777777" w:rsidR="00235F88" w:rsidRPr="00B55F04" w:rsidRDefault="00235F88" w:rsidP="00235F88">
      <w:pPr>
        <w:pStyle w:val="ListParagraph"/>
        <w:numPr>
          <w:ilvl w:val="0"/>
          <w:numId w:val="78"/>
        </w:numPr>
        <w:spacing w:line="259" w:lineRule="auto"/>
        <w:rPr>
          <w:rFonts w:asciiTheme="majorHAnsi" w:hAnsiTheme="majorHAnsi" w:cstheme="majorHAnsi"/>
        </w:rPr>
      </w:pPr>
      <w:r w:rsidRPr="00B55F04">
        <w:rPr>
          <w:rFonts w:asciiTheme="majorHAnsi" w:hAnsiTheme="majorHAnsi" w:cstheme="majorHAnsi"/>
        </w:rPr>
        <w:t>If a decision is made to view or retrieve data recorded of any particular individual, groups of people or property then it must be for a justifiable cause, and this can only be conducted in accordance with all relative legislative requirements.</w:t>
      </w:r>
    </w:p>
    <w:p w14:paraId="40D60F97" w14:textId="77777777" w:rsidR="00235F88" w:rsidRPr="00B55F04" w:rsidRDefault="00235F88" w:rsidP="00235F88">
      <w:pPr>
        <w:pStyle w:val="ListParagraph"/>
        <w:numPr>
          <w:ilvl w:val="0"/>
          <w:numId w:val="78"/>
        </w:numPr>
        <w:spacing w:line="259" w:lineRule="auto"/>
        <w:rPr>
          <w:rFonts w:asciiTheme="majorHAnsi" w:hAnsiTheme="majorHAnsi" w:cstheme="majorHAnsi"/>
        </w:rPr>
      </w:pPr>
      <w:r w:rsidRPr="00B55F04">
        <w:rPr>
          <w:rFonts w:asciiTheme="majorHAnsi" w:hAnsiTheme="majorHAnsi" w:cstheme="majorHAnsi"/>
        </w:rPr>
        <w:t>Covert surveillance is NOT within the stated purpose of the installation.</w:t>
      </w:r>
    </w:p>
    <w:p w14:paraId="6F20FC14" w14:textId="77777777" w:rsidR="00235F88" w:rsidRPr="00B55F04" w:rsidRDefault="00235F88" w:rsidP="00235F88">
      <w:pPr>
        <w:pStyle w:val="ListParagraph"/>
        <w:numPr>
          <w:ilvl w:val="0"/>
          <w:numId w:val="78"/>
        </w:numPr>
        <w:spacing w:line="259" w:lineRule="auto"/>
        <w:rPr>
          <w:rFonts w:asciiTheme="majorHAnsi" w:hAnsiTheme="majorHAnsi" w:cstheme="majorHAnsi"/>
        </w:rPr>
      </w:pPr>
      <w:r w:rsidRPr="00B55F04">
        <w:rPr>
          <w:rFonts w:asciiTheme="majorHAnsi" w:hAnsiTheme="majorHAnsi" w:cstheme="majorHAnsi"/>
        </w:rPr>
        <w:t>CCTV cameras will be positioned so as not to be able to read data on the desk of the Parish Clerk and Post Office Staff, to include data or information on their PC display screens.</w:t>
      </w:r>
    </w:p>
    <w:p w14:paraId="5F737E81" w14:textId="77777777" w:rsidR="00235F88" w:rsidRPr="00B55F04" w:rsidRDefault="00235F88" w:rsidP="00235F88">
      <w:pPr>
        <w:pStyle w:val="Heading3"/>
        <w:rPr>
          <w:color w:val="auto"/>
          <w:u w:val="single"/>
        </w:rPr>
      </w:pPr>
      <w:r w:rsidRPr="00B55F04">
        <w:rPr>
          <w:color w:val="auto"/>
          <w:u w:val="single"/>
        </w:rPr>
        <w:t>Access to Images.</w:t>
      </w:r>
    </w:p>
    <w:p w14:paraId="6CC902C9"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Access to images is restricted to authorised persons only.  Authorised persons include the Parish Clerk, the Chair of the Parish Council, the Police and one named Parish Councillor.  With prior written consent of the Parish Council, images may be released to the media via the Police for the purpose of crime detection.</w:t>
      </w:r>
    </w:p>
    <w:p w14:paraId="767CD6BF"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Images of areas under surveillance are not monitored continuously but are accessible as required by the Parish Clerk or by authorised persons as defined above.</w:t>
      </w:r>
    </w:p>
    <w:p w14:paraId="2E4755CC"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Individuals have the right to request access to CCTV footage relating to themselves under the Data Protection Act.  Any request from an individual to view their own recorded images must be made in writing as a ‘subject access request’ to the Parish Clerk who must confirm the identity of the applicant by means of a valid passport, driving license or similar Government produced identity document.</w:t>
      </w:r>
    </w:p>
    <w:p w14:paraId="01B3490E"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A standard fee for retrieving the images is payable, currently £10.00.  The images will normally be provided within the 28-day timescale stipulated in the collection and storage of data rules above.  The Parish Council will use appropriate image editing software to protect the identity of those persons shown in the images but not covered within the subject access request themselves.</w:t>
      </w:r>
    </w:p>
    <w:p w14:paraId="56065EAC"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The Parish Council reserve the rights to refuse access to CCTV footage where this would prejudice the legal rights of other individuals or jeopardise an on-going investigation.</w:t>
      </w:r>
    </w:p>
    <w:p w14:paraId="4D6ADC5B"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The Parish Clerk in conjunction with the Chair of the Parish Council or two or more other Councillors will decide whether to allow requests by third parties in accordance with the Parish Councils disclosure policy.</w:t>
      </w:r>
    </w:p>
    <w:p w14:paraId="179460CF"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The viewing or recorded images must take place in a secure area to which only authorised persons will have access.</w:t>
      </w:r>
    </w:p>
    <w:p w14:paraId="32529F32"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lastRenderedPageBreak/>
        <w:t>Viewing or removal of the medium by Ockbrook and Borrowash Parish Council on which images are recorded e.g., DVD or HDD for viewing purposes must be documented as follows:</w:t>
      </w:r>
    </w:p>
    <w:p w14:paraId="26B20B45" w14:textId="4832BF69" w:rsidR="00235F88" w:rsidRPr="00B55F04" w:rsidRDefault="00235F88" w:rsidP="00235F88">
      <w:pPr>
        <w:pStyle w:val="ListParagraph"/>
        <w:numPr>
          <w:ilvl w:val="0"/>
          <w:numId w:val="79"/>
        </w:numPr>
        <w:spacing w:line="259" w:lineRule="auto"/>
        <w:rPr>
          <w:rFonts w:asciiTheme="majorHAnsi" w:hAnsiTheme="majorHAnsi" w:cstheme="majorHAnsi"/>
        </w:rPr>
      </w:pPr>
      <w:r w:rsidRPr="00B55F04">
        <w:rPr>
          <w:rFonts w:asciiTheme="majorHAnsi" w:hAnsiTheme="majorHAnsi" w:cstheme="majorHAnsi"/>
        </w:rPr>
        <w:t xml:space="preserve">Name(s) of authorised person(s) viewing the </w:t>
      </w:r>
      <w:r w:rsidR="009602F7" w:rsidRPr="00B55F04">
        <w:rPr>
          <w:rFonts w:asciiTheme="majorHAnsi" w:hAnsiTheme="majorHAnsi" w:cstheme="majorHAnsi"/>
        </w:rPr>
        <w:t>images.</w:t>
      </w:r>
    </w:p>
    <w:p w14:paraId="17672232" w14:textId="77777777" w:rsidR="00235F88" w:rsidRPr="00B55F04" w:rsidRDefault="00235F88" w:rsidP="00235F88">
      <w:pPr>
        <w:pStyle w:val="ListParagraph"/>
        <w:numPr>
          <w:ilvl w:val="0"/>
          <w:numId w:val="79"/>
        </w:numPr>
        <w:spacing w:line="259" w:lineRule="auto"/>
        <w:rPr>
          <w:rFonts w:asciiTheme="majorHAnsi" w:hAnsiTheme="majorHAnsi" w:cstheme="majorHAnsi"/>
        </w:rPr>
      </w:pPr>
      <w:r w:rsidRPr="00B55F04">
        <w:rPr>
          <w:rFonts w:asciiTheme="majorHAnsi" w:hAnsiTheme="majorHAnsi" w:cstheme="majorHAnsi"/>
        </w:rPr>
        <w:t>The date and time of the request</w:t>
      </w:r>
    </w:p>
    <w:p w14:paraId="6A97A09E" w14:textId="77777777" w:rsidR="00235F88" w:rsidRPr="00B55F04" w:rsidRDefault="00235F88" w:rsidP="00235F88">
      <w:pPr>
        <w:pStyle w:val="ListParagraph"/>
        <w:numPr>
          <w:ilvl w:val="0"/>
          <w:numId w:val="79"/>
        </w:numPr>
        <w:spacing w:line="259" w:lineRule="auto"/>
        <w:rPr>
          <w:rFonts w:asciiTheme="majorHAnsi" w:hAnsiTheme="majorHAnsi" w:cstheme="majorHAnsi"/>
        </w:rPr>
      </w:pPr>
      <w:r w:rsidRPr="00B55F04">
        <w:rPr>
          <w:rFonts w:asciiTheme="majorHAnsi" w:hAnsiTheme="majorHAnsi" w:cstheme="majorHAnsi"/>
        </w:rPr>
        <w:t>The purpose of the viewing</w:t>
      </w:r>
    </w:p>
    <w:p w14:paraId="55F9C00A" w14:textId="77777777" w:rsidR="00235F88" w:rsidRPr="00B55F04" w:rsidRDefault="00235F88" w:rsidP="00235F88">
      <w:pPr>
        <w:pStyle w:val="ListParagraph"/>
        <w:numPr>
          <w:ilvl w:val="0"/>
          <w:numId w:val="79"/>
        </w:numPr>
        <w:spacing w:line="259" w:lineRule="auto"/>
        <w:rPr>
          <w:rFonts w:asciiTheme="majorHAnsi" w:hAnsiTheme="majorHAnsi" w:cstheme="majorHAnsi"/>
        </w:rPr>
      </w:pPr>
      <w:r w:rsidRPr="00B55F04">
        <w:rPr>
          <w:rFonts w:asciiTheme="majorHAnsi" w:hAnsiTheme="majorHAnsi" w:cstheme="majorHAnsi"/>
        </w:rPr>
        <w:t>The date and time of viewing</w:t>
      </w:r>
    </w:p>
    <w:p w14:paraId="69491606" w14:textId="77777777" w:rsidR="00235F88" w:rsidRPr="00B55F04" w:rsidRDefault="00235F88" w:rsidP="00235F88">
      <w:pPr>
        <w:pStyle w:val="ListParagraph"/>
        <w:numPr>
          <w:ilvl w:val="0"/>
          <w:numId w:val="79"/>
        </w:numPr>
        <w:spacing w:line="259" w:lineRule="auto"/>
        <w:rPr>
          <w:rFonts w:asciiTheme="majorHAnsi" w:hAnsiTheme="majorHAnsi" w:cstheme="majorHAnsi"/>
        </w:rPr>
      </w:pPr>
      <w:r w:rsidRPr="00B55F04">
        <w:rPr>
          <w:rFonts w:asciiTheme="majorHAnsi" w:hAnsiTheme="majorHAnsi" w:cstheme="majorHAnsi"/>
        </w:rPr>
        <w:t>Action taken (if any) and</w:t>
      </w:r>
    </w:p>
    <w:p w14:paraId="33DECE94" w14:textId="77777777" w:rsidR="00235F88" w:rsidRPr="00B55F04" w:rsidRDefault="00235F88" w:rsidP="00235F88">
      <w:pPr>
        <w:pStyle w:val="ListParagraph"/>
        <w:numPr>
          <w:ilvl w:val="0"/>
          <w:numId w:val="79"/>
        </w:numPr>
        <w:spacing w:line="259" w:lineRule="auto"/>
        <w:rPr>
          <w:rFonts w:asciiTheme="majorHAnsi" w:hAnsiTheme="majorHAnsi" w:cstheme="majorHAnsi"/>
        </w:rPr>
      </w:pPr>
      <w:r w:rsidRPr="00B55F04">
        <w:rPr>
          <w:rFonts w:asciiTheme="majorHAnsi" w:hAnsiTheme="majorHAnsi" w:cstheme="majorHAnsi"/>
        </w:rPr>
        <w:t>The date and time the images were destroyed or returned to the system or secure place.</w:t>
      </w:r>
    </w:p>
    <w:p w14:paraId="05A7DAE9"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Police requests to view images and information relating to the viewing and copying of images at the request of the Police must be recorded as follows:</w:t>
      </w:r>
    </w:p>
    <w:p w14:paraId="1385D9A4" w14:textId="77777777" w:rsidR="00235F88" w:rsidRPr="00B55F04" w:rsidRDefault="00235F88" w:rsidP="00235F88">
      <w:pPr>
        <w:pStyle w:val="ListParagraph"/>
        <w:numPr>
          <w:ilvl w:val="0"/>
          <w:numId w:val="80"/>
        </w:numPr>
        <w:spacing w:line="259" w:lineRule="auto"/>
        <w:rPr>
          <w:rFonts w:asciiTheme="majorHAnsi" w:hAnsiTheme="majorHAnsi" w:cstheme="majorHAnsi"/>
        </w:rPr>
      </w:pPr>
      <w:r w:rsidRPr="00B55F04">
        <w:rPr>
          <w:rFonts w:asciiTheme="majorHAnsi" w:hAnsiTheme="majorHAnsi" w:cstheme="majorHAnsi"/>
        </w:rPr>
        <w:t>The name (and rank if applicable) and address of the requester</w:t>
      </w:r>
    </w:p>
    <w:p w14:paraId="10FB1683" w14:textId="77777777" w:rsidR="00235F88" w:rsidRPr="00B55F04" w:rsidRDefault="00235F88" w:rsidP="00235F88">
      <w:pPr>
        <w:pStyle w:val="ListParagraph"/>
        <w:numPr>
          <w:ilvl w:val="0"/>
          <w:numId w:val="80"/>
        </w:numPr>
        <w:spacing w:line="259" w:lineRule="auto"/>
        <w:rPr>
          <w:rFonts w:asciiTheme="majorHAnsi" w:hAnsiTheme="majorHAnsi" w:cstheme="majorHAnsi"/>
        </w:rPr>
      </w:pPr>
      <w:r w:rsidRPr="00B55F04">
        <w:rPr>
          <w:rFonts w:asciiTheme="majorHAnsi" w:hAnsiTheme="majorHAnsi" w:cstheme="majorHAnsi"/>
        </w:rPr>
        <w:t>The date and time of the request</w:t>
      </w:r>
    </w:p>
    <w:p w14:paraId="0B9B6055" w14:textId="77777777" w:rsidR="00235F88" w:rsidRPr="00B55F04" w:rsidRDefault="00235F88" w:rsidP="00235F88">
      <w:pPr>
        <w:pStyle w:val="ListParagraph"/>
        <w:numPr>
          <w:ilvl w:val="0"/>
          <w:numId w:val="80"/>
        </w:numPr>
        <w:spacing w:line="259" w:lineRule="auto"/>
        <w:rPr>
          <w:rFonts w:asciiTheme="majorHAnsi" w:hAnsiTheme="majorHAnsi" w:cstheme="majorHAnsi"/>
        </w:rPr>
      </w:pPr>
      <w:r w:rsidRPr="00B55F04">
        <w:rPr>
          <w:rFonts w:asciiTheme="majorHAnsi" w:hAnsiTheme="majorHAnsi" w:cstheme="majorHAnsi"/>
        </w:rPr>
        <w:t>The reason for the viewing</w:t>
      </w:r>
    </w:p>
    <w:p w14:paraId="62CB4DF5" w14:textId="29C75EE4" w:rsidR="00235F88" w:rsidRPr="00B55F04" w:rsidRDefault="00235F88" w:rsidP="00235F88">
      <w:pPr>
        <w:pStyle w:val="ListParagraph"/>
        <w:numPr>
          <w:ilvl w:val="0"/>
          <w:numId w:val="80"/>
        </w:numPr>
        <w:spacing w:line="259" w:lineRule="auto"/>
        <w:rPr>
          <w:rFonts w:asciiTheme="majorHAnsi" w:hAnsiTheme="majorHAnsi" w:cstheme="majorHAnsi"/>
        </w:rPr>
      </w:pPr>
      <w:r w:rsidRPr="00B55F04">
        <w:rPr>
          <w:rFonts w:asciiTheme="majorHAnsi" w:hAnsiTheme="majorHAnsi" w:cstheme="majorHAnsi"/>
        </w:rPr>
        <w:t xml:space="preserve">The name(s) pf the person(s) viewing/copying the </w:t>
      </w:r>
      <w:r w:rsidR="009602F7" w:rsidRPr="00B55F04">
        <w:rPr>
          <w:rFonts w:asciiTheme="majorHAnsi" w:hAnsiTheme="majorHAnsi" w:cstheme="majorHAnsi"/>
        </w:rPr>
        <w:t>images.</w:t>
      </w:r>
    </w:p>
    <w:p w14:paraId="2C7A88DF" w14:textId="77777777" w:rsidR="00235F88" w:rsidRPr="00B55F04" w:rsidRDefault="00235F88" w:rsidP="00235F88">
      <w:pPr>
        <w:pStyle w:val="ListParagraph"/>
        <w:numPr>
          <w:ilvl w:val="0"/>
          <w:numId w:val="80"/>
        </w:numPr>
        <w:spacing w:line="259" w:lineRule="auto"/>
        <w:rPr>
          <w:rFonts w:asciiTheme="majorHAnsi" w:hAnsiTheme="majorHAnsi" w:cstheme="majorHAnsi"/>
        </w:rPr>
      </w:pPr>
      <w:r w:rsidRPr="00B55F04">
        <w:rPr>
          <w:rFonts w:asciiTheme="majorHAnsi" w:hAnsiTheme="majorHAnsi" w:cstheme="majorHAnsi"/>
        </w:rPr>
        <w:t>The outcome, if any, of the viewing</w:t>
      </w:r>
    </w:p>
    <w:p w14:paraId="73E196D2" w14:textId="77777777" w:rsidR="00235F88" w:rsidRPr="00B55F04" w:rsidRDefault="00235F88" w:rsidP="00235F88">
      <w:pPr>
        <w:pStyle w:val="ListParagraph"/>
        <w:numPr>
          <w:ilvl w:val="0"/>
          <w:numId w:val="80"/>
        </w:numPr>
        <w:spacing w:line="259" w:lineRule="auto"/>
        <w:rPr>
          <w:rFonts w:asciiTheme="majorHAnsi" w:hAnsiTheme="majorHAnsi" w:cstheme="majorHAnsi"/>
        </w:rPr>
      </w:pPr>
      <w:r w:rsidRPr="00B55F04">
        <w:rPr>
          <w:rFonts w:asciiTheme="majorHAnsi" w:hAnsiTheme="majorHAnsi" w:cstheme="majorHAnsi"/>
        </w:rPr>
        <w:t>The date and time the images were returned to the Parish Clerk for destruction.</w:t>
      </w:r>
    </w:p>
    <w:p w14:paraId="3063DEE4" w14:textId="77777777" w:rsidR="00235F88" w:rsidRPr="00B55F04" w:rsidRDefault="00235F88" w:rsidP="00235F88">
      <w:pPr>
        <w:pStyle w:val="Heading3"/>
        <w:rPr>
          <w:color w:val="auto"/>
          <w:u w:val="single"/>
        </w:rPr>
      </w:pPr>
      <w:r w:rsidRPr="00B55F04">
        <w:rPr>
          <w:color w:val="auto"/>
          <w:u w:val="single"/>
        </w:rPr>
        <w:t>Maintenance of the System.</w:t>
      </w:r>
    </w:p>
    <w:p w14:paraId="026A9A30"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The Clerk to the Parish Council keeps a maintenance log for the system.</w:t>
      </w:r>
    </w:p>
    <w:p w14:paraId="4EA9D03E"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A record is kept of the date and time, item number and description, fault/servicing description and confirmation of the date and time the engineer was called out and the date and time the fault was rectified.</w:t>
      </w:r>
    </w:p>
    <w:p w14:paraId="63A6CC31"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The log may be used as a check that the cameras/recording equipment are properly maintained and serviced to ensure that clear images are recorded.</w:t>
      </w:r>
    </w:p>
    <w:p w14:paraId="10F45356"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The Clerk to the Parish Council should check the monitor on opening the office to ensure that all cameras are operational.  In the event that they are not, the Chair of  the Parish Council should be informed as soon as possible.</w:t>
      </w:r>
    </w:p>
    <w:p w14:paraId="082DD46D" w14:textId="77777777" w:rsidR="00235F88" w:rsidRPr="00B55F04" w:rsidRDefault="00235F88" w:rsidP="00235F88">
      <w:pPr>
        <w:pStyle w:val="Heading3"/>
        <w:rPr>
          <w:color w:val="auto"/>
          <w:u w:val="single"/>
        </w:rPr>
      </w:pPr>
      <w:r w:rsidRPr="00B55F04">
        <w:rPr>
          <w:color w:val="auto"/>
          <w:u w:val="single"/>
        </w:rPr>
        <w:t>Access and Disclosure to Third Parties.</w:t>
      </w:r>
    </w:p>
    <w:p w14:paraId="613B0654"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All requests should be recorded and the reasons for allowing or refusing the request should be documented.</w:t>
      </w:r>
    </w:p>
    <w:p w14:paraId="306EAF37"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Any viewing of a recording should not necessarily require the agreement of the Police.  Any enquiry concerning the CCTV system must be actioned through at least two members of the Parish Council and may involve the Police.</w:t>
      </w:r>
    </w:p>
    <w:p w14:paraId="21449DA2"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t xml:space="preserve">Where viewing of a recording is granted a </w:t>
      </w:r>
      <w:r w:rsidRPr="00B55F04">
        <w:rPr>
          <w:rFonts w:asciiTheme="majorHAnsi" w:hAnsiTheme="majorHAnsi" w:cstheme="majorHAnsi"/>
          <w:i/>
          <w:iCs/>
        </w:rPr>
        <w:t>viewing agreed form</w:t>
      </w:r>
      <w:r w:rsidRPr="00B55F04">
        <w:rPr>
          <w:rFonts w:asciiTheme="majorHAnsi" w:hAnsiTheme="majorHAnsi" w:cstheme="majorHAnsi"/>
        </w:rPr>
        <w:t xml:space="preserve"> should be competed.  A record of the below must be kept.</w:t>
      </w:r>
    </w:p>
    <w:p w14:paraId="606022B8" w14:textId="77777777" w:rsidR="00235F88" w:rsidRPr="00B55F04" w:rsidRDefault="00235F88" w:rsidP="00235F88">
      <w:pPr>
        <w:pStyle w:val="ListParagraph"/>
        <w:numPr>
          <w:ilvl w:val="0"/>
          <w:numId w:val="81"/>
        </w:numPr>
        <w:spacing w:line="259" w:lineRule="auto"/>
        <w:rPr>
          <w:rFonts w:asciiTheme="majorHAnsi" w:hAnsiTheme="majorHAnsi" w:cstheme="majorHAnsi"/>
        </w:rPr>
      </w:pPr>
      <w:r w:rsidRPr="00B55F04">
        <w:rPr>
          <w:rFonts w:asciiTheme="majorHAnsi" w:hAnsiTheme="majorHAnsi" w:cstheme="majorHAnsi"/>
        </w:rPr>
        <w:t>time and date of the viewing</w:t>
      </w:r>
    </w:p>
    <w:p w14:paraId="6320E900" w14:textId="263697DC" w:rsidR="00235F88" w:rsidRPr="00B55F04" w:rsidRDefault="00235F88" w:rsidP="00235F88">
      <w:pPr>
        <w:pStyle w:val="ListParagraph"/>
        <w:numPr>
          <w:ilvl w:val="0"/>
          <w:numId w:val="81"/>
        </w:numPr>
        <w:spacing w:line="259" w:lineRule="auto"/>
        <w:rPr>
          <w:rFonts w:asciiTheme="majorHAnsi" w:hAnsiTheme="majorHAnsi" w:cstheme="majorHAnsi"/>
        </w:rPr>
      </w:pPr>
      <w:r w:rsidRPr="00B55F04">
        <w:rPr>
          <w:rFonts w:asciiTheme="majorHAnsi" w:hAnsiTheme="majorHAnsi" w:cstheme="majorHAnsi"/>
        </w:rPr>
        <w:t xml:space="preserve"> name and signature of the person authorising the </w:t>
      </w:r>
      <w:r w:rsidR="009602F7" w:rsidRPr="00B55F04">
        <w:rPr>
          <w:rFonts w:asciiTheme="majorHAnsi" w:hAnsiTheme="majorHAnsi" w:cstheme="majorHAnsi"/>
        </w:rPr>
        <w:t>viewing.</w:t>
      </w:r>
    </w:p>
    <w:p w14:paraId="00977E05" w14:textId="7B92DE96" w:rsidR="00235F88" w:rsidRPr="00B55F04" w:rsidRDefault="00235F88" w:rsidP="00235F88">
      <w:pPr>
        <w:pStyle w:val="ListParagraph"/>
        <w:numPr>
          <w:ilvl w:val="0"/>
          <w:numId w:val="81"/>
        </w:numPr>
        <w:spacing w:line="259" w:lineRule="auto"/>
        <w:rPr>
          <w:rFonts w:asciiTheme="majorHAnsi" w:hAnsiTheme="majorHAnsi" w:cstheme="majorHAnsi"/>
        </w:rPr>
      </w:pPr>
      <w:r w:rsidRPr="00B55F04">
        <w:rPr>
          <w:rFonts w:asciiTheme="majorHAnsi" w:hAnsiTheme="majorHAnsi" w:cstheme="majorHAnsi"/>
        </w:rPr>
        <w:t xml:space="preserve"> name and address of the person viewing the </w:t>
      </w:r>
      <w:r w:rsidR="009602F7" w:rsidRPr="00B55F04">
        <w:rPr>
          <w:rFonts w:asciiTheme="majorHAnsi" w:hAnsiTheme="majorHAnsi" w:cstheme="majorHAnsi"/>
        </w:rPr>
        <w:t>recording.</w:t>
      </w:r>
    </w:p>
    <w:p w14:paraId="4ECA3133" w14:textId="77777777" w:rsidR="00235F88" w:rsidRPr="00B55F04" w:rsidRDefault="00235F88" w:rsidP="00235F88">
      <w:pPr>
        <w:pStyle w:val="ListParagraph"/>
        <w:numPr>
          <w:ilvl w:val="0"/>
          <w:numId w:val="81"/>
        </w:numPr>
        <w:spacing w:line="259" w:lineRule="auto"/>
        <w:rPr>
          <w:rFonts w:asciiTheme="majorHAnsi" w:hAnsiTheme="majorHAnsi" w:cstheme="majorHAnsi"/>
        </w:rPr>
      </w:pPr>
      <w:r w:rsidRPr="00B55F04">
        <w:rPr>
          <w:rFonts w:asciiTheme="majorHAnsi" w:hAnsiTheme="majorHAnsi" w:cstheme="majorHAnsi"/>
        </w:rPr>
        <w:t>The reason for viewing</w:t>
      </w:r>
    </w:p>
    <w:p w14:paraId="3DCE51E3" w14:textId="01F731B8" w:rsidR="00235F88" w:rsidRPr="00B55F04" w:rsidRDefault="00235F88" w:rsidP="00235F88">
      <w:pPr>
        <w:pStyle w:val="ListParagraph"/>
        <w:numPr>
          <w:ilvl w:val="0"/>
          <w:numId w:val="81"/>
        </w:numPr>
        <w:spacing w:line="259" w:lineRule="auto"/>
        <w:rPr>
          <w:rFonts w:asciiTheme="majorHAnsi" w:hAnsiTheme="majorHAnsi" w:cstheme="majorHAnsi"/>
        </w:rPr>
      </w:pPr>
      <w:r w:rsidRPr="00B55F04">
        <w:rPr>
          <w:rFonts w:asciiTheme="majorHAnsi" w:hAnsiTheme="majorHAnsi" w:cstheme="majorHAnsi"/>
        </w:rPr>
        <w:t xml:space="preserve">Date and time of the recording to be </w:t>
      </w:r>
      <w:r w:rsidR="009602F7" w:rsidRPr="00B55F04">
        <w:rPr>
          <w:rFonts w:asciiTheme="majorHAnsi" w:hAnsiTheme="majorHAnsi" w:cstheme="majorHAnsi"/>
        </w:rPr>
        <w:t>viewed.</w:t>
      </w:r>
    </w:p>
    <w:p w14:paraId="3739E861" w14:textId="78871387" w:rsidR="00235F88" w:rsidRPr="00235F88" w:rsidRDefault="00235F88" w:rsidP="00235F88">
      <w:pPr>
        <w:pStyle w:val="ListParagraph"/>
        <w:numPr>
          <w:ilvl w:val="0"/>
          <w:numId w:val="81"/>
        </w:numPr>
        <w:spacing w:line="259" w:lineRule="auto"/>
        <w:rPr>
          <w:rFonts w:asciiTheme="majorHAnsi" w:hAnsiTheme="majorHAnsi" w:cstheme="majorHAnsi"/>
        </w:rPr>
      </w:pPr>
      <w:r w:rsidRPr="00B55F04">
        <w:rPr>
          <w:rFonts w:asciiTheme="majorHAnsi" w:hAnsiTheme="majorHAnsi" w:cstheme="majorHAnsi"/>
        </w:rPr>
        <w:t>Outcome (if any) of the viewing.</w:t>
      </w:r>
    </w:p>
    <w:p w14:paraId="4394AF59" w14:textId="77777777" w:rsidR="00235F88" w:rsidRPr="00B55F04" w:rsidRDefault="00235F88" w:rsidP="00235F88">
      <w:pPr>
        <w:rPr>
          <w:rFonts w:asciiTheme="majorHAnsi" w:hAnsiTheme="majorHAnsi" w:cstheme="majorHAnsi"/>
        </w:rPr>
      </w:pPr>
      <w:r w:rsidRPr="00B55F04">
        <w:rPr>
          <w:rFonts w:asciiTheme="majorHAnsi" w:hAnsiTheme="majorHAnsi" w:cstheme="majorHAnsi"/>
        </w:rPr>
        <w:lastRenderedPageBreak/>
        <w:t>Viewing should be undertaken with only designated persons having access to the equipment.  As owners of the system the Parish Council reserves the rights to have a representative present to view the recording.  Owing to the sensitive and confidential nature of some of the matters dealt with in the Parish Office this must be by arrangement with the Parish Council.</w:t>
      </w:r>
    </w:p>
    <w:p w14:paraId="3A17C891" w14:textId="77777777" w:rsidR="00235F88" w:rsidRPr="00B55F04" w:rsidRDefault="00235F88" w:rsidP="00235F88">
      <w:pPr>
        <w:rPr>
          <w:rFonts w:asciiTheme="majorHAnsi" w:hAnsiTheme="majorHAnsi" w:cstheme="majorHAnsi"/>
        </w:rPr>
      </w:pPr>
    </w:p>
    <w:p w14:paraId="3D763758" w14:textId="77777777" w:rsidR="00235F88" w:rsidRPr="00B55F04" w:rsidRDefault="00235F88" w:rsidP="00235F88">
      <w:pPr>
        <w:rPr>
          <w:rFonts w:asciiTheme="majorHAnsi" w:hAnsiTheme="majorHAnsi" w:cstheme="majorHAnsi"/>
        </w:rPr>
      </w:pPr>
    </w:p>
    <w:p w14:paraId="7B360E8C" w14:textId="77777777" w:rsidR="00235F88" w:rsidRPr="00B55F04" w:rsidRDefault="00235F88" w:rsidP="00235F88">
      <w:pPr>
        <w:rPr>
          <w:rFonts w:asciiTheme="majorHAnsi" w:hAnsiTheme="majorHAnsi" w:cstheme="majorHAnsi"/>
        </w:rPr>
      </w:pPr>
    </w:p>
    <w:p w14:paraId="63D8FA0F" w14:textId="77777777" w:rsidR="00235F88" w:rsidRPr="00B55F04" w:rsidRDefault="00235F88" w:rsidP="00235F88">
      <w:pPr>
        <w:rPr>
          <w:rFonts w:asciiTheme="majorHAnsi" w:hAnsiTheme="majorHAnsi" w:cstheme="majorHAnsi"/>
        </w:rPr>
      </w:pPr>
    </w:p>
    <w:p w14:paraId="66156A9B" w14:textId="77777777" w:rsidR="00235F88" w:rsidRPr="00235F88" w:rsidRDefault="00235F88" w:rsidP="00235F88"/>
    <w:p w14:paraId="79E6C7A4" w14:textId="77777777" w:rsidR="00235F88" w:rsidRDefault="00235F88" w:rsidP="00235F88"/>
    <w:p w14:paraId="19C0C76D" w14:textId="77777777" w:rsidR="00235F88" w:rsidRDefault="00235F88" w:rsidP="00235F88"/>
    <w:p w14:paraId="49E57B4E" w14:textId="77777777" w:rsidR="00235F88" w:rsidRDefault="00235F88" w:rsidP="00235F88"/>
    <w:p w14:paraId="4D5C662F" w14:textId="77777777" w:rsidR="00235F88" w:rsidRDefault="00235F88" w:rsidP="00235F88"/>
    <w:p w14:paraId="73D9AFA7" w14:textId="77777777" w:rsidR="00235F88" w:rsidRDefault="00235F88" w:rsidP="00235F88"/>
    <w:p w14:paraId="56E67574" w14:textId="77777777" w:rsidR="00235F88" w:rsidRDefault="00235F88" w:rsidP="00235F88"/>
    <w:p w14:paraId="1B377259" w14:textId="77777777" w:rsidR="00235F88" w:rsidRDefault="00235F88" w:rsidP="00235F88"/>
    <w:p w14:paraId="31162AEB" w14:textId="77777777" w:rsidR="00235F88" w:rsidRDefault="00235F88" w:rsidP="00235F88"/>
    <w:p w14:paraId="598BA688" w14:textId="77777777" w:rsidR="00235F88" w:rsidRDefault="00235F88" w:rsidP="00235F88"/>
    <w:p w14:paraId="29CA28C8" w14:textId="77777777" w:rsidR="00235F88" w:rsidRPr="00235F88" w:rsidRDefault="00235F88" w:rsidP="00235F88"/>
    <w:p w14:paraId="345A9C45" w14:textId="77777777" w:rsidR="001B5AE6" w:rsidRDefault="001B5AE6" w:rsidP="001B5AE6"/>
    <w:p w14:paraId="4917D5ED" w14:textId="77777777" w:rsidR="001B5AE6" w:rsidRDefault="001B5AE6" w:rsidP="001B5AE6"/>
    <w:p w14:paraId="1084EEFE" w14:textId="77777777" w:rsidR="001B5AE6" w:rsidRDefault="001B5AE6" w:rsidP="001B5AE6"/>
    <w:p w14:paraId="342E2616" w14:textId="77777777" w:rsidR="001B5AE6" w:rsidRDefault="001B5AE6" w:rsidP="001B5AE6"/>
    <w:p w14:paraId="383CB649" w14:textId="77777777" w:rsidR="001B5AE6" w:rsidRDefault="001B5AE6" w:rsidP="001B5AE6"/>
    <w:p w14:paraId="3F8A3A2C" w14:textId="77777777" w:rsidR="001B5AE6" w:rsidRDefault="001B5AE6" w:rsidP="001B5AE6"/>
    <w:p w14:paraId="07EC4364" w14:textId="77777777" w:rsidR="001B5AE6" w:rsidRDefault="001B5AE6" w:rsidP="001B5AE6"/>
    <w:p w14:paraId="34E3AAB9" w14:textId="77777777" w:rsidR="001B5AE6" w:rsidRDefault="001B5AE6" w:rsidP="001B5AE6"/>
    <w:p w14:paraId="6D4E3CA5" w14:textId="77777777" w:rsidR="001B5AE6" w:rsidRDefault="001B5AE6" w:rsidP="001B5AE6"/>
    <w:p w14:paraId="67BD8666" w14:textId="77777777" w:rsidR="001B5AE6" w:rsidRDefault="001B5AE6" w:rsidP="001B5AE6"/>
    <w:p w14:paraId="7EF58768" w14:textId="77777777" w:rsidR="001B5AE6" w:rsidRDefault="001B5AE6" w:rsidP="001B5AE6"/>
    <w:p w14:paraId="5E8F3C04" w14:textId="77777777" w:rsidR="001B5AE6" w:rsidRDefault="001B5AE6" w:rsidP="001B5AE6"/>
    <w:p w14:paraId="34275FDF" w14:textId="77777777" w:rsidR="001B5AE6" w:rsidRDefault="001B5AE6" w:rsidP="001B5AE6"/>
    <w:p w14:paraId="615426E7" w14:textId="575F5F76" w:rsidR="001B5AE6" w:rsidRPr="008143F9" w:rsidRDefault="0058055E" w:rsidP="001B5AE6">
      <w:pPr>
        <w:pStyle w:val="Heading3"/>
        <w:rPr>
          <w:b/>
          <w:bCs/>
          <w:color w:val="auto"/>
          <w:sz w:val="28"/>
          <w:szCs w:val="28"/>
        </w:rPr>
      </w:pPr>
      <w:r w:rsidRPr="0058055E">
        <w:rPr>
          <w:b/>
          <w:bCs/>
          <w:color w:val="auto"/>
        </w:rPr>
        <w:lastRenderedPageBreak/>
        <w:t xml:space="preserve">Appendix </w:t>
      </w:r>
      <w:r>
        <w:rPr>
          <w:b/>
          <w:bCs/>
          <w:color w:val="auto"/>
        </w:rPr>
        <w:t>3</w:t>
      </w:r>
      <w:r w:rsidR="001B5AE6">
        <w:rPr>
          <w:b/>
          <w:bCs/>
          <w:color w:val="auto"/>
        </w:rPr>
        <w:t xml:space="preserve"> </w:t>
      </w:r>
      <w:r w:rsidR="001B5AE6" w:rsidRPr="008143F9">
        <w:rPr>
          <w:b/>
          <w:bCs/>
          <w:color w:val="auto"/>
        </w:rPr>
        <w:t>-</w:t>
      </w:r>
      <w:r w:rsidR="001B5AE6" w:rsidRPr="008143F9">
        <w:rPr>
          <w:color w:val="auto"/>
          <w:sz w:val="28"/>
          <w:szCs w:val="28"/>
        </w:rPr>
        <w:t xml:space="preserve"> </w:t>
      </w:r>
      <w:r w:rsidR="001B5AE6" w:rsidRPr="008143F9">
        <w:rPr>
          <w:b/>
          <w:bCs/>
          <w:color w:val="auto"/>
          <w:sz w:val="28"/>
          <w:szCs w:val="28"/>
        </w:rPr>
        <w:t xml:space="preserve">Vexatious Complaints Policy </w:t>
      </w:r>
    </w:p>
    <w:p w14:paraId="74655DBB" w14:textId="00DE0ABC" w:rsidR="001B5AE6" w:rsidRPr="00F82F25" w:rsidRDefault="001B5AE6" w:rsidP="001B5AE6">
      <w:pPr>
        <w:rPr>
          <w:rFonts w:cstheme="minorHAnsi"/>
        </w:rPr>
      </w:pPr>
      <w:r w:rsidRPr="00F82F25">
        <w:rPr>
          <w:rFonts w:cstheme="minorHAnsi"/>
        </w:rPr>
        <w:t xml:space="preserve">A policy for dealing with abusive, persistent or vexatious complaints and complainants </w:t>
      </w:r>
      <w:r>
        <w:rPr>
          <w:rFonts w:cstheme="minorHAnsi"/>
        </w:rPr>
        <w:t>.</w:t>
      </w:r>
    </w:p>
    <w:p w14:paraId="6FC9CBC3" w14:textId="20FE8CE3" w:rsidR="001B5AE6" w:rsidRPr="001B5AE6" w:rsidRDefault="001B5AE6" w:rsidP="001B5AE6">
      <w:pPr>
        <w:pStyle w:val="Heading3"/>
        <w:rPr>
          <w:color w:val="auto"/>
          <w:u w:val="single"/>
        </w:rPr>
      </w:pPr>
      <w:r w:rsidRPr="001B5AE6">
        <w:rPr>
          <w:color w:val="auto"/>
          <w:u w:val="single"/>
        </w:rPr>
        <w:t>Introduction</w:t>
      </w:r>
      <w:r>
        <w:rPr>
          <w:color w:val="auto"/>
          <w:u w:val="single"/>
        </w:rPr>
        <w:t>.</w:t>
      </w:r>
    </w:p>
    <w:p w14:paraId="2B9AE95C" w14:textId="77777777" w:rsidR="001B5AE6" w:rsidRPr="00F82F25" w:rsidRDefault="001B5AE6" w:rsidP="001B5AE6">
      <w:pPr>
        <w:rPr>
          <w:rFonts w:cstheme="minorHAnsi"/>
        </w:rPr>
      </w:pPr>
      <w:r w:rsidRPr="00F82F25">
        <w:rPr>
          <w:rFonts w:cstheme="minorHAnsi"/>
        </w:rPr>
        <w:t xml:space="preserve">This policy identifies situations where a complainant, either individually or as part of a group, or a group of complainants, might be considered to be habitual or vexatious. The following clauses form the Council policy for ways of responding to these situations. </w:t>
      </w:r>
    </w:p>
    <w:p w14:paraId="70F72917" w14:textId="77777777" w:rsidR="001B5AE6" w:rsidRPr="00F82F25" w:rsidRDefault="001B5AE6" w:rsidP="001B5AE6">
      <w:pPr>
        <w:rPr>
          <w:rFonts w:cstheme="minorHAnsi"/>
        </w:rPr>
      </w:pPr>
      <w:r w:rsidRPr="00F82F25">
        <w:rPr>
          <w:rFonts w:cstheme="minorHAnsi"/>
        </w:rPr>
        <w:t xml:space="preserve">In this policy the term habitual means ‘done repeatedly or as a habit.’ The term vexatious is recognised in law and means ‘denoting an action or the bringer of an action that is brought without sufficient grounds for winning, purely to cause annoyance to the defendant.’ This policy intends to assist in identifying and managing persons who seek to be disruptive to the Council through pursuing an unreasonable course of conduct. </w:t>
      </w:r>
    </w:p>
    <w:p w14:paraId="54F039CF" w14:textId="77777777" w:rsidR="001B5AE6" w:rsidRPr="00F82F25" w:rsidRDefault="001B5AE6" w:rsidP="001B5AE6">
      <w:pPr>
        <w:rPr>
          <w:rFonts w:cstheme="minorHAnsi"/>
        </w:rPr>
      </w:pPr>
      <w:r w:rsidRPr="00F82F25">
        <w:rPr>
          <w:rFonts w:cstheme="minorHAnsi"/>
        </w:rPr>
        <w:t xml:space="preserve">The term complaint in this policy includes requests made under the Freedom of Information Act 2000 and the Data Protection Act 1998 and reference to the Complaints Procedure is, where relevant, to be interpreted as meaning a request under those Acts. </w:t>
      </w:r>
    </w:p>
    <w:p w14:paraId="1EE6AE1E" w14:textId="77777777" w:rsidR="001B5AE6" w:rsidRPr="00F82F25" w:rsidRDefault="001B5AE6" w:rsidP="001B5AE6">
      <w:pPr>
        <w:rPr>
          <w:rFonts w:cstheme="minorHAnsi"/>
        </w:rPr>
      </w:pPr>
      <w:r w:rsidRPr="00F82F25">
        <w:rPr>
          <w:rFonts w:cstheme="minorHAnsi"/>
        </w:rPr>
        <w:t xml:space="preserve">Habitual or vexatious complaints can be a problem for Council staff and members. The difficulty in handling such complainants is that they are time consuming and wasteful of recourses in terms of Officer and Member time. While the Council endeavours to respond with patience and sympathy to the needs of all complainants there are times when there is nothing further which can reasonably be done to assist or to rectify a real or perceived problem. </w:t>
      </w:r>
    </w:p>
    <w:p w14:paraId="12B2684D" w14:textId="77777777" w:rsidR="001B5AE6" w:rsidRPr="00F82F25" w:rsidRDefault="001B5AE6" w:rsidP="001B5AE6">
      <w:pPr>
        <w:rPr>
          <w:rFonts w:cstheme="minorHAnsi"/>
        </w:rPr>
      </w:pPr>
      <w:r w:rsidRPr="00F82F25">
        <w:rPr>
          <w:rFonts w:cstheme="minorHAnsi"/>
        </w:rPr>
        <w:t xml:space="preserve">Raising of legitimate queries or criticisms of a complaints procedure as it progresses, for example if agreed timescales are not met, should not in itself lead to someone being regarded as a vexatious or an unreasonably persistent complainant. Similarly, the fact that a complainant is unhappy with the outcome of a complaint and seeks to challenge it once, or more than once, should not necessarily cause him or her to be labelled vexatious or unreasonably persistent. </w:t>
      </w:r>
    </w:p>
    <w:p w14:paraId="0C50F65D" w14:textId="614E921B" w:rsidR="001B5AE6" w:rsidRDefault="001B5AE6" w:rsidP="001B5AE6">
      <w:pPr>
        <w:rPr>
          <w:rFonts w:cstheme="minorHAnsi"/>
        </w:rPr>
      </w:pPr>
      <w:r w:rsidRPr="00F82F25">
        <w:rPr>
          <w:rFonts w:cstheme="minorHAnsi"/>
        </w:rPr>
        <w:t>The aim of this policy is to contribute to the overall aim of dealing with all complainants in ways which are demonstrably consistent, fair and reasonable.</w:t>
      </w:r>
    </w:p>
    <w:p w14:paraId="4AF7D6F7" w14:textId="77777777" w:rsidR="001B5AE6" w:rsidRPr="001B5AE6" w:rsidRDefault="001B5AE6" w:rsidP="001B5AE6">
      <w:pPr>
        <w:rPr>
          <w:rFonts w:cstheme="minorHAnsi"/>
        </w:rPr>
      </w:pPr>
    </w:p>
    <w:p w14:paraId="1907F546" w14:textId="606F9B0F" w:rsidR="001B5AE6" w:rsidRPr="001B5AE6" w:rsidRDefault="001B5AE6" w:rsidP="001B5AE6">
      <w:pPr>
        <w:pStyle w:val="Heading3"/>
        <w:rPr>
          <w:color w:val="auto"/>
          <w:u w:val="single"/>
        </w:rPr>
      </w:pPr>
      <w:r w:rsidRPr="001B5AE6">
        <w:rPr>
          <w:color w:val="auto"/>
          <w:u w:val="single"/>
        </w:rPr>
        <w:t>Habitual or Vexatious Complainants</w:t>
      </w:r>
      <w:r>
        <w:rPr>
          <w:color w:val="auto"/>
          <w:u w:val="single"/>
        </w:rPr>
        <w:t>.</w:t>
      </w:r>
    </w:p>
    <w:p w14:paraId="61594DB4" w14:textId="77777777" w:rsidR="001B5AE6" w:rsidRPr="00F82F25" w:rsidRDefault="001B5AE6" w:rsidP="001B5AE6">
      <w:pPr>
        <w:rPr>
          <w:rFonts w:cstheme="minorHAnsi"/>
        </w:rPr>
      </w:pPr>
      <w:r w:rsidRPr="00F82F25">
        <w:rPr>
          <w:rFonts w:cstheme="minorHAnsi"/>
        </w:rPr>
        <w:t xml:space="preserve">For the purpose of this policy the following definitions of habitual or vexatious complainants will be used: The repeated and/or obsessive pursuit of: (1) unreasonable complaints and/or unrealistic outcomes; and/or (2) reasonable complaints in an unreasonable manner. </w:t>
      </w:r>
    </w:p>
    <w:p w14:paraId="3A06D2F9" w14:textId="77777777" w:rsidR="001B5AE6" w:rsidRPr="00F82F25" w:rsidRDefault="001B5AE6" w:rsidP="001B5AE6">
      <w:pPr>
        <w:rPr>
          <w:rFonts w:cstheme="minorHAnsi"/>
        </w:rPr>
      </w:pPr>
      <w:r w:rsidRPr="00F82F25">
        <w:rPr>
          <w:rFonts w:cstheme="minorHAnsi"/>
        </w:rPr>
        <w:t>Prior to considering its implementation the Council will send a summary of this policy to the complainant to give them prior notification of its possible implementation.</w:t>
      </w:r>
    </w:p>
    <w:p w14:paraId="32D87978" w14:textId="77777777" w:rsidR="001B5AE6" w:rsidRPr="00F82F25" w:rsidRDefault="001B5AE6" w:rsidP="001B5AE6">
      <w:pPr>
        <w:rPr>
          <w:rFonts w:cstheme="minorHAnsi"/>
        </w:rPr>
      </w:pPr>
      <w:r w:rsidRPr="00F82F25">
        <w:rPr>
          <w:rFonts w:cstheme="minorHAnsi"/>
        </w:rPr>
        <w:t xml:space="preserve">Where complaints continue and have been identified as habitual or vexatious in accordance with the criteria set out in Section 3, the Parish Council shall consider the item in private session and resolve by a simple majority vote to declare a case of habitual and/or vexatious complaint exist and for an appropriate course of action to be taken.  Section 4 details the options available for dealing with habitual or vexatious complaints. </w:t>
      </w:r>
    </w:p>
    <w:p w14:paraId="35B8B05C" w14:textId="77777777" w:rsidR="001B5AE6" w:rsidRPr="00F82F25" w:rsidRDefault="001B5AE6" w:rsidP="001B5AE6">
      <w:pPr>
        <w:rPr>
          <w:rFonts w:cstheme="minorHAnsi"/>
        </w:rPr>
      </w:pPr>
      <w:r w:rsidRPr="00F82F25">
        <w:rPr>
          <w:rFonts w:cstheme="minorHAnsi"/>
        </w:rPr>
        <w:t xml:space="preserve">The Parish Clerk on behalf of the Council will notify complainants, in writing, of the reasons why their complaint has been treated as habitual or vexatious and the action that will be taken. District/ </w:t>
      </w:r>
      <w:r w:rsidRPr="00F82F25">
        <w:rPr>
          <w:rFonts w:cstheme="minorHAnsi"/>
        </w:rPr>
        <w:lastRenderedPageBreak/>
        <w:t>County /Unitary Councillors for Ockbrook and Borrowash Parish  Council will also be informed that a constituent has been designated as an habitual or vexatious complainant.</w:t>
      </w:r>
    </w:p>
    <w:p w14:paraId="09528301" w14:textId="77777777" w:rsidR="001B5AE6" w:rsidRPr="00F82F25" w:rsidRDefault="001B5AE6" w:rsidP="001B5AE6">
      <w:pPr>
        <w:rPr>
          <w:rFonts w:cstheme="minorHAnsi"/>
        </w:rPr>
      </w:pPr>
      <w:r w:rsidRPr="00F82F25">
        <w:rPr>
          <w:rFonts w:cstheme="minorHAnsi"/>
        </w:rPr>
        <w:t xml:space="preserve">The status of the complainant will be kept under review for a minimum period of one year. After which the status can be withdrawn or not by the Parish Council by considering the item in private session and resolved by a simple majority vote. If a complainant subsequently demonstrates a more reasonable approach, then their status will be reviewed. </w:t>
      </w:r>
    </w:p>
    <w:p w14:paraId="3D787F13" w14:textId="77777777" w:rsidR="001B5AE6" w:rsidRPr="00F82F25" w:rsidRDefault="001B5AE6" w:rsidP="001B5AE6"/>
    <w:p w14:paraId="52AFE134" w14:textId="77777777" w:rsidR="001B5AE6" w:rsidRPr="001B5AE6" w:rsidRDefault="001B5AE6" w:rsidP="001B5AE6">
      <w:pPr>
        <w:pStyle w:val="Heading3"/>
        <w:rPr>
          <w:u w:val="single"/>
        </w:rPr>
      </w:pPr>
      <w:r w:rsidRPr="001B5AE6">
        <w:rPr>
          <w:color w:val="auto"/>
          <w:u w:val="single"/>
        </w:rPr>
        <w:t>Criteria for Determining Habitual or Vexatious Complainants/Contacts.</w:t>
      </w:r>
    </w:p>
    <w:p w14:paraId="405F77E9" w14:textId="77777777" w:rsidR="001B5AE6" w:rsidRPr="00F82F25" w:rsidRDefault="001B5AE6" w:rsidP="001B5AE6">
      <w:pPr>
        <w:rPr>
          <w:rFonts w:cstheme="minorHAnsi"/>
        </w:rPr>
      </w:pPr>
      <w:r w:rsidRPr="00F82F25">
        <w:rPr>
          <w:rFonts w:cstheme="minorHAnsi"/>
        </w:rPr>
        <w:t>Complainants/contacts (and/or anyone acting on their behalf) may be deemed to be habitual or vexatious where previous or current contact with them shows that they meet one of the</w:t>
      </w:r>
      <w:r>
        <w:rPr>
          <w:rFonts w:cstheme="minorHAnsi"/>
        </w:rPr>
        <w:t xml:space="preserve"> </w:t>
      </w:r>
      <w:r w:rsidRPr="00F82F25">
        <w:rPr>
          <w:rFonts w:cstheme="minorHAnsi"/>
        </w:rPr>
        <w:t>following criteria.  Where complainants/contacts:</w:t>
      </w:r>
    </w:p>
    <w:p w14:paraId="2987EE54" w14:textId="77777777" w:rsidR="001B5AE6" w:rsidRPr="004E3EB3" w:rsidRDefault="001B5AE6" w:rsidP="001B5AE6">
      <w:pPr>
        <w:pStyle w:val="ListParagraph"/>
        <w:numPr>
          <w:ilvl w:val="0"/>
          <w:numId w:val="85"/>
        </w:numPr>
        <w:spacing w:line="259" w:lineRule="auto"/>
        <w:rPr>
          <w:rFonts w:cstheme="minorHAnsi"/>
        </w:rPr>
      </w:pPr>
      <w:r w:rsidRPr="004E3EB3">
        <w:rPr>
          <w:rFonts w:cstheme="minorHAnsi"/>
        </w:rPr>
        <w:t>Persist in pursuing a complaint where the Councils complaints process has been fully and properly implemented and exhausted.</w:t>
      </w:r>
    </w:p>
    <w:p w14:paraId="5ECEC755" w14:textId="77777777" w:rsidR="001B5AE6" w:rsidRPr="00F82F25" w:rsidRDefault="001B5AE6" w:rsidP="001B5AE6">
      <w:pPr>
        <w:pStyle w:val="ListParagraph"/>
        <w:numPr>
          <w:ilvl w:val="0"/>
          <w:numId w:val="85"/>
        </w:numPr>
        <w:spacing w:line="259" w:lineRule="auto"/>
        <w:rPr>
          <w:rFonts w:cstheme="minorHAnsi"/>
        </w:rPr>
      </w:pPr>
      <w:r w:rsidRPr="00F82F25">
        <w:rPr>
          <w:rFonts w:cstheme="minorHAnsi"/>
        </w:rPr>
        <w:t>Persistently change the substance of a complaint/enquiry or continually raise new issues or seek to prolong contact by continually raising further concerns or questions whilst the complain/enquiry is being addressed.  (care must be taken, however, not to disregard new issues which are significantly different from the original complaint/enquiry as they need to be addressed as separate complaints/enquiries).</w:t>
      </w:r>
    </w:p>
    <w:p w14:paraId="3DC1F846" w14:textId="77777777" w:rsidR="001B5AE6" w:rsidRPr="00F82F25" w:rsidRDefault="001B5AE6" w:rsidP="001B5AE6">
      <w:pPr>
        <w:pStyle w:val="ListParagraph"/>
        <w:numPr>
          <w:ilvl w:val="0"/>
          <w:numId w:val="85"/>
        </w:numPr>
        <w:spacing w:line="259" w:lineRule="auto"/>
        <w:rPr>
          <w:rFonts w:cstheme="minorHAnsi"/>
        </w:rPr>
      </w:pPr>
      <w:r w:rsidRPr="00F82F25">
        <w:rPr>
          <w:rFonts w:cstheme="minorHAnsi"/>
        </w:rPr>
        <w:t>Are repeatedly unwilling to accept documented evidence given as being factual or deny receipt of an adequate reason in spite of correspondence specifically answering their questions or do not accept that facts can sometimes be difficult to verify when a long period of time has elapsed.</w:t>
      </w:r>
    </w:p>
    <w:p w14:paraId="555E5A96" w14:textId="77777777" w:rsidR="001B5AE6" w:rsidRPr="00F82F25" w:rsidRDefault="001B5AE6" w:rsidP="001B5AE6">
      <w:pPr>
        <w:pStyle w:val="ListParagraph"/>
        <w:numPr>
          <w:ilvl w:val="0"/>
          <w:numId w:val="82"/>
        </w:numPr>
        <w:spacing w:line="259" w:lineRule="auto"/>
        <w:rPr>
          <w:rFonts w:cstheme="minorHAnsi"/>
        </w:rPr>
      </w:pPr>
      <w:r w:rsidRPr="00F82F25">
        <w:rPr>
          <w:rFonts w:cstheme="minorHAnsi"/>
        </w:rPr>
        <w:t>Repeatedly do not clearly identify the precise issues which they wish to be investigated, despite reasonable efforts of the Parish Council to help them specify their concerns, and/or where the concerns identified are not within the remit of the Parish Council to investigate.</w:t>
      </w:r>
    </w:p>
    <w:p w14:paraId="1FC61F6F" w14:textId="77777777" w:rsidR="001B5AE6" w:rsidRPr="00F82F25" w:rsidRDefault="001B5AE6" w:rsidP="001B5AE6">
      <w:pPr>
        <w:pStyle w:val="ListParagraph"/>
        <w:numPr>
          <w:ilvl w:val="0"/>
          <w:numId w:val="82"/>
        </w:numPr>
        <w:spacing w:line="259" w:lineRule="auto"/>
        <w:rPr>
          <w:rFonts w:cstheme="minorHAnsi"/>
        </w:rPr>
      </w:pPr>
      <w:r w:rsidRPr="00F82F25">
        <w:rPr>
          <w:rFonts w:cstheme="minorHAnsi"/>
        </w:rPr>
        <w:t>Regularly focus on a trivial matter to an extent which is out of proportion to its significance and continue to focus on this point.  It is recognised that determining what a trivial matter is, can be subjective and careful judgement will be used in applying this criteria.</w:t>
      </w:r>
    </w:p>
    <w:p w14:paraId="0EB0B13B" w14:textId="77777777" w:rsidR="001B5AE6" w:rsidRPr="00F82F25" w:rsidRDefault="001B5AE6" w:rsidP="001B5AE6">
      <w:pPr>
        <w:pStyle w:val="ListParagraph"/>
        <w:numPr>
          <w:ilvl w:val="0"/>
          <w:numId w:val="82"/>
        </w:numPr>
        <w:spacing w:line="259" w:lineRule="auto"/>
        <w:rPr>
          <w:rFonts w:cstheme="minorHAnsi"/>
        </w:rPr>
      </w:pPr>
      <w:r w:rsidRPr="00F82F25">
        <w:rPr>
          <w:rFonts w:cstheme="minorHAnsi"/>
        </w:rPr>
        <w:t>Have threatened to/or used physical violence towards employees at any time.  This will,  in itself, cause personal contact with the complainant and/or representatives to be discontinued and the complaint will, thereafter, only be continued through written communication.  The Parish Council has determined that any complainant/contact that threatens or uses actual physical violence towards employees will be regarded as a vexatious complaint.</w:t>
      </w:r>
    </w:p>
    <w:p w14:paraId="2B8BD7FC" w14:textId="77777777" w:rsidR="001B5AE6" w:rsidRPr="00F82F25" w:rsidRDefault="001B5AE6" w:rsidP="001B5AE6">
      <w:pPr>
        <w:pStyle w:val="ListParagraph"/>
        <w:numPr>
          <w:ilvl w:val="0"/>
          <w:numId w:val="82"/>
        </w:numPr>
        <w:spacing w:line="259" w:lineRule="auto"/>
        <w:rPr>
          <w:rFonts w:cstheme="minorHAnsi"/>
        </w:rPr>
      </w:pPr>
      <w:r w:rsidRPr="00F82F25">
        <w:rPr>
          <w:rFonts w:cstheme="minorHAnsi"/>
        </w:rPr>
        <w:t>Have, in the course of addressing a registered complaint/enquiry, had an excessive number of contacts with the Parish Council – placing unreasonable demands on employees.  A contact may be in person, be telephone or email.  Judgement will be used to determine excessive contact taking onto account the specific circumstances of each individual case.</w:t>
      </w:r>
    </w:p>
    <w:p w14:paraId="2EE9B730" w14:textId="77777777" w:rsidR="001B5AE6" w:rsidRPr="00F82F25" w:rsidRDefault="001B5AE6" w:rsidP="001B5AE6">
      <w:pPr>
        <w:pStyle w:val="ListParagraph"/>
        <w:numPr>
          <w:ilvl w:val="0"/>
          <w:numId w:val="82"/>
        </w:numPr>
        <w:spacing w:line="259" w:lineRule="auto"/>
        <w:rPr>
          <w:rFonts w:cstheme="minorHAnsi"/>
        </w:rPr>
      </w:pPr>
      <w:r w:rsidRPr="00F82F25">
        <w:rPr>
          <w:rFonts w:cstheme="minorHAnsi"/>
        </w:rPr>
        <w:t xml:space="preserve">Have harassed or been verbally abusive on more than one occasion towards employees dealing with the complaint/enquiry.  Employees recognise that complainants/contacts may sometimes act out of character in times of stress, anxiety or distress and will make </w:t>
      </w:r>
      <w:r w:rsidRPr="00F82F25">
        <w:rPr>
          <w:rFonts w:cstheme="minorHAnsi"/>
        </w:rPr>
        <w:lastRenderedPageBreak/>
        <w:t>reasonable allowances for this.  Some complainants/contacts may have a mental health disability and there is a need to be sensitive in circumstances of that kind.</w:t>
      </w:r>
    </w:p>
    <w:p w14:paraId="572581B4" w14:textId="4B1E3F9B" w:rsidR="001B5AE6" w:rsidRPr="00F82F25" w:rsidRDefault="001B5AE6" w:rsidP="001B5AE6">
      <w:pPr>
        <w:pStyle w:val="ListParagraph"/>
        <w:numPr>
          <w:ilvl w:val="0"/>
          <w:numId w:val="82"/>
        </w:numPr>
        <w:spacing w:line="259" w:lineRule="auto"/>
        <w:rPr>
          <w:rFonts w:cstheme="minorHAnsi"/>
        </w:rPr>
      </w:pPr>
      <w:r w:rsidRPr="00F82F25">
        <w:rPr>
          <w:rFonts w:cstheme="minorHAnsi"/>
        </w:rPr>
        <w:t xml:space="preserve">Are known to have electronically recorded meetings and conversations without the prior knowledge and consent of the other person(s) </w:t>
      </w:r>
      <w:r w:rsidR="009602F7" w:rsidRPr="00F82F25">
        <w:rPr>
          <w:rFonts w:cstheme="minorHAnsi"/>
        </w:rPr>
        <w:t>involved.</w:t>
      </w:r>
      <w:r w:rsidRPr="00F82F25">
        <w:rPr>
          <w:rFonts w:cstheme="minorHAnsi"/>
        </w:rPr>
        <w:t xml:space="preserve"> </w:t>
      </w:r>
    </w:p>
    <w:p w14:paraId="54EDCB5A" w14:textId="77777777" w:rsidR="001B5AE6" w:rsidRPr="00F82F25" w:rsidRDefault="001B5AE6" w:rsidP="001B5AE6">
      <w:pPr>
        <w:pStyle w:val="ListParagraph"/>
        <w:numPr>
          <w:ilvl w:val="0"/>
          <w:numId w:val="82"/>
        </w:numPr>
        <w:spacing w:line="259" w:lineRule="auto"/>
        <w:rPr>
          <w:rFonts w:cstheme="minorHAnsi"/>
        </w:rPr>
      </w:pPr>
      <w:r w:rsidRPr="00F82F25">
        <w:rPr>
          <w:rFonts w:cstheme="minorHAnsi"/>
        </w:rPr>
        <w:t xml:space="preserve">Make persistent and unreasonable demands or expectations of staff and/or the complaints process after the unreasonableness has been explained to the complainant (an example of this could be a complainant who insists on immediate responses to questions, frequent and/or complex letters, faxes telephone calls or emails) </w:t>
      </w:r>
    </w:p>
    <w:p w14:paraId="419F2A4A" w14:textId="77777777" w:rsidR="001B5AE6" w:rsidRPr="00F82F25" w:rsidRDefault="001B5AE6" w:rsidP="001B5AE6">
      <w:pPr>
        <w:pStyle w:val="ListParagraph"/>
        <w:numPr>
          <w:ilvl w:val="0"/>
          <w:numId w:val="82"/>
        </w:numPr>
        <w:spacing w:line="259" w:lineRule="auto"/>
        <w:rPr>
          <w:rFonts w:cstheme="minorHAnsi"/>
        </w:rPr>
      </w:pPr>
      <w:r w:rsidRPr="00F82F25">
        <w:rPr>
          <w:rFonts w:cstheme="minorHAnsi"/>
        </w:rPr>
        <w:t>Make unreasonable complaints/enquiries which impose a significant burden on the human resources of the Parish Council and where the complaint/enquiry:</w:t>
      </w:r>
    </w:p>
    <w:p w14:paraId="1226369F" w14:textId="77777777" w:rsidR="001B5AE6" w:rsidRPr="00F82F25" w:rsidRDefault="001B5AE6" w:rsidP="001B5AE6">
      <w:pPr>
        <w:pStyle w:val="ListParagraph"/>
        <w:numPr>
          <w:ilvl w:val="1"/>
          <w:numId w:val="82"/>
        </w:numPr>
        <w:spacing w:line="259" w:lineRule="auto"/>
        <w:rPr>
          <w:rFonts w:cstheme="minorHAnsi"/>
        </w:rPr>
      </w:pPr>
      <w:r w:rsidRPr="00F82F25">
        <w:rPr>
          <w:rFonts w:cstheme="minorHAnsi"/>
        </w:rPr>
        <w:t>Clearly does not have any serious purpose or value; or</w:t>
      </w:r>
    </w:p>
    <w:p w14:paraId="5F0A2E27" w14:textId="77777777" w:rsidR="001B5AE6" w:rsidRPr="00F82F25" w:rsidRDefault="001B5AE6" w:rsidP="001B5AE6">
      <w:pPr>
        <w:pStyle w:val="ListParagraph"/>
        <w:numPr>
          <w:ilvl w:val="1"/>
          <w:numId w:val="82"/>
        </w:numPr>
        <w:spacing w:line="259" w:lineRule="auto"/>
        <w:rPr>
          <w:rFonts w:cstheme="minorHAnsi"/>
        </w:rPr>
      </w:pPr>
      <w:r w:rsidRPr="00F82F25">
        <w:rPr>
          <w:rFonts w:cstheme="minorHAnsi"/>
        </w:rPr>
        <w:t>Is designed to cause disruption or annoyance; or</w:t>
      </w:r>
    </w:p>
    <w:p w14:paraId="24997772" w14:textId="77777777" w:rsidR="001B5AE6" w:rsidRPr="00F82F25" w:rsidRDefault="001B5AE6" w:rsidP="001B5AE6">
      <w:pPr>
        <w:pStyle w:val="ListParagraph"/>
        <w:numPr>
          <w:ilvl w:val="1"/>
          <w:numId w:val="82"/>
        </w:numPr>
        <w:spacing w:line="259" w:lineRule="auto"/>
        <w:rPr>
          <w:rFonts w:cstheme="minorHAnsi"/>
        </w:rPr>
      </w:pPr>
      <w:r w:rsidRPr="00F82F25">
        <w:rPr>
          <w:rFonts w:cstheme="minorHAnsi"/>
        </w:rPr>
        <w:t>Has the effect of harassing the Public Authority; or</w:t>
      </w:r>
    </w:p>
    <w:p w14:paraId="2E880BC2" w14:textId="77777777" w:rsidR="001B5AE6" w:rsidRPr="00F82F25" w:rsidRDefault="001B5AE6" w:rsidP="001B5AE6">
      <w:pPr>
        <w:pStyle w:val="ListParagraph"/>
        <w:numPr>
          <w:ilvl w:val="1"/>
          <w:numId w:val="82"/>
        </w:numPr>
        <w:spacing w:line="259" w:lineRule="auto"/>
        <w:rPr>
          <w:rFonts w:cstheme="minorHAnsi"/>
        </w:rPr>
      </w:pPr>
      <w:r w:rsidRPr="00F82F25">
        <w:rPr>
          <w:rFonts w:cstheme="minorHAnsi"/>
        </w:rPr>
        <w:t>Can otherwise fairly be characterised as possessive or manifestly unreasonable.</w:t>
      </w:r>
    </w:p>
    <w:p w14:paraId="3437E5EC" w14:textId="77777777" w:rsidR="001B5AE6" w:rsidRPr="00F82F25" w:rsidRDefault="001B5AE6" w:rsidP="001B5AE6">
      <w:pPr>
        <w:pStyle w:val="ListParagraph"/>
        <w:numPr>
          <w:ilvl w:val="0"/>
          <w:numId w:val="82"/>
        </w:numPr>
        <w:spacing w:line="259" w:lineRule="auto"/>
        <w:rPr>
          <w:rFonts w:cstheme="minorHAnsi"/>
        </w:rPr>
      </w:pPr>
      <w:r w:rsidRPr="00F82F25">
        <w:rPr>
          <w:rFonts w:cstheme="minorHAnsi"/>
        </w:rPr>
        <w:t>Make repetitive complaints, enquiries and allegations which ignore the replies which Parish Council Officers have supplied in previous correspondence.</w:t>
      </w:r>
    </w:p>
    <w:p w14:paraId="5F7C5D68" w14:textId="77777777" w:rsidR="001B5AE6" w:rsidRPr="00F82F25" w:rsidRDefault="001B5AE6" w:rsidP="001B5AE6">
      <w:pPr>
        <w:pStyle w:val="ListParagraph"/>
        <w:numPr>
          <w:ilvl w:val="0"/>
          <w:numId w:val="82"/>
        </w:numPr>
        <w:spacing w:line="259" w:lineRule="auto"/>
        <w:rPr>
          <w:rFonts w:cstheme="minorHAnsi"/>
        </w:rPr>
      </w:pPr>
      <w:r w:rsidRPr="00F82F25">
        <w:rPr>
          <w:rFonts w:cstheme="minorHAnsi"/>
        </w:rPr>
        <w:t>Having by continuous, persistent and repetitive contact with a single employee, be classes as harassing, victimising, bullying or causing mental anguish to that employee to a point that their work for the Parish Council is impaired.</w:t>
      </w:r>
    </w:p>
    <w:p w14:paraId="41185458" w14:textId="77777777" w:rsidR="001B5AE6" w:rsidRPr="00F82F25" w:rsidRDefault="001B5AE6" w:rsidP="001B5AE6"/>
    <w:p w14:paraId="5D688D95" w14:textId="77777777" w:rsidR="001B5AE6" w:rsidRPr="001B5AE6" w:rsidRDefault="001B5AE6" w:rsidP="001B5AE6">
      <w:pPr>
        <w:pStyle w:val="Heading3"/>
        <w:rPr>
          <w:u w:val="single"/>
        </w:rPr>
      </w:pPr>
      <w:r w:rsidRPr="001B5AE6">
        <w:rPr>
          <w:color w:val="auto"/>
          <w:u w:val="single"/>
        </w:rPr>
        <w:t>Options for Dealing with Habitual or Vexatious Complainants/Contacts.</w:t>
      </w:r>
    </w:p>
    <w:p w14:paraId="0F0C7043" w14:textId="77777777" w:rsidR="001B5AE6" w:rsidRPr="00F82F25" w:rsidRDefault="001B5AE6" w:rsidP="001B5AE6">
      <w:pPr>
        <w:rPr>
          <w:rFonts w:cstheme="minorHAnsi"/>
        </w:rPr>
      </w:pPr>
      <w:r w:rsidRPr="00F82F25">
        <w:rPr>
          <w:rFonts w:cstheme="minorHAnsi"/>
        </w:rPr>
        <w:t>The Council will ensure that the complaint is being, or has been, investigated properly according to the adopted complaints procedure.</w:t>
      </w:r>
    </w:p>
    <w:p w14:paraId="6B3B79BA" w14:textId="77777777" w:rsidR="001B5AE6" w:rsidRPr="00F82F25" w:rsidRDefault="001B5AE6" w:rsidP="001B5AE6">
      <w:pPr>
        <w:rPr>
          <w:rFonts w:cstheme="minorHAnsi"/>
        </w:rPr>
      </w:pPr>
      <w:r w:rsidRPr="00F82F25">
        <w:rPr>
          <w:rFonts w:cstheme="minorHAnsi"/>
        </w:rPr>
        <w:t xml:space="preserve"> In the first instance the Clerk will consult with the Chair of the Council  prior to issuing a warning to the complainant. The Clerk will contact the complainant in writing, or by email, to explain why this behaviour is causing concern and ask them to change this behaviour and outline the actions that the Council may take if they do not comply.</w:t>
      </w:r>
    </w:p>
    <w:p w14:paraId="63B9C808" w14:textId="77777777" w:rsidR="001B5AE6" w:rsidRPr="00F82F25" w:rsidRDefault="001B5AE6" w:rsidP="001B5AE6">
      <w:pPr>
        <w:rPr>
          <w:rFonts w:cstheme="minorHAnsi"/>
        </w:rPr>
      </w:pPr>
      <w:r w:rsidRPr="00F82F25">
        <w:rPr>
          <w:rFonts w:cstheme="minorHAnsi"/>
        </w:rPr>
        <w:t>If the disruptive behaviour continues, the Clerk will issue a reminder letter to the complainant advising them that the way in which they will be allowed to contact the Council in future will be restricted. The Clerk will make this decision in consultation with the Chair of the Council and inform the complainant in writing of what procedures have been put in place and for what period.</w:t>
      </w:r>
    </w:p>
    <w:p w14:paraId="693BD7A9" w14:textId="77777777" w:rsidR="001B5AE6" w:rsidRPr="00F82F25" w:rsidRDefault="001B5AE6" w:rsidP="001B5AE6">
      <w:pPr>
        <w:rPr>
          <w:rFonts w:cstheme="minorHAnsi"/>
        </w:rPr>
      </w:pPr>
      <w:r w:rsidRPr="00F82F25">
        <w:rPr>
          <w:rFonts w:cstheme="minorHAnsi"/>
        </w:rPr>
        <w:t xml:space="preserve">Any restriction that is imposed on the complainant’s contact with the Council will be appropriate and proportionate and the complainant will be advised of the period of time over which that the restriction will be in place.  </w:t>
      </w:r>
    </w:p>
    <w:p w14:paraId="37CD58CB" w14:textId="77777777" w:rsidR="001B5AE6" w:rsidRPr="00F82F25" w:rsidRDefault="001B5AE6" w:rsidP="001B5AE6">
      <w:pPr>
        <w:rPr>
          <w:rFonts w:cstheme="minorHAnsi"/>
        </w:rPr>
      </w:pPr>
      <w:r w:rsidRPr="00F82F25">
        <w:rPr>
          <w:rFonts w:cstheme="minorHAnsi"/>
        </w:rPr>
        <w:t xml:space="preserve">Restrictions will be tailored to deal with the individual circumstances of the complainant and may include: </w:t>
      </w:r>
    </w:p>
    <w:p w14:paraId="5BD43AE3" w14:textId="77777777" w:rsidR="001B5AE6" w:rsidRPr="00F82F25" w:rsidRDefault="001B5AE6" w:rsidP="001B5AE6">
      <w:pPr>
        <w:pStyle w:val="ListParagraph"/>
        <w:numPr>
          <w:ilvl w:val="0"/>
          <w:numId w:val="83"/>
        </w:numPr>
        <w:spacing w:line="259" w:lineRule="auto"/>
        <w:rPr>
          <w:rFonts w:cstheme="minorHAnsi"/>
        </w:rPr>
      </w:pPr>
      <w:r w:rsidRPr="00F82F25">
        <w:rPr>
          <w:rFonts w:cstheme="minorHAnsi"/>
        </w:rPr>
        <w:t xml:space="preserve">banning the complainant from making contact by telephone except through a third party e.g. a solicitor, a Councillor or a friend acting on their behalf </w:t>
      </w:r>
    </w:p>
    <w:p w14:paraId="77E3F9D1" w14:textId="4343E748" w:rsidR="001B5AE6" w:rsidRPr="00F82F25" w:rsidRDefault="001B5AE6" w:rsidP="001B5AE6">
      <w:pPr>
        <w:pStyle w:val="ListParagraph"/>
        <w:numPr>
          <w:ilvl w:val="0"/>
          <w:numId w:val="83"/>
        </w:numPr>
        <w:spacing w:line="259" w:lineRule="auto"/>
        <w:rPr>
          <w:rFonts w:cstheme="minorHAnsi"/>
        </w:rPr>
      </w:pPr>
      <w:r w:rsidRPr="00F82F25">
        <w:rPr>
          <w:rFonts w:cstheme="minorHAnsi"/>
        </w:rPr>
        <w:t xml:space="preserve">banning the complainant from sending emails to individuals and/or all Council Officers and insisting they only correspond by postal </w:t>
      </w:r>
      <w:r w:rsidR="009602F7" w:rsidRPr="00F82F25">
        <w:rPr>
          <w:rFonts w:cstheme="minorHAnsi"/>
        </w:rPr>
        <w:t>letter.</w:t>
      </w:r>
      <w:r w:rsidRPr="00F82F25">
        <w:rPr>
          <w:rFonts w:cstheme="minorHAnsi"/>
        </w:rPr>
        <w:t xml:space="preserve"> </w:t>
      </w:r>
    </w:p>
    <w:p w14:paraId="7FF3C194" w14:textId="50EA28B6" w:rsidR="001B5AE6" w:rsidRPr="00F82F25" w:rsidRDefault="001B5AE6" w:rsidP="001B5AE6">
      <w:pPr>
        <w:pStyle w:val="ListParagraph"/>
        <w:numPr>
          <w:ilvl w:val="0"/>
          <w:numId w:val="83"/>
        </w:numPr>
        <w:spacing w:line="259" w:lineRule="auto"/>
        <w:rPr>
          <w:rFonts w:cstheme="minorHAnsi"/>
        </w:rPr>
      </w:pPr>
      <w:r w:rsidRPr="00F82F25">
        <w:rPr>
          <w:rFonts w:cstheme="minorHAnsi"/>
        </w:rPr>
        <w:t xml:space="preserve">requiring contact to take place with one named member of staff </w:t>
      </w:r>
      <w:r w:rsidR="009602F7" w:rsidRPr="00F82F25">
        <w:rPr>
          <w:rFonts w:cstheme="minorHAnsi"/>
        </w:rPr>
        <w:t>only.</w:t>
      </w:r>
      <w:r w:rsidRPr="00F82F25">
        <w:rPr>
          <w:rFonts w:cstheme="minorHAnsi"/>
        </w:rPr>
        <w:t xml:space="preserve"> </w:t>
      </w:r>
    </w:p>
    <w:p w14:paraId="4556584E" w14:textId="7BBB5552" w:rsidR="001B5AE6" w:rsidRPr="00F82F25" w:rsidRDefault="001B5AE6" w:rsidP="001B5AE6">
      <w:pPr>
        <w:pStyle w:val="ListParagraph"/>
        <w:numPr>
          <w:ilvl w:val="0"/>
          <w:numId w:val="83"/>
        </w:numPr>
        <w:spacing w:line="259" w:lineRule="auto"/>
        <w:rPr>
          <w:rFonts w:cstheme="minorHAnsi"/>
        </w:rPr>
      </w:pPr>
      <w:r w:rsidRPr="00F82F25">
        <w:rPr>
          <w:rFonts w:cstheme="minorHAnsi"/>
        </w:rPr>
        <w:t xml:space="preserve">restricting telephone calls to specified days and/or times and/or </w:t>
      </w:r>
      <w:r w:rsidR="009602F7" w:rsidRPr="00F82F25">
        <w:rPr>
          <w:rFonts w:cstheme="minorHAnsi"/>
        </w:rPr>
        <w:t>duration.</w:t>
      </w:r>
      <w:r w:rsidRPr="00F82F25">
        <w:rPr>
          <w:rFonts w:cstheme="minorHAnsi"/>
        </w:rPr>
        <w:t xml:space="preserve"> </w:t>
      </w:r>
    </w:p>
    <w:p w14:paraId="1C8686D3" w14:textId="5C8C2F84" w:rsidR="001B5AE6" w:rsidRPr="00F82F25" w:rsidRDefault="001B5AE6" w:rsidP="001B5AE6">
      <w:pPr>
        <w:pStyle w:val="ListParagraph"/>
        <w:numPr>
          <w:ilvl w:val="0"/>
          <w:numId w:val="83"/>
        </w:numPr>
        <w:spacing w:line="259" w:lineRule="auto"/>
        <w:rPr>
          <w:rFonts w:cstheme="minorHAnsi"/>
        </w:rPr>
      </w:pPr>
      <w:r w:rsidRPr="00F82F25">
        <w:rPr>
          <w:rFonts w:cstheme="minorHAnsi"/>
        </w:rPr>
        <w:t xml:space="preserve">requiring any personal contact to take place in the presence of an appropriate </w:t>
      </w:r>
      <w:r w:rsidR="009602F7" w:rsidRPr="00F82F25">
        <w:rPr>
          <w:rFonts w:cstheme="minorHAnsi"/>
        </w:rPr>
        <w:t>witness.</w:t>
      </w:r>
      <w:r w:rsidRPr="00F82F25">
        <w:rPr>
          <w:rFonts w:cstheme="minorHAnsi"/>
        </w:rPr>
        <w:t xml:space="preserve"> </w:t>
      </w:r>
    </w:p>
    <w:p w14:paraId="6FEF0200" w14:textId="77777777" w:rsidR="001B5AE6" w:rsidRPr="00F82F25" w:rsidRDefault="001B5AE6" w:rsidP="001B5AE6">
      <w:pPr>
        <w:pStyle w:val="ListParagraph"/>
        <w:numPr>
          <w:ilvl w:val="0"/>
          <w:numId w:val="83"/>
        </w:numPr>
        <w:spacing w:line="259" w:lineRule="auto"/>
        <w:rPr>
          <w:rFonts w:cstheme="minorHAnsi"/>
        </w:rPr>
      </w:pPr>
      <w:r w:rsidRPr="00F82F25">
        <w:rPr>
          <w:rFonts w:cstheme="minorHAnsi"/>
        </w:rPr>
        <w:lastRenderedPageBreak/>
        <w:t>letting the complainant know that the Council will not reply to or acknowledge any further contact from them on the specific topic of that complaint (in this case, a designated member of staff will be identified who will read future correspondence).</w:t>
      </w:r>
    </w:p>
    <w:p w14:paraId="3F2CA06D" w14:textId="77777777" w:rsidR="001B5AE6" w:rsidRPr="00F82F25" w:rsidRDefault="001B5AE6" w:rsidP="001B5AE6">
      <w:pPr>
        <w:rPr>
          <w:rFonts w:cstheme="minorHAnsi"/>
        </w:rPr>
      </w:pPr>
      <w:r w:rsidRPr="00F82F25">
        <w:rPr>
          <w:rFonts w:cstheme="minorHAnsi"/>
        </w:rPr>
        <w:t xml:space="preserve">When the decision has been taken to apply this policy to a complainant, the Clerk will contact the complainant in writing to explain: </w:t>
      </w:r>
    </w:p>
    <w:p w14:paraId="2E135B20" w14:textId="7B21B2F5" w:rsidR="001B5AE6" w:rsidRPr="00F82F25" w:rsidRDefault="001B5AE6" w:rsidP="001B5AE6">
      <w:pPr>
        <w:pStyle w:val="ListParagraph"/>
        <w:numPr>
          <w:ilvl w:val="0"/>
          <w:numId w:val="84"/>
        </w:numPr>
        <w:spacing w:line="259" w:lineRule="auto"/>
        <w:rPr>
          <w:rFonts w:cstheme="minorHAnsi"/>
        </w:rPr>
      </w:pPr>
      <w:r w:rsidRPr="00F82F25">
        <w:rPr>
          <w:rFonts w:cstheme="minorHAnsi"/>
        </w:rPr>
        <w:t xml:space="preserve">why the decision has been </w:t>
      </w:r>
      <w:r w:rsidR="009602F7" w:rsidRPr="00F82F25">
        <w:rPr>
          <w:rFonts w:cstheme="minorHAnsi"/>
        </w:rPr>
        <w:t>taken.</w:t>
      </w:r>
      <w:r w:rsidRPr="00F82F25">
        <w:rPr>
          <w:rFonts w:cstheme="minorHAnsi"/>
        </w:rPr>
        <w:t xml:space="preserve"> </w:t>
      </w:r>
    </w:p>
    <w:p w14:paraId="379BB92F" w14:textId="33DC2DE1" w:rsidR="001B5AE6" w:rsidRPr="00F82F25" w:rsidRDefault="001B5AE6" w:rsidP="001B5AE6">
      <w:pPr>
        <w:pStyle w:val="ListParagraph"/>
        <w:numPr>
          <w:ilvl w:val="0"/>
          <w:numId w:val="84"/>
        </w:numPr>
        <w:spacing w:line="259" w:lineRule="auto"/>
        <w:rPr>
          <w:rFonts w:cstheme="minorHAnsi"/>
        </w:rPr>
      </w:pPr>
      <w:r w:rsidRPr="00F82F25">
        <w:rPr>
          <w:rFonts w:cstheme="minorHAnsi"/>
        </w:rPr>
        <w:t xml:space="preserve">what action has been </w:t>
      </w:r>
      <w:r w:rsidR="009602F7" w:rsidRPr="00F82F25">
        <w:rPr>
          <w:rFonts w:cstheme="minorHAnsi"/>
        </w:rPr>
        <w:t>taken?</w:t>
      </w:r>
      <w:r w:rsidRPr="00F82F25">
        <w:rPr>
          <w:rFonts w:cstheme="minorHAnsi"/>
        </w:rPr>
        <w:t xml:space="preserve"> </w:t>
      </w:r>
    </w:p>
    <w:p w14:paraId="6C1C22C1" w14:textId="77777777" w:rsidR="001B5AE6" w:rsidRPr="00F82F25" w:rsidRDefault="001B5AE6" w:rsidP="001B5AE6">
      <w:pPr>
        <w:pStyle w:val="ListParagraph"/>
        <w:numPr>
          <w:ilvl w:val="0"/>
          <w:numId w:val="84"/>
        </w:numPr>
        <w:spacing w:line="259" w:lineRule="auto"/>
        <w:rPr>
          <w:rFonts w:cstheme="minorHAnsi"/>
        </w:rPr>
      </w:pPr>
      <w:r w:rsidRPr="00F82F25">
        <w:rPr>
          <w:rFonts w:cstheme="minorHAnsi"/>
        </w:rPr>
        <w:t xml:space="preserve">the duration of that action. </w:t>
      </w:r>
    </w:p>
    <w:p w14:paraId="0E6E286C" w14:textId="77777777" w:rsidR="001B5AE6" w:rsidRPr="00F82F25" w:rsidRDefault="001B5AE6" w:rsidP="001B5AE6">
      <w:pPr>
        <w:rPr>
          <w:rFonts w:cstheme="minorHAnsi"/>
        </w:rPr>
      </w:pPr>
      <w:r w:rsidRPr="00F82F25">
        <w:rPr>
          <w:rFonts w:cstheme="minorHAnsi"/>
        </w:rPr>
        <w:t xml:space="preserve">The Clerk will enclose a copy of this policy in the letter to the complainant. </w:t>
      </w:r>
    </w:p>
    <w:p w14:paraId="331176B3" w14:textId="77777777" w:rsidR="001B5AE6" w:rsidRPr="00F82F25" w:rsidRDefault="001B5AE6" w:rsidP="001B5AE6">
      <w:pPr>
        <w:rPr>
          <w:rFonts w:cstheme="minorHAnsi"/>
        </w:rPr>
      </w:pPr>
      <w:r w:rsidRPr="00F82F25">
        <w:rPr>
          <w:rFonts w:cstheme="minorHAnsi"/>
        </w:rPr>
        <w:t>Where a complainant continues to behave in a way that is unacceptable, the Clerk, in consultation with the Chair of the Council may decide to refuse all contact with the complainant and stop any investigation into his or her complaint.</w:t>
      </w:r>
    </w:p>
    <w:p w14:paraId="40038519" w14:textId="77777777" w:rsidR="001B5AE6" w:rsidRPr="00F82F25" w:rsidRDefault="001B5AE6" w:rsidP="001B5AE6">
      <w:pPr>
        <w:rPr>
          <w:rFonts w:cstheme="minorHAnsi"/>
        </w:rPr>
      </w:pPr>
      <w:r w:rsidRPr="00F82F25">
        <w:rPr>
          <w:rFonts w:cstheme="minorHAnsi"/>
        </w:rPr>
        <w:t xml:space="preserve">Where the behaviour is so extreme or it threatens the immediate safety and welfare of staff, other options will be considered, e.g. the reporting of the matter to the police or taking legal action. In such cases, the complainant may not be given prior warning of that action. </w:t>
      </w:r>
    </w:p>
    <w:p w14:paraId="6215E247" w14:textId="77777777" w:rsidR="001B5AE6" w:rsidRPr="00F82F25" w:rsidRDefault="001B5AE6" w:rsidP="001B5AE6">
      <w:pPr>
        <w:rPr>
          <w:rFonts w:cstheme="minorHAnsi"/>
        </w:rPr>
      </w:pPr>
    </w:p>
    <w:p w14:paraId="7C96A198" w14:textId="349C69F0" w:rsidR="001B5AE6" w:rsidRPr="001B5AE6" w:rsidRDefault="001B5AE6" w:rsidP="001B5AE6">
      <w:pPr>
        <w:pStyle w:val="Heading3"/>
        <w:rPr>
          <w:color w:val="auto"/>
          <w:u w:val="single"/>
        </w:rPr>
      </w:pPr>
      <w:r w:rsidRPr="001B5AE6">
        <w:rPr>
          <w:color w:val="auto"/>
          <w:u w:val="single"/>
        </w:rPr>
        <w:t>Record Keeping</w:t>
      </w:r>
      <w:r>
        <w:rPr>
          <w:color w:val="auto"/>
          <w:u w:val="single"/>
        </w:rPr>
        <w:t>.</w:t>
      </w:r>
      <w:r w:rsidRPr="001B5AE6">
        <w:rPr>
          <w:color w:val="auto"/>
          <w:u w:val="single"/>
        </w:rPr>
        <w:t xml:space="preserve"> </w:t>
      </w:r>
    </w:p>
    <w:p w14:paraId="39C24253" w14:textId="77777777" w:rsidR="001B5AE6" w:rsidRPr="00F82F25" w:rsidRDefault="001B5AE6" w:rsidP="001B5AE6">
      <w:pPr>
        <w:rPr>
          <w:rFonts w:cstheme="minorHAnsi"/>
        </w:rPr>
      </w:pPr>
      <w:r w:rsidRPr="00F82F25">
        <w:rPr>
          <w:rFonts w:cstheme="minorHAnsi"/>
        </w:rPr>
        <w:t>The Clerk will retain adequate records of the details of the case and the action that has been taken. Records will be kept of:</w:t>
      </w:r>
    </w:p>
    <w:p w14:paraId="6C77389A" w14:textId="247BC4F9" w:rsidR="001B5AE6" w:rsidRPr="00F82F25" w:rsidRDefault="001B5AE6" w:rsidP="001B5AE6">
      <w:pPr>
        <w:pStyle w:val="ListParagraph"/>
        <w:numPr>
          <w:ilvl w:val="0"/>
          <w:numId w:val="86"/>
        </w:numPr>
        <w:spacing w:line="259" w:lineRule="auto"/>
        <w:rPr>
          <w:rFonts w:cstheme="minorHAnsi"/>
        </w:rPr>
      </w:pPr>
      <w:r w:rsidRPr="00F82F25">
        <w:rPr>
          <w:rFonts w:cstheme="minorHAnsi"/>
        </w:rPr>
        <w:t xml:space="preserve">the name and address of each member of the public who is treated as abusive, vexatious or persistent, or any other person who so aids the </w:t>
      </w:r>
      <w:r w:rsidR="009602F7" w:rsidRPr="00F82F25">
        <w:rPr>
          <w:rFonts w:cstheme="minorHAnsi"/>
        </w:rPr>
        <w:t>complainant.</w:t>
      </w:r>
      <w:r w:rsidRPr="00F82F25">
        <w:rPr>
          <w:rFonts w:cstheme="minorHAnsi"/>
        </w:rPr>
        <w:t xml:space="preserve"> </w:t>
      </w:r>
    </w:p>
    <w:p w14:paraId="34C34C9B" w14:textId="77777777" w:rsidR="001B5AE6" w:rsidRPr="00F82F25" w:rsidRDefault="001B5AE6" w:rsidP="001B5AE6">
      <w:pPr>
        <w:pStyle w:val="ListParagraph"/>
        <w:numPr>
          <w:ilvl w:val="0"/>
          <w:numId w:val="86"/>
        </w:numPr>
        <w:spacing w:line="259" w:lineRule="auto"/>
        <w:rPr>
          <w:rFonts w:cstheme="minorHAnsi"/>
        </w:rPr>
      </w:pPr>
      <w:r w:rsidRPr="00F82F25">
        <w:rPr>
          <w:rFonts w:cstheme="minorHAnsi"/>
        </w:rPr>
        <w:t xml:space="preserve">when the restrictions came into force and ends </w:t>
      </w:r>
    </w:p>
    <w:p w14:paraId="435E9613" w14:textId="77777777" w:rsidR="001B5AE6" w:rsidRPr="00F82F25" w:rsidRDefault="001B5AE6" w:rsidP="001B5AE6">
      <w:pPr>
        <w:pStyle w:val="ListParagraph"/>
        <w:numPr>
          <w:ilvl w:val="0"/>
          <w:numId w:val="86"/>
        </w:numPr>
        <w:spacing w:line="259" w:lineRule="auto"/>
        <w:rPr>
          <w:rFonts w:cstheme="minorHAnsi"/>
        </w:rPr>
      </w:pPr>
      <w:r w:rsidRPr="00F82F25">
        <w:rPr>
          <w:rFonts w:cstheme="minorHAnsi"/>
        </w:rPr>
        <w:t xml:space="preserve">what the restrictions are </w:t>
      </w:r>
    </w:p>
    <w:p w14:paraId="1EB0207C" w14:textId="77777777" w:rsidR="001B5AE6" w:rsidRPr="00F82F25" w:rsidRDefault="001B5AE6" w:rsidP="001B5AE6">
      <w:pPr>
        <w:pStyle w:val="ListParagraph"/>
        <w:numPr>
          <w:ilvl w:val="0"/>
          <w:numId w:val="86"/>
        </w:numPr>
        <w:spacing w:line="259" w:lineRule="auto"/>
        <w:rPr>
          <w:rFonts w:cstheme="minorHAnsi"/>
        </w:rPr>
      </w:pPr>
      <w:r w:rsidRPr="00F82F25">
        <w:rPr>
          <w:rFonts w:cstheme="minorHAnsi"/>
        </w:rPr>
        <w:t xml:space="preserve">when the person and Council were advised. </w:t>
      </w:r>
    </w:p>
    <w:p w14:paraId="65DAF6C2" w14:textId="77777777" w:rsidR="001B5AE6" w:rsidRPr="00F82F25" w:rsidRDefault="001B5AE6" w:rsidP="001B5AE6">
      <w:pPr>
        <w:rPr>
          <w:rFonts w:cstheme="minorHAnsi"/>
        </w:rPr>
      </w:pPr>
      <w:r w:rsidRPr="00F82F25">
        <w:rPr>
          <w:rFonts w:cstheme="minorHAnsi"/>
        </w:rPr>
        <w:t>Full Council be provided with a regular report giving information about members of the public who have been treated as vexatious/persistent as per this policy.</w:t>
      </w:r>
    </w:p>
    <w:p w14:paraId="2EE8A446" w14:textId="77777777" w:rsidR="00235F88" w:rsidRDefault="00235F88" w:rsidP="00235F88"/>
    <w:p w14:paraId="59ABD995" w14:textId="77777777" w:rsidR="00235F88" w:rsidRDefault="00235F88" w:rsidP="00235F88"/>
    <w:p w14:paraId="62757FF7" w14:textId="77777777" w:rsidR="00235F88" w:rsidRDefault="00235F88" w:rsidP="00235F88"/>
    <w:p w14:paraId="32CC5ECC" w14:textId="77777777" w:rsidR="00235F88" w:rsidRDefault="00235F88" w:rsidP="00235F88"/>
    <w:p w14:paraId="4E848DAD" w14:textId="77777777" w:rsidR="00235F88" w:rsidRDefault="00235F88" w:rsidP="00235F88"/>
    <w:p w14:paraId="71A6F3C2" w14:textId="77777777" w:rsidR="00235F88" w:rsidRPr="00235F88" w:rsidRDefault="00235F88" w:rsidP="00235F88"/>
    <w:p w14:paraId="58E42A92" w14:textId="77777777" w:rsidR="001B5AE6" w:rsidRDefault="001B5AE6" w:rsidP="001B5AE6"/>
    <w:p w14:paraId="32109B1A" w14:textId="77777777" w:rsidR="001B5AE6" w:rsidRDefault="001B5AE6" w:rsidP="001B5AE6"/>
    <w:p w14:paraId="215C2B13" w14:textId="77777777" w:rsidR="001B5AE6" w:rsidRDefault="001B5AE6" w:rsidP="001B5AE6"/>
    <w:p w14:paraId="1482CD6D" w14:textId="77777777" w:rsidR="001B5AE6" w:rsidRDefault="001B5AE6" w:rsidP="001B5AE6"/>
    <w:p w14:paraId="15312D23" w14:textId="28759207" w:rsidR="001B5AE6" w:rsidRPr="001B5AE6" w:rsidRDefault="0058055E" w:rsidP="001B5AE6">
      <w:pPr>
        <w:pStyle w:val="Heading3"/>
        <w:rPr>
          <w:rFonts w:ascii="Calibri Light" w:eastAsia="Times New Roman" w:hAnsi="Calibri Light" w:cs="Times New Roman"/>
          <w:sz w:val="26"/>
          <w:szCs w:val="26"/>
        </w:rPr>
      </w:pPr>
      <w:r w:rsidRPr="0058055E">
        <w:rPr>
          <w:b/>
          <w:bCs/>
          <w:color w:val="auto"/>
        </w:rPr>
        <w:lastRenderedPageBreak/>
        <w:t xml:space="preserve">Appendix </w:t>
      </w:r>
      <w:r>
        <w:rPr>
          <w:b/>
          <w:bCs/>
          <w:color w:val="auto"/>
        </w:rPr>
        <w:t>4</w:t>
      </w:r>
      <w:r w:rsidR="001B5AE6" w:rsidRPr="001B5AE6">
        <w:rPr>
          <w:rFonts w:ascii="Calibri Light" w:eastAsia="Times New Roman" w:hAnsi="Calibri Light" w:cs="Times New Roman"/>
          <w:b/>
          <w:bCs/>
          <w:color w:val="auto"/>
          <w:sz w:val="26"/>
          <w:szCs w:val="26"/>
        </w:rPr>
        <w:t xml:space="preserve"> </w:t>
      </w:r>
      <w:r w:rsidR="001B5AE6">
        <w:rPr>
          <w:rFonts w:ascii="Calibri Light" w:eastAsia="Times New Roman" w:hAnsi="Calibri Light" w:cs="Times New Roman"/>
          <w:b/>
          <w:bCs/>
          <w:color w:val="auto"/>
          <w:sz w:val="26"/>
          <w:szCs w:val="26"/>
        </w:rPr>
        <w:t xml:space="preserve">- </w:t>
      </w:r>
      <w:r w:rsidR="001B5AE6" w:rsidRPr="001B5AE6">
        <w:rPr>
          <w:rFonts w:ascii="Calibri Light" w:eastAsia="Times New Roman" w:hAnsi="Calibri Light" w:cs="Times New Roman"/>
          <w:b/>
          <w:bCs/>
          <w:color w:val="auto"/>
          <w:sz w:val="26"/>
          <w:szCs w:val="26"/>
        </w:rPr>
        <w:t>Car Usage Policy</w:t>
      </w:r>
    </w:p>
    <w:p w14:paraId="1A9D5562" w14:textId="77777777" w:rsidR="001B5AE6" w:rsidRPr="001B5AE6" w:rsidRDefault="001B5AE6" w:rsidP="001B5AE6">
      <w:pPr>
        <w:spacing w:after="200" w:line="276" w:lineRule="auto"/>
        <w:rPr>
          <w:rFonts w:ascii="Calibri Light" w:eastAsia="Calibri" w:hAnsi="Calibri Light" w:cs="Calibri Light"/>
          <w:b/>
        </w:rPr>
      </w:pPr>
      <w:r w:rsidRPr="001B5AE6">
        <w:rPr>
          <w:rFonts w:ascii="Calibri Light" w:eastAsia="Calibri" w:hAnsi="Calibri Light" w:cs="Calibri Light"/>
          <w:b/>
        </w:rPr>
        <w:t xml:space="preserve">Any employee or Parish Councillor will be eligible to claim mileage expenses for use of their private vehicle whilst on Parish Council business (subject to holding valid Car Insurance, and a full driving licence) </w:t>
      </w:r>
    </w:p>
    <w:p w14:paraId="20E156E3" w14:textId="77777777" w:rsidR="001B5AE6" w:rsidRPr="001B5AE6" w:rsidRDefault="001B5AE6" w:rsidP="001B5AE6">
      <w:pPr>
        <w:spacing w:after="200" w:line="276" w:lineRule="auto"/>
        <w:rPr>
          <w:rFonts w:ascii="Calibri Light" w:eastAsia="Calibri" w:hAnsi="Calibri Light" w:cs="Calibri Light"/>
        </w:rPr>
      </w:pPr>
      <w:r w:rsidRPr="001B5AE6">
        <w:rPr>
          <w:rFonts w:ascii="Calibri Light" w:eastAsia="Calibri" w:hAnsi="Calibri Light" w:cs="Calibri Light"/>
          <w:b/>
        </w:rPr>
        <w:t>Private Car Usage Suitability</w:t>
      </w:r>
      <w:r w:rsidRPr="001B5AE6">
        <w:rPr>
          <w:rFonts w:ascii="Calibri Light" w:eastAsia="Calibri" w:hAnsi="Calibri Light" w:cs="Calibri Light"/>
        </w:rPr>
        <w:t xml:space="preserve"> Any vehicle used should be fit for the purpose it is being used for, for example, towing or delivering items. </w:t>
      </w:r>
    </w:p>
    <w:p w14:paraId="7FCF0479" w14:textId="77777777" w:rsidR="001B5AE6" w:rsidRPr="001B5AE6" w:rsidRDefault="001B5AE6" w:rsidP="001B5AE6">
      <w:pPr>
        <w:spacing w:after="200" w:line="276" w:lineRule="auto"/>
        <w:rPr>
          <w:rFonts w:ascii="Calibri Light" w:eastAsia="Calibri" w:hAnsi="Calibri Light" w:cs="Calibri Light"/>
        </w:rPr>
      </w:pPr>
      <w:r w:rsidRPr="001B5AE6">
        <w:rPr>
          <w:rFonts w:ascii="Calibri Light" w:eastAsia="Calibri" w:hAnsi="Calibri Light" w:cs="Calibri Light"/>
          <w:b/>
        </w:rPr>
        <w:t>Mileage</w:t>
      </w:r>
      <w:r w:rsidRPr="001B5AE6">
        <w:rPr>
          <w:rFonts w:ascii="Calibri Light" w:eastAsia="Calibri" w:hAnsi="Calibri Light" w:cs="Calibri Light"/>
        </w:rPr>
        <w:t xml:space="preserve"> rates will be subject to change in accordance with the government guidelines. </w:t>
      </w:r>
    </w:p>
    <w:p w14:paraId="43EB9722" w14:textId="77777777" w:rsidR="001B5AE6" w:rsidRPr="001B5AE6" w:rsidRDefault="001B5AE6" w:rsidP="001B5AE6">
      <w:pPr>
        <w:spacing w:after="200" w:line="276" w:lineRule="auto"/>
        <w:rPr>
          <w:rFonts w:ascii="Calibri Light" w:eastAsia="Calibri" w:hAnsi="Calibri Light" w:cs="Calibri Light"/>
        </w:rPr>
      </w:pPr>
      <w:r w:rsidRPr="001B5AE6">
        <w:rPr>
          <w:rFonts w:ascii="Calibri Light" w:eastAsia="Calibri" w:hAnsi="Calibri Light" w:cs="Calibri Light"/>
          <w:noProof/>
        </w:rPr>
        <w:drawing>
          <wp:inline distT="0" distB="0" distL="0" distR="0" wp14:anchorId="1DB1B9E8" wp14:editId="4635ABC8">
            <wp:extent cx="5514975" cy="2276475"/>
            <wp:effectExtent l="0" t="0" r="9525" b="9525"/>
            <wp:docPr id="358316214" name="Picture 358316214" descr="table showing the breakdown of the rates per business mi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showing the breakdown of the rates per business mile.&#10;"/>
                    <pic:cNvPicPr/>
                  </pic:nvPicPr>
                  <pic:blipFill>
                    <a:blip r:embed="rId7"/>
                    <a:stretch>
                      <a:fillRect/>
                    </a:stretch>
                  </pic:blipFill>
                  <pic:spPr>
                    <a:xfrm>
                      <a:off x="0" y="0"/>
                      <a:ext cx="5514975" cy="2276475"/>
                    </a:xfrm>
                    <a:prstGeom prst="rect">
                      <a:avLst/>
                    </a:prstGeom>
                  </pic:spPr>
                </pic:pic>
              </a:graphicData>
            </a:graphic>
          </wp:inline>
        </w:drawing>
      </w:r>
    </w:p>
    <w:p w14:paraId="4011D2E3" w14:textId="77777777" w:rsidR="001B5AE6" w:rsidRPr="001B5AE6" w:rsidRDefault="001B5AE6" w:rsidP="001B5AE6">
      <w:pPr>
        <w:spacing w:after="200" w:line="276" w:lineRule="auto"/>
        <w:rPr>
          <w:rFonts w:ascii="Calibri Light" w:eastAsia="Calibri" w:hAnsi="Calibri Light" w:cs="Calibri Light"/>
        </w:rPr>
      </w:pPr>
      <w:r w:rsidRPr="001B5AE6">
        <w:rPr>
          <w:rFonts w:ascii="Calibri Light" w:eastAsia="Calibri" w:hAnsi="Calibri Light" w:cs="Calibri Light"/>
        </w:rPr>
        <w:t xml:space="preserve">During the period when a car is off the road for repairs, reimbursement in respect of travel by other forms of transport should be made by the Council. </w:t>
      </w:r>
    </w:p>
    <w:p w14:paraId="06D418A6" w14:textId="77777777" w:rsidR="001B5AE6" w:rsidRPr="001B5AE6" w:rsidRDefault="001B5AE6" w:rsidP="001B5AE6">
      <w:pPr>
        <w:spacing w:after="200" w:line="276" w:lineRule="auto"/>
        <w:rPr>
          <w:rFonts w:ascii="Calibri Light" w:eastAsia="Calibri" w:hAnsi="Calibri Light" w:cs="Calibri Light"/>
        </w:rPr>
      </w:pPr>
      <w:r w:rsidRPr="001B5AE6">
        <w:rPr>
          <w:rFonts w:ascii="Calibri Light" w:eastAsia="Calibri" w:hAnsi="Calibri Light" w:cs="Calibri Light"/>
          <w:b/>
        </w:rPr>
        <w:t>Maintenance:</w:t>
      </w:r>
      <w:r w:rsidRPr="001B5AE6">
        <w:rPr>
          <w:rFonts w:ascii="Calibri Light" w:eastAsia="Calibri" w:hAnsi="Calibri Light" w:cs="Calibri Light"/>
        </w:rPr>
        <w:t xml:space="preserve"> please ensure that the car is kept in good condition.  This includes keeping it clean and ensuring that the tyre pressure, lights, oil, water etc are up to the required standard.  Employees should not use their cars on Council business in an un-roadworthy condition and should undertake to service their car on a regular basis in accordance with the car’s servicing requirements. </w:t>
      </w:r>
    </w:p>
    <w:p w14:paraId="11C2450A" w14:textId="77777777" w:rsidR="001B5AE6" w:rsidRPr="001B5AE6" w:rsidRDefault="001B5AE6" w:rsidP="001B5AE6">
      <w:pPr>
        <w:spacing w:after="200" w:line="276" w:lineRule="auto"/>
        <w:rPr>
          <w:rFonts w:ascii="Calibri Light" w:eastAsia="Calibri" w:hAnsi="Calibri Light" w:cs="Calibri Light"/>
        </w:rPr>
      </w:pPr>
      <w:r w:rsidRPr="001B5AE6">
        <w:rPr>
          <w:rFonts w:ascii="Calibri Light" w:eastAsia="Calibri" w:hAnsi="Calibri Light" w:cs="Calibri Light"/>
        </w:rPr>
        <w:t xml:space="preserve"> </w:t>
      </w:r>
      <w:r w:rsidRPr="001B5AE6">
        <w:rPr>
          <w:rFonts w:ascii="Calibri Light" w:eastAsia="Calibri" w:hAnsi="Calibri Light" w:cs="Calibri Light"/>
          <w:b/>
        </w:rPr>
        <w:t>Insurance</w:t>
      </w:r>
      <w:r w:rsidRPr="001B5AE6">
        <w:rPr>
          <w:rFonts w:ascii="Calibri Light" w:eastAsia="Calibri" w:hAnsi="Calibri Light" w:cs="Calibri Light"/>
        </w:rPr>
        <w:t xml:space="preserve">: Employees must ensure that any vehicle which is used on Council business is adequately insured for personal business usage. Employees will be required to produce evidence of insurance every year, so that the council can double check they are still adequately insured, along with a copy of their driving licence.  </w:t>
      </w:r>
    </w:p>
    <w:p w14:paraId="64DF54F7" w14:textId="77777777" w:rsidR="001B5AE6" w:rsidRPr="001B5AE6" w:rsidRDefault="001B5AE6" w:rsidP="001B5AE6">
      <w:pPr>
        <w:spacing w:after="200" w:line="276" w:lineRule="auto"/>
        <w:rPr>
          <w:rFonts w:ascii="Calibri Light" w:eastAsia="Calibri" w:hAnsi="Calibri Light" w:cs="Calibri Light"/>
        </w:rPr>
      </w:pPr>
      <w:r w:rsidRPr="001B5AE6">
        <w:rPr>
          <w:rFonts w:ascii="Calibri Light" w:eastAsia="Calibri" w:hAnsi="Calibri Light" w:cs="Calibri Light"/>
        </w:rPr>
        <w:t xml:space="preserve"> </w:t>
      </w:r>
      <w:r w:rsidRPr="001B5AE6">
        <w:rPr>
          <w:rFonts w:ascii="Calibri Light" w:eastAsia="Calibri" w:hAnsi="Calibri Light" w:cs="Calibri Light"/>
          <w:b/>
        </w:rPr>
        <w:t>Offences</w:t>
      </w:r>
      <w:r w:rsidRPr="001B5AE6">
        <w:rPr>
          <w:rFonts w:ascii="Calibri Light" w:eastAsia="Calibri" w:hAnsi="Calibri Light" w:cs="Calibri Light"/>
        </w:rPr>
        <w:t xml:space="preserve">: If an employee is prosecuted or convicted for a driving offence which results in a period of disqualification, they must inform the Council immediately.  The Council will consider the impact on the employee’s job role to determine if this affects their employment status. </w:t>
      </w:r>
    </w:p>
    <w:p w14:paraId="66CB7ABE" w14:textId="77777777" w:rsidR="001B5AE6" w:rsidRPr="001B5AE6" w:rsidRDefault="001B5AE6" w:rsidP="001B5AE6">
      <w:pPr>
        <w:spacing w:after="200" w:line="276" w:lineRule="auto"/>
        <w:rPr>
          <w:rFonts w:ascii="Calibri Light" w:eastAsia="Calibri" w:hAnsi="Calibri Light" w:cs="Calibri Light"/>
        </w:rPr>
      </w:pPr>
      <w:r w:rsidRPr="001B5AE6">
        <w:rPr>
          <w:rFonts w:ascii="Calibri Light" w:eastAsia="Calibri" w:hAnsi="Calibri Light" w:cs="Calibri Light"/>
          <w:b/>
        </w:rPr>
        <w:t>Driving with a Mobile telephone</w:t>
      </w:r>
      <w:r w:rsidRPr="001B5AE6">
        <w:rPr>
          <w:rFonts w:ascii="Calibri Light" w:eastAsia="Calibri" w:hAnsi="Calibri Light" w:cs="Calibri Light"/>
        </w:rPr>
        <w:t xml:space="preserve">: It is an offence to use hand-held mobile telephones whilst driving.  A driver will be liable for prosecution if they are holding a mobile telephone and any other type of hand-held device to send or receive any sort of data, be it voice, text or pictorial image.  An employee is regarded as driving if they are in charge of a vehicle with its engine running on a public road, even if the vehicle is stationary. Therefore the Council strictly forbids employees using hand-held mobile telephones whilst driving.  A mobile telephone may only be used with a hands-free device, in which case the call should be kept to the shortest possible time and only to effect essential communications.  Where employees need to operate the mobile phone or need to deal with a call through a caller’s </w:t>
      </w:r>
      <w:r w:rsidRPr="001B5AE6">
        <w:rPr>
          <w:rFonts w:ascii="Calibri Light" w:eastAsia="Calibri" w:hAnsi="Calibri Light" w:cs="Calibri Light"/>
        </w:rPr>
        <w:lastRenderedPageBreak/>
        <w:t xml:space="preserve">hands-free device for longer than receiving or giving a short communication, before doing so the Council expect the employee to stop and park the car where it is safe and lawful to do so and with the engine switched off.  Whilst driving, employees should not use the message facility on the mobile phone, or if available through such a phone, an image facility or internet access. </w:t>
      </w:r>
    </w:p>
    <w:p w14:paraId="2730C442" w14:textId="77777777" w:rsidR="001B5AE6" w:rsidRPr="001B5AE6" w:rsidRDefault="001B5AE6" w:rsidP="001B5AE6">
      <w:pPr>
        <w:spacing w:after="200" w:line="276" w:lineRule="auto"/>
        <w:rPr>
          <w:rFonts w:ascii="Calibri Light" w:eastAsia="Calibri" w:hAnsi="Calibri Light" w:cs="Calibri Light"/>
        </w:rPr>
      </w:pPr>
      <w:r w:rsidRPr="001B5AE6">
        <w:rPr>
          <w:rFonts w:ascii="Calibri Light" w:eastAsia="Calibri" w:hAnsi="Calibri Light" w:cs="Calibri Light"/>
        </w:rPr>
        <w:t xml:space="preserve"> A breach of the Council’s rule on the use of a mobile phone whilst driving will render the employee liable to action under the Disciplinary and Dismissal Procedure up to and including dismissal dependent on the circumstances. </w:t>
      </w:r>
    </w:p>
    <w:p w14:paraId="14E5EDC6" w14:textId="77777777" w:rsidR="001B5AE6" w:rsidRPr="001B5AE6" w:rsidRDefault="001B5AE6" w:rsidP="001B5AE6">
      <w:pPr>
        <w:spacing w:after="200" w:line="276" w:lineRule="auto"/>
        <w:rPr>
          <w:rFonts w:ascii="Calibri Light" w:eastAsia="Calibri" w:hAnsi="Calibri Light" w:cs="Calibri Light"/>
        </w:rPr>
      </w:pPr>
      <w:r w:rsidRPr="001B5AE6">
        <w:rPr>
          <w:rFonts w:ascii="Calibri Light" w:eastAsia="Calibri" w:hAnsi="Calibri Light" w:cs="Calibri Light"/>
        </w:rPr>
        <w:t xml:space="preserve"> </w:t>
      </w:r>
      <w:r w:rsidRPr="001B5AE6">
        <w:rPr>
          <w:rFonts w:ascii="Calibri Light" w:eastAsia="Calibri" w:hAnsi="Calibri Light" w:cs="Calibri Light"/>
          <w:b/>
        </w:rPr>
        <w:t>Inspection of Documents</w:t>
      </w:r>
      <w:r w:rsidRPr="001B5AE6">
        <w:rPr>
          <w:rFonts w:ascii="Calibri Light" w:eastAsia="Calibri" w:hAnsi="Calibri Light" w:cs="Calibri Light"/>
        </w:rPr>
        <w:t xml:space="preserve">: Employees and Parish Councillors who claim Mileage Rates are to produce the following original documents at the request of the Council, on an annual basis, or at the specific demand of the Clerk if applicable: </w:t>
      </w:r>
    </w:p>
    <w:p w14:paraId="53DF7795" w14:textId="77777777" w:rsidR="001B5AE6" w:rsidRPr="001B5AE6" w:rsidRDefault="001B5AE6" w:rsidP="001B5AE6">
      <w:pPr>
        <w:numPr>
          <w:ilvl w:val="0"/>
          <w:numId w:val="87"/>
        </w:numPr>
        <w:spacing w:after="200" w:line="276" w:lineRule="auto"/>
        <w:contextualSpacing/>
        <w:rPr>
          <w:rFonts w:ascii="Calibri Light" w:eastAsia="Calibri" w:hAnsi="Calibri Light" w:cs="Calibri Light"/>
        </w:rPr>
      </w:pPr>
      <w:r w:rsidRPr="001B5AE6">
        <w:rPr>
          <w:rFonts w:ascii="Calibri Light" w:eastAsia="Calibri" w:hAnsi="Calibri Light" w:cs="Calibri Light"/>
        </w:rPr>
        <w:t xml:space="preserve">Current MOT certificate, </w:t>
      </w:r>
    </w:p>
    <w:p w14:paraId="3EFB60E0" w14:textId="77777777" w:rsidR="001B5AE6" w:rsidRPr="001B5AE6" w:rsidRDefault="001B5AE6" w:rsidP="001B5AE6">
      <w:pPr>
        <w:numPr>
          <w:ilvl w:val="0"/>
          <w:numId w:val="87"/>
        </w:numPr>
        <w:spacing w:after="200" w:line="276" w:lineRule="auto"/>
        <w:contextualSpacing/>
        <w:rPr>
          <w:rFonts w:ascii="Calibri Light" w:eastAsia="Calibri" w:hAnsi="Calibri Light" w:cs="Calibri Light"/>
        </w:rPr>
      </w:pPr>
      <w:r w:rsidRPr="001B5AE6">
        <w:rPr>
          <w:rFonts w:ascii="Calibri Light" w:eastAsia="Calibri" w:hAnsi="Calibri Light" w:cs="Calibri Light"/>
        </w:rPr>
        <w:t xml:space="preserve">Current car insurance, showing the employee / Councillor is covered for personal business use; </w:t>
      </w:r>
    </w:p>
    <w:p w14:paraId="4CC051BB" w14:textId="77777777" w:rsidR="001B5AE6" w:rsidRPr="001B5AE6" w:rsidRDefault="001B5AE6" w:rsidP="001B5AE6">
      <w:pPr>
        <w:numPr>
          <w:ilvl w:val="0"/>
          <w:numId w:val="87"/>
        </w:numPr>
        <w:spacing w:after="200" w:line="276" w:lineRule="auto"/>
        <w:contextualSpacing/>
        <w:rPr>
          <w:rFonts w:ascii="Calibri Light" w:eastAsia="Calibri" w:hAnsi="Calibri Light" w:cs="Calibri Light"/>
        </w:rPr>
      </w:pPr>
      <w:r w:rsidRPr="001B5AE6">
        <w:rPr>
          <w:rFonts w:ascii="Calibri Light" w:eastAsia="Calibri" w:hAnsi="Calibri Light" w:cs="Calibri Light"/>
        </w:rPr>
        <w:t xml:space="preserve">Current driving licence.  </w:t>
      </w:r>
    </w:p>
    <w:p w14:paraId="090C6368" w14:textId="77777777" w:rsidR="001B5AE6" w:rsidRPr="001B5AE6" w:rsidRDefault="001B5AE6" w:rsidP="001B5AE6">
      <w:pPr>
        <w:spacing w:after="200" w:line="276" w:lineRule="auto"/>
        <w:rPr>
          <w:rFonts w:ascii="Calibri Light" w:eastAsia="Calibri" w:hAnsi="Calibri Light" w:cs="Calibri Light"/>
        </w:rPr>
      </w:pPr>
      <w:r w:rsidRPr="001B5AE6">
        <w:rPr>
          <w:rFonts w:ascii="Calibri Light" w:eastAsia="Calibri" w:hAnsi="Calibri Light" w:cs="Calibri Light"/>
        </w:rPr>
        <w:t xml:space="preserve"> </w:t>
      </w:r>
    </w:p>
    <w:p w14:paraId="3B4E328C" w14:textId="77777777" w:rsidR="001B5AE6" w:rsidRPr="001B5AE6" w:rsidRDefault="001B5AE6" w:rsidP="001B5AE6">
      <w:pPr>
        <w:spacing w:after="200" w:line="276" w:lineRule="auto"/>
        <w:rPr>
          <w:rFonts w:ascii="Calibri Light" w:eastAsia="Calibri" w:hAnsi="Calibri Light" w:cs="Calibri Light"/>
        </w:rPr>
      </w:pPr>
      <w:r w:rsidRPr="001B5AE6">
        <w:rPr>
          <w:rFonts w:ascii="Calibri Light" w:eastAsia="Calibri" w:hAnsi="Calibri Light" w:cs="Calibri Light"/>
        </w:rPr>
        <w:t xml:space="preserve"> </w:t>
      </w:r>
    </w:p>
    <w:p w14:paraId="41F5ED51" w14:textId="77777777" w:rsidR="001B5AE6" w:rsidRPr="001B5AE6" w:rsidRDefault="001B5AE6" w:rsidP="001B5AE6">
      <w:pPr>
        <w:spacing w:after="200" w:line="276" w:lineRule="auto"/>
        <w:rPr>
          <w:rFonts w:ascii="Calibri Light" w:eastAsia="Calibri" w:hAnsi="Calibri Light" w:cs="Calibri Light"/>
        </w:rPr>
      </w:pPr>
    </w:p>
    <w:p w14:paraId="129E08B5" w14:textId="77777777" w:rsidR="001B5AE6" w:rsidRPr="001B5AE6" w:rsidRDefault="001B5AE6" w:rsidP="001B5AE6">
      <w:pPr>
        <w:spacing w:after="200" w:line="276" w:lineRule="auto"/>
        <w:rPr>
          <w:rFonts w:ascii="Calibri Light" w:eastAsia="Calibri" w:hAnsi="Calibri Light" w:cs="Calibri Light"/>
        </w:rPr>
      </w:pPr>
    </w:p>
    <w:p w14:paraId="53C0B7C8" w14:textId="77777777" w:rsidR="001B5AE6" w:rsidRPr="001B5AE6" w:rsidRDefault="001B5AE6" w:rsidP="001B5AE6">
      <w:pPr>
        <w:spacing w:after="200" w:line="276" w:lineRule="auto"/>
        <w:rPr>
          <w:rFonts w:ascii="Calibri Light" w:eastAsia="Calibri" w:hAnsi="Calibri Light" w:cs="Calibri Light"/>
        </w:rPr>
      </w:pPr>
    </w:p>
    <w:p w14:paraId="23575E0E" w14:textId="77777777" w:rsidR="001B5AE6" w:rsidRPr="001B5AE6" w:rsidRDefault="001B5AE6" w:rsidP="001B5AE6">
      <w:pPr>
        <w:spacing w:after="200" w:line="276" w:lineRule="auto"/>
        <w:rPr>
          <w:rFonts w:ascii="Calibri Light" w:eastAsia="Calibri" w:hAnsi="Calibri Light" w:cs="Calibri Light"/>
        </w:rPr>
      </w:pPr>
    </w:p>
    <w:p w14:paraId="69C0163A" w14:textId="77777777" w:rsidR="001B5AE6" w:rsidRPr="001B5AE6" w:rsidRDefault="001B5AE6" w:rsidP="001B5AE6">
      <w:pPr>
        <w:spacing w:after="200" w:line="276" w:lineRule="auto"/>
        <w:rPr>
          <w:rFonts w:ascii="Calibri Light" w:eastAsia="Calibri" w:hAnsi="Calibri Light" w:cs="Calibri Light"/>
        </w:rPr>
      </w:pPr>
    </w:p>
    <w:p w14:paraId="0921926E" w14:textId="77777777" w:rsidR="001B5AE6" w:rsidRPr="001B5AE6" w:rsidRDefault="001B5AE6" w:rsidP="001B5AE6">
      <w:pPr>
        <w:spacing w:after="200" w:line="276" w:lineRule="auto"/>
        <w:rPr>
          <w:rFonts w:ascii="Calibri Light" w:eastAsia="Calibri" w:hAnsi="Calibri Light" w:cs="Calibri Light"/>
        </w:rPr>
      </w:pPr>
    </w:p>
    <w:p w14:paraId="67FB33E4" w14:textId="77777777" w:rsidR="001B5AE6" w:rsidRPr="001B5AE6" w:rsidRDefault="001B5AE6" w:rsidP="001B5AE6">
      <w:pPr>
        <w:spacing w:after="200" w:line="276" w:lineRule="auto"/>
        <w:rPr>
          <w:rFonts w:ascii="Calibri Light" w:eastAsia="Calibri" w:hAnsi="Calibri Light" w:cs="Calibri Light"/>
        </w:rPr>
      </w:pPr>
    </w:p>
    <w:p w14:paraId="2B0298EE" w14:textId="77777777" w:rsidR="001B5AE6" w:rsidRPr="001B5AE6" w:rsidRDefault="001B5AE6" w:rsidP="001B5AE6">
      <w:pPr>
        <w:spacing w:after="200" w:line="276" w:lineRule="auto"/>
        <w:rPr>
          <w:rFonts w:ascii="Calibri Light" w:eastAsia="Calibri" w:hAnsi="Calibri Light" w:cs="Calibri Light"/>
        </w:rPr>
      </w:pPr>
    </w:p>
    <w:p w14:paraId="00E24D9F" w14:textId="77777777" w:rsidR="00235F88" w:rsidRDefault="00235F88" w:rsidP="00235F88"/>
    <w:p w14:paraId="1809B713" w14:textId="77777777" w:rsidR="00235F88" w:rsidRDefault="00235F88" w:rsidP="00235F88"/>
    <w:p w14:paraId="52AAEED7" w14:textId="77777777" w:rsidR="00235F88" w:rsidRDefault="00235F88" w:rsidP="00235F88"/>
    <w:p w14:paraId="59E6BF38" w14:textId="77777777" w:rsidR="00235F88" w:rsidRDefault="00235F88" w:rsidP="00235F88"/>
    <w:p w14:paraId="0CC0DEA6" w14:textId="77777777" w:rsidR="00235F88" w:rsidRPr="00235F88" w:rsidRDefault="00235F88" w:rsidP="00235F88"/>
    <w:p w14:paraId="61D4AAA8" w14:textId="77777777" w:rsidR="001B5AE6" w:rsidRDefault="001B5AE6" w:rsidP="001B5AE6"/>
    <w:p w14:paraId="49152E5E" w14:textId="77777777" w:rsidR="001B5AE6" w:rsidRDefault="001B5AE6" w:rsidP="001B5AE6"/>
    <w:p w14:paraId="494EF51E" w14:textId="77777777" w:rsidR="001B5AE6" w:rsidRDefault="001B5AE6" w:rsidP="001B5AE6"/>
    <w:p w14:paraId="28D87429" w14:textId="77777777" w:rsidR="001B5AE6" w:rsidRDefault="001B5AE6" w:rsidP="001B5AE6"/>
    <w:p w14:paraId="6C29D0BA" w14:textId="1A17EB40" w:rsidR="001B5AE6" w:rsidRPr="001B5AE6" w:rsidRDefault="0058055E" w:rsidP="001B5AE6">
      <w:pPr>
        <w:pStyle w:val="Heading3"/>
        <w:rPr>
          <w:rFonts w:ascii="Calibri Light" w:eastAsia="Calibri" w:hAnsi="Calibri Light" w:cs="Times New Roman"/>
          <w:b/>
          <w:bCs/>
          <w:color w:val="auto"/>
          <w:sz w:val="28"/>
          <w:szCs w:val="28"/>
          <w:lang w:eastAsia="en-GB"/>
        </w:rPr>
      </w:pPr>
      <w:r w:rsidRPr="0058055E">
        <w:rPr>
          <w:b/>
          <w:bCs/>
          <w:color w:val="auto"/>
        </w:rPr>
        <w:lastRenderedPageBreak/>
        <w:t xml:space="preserve">Appendix </w:t>
      </w:r>
      <w:r>
        <w:rPr>
          <w:b/>
          <w:bCs/>
          <w:color w:val="auto"/>
        </w:rPr>
        <w:t>5</w:t>
      </w:r>
      <w:r w:rsidR="001B5AE6">
        <w:rPr>
          <w:b/>
          <w:bCs/>
          <w:color w:val="auto"/>
        </w:rPr>
        <w:t xml:space="preserve"> - </w:t>
      </w:r>
      <w:r w:rsidR="001B5AE6" w:rsidRPr="001B5AE6">
        <w:rPr>
          <w:rFonts w:ascii="Calibri Light" w:eastAsia="Calibri" w:hAnsi="Calibri Light" w:cs="Times New Roman"/>
          <w:sz w:val="28"/>
          <w:szCs w:val="28"/>
          <w:lang w:eastAsia="en-GB"/>
        </w:rPr>
        <w:t xml:space="preserve"> </w:t>
      </w:r>
      <w:r w:rsidR="001B5AE6" w:rsidRPr="001B5AE6">
        <w:rPr>
          <w:rFonts w:ascii="Calibri Light" w:eastAsia="Calibri" w:hAnsi="Calibri Light" w:cs="Times New Roman"/>
          <w:b/>
          <w:bCs/>
          <w:color w:val="auto"/>
          <w:sz w:val="28"/>
          <w:szCs w:val="28"/>
          <w:lang w:eastAsia="en-GB"/>
        </w:rPr>
        <w:t xml:space="preserve">Press &amp; Media Policy  </w:t>
      </w:r>
    </w:p>
    <w:p w14:paraId="02D2CF84" w14:textId="3F3E6B4E" w:rsidR="001B5AE6" w:rsidRPr="001B5AE6" w:rsidRDefault="001B5AE6" w:rsidP="001B5AE6">
      <w:pPr>
        <w:spacing w:after="0"/>
        <w:ind w:left="58"/>
        <w:jc w:val="center"/>
        <w:rPr>
          <w:rFonts w:ascii="Calibri" w:eastAsia="Calibri" w:hAnsi="Calibri" w:cs="Calibri"/>
          <w:color w:val="000000"/>
          <w:lang w:eastAsia="en-GB"/>
        </w:rPr>
      </w:pPr>
      <w:r w:rsidRPr="001B5AE6">
        <w:rPr>
          <w:rFonts w:ascii="Calibri" w:eastAsia="Calibri" w:hAnsi="Calibri" w:cs="Calibri"/>
          <w:color w:val="000000"/>
          <w:lang w:eastAsia="en-GB"/>
        </w:rPr>
        <w:t xml:space="preserve"> </w:t>
      </w:r>
    </w:p>
    <w:p w14:paraId="6C6FA177" w14:textId="77777777" w:rsidR="001B5AE6" w:rsidRPr="001B5AE6" w:rsidRDefault="001B5AE6" w:rsidP="001B5AE6">
      <w:pPr>
        <w:keepNext/>
        <w:keepLines/>
        <w:spacing w:before="40" w:after="0"/>
        <w:outlineLvl w:val="2"/>
        <w:rPr>
          <w:rFonts w:ascii="Calibri Light" w:eastAsia="Calibri" w:hAnsi="Calibri Light" w:cs="Times New Roman"/>
          <w:sz w:val="24"/>
          <w:szCs w:val="24"/>
          <w:u w:val="single"/>
          <w:lang w:eastAsia="en-GB"/>
        </w:rPr>
      </w:pPr>
      <w:r w:rsidRPr="001B5AE6">
        <w:rPr>
          <w:rFonts w:ascii="Calibri Light" w:eastAsia="Calibri" w:hAnsi="Calibri Light" w:cs="Times New Roman"/>
          <w:sz w:val="24"/>
          <w:szCs w:val="24"/>
          <w:u w:val="single"/>
          <w:lang w:eastAsia="en-GB"/>
        </w:rPr>
        <w:t xml:space="preserve">INTRODUCTION    </w:t>
      </w:r>
    </w:p>
    <w:p w14:paraId="11923A03"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1.1 The purpose of this policy is to define the roles and responsibilities within the Council for working with the media and deals with the day‐to‐day relationship between the Council and the media.    </w:t>
      </w:r>
    </w:p>
    <w:p w14:paraId="31C83F29" w14:textId="77777777" w:rsidR="001B5AE6" w:rsidRPr="001B5AE6" w:rsidRDefault="001B5AE6" w:rsidP="001B5AE6">
      <w:pPr>
        <w:spacing w:after="0" w:line="248" w:lineRule="auto"/>
        <w:ind w:left="-5" w:right="207"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1.2 It is not the intention of this policy to curb freedom of speech or to enforce strict rules and regulations.  Rather, it provides guidance on how to deal with issues that may arise when dealing with the media.   </w:t>
      </w:r>
    </w:p>
    <w:p w14:paraId="6A2BD8F7" w14:textId="77777777" w:rsidR="001B5AE6" w:rsidRPr="001B5AE6" w:rsidRDefault="001B5AE6" w:rsidP="001B5AE6">
      <w:pPr>
        <w:spacing w:after="0"/>
        <w:rPr>
          <w:rFonts w:ascii="Calibri" w:eastAsia="Calibri" w:hAnsi="Calibri" w:cs="Calibri"/>
          <w:color w:val="000000"/>
          <w:lang w:eastAsia="en-GB"/>
        </w:rPr>
      </w:pPr>
      <w:r w:rsidRPr="001B5AE6">
        <w:rPr>
          <w:rFonts w:ascii="Calibri" w:eastAsia="Calibri" w:hAnsi="Calibri" w:cs="Calibri"/>
          <w:color w:val="000000"/>
          <w:lang w:eastAsia="en-GB"/>
        </w:rPr>
        <w:t xml:space="preserve"> </w:t>
      </w:r>
    </w:p>
    <w:p w14:paraId="2F2F6A1A" w14:textId="77777777" w:rsidR="001B5AE6" w:rsidRPr="001B5AE6" w:rsidRDefault="001B5AE6" w:rsidP="001B5AE6">
      <w:pPr>
        <w:keepNext/>
        <w:keepLines/>
        <w:spacing w:before="40" w:after="0"/>
        <w:outlineLvl w:val="2"/>
        <w:rPr>
          <w:rFonts w:ascii="Calibri Light" w:eastAsia="Calibri" w:hAnsi="Calibri Light" w:cs="Times New Roman"/>
          <w:sz w:val="24"/>
          <w:szCs w:val="24"/>
          <w:u w:val="single"/>
          <w:lang w:eastAsia="en-GB"/>
        </w:rPr>
      </w:pPr>
      <w:r w:rsidRPr="001B5AE6">
        <w:rPr>
          <w:rFonts w:ascii="Calibri Light" w:eastAsia="Calibri" w:hAnsi="Calibri Light" w:cs="Times New Roman"/>
          <w:sz w:val="24"/>
          <w:szCs w:val="24"/>
          <w:u w:val="single"/>
          <w:lang w:eastAsia="en-GB"/>
        </w:rPr>
        <w:t xml:space="preserve">KEY AIMS    </w:t>
      </w:r>
    </w:p>
    <w:p w14:paraId="49063046"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2.1 The Council is accountable to the local community for its actions, and this can only be achieved through effective two‐way communications. All mediums for communication are crucially important in conveying information to the community so the Council must maintain positive, constructive media relations and work with them to increase public awareness of the services and facilities provided by the Council and to explain the reasons for particular policies and priorities.   </w:t>
      </w:r>
    </w:p>
    <w:p w14:paraId="0D76DC8D"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2.2 It is important that the press have access to the Clerk/ Members and to background information to assist them in giving accurate information to the public.  To balance this, the Council will defend itself from any unfounded criticism and will ensure that the public are properly informed of all the relevant facts using other channels of communication if necessary.   </w:t>
      </w:r>
    </w:p>
    <w:p w14:paraId="23F7CF03" w14:textId="77777777" w:rsidR="001B5AE6" w:rsidRPr="001B5AE6" w:rsidRDefault="001B5AE6" w:rsidP="001B5AE6">
      <w:pPr>
        <w:spacing w:after="0"/>
        <w:rPr>
          <w:rFonts w:ascii="Calibri" w:eastAsia="Calibri" w:hAnsi="Calibri" w:cs="Calibri"/>
          <w:color w:val="000000"/>
          <w:lang w:eastAsia="en-GB"/>
        </w:rPr>
      </w:pPr>
      <w:r w:rsidRPr="001B5AE6">
        <w:rPr>
          <w:rFonts w:ascii="Calibri" w:eastAsia="Calibri" w:hAnsi="Calibri" w:cs="Calibri"/>
          <w:color w:val="000000"/>
          <w:lang w:eastAsia="en-GB"/>
        </w:rPr>
        <w:t xml:space="preserve"> </w:t>
      </w:r>
    </w:p>
    <w:p w14:paraId="74CD6BFF" w14:textId="77777777" w:rsidR="001B5AE6" w:rsidRPr="001B5AE6" w:rsidRDefault="001B5AE6" w:rsidP="001B5AE6">
      <w:pPr>
        <w:keepNext/>
        <w:keepLines/>
        <w:spacing w:before="40" w:after="0"/>
        <w:outlineLvl w:val="2"/>
        <w:rPr>
          <w:rFonts w:ascii="Calibri Light" w:eastAsia="Calibri" w:hAnsi="Calibri Light" w:cs="Times New Roman"/>
          <w:sz w:val="24"/>
          <w:szCs w:val="24"/>
          <w:u w:val="single"/>
          <w:lang w:eastAsia="en-GB"/>
        </w:rPr>
      </w:pPr>
      <w:r w:rsidRPr="001B5AE6">
        <w:rPr>
          <w:rFonts w:ascii="Calibri Light" w:eastAsia="Calibri" w:hAnsi="Calibri Light" w:cs="Times New Roman"/>
          <w:sz w:val="24"/>
          <w:szCs w:val="24"/>
          <w:u w:val="single"/>
          <w:lang w:eastAsia="en-GB"/>
        </w:rPr>
        <w:t xml:space="preserve">THE LEGAL FRAMEWORK    </w:t>
      </w:r>
    </w:p>
    <w:p w14:paraId="07B5018A"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3.1 The law governing communications in local authorities can be found in the Local Government Acts 1986 and 1988.  The Council must also have regard to the governments Code of Recommended Practice on Local Authority Publicity.      </w:t>
      </w:r>
    </w:p>
    <w:p w14:paraId="4608ADD3" w14:textId="77777777" w:rsidR="001B5AE6" w:rsidRPr="001B5AE6" w:rsidRDefault="001B5AE6" w:rsidP="001B5AE6">
      <w:pPr>
        <w:spacing w:after="5" w:line="249"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3.2 The Parish Council’s adopted Standing Orders should be adhered to.  </w:t>
      </w:r>
    </w:p>
    <w:p w14:paraId="56015550" w14:textId="77777777" w:rsidR="001B5AE6" w:rsidRPr="001B5AE6" w:rsidRDefault="001B5AE6" w:rsidP="001B5AE6">
      <w:pPr>
        <w:spacing w:after="0"/>
        <w:rPr>
          <w:rFonts w:ascii="Calibri" w:eastAsia="Calibri" w:hAnsi="Calibri" w:cs="Calibri"/>
          <w:color w:val="000000"/>
          <w:lang w:eastAsia="en-GB"/>
        </w:rPr>
      </w:pPr>
      <w:r w:rsidRPr="001B5AE6">
        <w:rPr>
          <w:rFonts w:ascii="Calibri" w:eastAsia="Calibri" w:hAnsi="Calibri" w:cs="Calibri"/>
          <w:color w:val="000000"/>
          <w:lang w:eastAsia="en-GB"/>
        </w:rPr>
        <w:t xml:space="preserve"> </w:t>
      </w:r>
    </w:p>
    <w:p w14:paraId="0C32B9DA" w14:textId="77777777" w:rsidR="001B5AE6" w:rsidRPr="001B5AE6" w:rsidRDefault="001B5AE6" w:rsidP="001B5AE6">
      <w:pPr>
        <w:keepNext/>
        <w:keepLines/>
        <w:spacing w:before="40" w:after="0"/>
        <w:outlineLvl w:val="2"/>
        <w:rPr>
          <w:rFonts w:ascii="Calibri Light" w:eastAsia="Calibri" w:hAnsi="Calibri Light" w:cs="Times New Roman"/>
          <w:sz w:val="24"/>
          <w:szCs w:val="24"/>
          <w:u w:val="single"/>
          <w:lang w:eastAsia="en-GB"/>
        </w:rPr>
      </w:pPr>
      <w:r w:rsidRPr="001B5AE6">
        <w:rPr>
          <w:rFonts w:ascii="Calibri Light" w:eastAsia="Calibri" w:hAnsi="Calibri Light" w:cs="Times New Roman"/>
          <w:sz w:val="24"/>
          <w:szCs w:val="24"/>
          <w:u w:val="single"/>
          <w:lang w:eastAsia="en-GB"/>
        </w:rPr>
        <w:t xml:space="preserve">CONTACT WITH THE MEDIA    </w:t>
      </w:r>
    </w:p>
    <w:p w14:paraId="1110A73B" w14:textId="77777777" w:rsidR="001B5AE6" w:rsidRPr="001B5AE6" w:rsidRDefault="001B5AE6" w:rsidP="001B5AE6">
      <w:pPr>
        <w:spacing w:after="5" w:line="249"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4.1 The Clerk and Members should always have due regard for the long‐term reputation of the Council in all their dealings with the media.    </w:t>
      </w:r>
    </w:p>
    <w:p w14:paraId="46EC3D67"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4.2 Confidential documents, exempt Minutes, reports, papers and private correspondence should not be leaked to the media.  If such leaks do occur, an investigation will take place to establish who was responsible and appropriate action taken.   </w:t>
      </w:r>
    </w:p>
    <w:p w14:paraId="6FFC7062"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 4.3 When the media wish to discuss an issue that is, or is likely to be, subject to legal proceedings then advice should be taken from the Council’s solicitor before any response is made.    </w:t>
      </w:r>
    </w:p>
    <w:p w14:paraId="427042E2"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4.4 There are a number of personal privacy issues for the Clerk and Members that must be handled carefully and sensitively.  These include the release of personal information, such as home address and telephone number (although Member contact details are in the public domain); disciplinary procedures and long‐term sickness absences that are affecting service provision.  In all these and similar situations, advice must be taken from the Clerk before any response is made to the media.    </w:t>
      </w:r>
    </w:p>
    <w:p w14:paraId="67C2A580"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4.5 All formal requests for comment regarding Ockbrook and Borrowash Parish Council on any matter should be directed to the Clerk in the first instance.  If unavailable, the Chair should be contacted.  </w:t>
      </w:r>
    </w:p>
    <w:p w14:paraId="315411B1"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4.6 When responding to approaches from the media, the Clerk or Chair are authorised to contact the media. All responses to the press should be drafted by the Chair with the assistance of the Clerk for accuracy.  </w:t>
      </w:r>
    </w:p>
    <w:p w14:paraId="01378640"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4.7 Responses drafted on any matter may however be directed to another councillor with the assistance of the Clerk and other for accuracy and lawfulness.  In this instance, the Chairperson should be made fully aware of the response and agree to its contents.  </w:t>
      </w:r>
    </w:p>
    <w:p w14:paraId="4A25FBA6"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lastRenderedPageBreak/>
        <w:t xml:space="preserve">4.8 Statements made by the Chair and the Clerk should reflect the Council’s opinion. If council does not have an official position on the matter raised, this should be stated as the current position.  </w:t>
      </w:r>
    </w:p>
    <w:p w14:paraId="2E33E433"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4.9 Other Councillors can communicate with the media but must ensure that it is clear that the opinions given were their own and not those of the Council. Councillors are at liberty to communicate with the press in their own right as representatives of their wards.  However, they must always maintain that they speak as individuals and not on behalf of council and adherence to the Code of Conduct.  </w:t>
      </w:r>
    </w:p>
    <w:p w14:paraId="17C6561E"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4.10 There are occasions when it is appropriate for the Council to submit a letter, for example to explain important policies or to correct factual errors in letters submitted by other correspondents.   Such letters should be kept brief and balanced in tone and correspondence should not be drawn out over several weeks. All correspondence must come from the Clerk.   </w:t>
      </w:r>
    </w:p>
    <w:p w14:paraId="2EE26B5B" w14:textId="77777777" w:rsidR="001B5AE6" w:rsidRPr="001B5AE6" w:rsidRDefault="001B5AE6" w:rsidP="001B5AE6">
      <w:pPr>
        <w:spacing w:after="0"/>
        <w:rPr>
          <w:rFonts w:ascii="Calibri" w:eastAsia="Calibri" w:hAnsi="Calibri" w:cs="Calibri"/>
          <w:color w:val="000000"/>
          <w:lang w:eastAsia="en-GB"/>
        </w:rPr>
      </w:pPr>
      <w:r w:rsidRPr="001B5AE6">
        <w:rPr>
          <w:rFonts w:ascii="Calibri" w:eastAsia="Calibri" w:hAnsi="Calibri" w:cs="Calibri"/>
          <w:color w:val="000000"/>
          <w:lang w:eastAsia="en-GB"/>
        </w:rPr>
        <w:t xml:space="preserve"> </w:t>
      </w:r>
    </w:p>
    <w:p w14:paraId="3F3D4D36" w14:textId="77777777" w:rsidR="001B5AE6" w:rsidRPr="001B5AE6" w:rsidRDefault="001B5AE6" w:rsidP="001B5AE6">
      <w:pPr>
        <w:keepNext/>
        <w:keepLines/>
        <w:spacing w:before="40" w:after="0"/>
        <w:outlineLvl w:val="2"/>
        <w:rPr>
          <w:rFonts w:ascii="Calibri Light" w:eastAsia="Calibri" w:hAnsi="Calibri Light" w:cs="Times New Roman"/>
          <w:sz w:val="24"/>
          <w:szCs w:val="24"/>
          <w:u w:val="single"/>
          <w:lang w:eastAsia="en-GB"/>
        </w:rPr>
      </w:pPr>
      <w:r w:rsidRPr="001B5AE6">
        <w:rPr>
          <w:rFonts w:ascii="Calibri Light" w:eastAsia="Calibri" w:hAnsi="Calibri Light" w:cs="Times New Roman"/>
          <w:sz w:val="24"/>
          <w:szCs w:val="24"/>
          <w:u w:val="single"/>
          <w:lang w:eastAsia="en-GB"/>
        </w:rPr>
        <w:t xml:space="preserve">ATTENDANCE OF MEDIA AT COUNCIL MEETINGS    </w:t>
      </w:r>
    </w:p>
    <w:p w14:paraId="2DC7F193"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5.1 The Local Government Act 1972 requires that agendas, reports and minutes are sent to the media on request.      </w:t>
      </w:r>
    </w:p>
    <w:p w14:paraId="6A8B6FE3"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5.2 The media are encouraged to attend Council meetings and seating and workspace will be made available.    </w:t>
      </w:r>
    </w:p>
    <w:p w14:paraId="02504F5B"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5.3 On 6 August 2014, the 1960 Act was amended by the Openness of Local Government Bodies Regulations 2014 (“the 2014 Regulations”). The amended 1960 Act provides that a person may not orally report or comment about a meeting as it takes place if he is present at the meeting of a parish council or its committees but otherwise may:        </w:t>
      </w:r>
    </w:p>
    <w:p w14:paraId="5E00FB26" w14:textId="77777777" w:rsidR="001B5AE6" w:rsidRPr="001B5AE6" w:rsidRDefault="001B5AE6" w:rsidP="001B5AE6">
      <w:pPr>
        <w:numPr>
          <w:ilvl w:val="0"/>
          <w:numId w:val="88"/>
        </w:numPr>
        <w:spacing w:after="0" w:line="248" w:lineRule="auto"/>
        <w:ind w:hanging="223"/>
        <w:rPr>
          <w:rFonts w:ascii="Calibri" w:eastAsia="Calibri" w:hAnsi="Calibri" w:cs="Calibri"/>
          <w:color w:val="000000"/>
          <w:lang w:eastAsia="en-GB"/>
        </w:rPr>
      </w:pPr>
      <w:r w:rsidRPr="001B5AE6">
        <w:rPr>
          <w:rFonts w:ascii="Calibri" w:eastAsia="Calibri" w:hAnsi="Calibri" w:cs="Calibri"/>
          <w:color w:val="000000"/>
          <w:lang w:eastAsia="en-GB"/>
        </w:rPr>
        <w:t xml:space="preserve">film, photograph or make an audio recording of a meeting;  </w:t>
      </w:r>
    </w:p>
    <w:p w14:paraId="66AFB746" w14:textId="77777777" w:rsidR="001B5AE6" w:rsidRPr="001B5AE6" w:rsidRDefault="001B5AE6" w:rsidP="001B5AE6">
      <w:pPr>
        <w:numPr>
          <w:ilvl w:val="0"/>
          <w:numId w:val="88"/>
        </w:numPr>
        <w:spacing w:after="0" w:line="248" w:lineRule="auto"/>
        <w:ind w:hanging="223"/>
        <w:rPr>
          <w:rFonts w:ascii="Calibri" w:eastAsia="Calibri" w:hAnsi="Calibri" w:cs="Calibri"/>
          <w:color w:val="000000"/>
          <w:lang w:eastAsia="en-GB"/>
        </w:rPr>
      </w:pPr>
      <w:r w:rsidRPr="001B5AE6">
        <w:rPr>
          <w:rFonts w:ascii="Calibri" w:eastAsia="Calibri" w:hAnsi="Calibri" w:cs="Calibri"/>
          <w:color w:val="000000"/>
          <w:lang w:eastAsia="en-GB"/>
        </w:rPr>
        <w:t xml:space="preserve">use any other means for enabling persons not present to see or hear proceedings at a meeting as it takes place or later;  </w:t>
      </w:r>
    </w:p>
    <w:p w14:paraId="7E16DA6F" w14:textId="77777777" w:rsidR="001B5AE6" w:rsidRPr="001B5AE6" w:rsidRDefault="001B5AE6" w:rsidP="001B5AE6">
      <w:pPr>
        <w:numPr>
          <w:ilvl w:val="0"/>
          <w:numId w:val="88"/>
        </w:numPr>
        <w:spacing w:after="0" w:line="248" w:lineRule="auto"/>
        <w:ind w:hanging="223"/>
        <w:rPr>
          <w:rFonts w:ascii="Calibri" w:eastAsia="Calibri" w:hAnsi="Calibri" w:cs="Calibri"/>
          <w:color w:val="000000"/>
          <w:lang w:eastAsia="en-GB"/>
        </w:rPr>
      </w:pPr>
      <w:r w:rsidRPr="001B5AE6">
        <w:rPr>
          <w:rFonts w:ascii="Calibri" w:eastAsia="Calibri" w:hAnsi="Calibri" w:cs="Calibri"/>
          <w:color w:val="000000"/>
          <w:lang w:eastAsia="en-GB"/>
        </w:rPr>
        <w:t xml:space="preserve">report or comment on the proceedings in writing during or after a meeting or orally report or comment after the meeting.        </w:t>
      </w:r>
    </w:p>
    <w:p w14:paraId="4DC6C4A4" w14:textId="77777777" w:rsidR="001B5AE6" w:rsidRPr="001B5AE6" w:rsidRDefault="001B5AE6" w:rsidP="001B5AE6">
      <w:pPr>
        <w:spacing w:after="0"/>
        <w:rPr>
          <w:rFonts w:ascii="Calibri" w:eastAsia="Calibri" w:hAnsi="Calibri" w:cs="Calibri"/>
          <w:color w:val="000000"/>
          <w:lang w:eastAsia="en-GB"/>
        </w:rPr>
      </w:pPr>
      <w:r w:rsidRPr="001B5AE6">
        <w:rPr>
          <w:rFonts w:ascii="Calibri" w:eastAsia="Calibri" w:hAnsi="Calibri" w:cs="Calibri"/>
          <w:color w:val="000000"/>
          <w:lang w:eastAsia="en-GB"/>
        </w:rPr>
        <w:t xml:space="preserve"> </w:t>
      </w:r>
    </w:p>
    <w:p w14:paraId="5D72AC35" w14:textId="77777777" w:rsidR="001B5AE6" w:rsidRPr="001B5AE6" w:rsidRDefault="001B5AE6" w:rsidP="001B5AE6">
      <w:pPr>
        <w:keepNext/>
        <w:keepLines/>
        <w:spacing w:before="40" w:after="0"/>
        <w:outlineLvl w:val="2"/>
        <w:rPr>
          <w:rFonts w:ascii="Calibri Light" w:eastAsia="Calibri" w:hAnsi="Calibri Light" w:cs="Times New Roman"/>
          <w:sz w:val="24"/>
          <w:szCs w:val="24"/>
          <w:u w:val="single"/>
          <w:lang w:eastAsia="en-GB"/>
        </w:rPr>
      </w:pPr>
      <w:r w:rsidRPr="001B5AE6">
        <w:rPr>
          <w:rFonts w:ascii="Calibri Light" w:eastAsia="Calibri" w:hAnsi="Calibri Light" w:cs="Times New Roman"/>
          <w:sz w:val="24"/>
          <w:szCs w:val="24"/>
          <w:u w:val="single"/>
          <w:lang w:eastAsia="en-GB"/>
        </w:rPr>
        <w:t xml:space="preserve">PRESS RELEASES    </w:t>
      </w:r>
    </w:p>
    <w:p w14:paraId="134544EC"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6.1 The purpose of a press release is to make the media aware of a potential story, to provide important public information or to explain the Council’s position on an issue.  It is the responsibility of the Clerk and Members to look for opportunities where the issuing of a press release may be beneficial.    </w:t>
      </w:r>
    </w:p>
    <w:p w14:paraId="6371D924" w14:textId="77777777" w:rsidR="001B5AE6" w:rsidRPr="001B5AE6" w:rsidRDefault="001B5AE6" w:rsidP="001B5AE6">
      <w:pPr>
        <w:spacing w:after="0" w:line="248" w:lineRule="auto"/>
        <w:ind w:left="-5" w:hanging="10"/>
        <w:rPr>
          <w:rFonts w:ascii="Calibri" w:eastAsia="Calibri" w:hAnsi="Calibri" w:cs="Calibri"/>
          <w:color w:val="000000"/>
          <w:lang w:eastAsia="en-GB"/>
        </w:rPr>
      </w:pPr>
      <w:r w:rsidRPr="001B5AE6">
        <w:rPr>
          <w:rFonts w:ascii="Calibri" w:eastAsia="Calibri" w:hAnsi="Calibri" w:cs="Calibri"/>
          <w:color w:val="000000"/>
          <w:lang w:eastAsia="en-GB"/>
        </w:rPr>
        <w:t xml:space="preserve">6.2 The Clerk or any Member may draft a press release, however they must all be issued by the Clerk in order to ensure that the principles outlined in section three (Legal Framework) are adhered to, that there is consistency of style across the Council and that the use of the press release can be monitored. </w:t>
      </w:r>
    </w:p>
    <w:p w14:paraId="21A417E4" w14:textId="77777777" w:rsidR="001B5AE6" w:rsidRPr="001B5AE6" w:rsidRDefault="001B5AE6" w:rsidP="001B5AE6">
      <w:pPr>
        <w:spacing w:after="0"/>
        <w:rPr>
          <w:rFonts w:ascii="Calibri" w:eastAsia="Calibri" w:hAnsi="Calibri" w:cs="Calibri"/>
          <w:color w:val="000000"/>
          <w:lang w:eastAsia="en-GB"/>
        </w:rPr>
      </w:pPr>
      <w:r w:rsidRPr="001B5AE6">
        <w:rPr>
          <w:rFonts w:ascii="Calibri" w:eastAsia="Calibri" w:hAnsi="Calibri" w:cs="Calibri"/>
          <w:color w:val="000000"/>
          <w:lang w:eastAsia="en-GB"/>
        </w:rPr>
        <w:t xml:space="preserve"> </w:t>
      </w:r>
    </w:p>
    <w:p w14:paraId="2F354931" w14:textId="77777777" w:rsidR="001B5AE6" w:rsidRPr="001B5AE6" w:rsidRDefault="001B5AE6" w:rsidP="001B5AE6">
      <w:pPr>
        <w:rPr>
          <w:rFonts w:ascii="Calibri" w:eastAsia="Calibri" w:hAnsi="Calibri" w:cs="Calibri"/>
        </w:rPr>
      </w:pPr>
    </w:p>
    <w:p w14:paraId="230D17C6" w14:textId="77777777" w:rsidR="001B5AE6" w:rsidRPr="001B5AE6" w:rsidRDefault="001B5AE6" w:rsidP="001B5AE6"/>
    <w:p w14:paraId="1350F258" w14:textId="77777777" w:rsidR="00235F88" w:rsidRDefault="00235F88" w:rsidP="00235F88"/>
    <w:p w14:paraId="452A8EB3" w14:textId="77777777" w:rsidR="00235F88" w:rsidRDefault="00235F88" w:rsidP="00235F88"/>
    <w:p w14:paraId="0819E7EB" w14:textId="77777777" w:rsidR="00235F88" w:rsidRPr="00235F88" w:rsidRDefault="00235F88" w:rsidP="00235F88"/>
    <w:p w14:paraId="4E52CC09" w14:textId="77777777" w:rsidR="00B1269D" w:rsidRDefault="00B1269D" w:rsidP="00B97278"/>
    <w:p w14:paraId="5EBFF2F6" w14:textId="77777777" w:rsidR="00B1269D" w:rsidRDefault="00B1269D" w:rsidP="00B97278"/>
    <w:p w14:paraId="3E4D18FA" w14:textId="0D3AF523" w:rsidR="00B97278" w:rsidRPr="00B97278" w:rsidRDefault="0058055E" w:rsidP="00B97278">
      <w:pPr>
        <w:pStyle w:val="Heading3"/>
        <w:rPr>
          <w:rFonts w:ascii="Calibri" w:eastAsia="Times New Roman" w:hAnsi="Calibri" w:cs="Calibri"/>
          <w:color w:val="auto"/>
          <w:sz w:val="28"/>
          <w:szCs w:val="28"/>
          <w:lang w:val="en" w:eastAsia="en-GB"/>
        </w:rPr>
      </w:pPr>
      <w:r w:rsidRPr="0058055E">
        <w:rPr>
          <w:b/>
          <w:bCs/>
          <w:color w:val="auto"/>
        </w:rPr>
        <w:lastRenderedPageBreak/>
        <w:t xml:space="preserve">Appendix </w:t>
      </w:r>
      <w:r>
        <w:rPr>
          <w:b/>
          <w:bCs/>
          <w:color w:val="auto"/>
        </w:rPr>
        <w:t>6</w:t>
      </w:r>
      <w:r w:rsidR="00B97278">
        <w:rPr>
          <w:b/>
          <w:bCs/>
          <w:color w:val="auto"/>
        </w:rPr>
        <w:t xml:space="preserve"> - </w:t>
      </w:r>
      <w:r w:rsidR="00B97278" w:rsidRPr="00B97278">
        <w:rPr>
          <w:rFonts w:ascii="Calibri" w:eastAsia="Times New Roman" w:hAnsi="Calibri" w:cs="Calibri"/>
          <w:color w:val="auto"/>
          <w:sz w:val="28"/>
          <w:szCs w:val="28"/>
          <w:lang w:val="en" w:eastAsia="en-GB"/>
        </w:rPr>
        <w:t>Lone Worker Policy</w:t>
      </w:r>
    </w:p>
    <w:p w14:paraId="2EC3F362" w14:textId="77777777" w:rsidR="00B97278" w:rsidRPr="00B97278" w:rsidRDefault="00B97278" w:rsidP="00B97278">
      <w:pPr>
        <w:keepNext/>
        <w:keepLines/>
        <w:spacing w:before="40" w:after="0" w:line="240" w:lineRule="auto"/>
        <w:outlineLvl w:val="2"/>
        <w:rPr>
          <w:rFonts w:ascii="Calibri" w:eastAsia="Times New Roman" w:hAnsi="Calibri" w:cs="Calibri"/>
          <w:u w:val="single"/>
          <w:lang w:val="en" w:eastAsia="en-GB"/>
        </w:rPr>
      </w:pPr>
      <w:r w:rsidRPr="00B97278">
        <w:rPr>
          <w:rFonts w:ascii="Calibri" w:eastAsia="Times New Roman" w:hAnsi="Calibri" w:cs="Calibri"/>
          <w:u w:val="single"/>
          <w:lang w:val="en" w:eastAsia="en-GB"/>
        </w:rPr>
        <w:t>Introduction</w:t>
      </w:r>
    </w:p>
    <w:p w14:paraId="2E5CBF6F" w14:textId="77777777" w:rsidR="00B97278" w:rsidRPr="00B97278" w:rsidRDefault="00B97278" w:rsidP="00B97278">
      <w:pPr>
        <w:spacing w:before="100" w:after="100" w:line="240" w:lineRule="auto"/>
        <w:rPr>
          <w:rFonts w:ascii="Calibri" w:eastAsia="Times New Roman" w:hAnsi="Calibri" w:cs="Calibri"/>
          <w:lang w:val="en" w:eastAsia="en-GB"/>
        </w:rPr>
      </w:pPr>
      <w:r w:rsidRPr="00B97278">
        <w:rPr>
          <w:rFonts w:ascii="Calibri" w:eastAsia="Times New Roman" w:hAnsi="Calibri" w:cs="Calibri"/>
          <w:lang w:val="en" w:eastAsia="en-GB"/>
        </w:rPr>
        <w:t>The aim of this policy is to ensure, so far as is reasonably practicable, that employees and others who work alone are not exposed to risks to their health and safety and to outline the steps to reduce and improve personal safety for staff who work alone.  This policy also aims to raise awareness of safety issues relating to lone working.</w:t>
      </w:r>
    </w:p>
    <w:p w14:paraId="3728CE15" w14:textId="77777777" w:rsidR="00B97278" w:rsidRPr="00B97278" w:rsidRDefault="00B97278" w:rsidP="00B97278">
      <w:pPr>
        <w:spacing w:before="100" w:after="100" w:line="240" w:lineRule="auto"/>
        <w:rPr>
          <w:rFonts w:ascii="Calibri" w:eastAsia="Times New Roman" w:hAnsi="Calibri" w:cs="Calibri"/>
          <w:lang w:val="en" w:eastAsia="en-GB"/>
        </w:rPr>
      </w:pPr>
    </w:p>
    <w:p w14:paraId="3376BD6B" w14:textId="77777777" w:rsidR="00B97278" w:rsidRPr="00B97278" w:rsidRDefault="00B97278" w:rsidP="00B97278">
      <w:pPr>
        <w:keepNext/>
        <w:keepLines/>
        <w:spacing w:before="40" w:after="0" w:line="240" w:lineRule="auto"/>
        <w:outlineLvl w:val="2"/>
        <w:rPr>
          <w:rFonts w:ascii="Calibri" w:eastAsia="Times New Roman" w:hAnsi="Calibri" w:cs="Calibri"/>
          <w:u w:val="single"/>
          <w:lang w:val="en" w:eastAsia="en-GB"/>
        </w:rPr>
      </w:pPr>
      <w:r w:rsidRPr="00B97278">
        <w:rPr>
          <w:rFonts w:ascii="Calibri" w:eastAsia="Times New Roman" w:hAnsi="Calibri" w:cs="Calibri"/>
          <w:u w:val="single"/>
          <w:lang w:val="en" w:eastAsia="en-GB"/>
        </w:rPr>
        <w:t>Legal Requirements</w:t>
      </w:r>
    </w:p>
    <w:p w14:paraId="6D4D77C7" w14:textId="77777777" w:rsidR="00B97278" w:rsidRPr="00B97278" w:rsidRDefault="00B97278" w:rsidP="00B97278">
      <w:pPr>
        <w:spacing w:before="100" w:after="100" w:line="240" w:lineRule="auto"/>
        <w:rPr>
          <w:rFonts w:ascii="Calibri" w:eastAsia="Times New Roman" w:hAnsi="Calibri" w:cs="Calibri"/>
          <w:lang w:val="en" w:eastAsia="en-GB"/>
        </w:rPr>
      </w:pPr>
      <w:r w:rsidRPr="00B97278">
        <w:rPr>
          <w:rFonts w:ascii="Calibri" w:eastAsia="Times New Roman" w:hAnsi="Calibri" w:cs="Calibri"/>
          <w:lang w:val="en" w:eastAsia="en-GB"/>
        </w:rPr>
        <w:t>The Health and Safety at Work Act 1974 states that employers have to ensure the health, safety and welfare of their employees, and that self-employed persons have to ensure that they are not exposed to risks to their health and safety.  In both cases so far is reasonably practicable.  The management of Health and Safety at Work Regulations 1999 places a duty on employer’s activities, and to reduce those risks as far is reasonably practicable.</w:t>
      </w:r>
    </w:p>
    <w:p w14:paraId="4FF8F930" w14:textId="77777777" w:rsidR="00B97278" w:rsidRPr="00B97278" w:rsidRDefault="00B97278" w:rsidP="00B97278">
      <w:pPr>
        <w:spacing w:before="100" w:after="100" w:line="240" w:lineRule="auto"/>
        <w:rPr>
          <w:rFonts w:ascii="Calibri" w:eastAsia="Times New Roman" w:hAnsi="Calibri" w:cs="Calibri"/>
          <w:lang w:val="en" w:eastAsia="en-GB"/>
        </w:rPr>
      </w:pPr>
    </w:p>
    <w:p w14:paraId="1D7C95DC" w14:textId="77777777" w:rsidR="00B97278" w:rsidRPr="00B97278" w:rsidRDefault="00B97278" w:rsidP="00B97278">
      <w:pPr>
        <w:keepNext/>
        <w:keepLines/>
        <w:spacing w:before="40" w:after="0" w:line="240" w:lineRule="auto"/>
        <w:outlineLvl w:val="2"/>
        <w:rPr>
          <w:rFonts w:ascii="Calibri" w:eastAsia="Times New Roman" w:hAnsi="Calibri" w:cs="Calibri"/>
          <w:u w:val="single"/>
          <w:lang w:val="en" w:eastAsia="en-GB"/>
        </w:rPr>
      </w:pPr>
      <w:r w:rsidRPr="00B97278">
        <w:rPr>
          <w:rFonts w:ascii="Calibri" w:eastAsia="Times New Roman" w:hAnsi="Calibri" w:cs="Calibri"/>
          <w:u w:val="single"/>
          <w:lang w:val="en" w:eastAsia="en-GB"/>
        </w:rPr>
        <w:t>Definition of a Lone Worker</w:t>
      </w:r>
    </w:p>
    <w:p w14:paraId="4F8DD038" w14:textId="77777777" w:rsidR="00B97278" w:rsidRPr="00B97278" w:rsidRDefault="00B97278" w:rsidP="00B97278">
      <w:pPr>
        <w:spacing w:before="100" w:after="100" w:line="240" w:lineRule="auto"/>
        <w:rPr>
          <w:rFonts w:ascii="Calibri" w:eastAsia="Times New Roman" w:hAnsi="Calibri" w:cs="Calibri"/>
          <w:lang w:val="en" w:eastAsia="en-GB"/>
        </w:rPr>
      </w:pPr>
      <w:r w:rsidRPr="00B97278">
        <w:rPr>
          <w:rFonts w:ascii="Calibri" w:eastAsia="Times New Roman" w:hAnsi="Calibri" w:cs="Calibri"/>
          <w:lang w:val="en" w:eastAsia="en-GB"/>
        </w:rPr>
        <w:t>A lone worker is anyone who works in isolation from colleagues without close or direct supervision – for example</w:t>
      </w:r>
    </w:p>
    <w:p w14:paraId="0E79D022" w14:textId="77777777" w:rsidR="00B97278" w:rsidRPr="00B97278" w:rsidRDefault="00B97278" w:rsidP="00B97278">
      <w:pPr>
        <w:numPr>
          <w:ilvl w:val="0"/>
          <w:numId w:val="89"/>
        </w:num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Councilors on council business</w:t>
      </w:r>
    </w:p>
    <w:p w14:paraId="72326F61" w14:textId="77777777" w:rsidR="00B97278" w:rsidRPr="00B97278" w:rsidRDefault="00B97278" w:rsidP="00B97278">
      <w:pPr>
        <w:numPr>
          <w:ilvl w:val="0"/>
          <w:numId w:val="89"/>
        </w:num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Employees visiting sites for inspection or other work.</w:t>
      </w:r>
    </w:p>
    <w:p w14:paraId="13E7E3F0" w14:textId="77777777" w:rsidR="00B97278" w:rsidRPr="00B97278" w:rsidRDefault="00B97278" w:rsidP="00B97278">
      <w:pPr>
        <w:numPr>
          <w:ilvl w:val="0"/>
          <w:numId w:val="89"/>
        </w:num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Independent contractor maintaining the Council’s assets.</w:t>
      </w:r>
    </w:p>
    <w:p w14:paraId="42201FDD" w14:textId="77777777" w:rsidR="00B97278" w:rsidRPr="00B97278" w:rsidRDefault="00B97278" w:rsidP="00B97278">
      <w:pPr>
        <w:numPr>
          <w:ilvl w:val="0"/>
          <w:numId w:val="89"/>
        </w:num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Working in the Parish Office (alone)</w:t>
      </w:r>
    </w:p>
    <w:p w14:paraId="65734B88" w14:textId="77777777" w:rsidR="00B97278" w:rsidRPr="00B97278" w:rsidRDefault="00B97278" w:rsidP="00B97278">
      <w:pPr>
        <w:spacing w:before="100" w:after="0" w:line="240" w:lineRule="auto"/>
        <w:rPr>
          <w:rFonts w:ascii="Calibri" w:eastAsia="Times New Roman" w:hAnsi="Calibri" w:cs="Calibri"/>
          <w:lang w:val="en" w:eastAsia="en-GB"/>
        </w:rPr>
      </w:pPr>
    </w:p>
    <w:p w14:paraId="13258FFA" w14:textId="77777777" w:rsidR="00B97278" w:rsidRPr="00B97278" w:rsidRDefault="00B97278" w:rsidP="00B97278">
      <w:pPr>
        <w:keepNext/>
        <w:keepLines/>
        <w:spacing w:before="40" w:after="0" w:line="240" w:lineRule="auto"/>
        <w:outlineLvl w:val="2"/>
        <w:rPr>
          <w:rFonts w:ascii="Calibri" w:eastAsia="Times New Roman" w:hAnsi="Calibri" w:cs="Calibri"/>
          <w:u w:val="single"/>
          <w:lang w:val="en" w:eastAsia="en-GB"/>
        </w:rPr>
      </w:pPr>
      <w:r w:rsidRPr="00B97278">
        <w:rPr>
          <w:rFonts w:ascii="Calibri" w:eastAsia="Times New Roman" w:hAnsi="Calibri" w:cs="Calibri"/>
          <w:u w:val="single"/>
          <w:lang w:val="en" w:eastAsia="en-GB"/>
        </w:rPr>
        <w:t>Risks</w:t>
      </w:r>
    </w:p>
    <w:p w14:paraId="23112F0E" w14:textId="77777777" w:rsidR="00B97278" w:rsidRPr="00B97278" w:rsidRDefault="00B97278" w:rsidP="00B97278">
      <w:p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The primary risks are:</w:t>
      </w:r>
    </w:p>
    <w:p w14:paraId="6546FFA1" w14:textId="77777777" w:rsidR="00B97278" w:rsidRPr="00B97278" w:rsidRDefault="00B97278" w:rsidP="00B97278">
      <w:pPr>
        <w:numPr>
          <w:ilvl w:val="0"/>
          <w:numId w:val="90"/>
        </w:num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Workplace safety</w:t>
      </w:r>
    </w:p>
    <w:p w14:paraId="6FC9B1A1" w14:textId="77777777" w:rsidR="00B97278" w:rsidRPr="00B97278" w:rsidRDefault="00B97278" w:rsidP="00B97278">
      <w:pPr>
        <w:numPr>
          <w:ilvl w:val="0"/>
          <w:numId w:val="90"/>
        </w:num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Security – personal</w:t>
      </w:r>
    </w:p>
    <w:p w14:paraId="27B06E24" w14:textId="77777777" w:rsidR="00B97278" w:rsidRPr="00B97278" w:rsidRDefault="00B97278" w:rsidP="00B97278">
      <w:pPr>
        <w:numPr>
          <w:ilvl w:val="0"/>
          <w:numId w:val="90"/>
        </w:num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Equipment – manual operation and safety</w:t>
      </w:r>
    </w:p>
    <w:p w14:paraId="367E3046" w14:textId="77777777" w:rsidR="00B97278" w:rsidRPr="00B97278" w:rsidRDefault="00B97278" w:rsidP="00B97278">
      <w:pPr>
        <w:numPr>
          <w:ilvl w:val="0"/>
          <w:numId w:val="90"/>
        </w:num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Illness</w:t>
      </w:r>
    </w:p>
    <w:p w14:paraId="220EB510" w14:textId="77777777" w:rsidR="00B97278" w:rsidRPr="00B97278" w:rsidRDefault="00B97278" w:rsidP="00B97278">
      <w:pPr>
        <w:spacing w:before="100" w:after="0" w:line="240" w:lineRule="auto"/>
        <w:rPr>
          <w:rFonts w:ascii="Calibri" w:eastAsia="Times New Roman" w:hAnsi="Calibri" w:cs="Calibri"/>
          <w:lang w:val="en" w:eastAsia="en-GB"/>
        </w:rPr>
      </w:pPr>
    </w:p>
    <w:p w14:paraId="2944F32B" w14:textId="77777777" w:rsidR="00B97278" w:rsidRPr="00B97278" w:rsidRDefault="00B97278" w:rsidP="00B97278">
      <w:pPr>
        <w:keepNext/>
        <w:keepLines/>
        <w:spacing w:before="40" w:after="0" w:line="240" w:lineRule="auto"/>
        <w:outlineLvl w:val="2"/>
        <w:rPr>
          <w:rFonts w:ascii="Calibri" w:eastAsia="Times New Roman" w:hAnsi="Calibri" w:cs="Calibri"/>
          <w:u w:val="single"/>
          <w:lang w:val="en" w:eastAsia="en-GB"/>
        </w:rPr>
      </w:pPr>
      <w:r w:rsidRPr="00B97278">
        <w:rPr>
          <w:rFonts w:ascii="Calibri" w:eastAsia="Times New Roman" w:hAnsi="Calibri" w:cs="Calibri"/>
          <w:u w:val="single"/>
          <w:lang w:val="en" w:eastAsia="en-GB"/>
        </w:rPr>
        <w:t>Guidance</w:t>
      </w:r>
    </w:p>
    <w:p w14:paraId="55316F9E" w14:textId="77777777" w:rsidR="00B97278" w:rsidRPr="00B97278" w:rsidRDefault="00B97278" w:rsidP="00B97278">
      <w:p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Lone workers, whether employed by Ockbrook and Borrowash Parish Council or not, should take reasonable care not to put themselves at undue risk by evaluating each situation and taking appropriate steps, for example:</w:t>
      </w:r>
    </w:p>
    <w:p w14:paraId="6493E6AC" w14:textId="77777777" w:rsidR="00B97278" w:rsidRPr="00B97278" w:rsidRDefault="00B97278" w:rsidP="00B97278">
      <w:pPr>
        <w:numPr>
          <w:ilvl w:val="0"/>
          <w:numId w:val="91"/>
        </w:num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It is recommended that the Parish Office door should remain locked when working alone and only opened when the visitor has identified themselves.</w:t>
      </w:r>
    </w:p>
    <w:p w14:paraId="1905525E" w14:textId="77777777" w:rsidR="00B97278" w:rsidRPr="00B97278" w:rsidRDefault="00B97278" w:rsidP="00B97278">
      <w:pPr>
        <w:numPr>
          <w:ilvl w:val="0"/>
          <w:numId w:val="91"/>
        </w:num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Confrontation should be avoided whenever possible including withdrawing from the situation.</w:t>
      </w:r>
    </w:p>
    <w:p w14:paraId="7C35999D" w14:textId="77777777" w:rsidR="00B97278" w:rsidRPr="00B97278" w:rsidRDefault="00B97278" w:rsidP="00B97278">
      <w:pPr>
        <w:numPr>
          <w:ilvl w:val="0"/>
          <w:numId w:val="91"/>
        </w:num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A mobile phone should be carried at all times.</w:t>
      </w:r>
    </w:p>
    <w:p w14:paraId="2F532874" w14:textId="77777777" w:rsidR="00B97278" w:rsidRPr="00B97278" w:rsidRDefault="00B97278" w:rsidP="00B97278">
      <w:pPr>
        <w:numPr>
          <w:ilvl w:val="0"/>
          <w:numId w:val="91"/>
        </w:num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 xml:space="preserve">All visits and appointments should be made with another Councillor wherever possible.  </w:t>
      </w:r>
    </w:p>
    <w:p w14:paraId="2443ACE7" w14:textId="77777777" w:rsidR="00B97278" w:rsidRPr="00B97278" w:rsidRDefault="00B97278" w:rsidP="00B97278">
      <w:pPr>
        <w:numPr>
          <w:ilvl w:val="0"/>
          <w:numId w:val="91"/>
        </w:num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Notes should be left / emailed advising of whereabouts.</w:t>
      </w:r>
    </w:p>
    <w:p w14:paraId="494755A0" w14:textId="4F3A6774" w:rsidR="00B97278" w:rsidRPr="00B97278" w:rsidRDefault="00B97278" w:rsidP="00B97278">
      <w:pPr>
        <w:numPr>
          <w:ilvl w:val="0"/>
          <w:numId w:val="91"/>
        </w:num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Councillors and staff will be provided with identification.</w:t>
      </w:r>
    </w:p>
    <w:p w14:paraId="50ACA90D" w14:textId="77777777" w:rsidR="00B97278" w:rsidRPr="00B97278" w:rsidRDefault="00B97278" w:rsidP="00B97278">
      <w:p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lastRenderedPageBreak/>
        <w:t>Should an incident occur, it is the responsibility of the person affected to notify the clerk or chair as soon as possible, first by phone followed by a written report.</w:t>
      </w:r>
    </w:p>
    <w:p w14:paraId="0ADE2DF8" w14:textId="77777777" w:rsidR="00B97278" w:rsidRPr="00B97278" w:rsidRDefault="00B97278" w:rsidP="00B97278">
      <w:pPr>
        <w:spacing w:before="100" w:after="0" w:line="240" w:lineRule="auto"/>
        <w:rPr>
          <w:rFonts w:ascii="Calibri" w:eastAsia="Times New Roman" w:hAnsi="Calibri" w:cs="Calibri"/>
          <w:lang w:val="en" w:eastAsia="en-GB"/>
        </w:rPr>
      </w:pPr>
    </w:p>
    <w:p w14:paraId="08963932" w14:textId="77777777" w:rsidR="00B97278" w:rsidRPr="00B97278" w:rsidRDefault="00B97278" w:rsidP="00B97278">
      <w:pPr>
        <w:spacing w:before="100" w:after="0" w:line="240" w:lineRule="auto"/>
        <w:rPr>
          <w:rFonts w:ascii="Calibri" w:eastAsia="Times New Roman" w:hAnsi="Calibri" w:cs="Calibri"/>
          <w:b/>
          <w:lang w:val="en" w:eastAsia="en-GB"/>
        </w:rPr>
      </w:pPr>
      <w:r w:rsidRPr="00B97278">
        <w:rPr>
          <w:rFonts w:ascii="Calibri" w:eastAsia="Times New Roman" w:hAnsi="Calibri" w:cs="Calibri"/>
          <w:b/>
          <w:lang w:val="en" w:eastAsia="en-GB"/>
        </w:rPr>
        <w:t>Summary</w:t>
      </w:r>
    </w:p>
    <w:p w14:paraId="061CEC30" w14:textId="77777777" w:rsidR="00B97278" w:rsidRPr="00B97278" w:rsidRDefault="00B97278" w:rsidP="00B97278">
      <w:pPr>
        <w:spacing w:before="100" w:after="0" w:line="240" w:lineRule="auto"/>
        <w:rPr>
          <w:rFonts w:ascii="Calibri" w:eastAsia="Times New Roman" w:hAnsi="Calibri" w:cs="Calibri"/>
          <w:lang w:val="en" w:eastAsia="en-GB"/>
        </w:rPr>
      </w:pPr>
      <w:r w:rsidRPr="00B97278">
        <w:rPr>
          <w:rFonts w:ascii="Calibri" w:eastAsia="Times New Roman" w:hAnsi="Calibri" w:cs="Calibri"/>
          <w:lang w:val="en" w:eastAsia="en-GB"/>
        </w:rPr>
        <w:t>Lone working environments present a unique health and safety issue.  Ockbrook and Borrowash Parish Council recognises and accepts its responsibility as an employer for providing safe and healthy working conditions for all its employees.  Employees and contractors are reminded, however, that they have to care for their own safety and that of other workers (and other persons who may be affected by their activities)</w:t>
      </w:r>
    </w:p>
    <w:p w14:paraId="1E9DA9AF" w14:textId="77777777" w:rsidR="00B97278" w:rsidRPr="00B97278" w:rsidRDefault="00B97278" w:rsidP="00B97278">
      <w:pPr>
        <w:spacing w:after="0" w:line="240" w:lineRule="auto"/>
        <w:rPr>
          <w:rFonts w:ascii="Calibri" w:eastAsia="Times New Roman" w:hAnsi="Calibri" w:cs="Calibri"/>
          <w:lang w:eastAsia="en-GB"/>
        </w:rPr>
      </w:pPr>
    </w:p>
    <w:p w14:paraId="6608EDA2" w14:textId="77777777" w:rsidR="00B97278" w:rsidRPr="00B97278" w:rsidRDefault="00B97278" w:rsidP="00B97278"/>
    <w:p w14:paraId="6D3B571D" w14:textId="77777777" w:rsidR="00235F88" w:rsidRDefault="00235F88" w:rsidP="00235F88"/>
    <w:p w14:paraId="7D6CE171" w14:textId="77777777" w:rsidR="00235F88" w:rsidRDefault="00235F88" w:rsidP="00235F88"/>
    <w:p w14:paraId="241813C5" w14:textId="77777777" w:rsidR="00235F88" w:rsidRDefault="00235F88" w:rsidP="00235F88"/>
    <w:p w14:paraId="0BC589C3" w14:textId="77777777" w:rsidR="00235F88" w:rsidRPr="00235F88" w:rsidRDefault="00235F88" w:rsidP="00235F88"/>
    <w:p w14:paraId="1FC7067C" w14:textId="77777777" w:rsidR="00B97278" w:rsidRDefault="00B97278" w:rsidP="00B97278"/>
    <w:p w14:paraId="7932C994" w14:textId="77777777" w:rsidR="00B97278" w:rsidRDefault="00B97278" w:rsidP="00B97278"/>
    <w:p w14:paraId="4C7F1631" w14:textId="77777777" w:rsidR="00B97278" w:rsidRDefault="00B97278" w:rsidP="00B97278"/>
    <w:p w14:paraId="3BA830B1" w14:textId="77777777" w:rsidR="00B97278" w:rsidRDefault="00B97278" w:rsidP="00B97278"/>
    <w:p w14:paraId="24CA137B" w14:textId="77777777" w:rsidR="00B97278" w:rsidRDefault="00B97278" w:rsidP="00B97278"/>
    <w:p w14:paraId="59C41A84" w14:textId="77777777" w:rsidR="00B97278" w:rsidRDefault="00B97278" w:rsidP="00B97278"/>
    <w:p w14:paraId="75D6E743" w14:textId="77777777" w:rsidR="00B97278" w:rsidRDefault="00B97278" w:rsidP="00B97278"/>
    <w:p w14:paraId="6188522D" w14:textId="77777777" w:rsidR="00B97278" w:rsidRDefault="00B97278" w:rsidP="00B97278"/>
    <w:p w14:paraId="452005E3" w14:textId="77777777" w:rsidR="00B97278" w:rsidRDefault="00B97278" w:rsidP="00B97278"/>
    <w:p w14:paraId="15976D1F" w14:textId="77777777" w:rsidR="00B97278" w:rsidRDefault="00B97278" w:rsidP="00B97278"/>
    <w:p w14:paraId="1867945E" w14:textId="77777777" w:rsidR="00B97278" w:rsidRDefault="00B97278" w:rsidP="00B97278"/>
    <w:p w14:paraId="7AE58973" w14:textId="77777777" w:rsidR="00B97278" w:rsidRDefault="00B97278" w:rsidP="00B97278"/>
    <w:p w14:paraId="1C78B881" w14:textId="77777777" w:rsidR="00B97278" w:rsidRDefault="00B97278" w:rsidP="00B97278"/>
    <w:p w14:paraId="7A3C9363" w14:textId="77777777" w:rsidR="00B97278" w:rsidRDefault="00B97278" w:rsidP="00B97278"/>
    <w:p w14:paraId="71CBB1D1" w14:textId="77777777" w:rsidR="00B97278" w:rsidRDefault="00B97278" w:rsidP="00B97278"/>
    <w:p w14:paraId="547A5A29" w14:textId="77777777" w:rsidR="00B97278" w:rsidRDefault="00B97278" w:rsidP="00B97278"/>
    <w:p w14:paraId="122903C1" w14:textId="77777777" w:rsidR="00B97278" w:rsidRDefault="00B97278" w:rsidP="00B97278"/>
    <w:p w14:paraId="702C2F29" w14:textId="77777777" w:rsidR="00B97278" w:rsidRDefault="00B97278" w:rsidP="00B97278"/>
    <w:p w14:paraId="06B998F1" w14:textId="77777777" w:rsidR="00B97278" w:rsidRDefault="00B97278" w:rsidP="00B97278"/>
    <w:p w14:paraId="6F60F888" w14:textId="6A89AD0D" w:rsidR="00B97278" w:rsidRPr="00B97278" w:rsidRDefault="0058055E" w:rsidP="00B97278">
      <w:pPr>
        <w:pStyle w:val="Heading3"/>
        <w:rPr>
          <w:rFonts w:ascii="Calibri Light" w:eastAsia="Times New Roman" w:hAnsi="Calibri Light" w:cs="Times New Roman"/>
          <w:b/>
          <w:bCs/>
          <w:color w:val="auto"/>
          <w:sz w:val="28"/>
          <w:szCs w:val="28"/>
        </w:rPr>
      </w:pPr>
      <w:r w:rsidRPr="0058055E">
        <w:rPr>
          <w:b/>
          <w:bCs/>
          <w:color w:val="auto"/>
        </w:rPr>
        <w:lastRenderedPageBreak/>
        <w:t xml:space="preserve">Appendix </w:t>
      </w:r>
      <w:r>
        <w:rPr>
          <w:b/>
          <w:bCs/>
          <w:color w:val="auto"/>
        </w:rPr>
        <w:t>7</w:t>
      </w:r>
      <w:bookmarkStart w:id="2" w:name="_Toc224372573"/>
      <w:r w:rsidR="00B97278">
        <w:rPr>
          <w:b/>
          <w:bCs/>
          <w:color w:val="auto"/>
        </w:rPr>
        <w:t xml:space="preserve"> </w:t>
      </w:r>
      <w:r w:rsidR="00B97278" w:rsidRPr="008143F9">
        <w:rPr>
          <w:b/>
          <w:bCs/>
          <w:color w:val="auto"/>
        </w:rPr>
        <w:t xml:space="preserve">- </w:t>
      </w:r>
      <w:r w:rsidR="00B97278" w:rsidRPr="00B97278">
        <w:rPr>
          <w:rFonts w:ascii="Calibri Light" w:eastAsia="Times New Roman" w:hAnsi="Calibri Light" w:cs="Times New Roman"/>
          <w:b/>
          <w:bCs/>
          <w:color w:val="auto"/>
          <w:sz w:val="28"/>
          <w:szCs w:val="28"/>
        </w:rPr>
        <w:t>IT and Internet Policy</w:t>
      </w:r>
      <w:bookmarkEnd w:id="2"/>
    </w:p>
    <w:p w14:paraId="762B64ED" w14:textId="77777777" w:rsidR="00B97278" w:rsidRPr="00B97278" w:rsidRDefault="00B97278" w:rsidP="00B97278">
      <w:pPr>
        <w:spacing w:after="0" w:line="240" w:lineRule="auto"/>
        <w:rPr>
          <w:rFonts w:ascii="Calibri" w:eastAsia="Calibri" w:hAnsi="Calibri" w:cs="Calibri"/>
          <w:b/>
          <w:sz w:val="24"/>
          <w:szCs w:val="24"/>
          <w:u w:val="single"/>
        </w:rPr>
      </w:pPr>
    </w:p>
    <w:p w14:paraId="79CBCB1C" w14:textId="77777777" w:rsidR="00B97278" w:rsidRPr="00B97278" w:rsidRDefault="00B97278" w:rsidP="00B97278">
      <w:pPr>
        <w:spacing w:after="0" w:line="240" w:lineRule="auto"/>
        <w:rPr>
          <w:rFonts w:ascii="Calibri" w:eastAsia="Calibri" w:hAnsi="Calibri" w:cs="Calibri"/>
        </w:rPr>
      </w:pPr>
      <w:bookmarkStart w:id="3" w:name="_Toc224372577"/>
      <w:r w:rsidRPr="00B97278">
        <w:rPr>
          <w:rFonts w:ascii="Calibri" w:eastAsia="Calibri" w:hAnsi="Calibri" w:cs="Calibri"/>
        </w:rPr>
        <w:t xml:space="preserve">The </w:t>
      </w:r>
      <w:r w:rsidRPr="00B97278">
        <w:rPr>
          <w:rFonts w:ascii="Calibri" w:eastAsia="Calibri" w:hAnsi="Calibri" w:cs="Calibri"/>
        </w:rPr>
        <w:fldChar w:fldCharType="begin"/>
      </w:r>
      <w:r w:rsidRPr="00B97278">
        <w:rPr>
          <w:rFonts w:ascii="Calibri" w:eastAsia="Calibri" w:hAnsi="Calibri" w:cs="Calibri"/>
        </w:rPr>
        <w:instrText xml:space="preserve"> MERGEFIELD BusinessCompany </w:instrText>
      </w:r>
      <w:r w:rsidRPr="00B97278">
        <w:rPr>
          <w:rFonts w:ascii="Calibri" w:eastAsia="Calibri" w:hAnsi="Calibri" w:cs="Calibri"/>
        </w:rPr>
        <w:fldChar w:fldCharType="separate"/>
      </w:r>
      <w:r w:rsidRPr="00B97278">
        <w:rPr>
          <w:rFonts w:ascii="Calibri" w:eastAsia="Calibri" w:hAnsi="Calibri" w:cs="Calibri"/>
          <w:noProof/>
        </w:rPr>
        <w:t>Council</w:t>
      </w:r>
      <w:r w:rsidRPr="00B97278">
        <w:rPr>
          <w:rFonts w:ascii="Calibri" w:eastAsia="Calibri" w:hAnsi="Calibri" w:cs="Calibri"/>
        </w:rPr>
        <w:fldChar w:fldCharType="end"/>
      </w:r>
      <w:r w:rsidRPr="00B97278">
        <w:rPr>
          <w:rFonts w:ascii="Calibri" w:eastAsia="Calibri" w:hAnsi="Calibri" w:cs="Calibri"/>
        </w:rPr>
        <w:t xml:space="preserve"> reserves the right to access and monitor any or all areas of any computer and computer software systems which it owns (including email boxes and messages and telephone calls) from time to time for business reasons and training purposes.  You should not therefore assume that any information held on the computer is private and confidential to you.  </w:t>
      </w:r>
    </w:p>
    <w:p w14:paraId="1A3BEA7C" w14:textId="77777777" w:rsidR="00B97278" w:rsidRPr="00B97278" w:rsidRDefault="00B97278" w:rsidP="00B97278">
      <w:pPr>
        <w:spacing w:after="0" w:line="240" w:lineRule="auto"/>
        <w:ind w:left="709"/>
        <w:rPr>
          <w:rFonts w:ascii="Calibri" w:eastAsia="Calibri" w:hAnsi="Calibri" w:cs="Calibri"/>
        </w:rPr>
      </w:pPr>
    </w:p>
    <w:p w14:paraId="079F4D86"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rPr>
      </w:pPr>
      <w:r w:rsidRPr="00B97278">
        <w:rPr>
          <w:rFonts w:ascii="Calibri Light" w:eastAsia="Times New Roman" w:hAnsi="Calibri Light" w:cs="Times New Roman"/>
          <w:u w:val="single"/>
        </w:rPr>
        <w:t>Email</w:t>
      </w:r>
      <w:bookmarkEnd w:id="3"/>
    </w:p>
    <w:p w14:paraId="056DC32F"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Your email address can receive emails from anyone connected to the Internet. Used correctly it is a facility that is of assistance to Employees.  Inappropriate use however may cause many problems including distractions, distress to others, time wasting and legal claims.  This policy sets out the Council's position on the correct use of the E-Mail and the Internet.</w:t>
      </w:r>
    </w:p>
    <w:p w14:paraId="5EE589B6" w14:textId="77777777" w:rsidR="00B97278" w:rsidRPr="00B97278" w:rsidRDefault="00B97278" w:rsidP="00B97278">
      <w:pPr>
        <w:spacing w:after="0" w:line="240" w:lineRule="auto"/>
        <w:ind w:left="709"/>
        <w:rPr>
          <w:rFonts w:ascii="Calibri" w:eastAsia="Calibri" w:hAnsi="Calibri" w:cs="Calibri"/>
        </w:rPr>
      </w:pPr>
    </w:p>
    <w:p w14:paraId="26E0E854"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 xml:space="preserve">You should ensure that your correspondents know that they should not send you “humorous” or illegal attachments such as pictures or executable programs.  Personal emails should be dealt with outside of normal office hours and all external non-work-related email messages should be deleted on receipt.  Anyone found with offensive or pornographic material on his or her computer will be subject to investigation, which could result in disciplinary action and dismissal for gross misconduct.  </w:t>
      </w:r>
    </w:p>
    <w:p w14:paraId="1D3DB6DC" w14:textId="77777777" w:rsidR="00B97278" w:rsidRPr="00B97278" w:rsidRDefault="00B97278" w:rsidP="00B97278">
      <w:pPr>
        <w:spacing w:after="0" w:line="240" w:lineRule="auto"/>
        <w:ind w:left="709"/>
        <w:rPr>
          <w:rFonts w:ascii="Calibri" w:eastAsia="Calibri" w:hAnsi="Calibri" w:cs="Calibri"/>
        </w:rPr>
      </w:pPr>
    </w:p>
    <w:p w14:paraId="639CCF51"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If you receive an email from an unknown source, or “junk” email you should delete this from your system immediately without opening it as it may contain a virus.</w:t>
      </w:r>
    </w:p>
    <w:p w14:paraId="11CA3583" w14:textId="77777777" w:rsidR="00B97278" w:rsidRPr="00B97278" w:rsidRDefault="00B97278" w:rsidP="00B97278">
      <w:pPr>
        <w:spacing w:after="0" w:line="240" w:lineRule="auto"/>
        <w:ind w:left="709"/>
        <w:rPr>
          <w:rFonts w:ascii="Calibri" w:eastAsia="Calibri" w:hAnsi="Calibri" w:cs="Calibri"/>
        </w:rPr>
      </w:pPr>
    </w:p>
    <w:p w14:paraId="1573A953"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 xml:space="preserve">Emails may contain file attachments.  These should not be opened unless they are received from a trusted source, i.e. from another known </w:t>
      </w:r>
      <w:r w:rsidRPr="00B97278">
        <w:rPr>
          <w:rFonts w:ascii="Calibri" w:eastAsia="Calibri" w:hAnsi="Calibri" w:cs="Calibri"/>
        </w:rPr>
        <w:fldChar w:fldCharType="begin"/>
      </w:r>
      <w:r w:rsidRPr="00B97278">
        <w:rPr>
          <w:rFonts w:ascii="Calibri" w:eastAsia="Calibri" w:hAnsi="Calibri" w:cs="Calibri"/>
        </w:rPr>
        <w:instrText xml:space="preserve"> MERGEFIELD BusinessCompany </w:instrText>
      </w:r>
      <w:r w:rsidRPr="00B97278">
        <w:rPr>
          <w:rFonts w:ascii="Calibri" w:eastAsia="Calibri" w:hAnsi="Calibri" w:cs="Calibri"/>
        </w:rPr>
        <w:fldChar w:fldCharType="separate"/>
      </w:r>
      <w:r w:rsidRPr="00B97278">
        <w:rPr>
          <w:rFonts w:ascii="Calibri" w:eastAsia="Calibri" w:hAnsi="Calibri" w:cs="Calibri"/>
          <w:noProof/>
        </w:rPr>
        <w:t>Council</w:t>
      </w:r>
      <w:r w:rsidRPr="00B97278">
        <w:rPr>
          <w:rFonts w:ascii="Calibri" w:eastAsia="Calibri" w:hAnsi="Calibri" w:cs="Calibri"/>
        </w:rPr>
        <w:fldChar w:fldCharType="end"/>
      </w:r>
      <w:r w:rsidRPr="00B97278">
        <w:rPr>
          <w:rFonts w:ascii="Calibri" w:eastAsia="Calibri" w:hAnsi="Calibri" w:cs="Calibri"/>
        </w:rPr>
        <w:t>, employee or representative.</w:t>
      </w:r>
    </w:p>
    <w:p w14:paraId="11339A9D" w14:textId="77777777" w:rsidR="00B97278" w:rsidRPr="00B97278" w:rsidRDefault="00B97278" w:rsidP="00B97278">
      <w:pPr>
        <w:spacing w:after="0" w:line="240" w:lineRule="auto"/>
        <w:ind w:left="709"/>
        <w:rPr>
          <w:rFonts w:ascii="Calibri" w:eastAsia="Calibri" w:hAnsi="Calibri" w:cs="Calibri"/>
        </w:rPr>
      </w:pPr>
    </w:p>
    <w:p w14:paraId="03BF3B20"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 xml:space="preserve">Emails to customers, suppliers and other business contacts should be restricted to </w:t>
      </w:r>
      <w:r w:rsidRPr="00B97278">
        <w:rPr>
          <w:rFonts w:ascii="Calibri" w:eastAsia="Calibri" w:hAnsi="Calibri" w:cs="Calibri"/>
        </w:rPr>
        <w:fldChar w:fldCharType="begin"/>
      </w:r>
      <w:r w:rsidRPr="00B97278">
        <w:rPr>
          <w:rFonts w:ascii="Calibri" w:eastAsia="Calibri" w:hAnsi="Calibri" w:cs="Calibri"/>
        </w:rPr>
        <w:instrText xml:space="preserve"> MERGEFIELD BusinessCompany </w:instrText>
      </w:r>
      <w:r w:rsidRPr="00B97278">
        <w:rPr>
          <w:rFonts w:ascii="Calibri" w:eastAsia="Calibri" w:hAnsi="Calibri" w:cs="Calibri"/>
        </w:rPr>
        <w:fldChar w:fldCharType="separate"/>
      </w:r>
      <w:r w:rsidRPr="00B97278">
        <w:rPr>
          <w:rFonts w:ascii="Calibri" w:eastAsia="Calibri" w:hAnsi="Calibri" w:cs="Calibri"/>
          <w:noProof/>
        </w:rPr>
        <w:t>Council</w:t>
      </w:r>
      <w:r w:rsidRPr="00B97278">
        <w:rPr>
          <w:rFonts w:ascii="Calibri" w:eastAsia="Calibri" w:hAnsi="Calibri" w:cs="Calibri"/>
        </w:rPr>
        <w:fldChar w:fldCharType="end"/>
      </w:r>
      <w:r w:rsidRPr="00B97278">
        <w:rPr>
          <w:rFonts w:ascii="Calibri" w:eastAsia="Calibri" w:hAnsi="Calibri" w:cs="Calibri"/>
        </w:rPr>
        <w:t xml:space="preserve"> business.  Confidential information about or relating to the business of the </w:t>
      </w:r>
      <w:r w:rsidRPr="00B97278">
        <w:rPr>
          <w:rFonts w:ascii="Calibri" w:eastAsia="Calibri" w:hAnsi="Calibri" w:cs="Calibri"/>
        </w:rPr>
        <w:fldChar w:fldCharType="begin"/>
      </w:r>
      <w:r w:rsidRPr="00B97278">
        <w:rPr>
          <w:rFonts w:ascii="Calibri" w:eastAsia="Calibri" w:hAnsi="Calibri" w:cs="Calibri"/>
        </w:rPr>
        <w:instrText xml:space="preserve"> MERGEFIELD BusinessCompany </w:instrText>
      </w:r>
      <w:r w:rsidRPr="00B97278">
        <w:rPr>
          <w:rFonts w:ascii="Calibri" w:eastAsia="Calibri" w:hAnsi="Calibri" w:cs="Calibri"/>
        </w:rPr>
        <w:fldChar w:fldCharType="separate"/>
      </w:r>
      <w:r w:rsidRPr="00B97278">
        <w:rPr>
          <w:rFonts w:ascii="Calibri" w:eastAsia="Calibri" w:hAnsi="Calibri" w:cs="Calibri"/>
          <w:noProof/>
        </w:rPr>
        <w:t>Council</w:t>
      </w:r>
      <w:r w:rsidRPr="00B97278">
        <w:rPr>
          <w:rFonts w:ascii="Calibri" w:eastAsia="Calibri" w:hAnsi="Calibri" w:cs="Calibri"/>
        </w:rPr>
        <w:fldChar w:fldCharType="end"/>
      </w:r>
      <w:r w:rsidRPr="00B97278">
        <w:rPr>
          <w:rFonts w:ascii="Calibri" w:eastAsia="Calibri" w:hAnsi="Calibri" w:cs="Calibri"/>
        </w:rPr>
        <w:t xml:space="preserve">, its customers, suppliers or contacts should not be transmitted outside the </w:t>
      </w:r>
      <w:r w:rsidRPr="00B97278">
        <w:rPr>
          <w:rFonts w:ascii="Calibri" w:eastAsia="Calibri" w:hAnsi="Calibri" w:cs="Calibri"/>
        </w:rPr>
        <w:fldChar w:fldCharType="begin"/>
      </w:r>
      <w:r w:rsidRPr="00B97278">
        <w:rPr>
          <w:rFonts w:ascii="Calibri" w:eastAsia="Calibri" w:hAnsi="Calibri" w:cs="Calibri"/>
        </w:rPr>
        <w:instrText xml:space="preserve"> MERGEFIELD BusinessCompany </w:instrText>
      </w:r>
      <w:r w:rsidRPr="00B97278">
        <w:rPr>
          <w:rFonts w:ascii="Calibri" w:eastAsia="Calibri" w:hAnsi="Calibri" w:cs="Calibri"/>
        </w:rPr>
        <w:fldChar w:fldCharType="separate"/>
      </w:r>
      <w:r w:rsidRPr="00B97278">
        <w:rPr>
          <w:rFonts w:ascii="Calibri" w:eastAsia="Calibri" w:hAnsi="Calibri" w:cs="Calibri"/>
          <w:noProof/>
        </w:rPr>
        <w:t>Council</w:t>
      </w:r>
      <w:r w:rsidRPr="00B97278">
        <w:rPr>
          <w:rFonts w:ascii="Calibri" w:eastAsia="Calibri" w:hAnsi="Calibri" w:cs="Calibri"/>
        </w:rPr>
        <w:fldChar w:fldCharType="end"/>
      </w:r>
      <w:r w:rsidRPr="00B97278">
        <w:rPr>
          <w:rFonts w:ascii="Calibri" w:eastAsia="Calibri" w:hAnsi="Calibri" w:cs="Calibri"/>
        </w:rPr>
        <w:t xml:space="preserve"> via email unless done so in the course of business.  You should ensure there is no infringement of copyright when adding attachments to emails.  Confidential information should not be left on display on an unattended workstation.</w:t>
      </w:r>
    </w:p>
    <w:p w14:paraId="5A4BF60B" w14:textId="77777777" w:rsidR="00B97278" w:rsidRPr="00B97278" w:rsidRDefault="00B97278" w:rsidP="00B97278">
      <w:pPr>
        <w:spacing w:after="0" w:line="240" w:lineRule="auto"/>
        <w:ind w:left="709"/>
        <w:rPr>
          <w:rFonts w:ascii="Calibri" w:eastAsia="Calibri" w:hAnsi="Calibri" w:cs="Calibri"/>
        </w:rPr>
      </w:pPr>
    </w:p>
    <w:p w14:paraId="2F2ADF69"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You should be aware that deleted emails will remain held on the system for some time and will be accessible from back up if required for investigation of complaints of systems abuse.</w:t>
      </w:r>
    </w:p>
    <w:p w14:paraId="1AC989B3" w14:textId="77777777" w:rsidR="00B97278" w:rsidRPr="00B97278" w:rsidRDefault="00B97278" w:rsidP="00B97278">
      <w:pPr>
        <w:spacing w:after="0" w:line="240" w:lineRule="auto"/>
        <w:ind w:left="709"/>
        <w:rPr>
          <w:rFonts w:ascii="Calibri" w:eastAsia="Calibri" w:hAnsi="Calibri" w:cs="Calibri"/>
        </w:rPr>
      </w:pPr>
    </w:p>
    <w:p w14:paraId="22862F29" w14:textId="06E35B16" w:rsidR="00B97278" w:rsidRDefault="00B97278" w:rsidP="00B97278">
      <w:pPr>
        <w:spacing w:after="0" w:line="240" w:lineRule="auto"/>
        <w:rPr>
          <w:rFonts w:ascii="Calibri" w:eastAsia="Calibri" w:hAnsi="Calibri" w:cs="Calibri"/>
        </w:rPr>
      </w:pPr>
      <w:r w:rsidRPr="00B97278">
        <w:rPr>
          <w:rFonts w:ascii="Calibri" w:eastAsia="Calibri" w:hAnsi="Calibri" w:cs="Calibri"/>
        </w:rPr>
        <w:t xml:space="preserve">You must not distribute sensitive commercial data concerning the </w:t>
      </w:r>
      <w:r w:rsidRPr="00B97278">
        <w:rPr>
          <w:rFonts w:ascii="Calibri" w:eastAsia="Calibri" w:hAnsi="Calibri" w:cs="Calibri"/>
        </w:rPr>
        <w:fldChar w:fldCharType="begin"/>
      </w:r>
      <w:r w:rsidRPr="00B97278">
        <w:rPr>
          <w:rFonts w:ascii="Calibri" w:eastAsia="Calibri" w:hAnsi="Calibri" w:cs="Calibri"/>
        </w:rPr>
        <w:instrText xml:space="preserve"> MERGEFIELD BusinessCompany </w:instrText>
      </w:r>
      <w:r w:rsidRPr="00B97278">
        <w:rPr>
          <w:rFonts w:ascii="Calibri" w:eastAsia="Calibri" w:hAnsi="Calibri" w:cs="Calibri"/>
        </w:rPr>
        <w:fldChar w:fldCharType="separate"/>
      </w:r>
      <w:r w:rsidRPr="00B97278">
        <w:rPr>
          <w:rFonts w:ascii="Calibri" w:eastAsia="Calibri" w:hAnsi="Calibri" w:cs="Calibri"/>
          <w:noProof/>
        </w:rPr>
        <w:t>Council</w:t>
      </w:r>
      <w:r w:rsidRPr="00B97278">
        <w:rPr>
          <w:rFonts w:ascii="Calibri" w:eastAsia="Calibri" w:hAnsi="Calibri" w:cs="Calibri"/>
        </w:rPr>
        <w:fldChar w:fldCharType="end"/>
      </w:r>
      <w:r w:rsidRPr="00B97278">
        <w:rPr>
          <w:rFonts w:ascii="Calibri" w:eastAsia="Calibri" w:hAnsi="Calibri" w:cs="Calibri"/>
        </w:rPr>
        <w:t xml:space="preserve"> to competitive sources.  Doing so may result in disciplinary action leading to dismissal without notice for gross misconduct.</w:t>
      </w:r>
      <w:bookmarkStart w:id="4" w:name="_Toc224372578"/>
    </w:p>
    <w:p w14:paraId="77A7E131" w14:textId="77777777" w:rsidR="00B97278" w:rsidRPr="00B97278" w:rsidRDefault="00B97278" w:rsidP="00B97278">
      <w:pPr>
        <w:spacing w:after="0" w:line="240" w:lineRule="auto"/>
        <w:rPr>
          <w:rFonts w:ascii="Calibri" w:eastAsia="Calibri" w:hAnsi="Calibri" w:cs="Calibri"/>
        </w:rPr>
      </w:pPr>
    </w:p>
    <w:p w14:paraId="10CBF929"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rPr>
      </w:pPr>
      <w:r w:rsidRPr="00B97278">
        <w:rPr>
          <w:rFonts w:ascii="Calibri Light" w:eastAsia="Times New Roman" w:hAnsi="Calibri Light" w:cs="Times New Roman"/>
          <w:u w:val="single"/>
        </w:rPr>
        <w:t>Guidance for appropriate use</w:t>
      </w:r>
      <w:bookmarkEnd w:id="4"/>
    </w:p>
    <w:p w14:paraId="7C225562"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 xml:space="preserve">Email is a non-secure medium and care should be taken when composing, sending and storing messages. Email should be regarded in the same way as any other business communication and should be treated as a </w:t>
      </w:r>
      <w:r w:rsidRPr="00B97278">
        <w:rPr>
          <w:rFonts w:ascii="Calibri" w:eastAsia="Calibri" w:hAnsi="Calibri" w:cs="Calibri"/>
        </w:rPr>
        <w:fldChar w:fldCharType="begin"/>
      </w:r>
      <w:r w:rsidRPr="00B97278">
        <w:rPr>
          <w:rFonts w:ascii="Calibri" w:eastAsia="Calibri" w:hAnsi="Calibri" w:cs="Calibri"/>
        </w:rPr>
        <w:instrText xml:space="preserve"> MERGEFIELD BusinessCompany </w:instrText>
      </w:r>
      <w:r w:rsidRPr="00B97278">
        <w:rPr>
          <w:rFonts w:ascii="Calibri" w:eastAsia="Calibri" w:hAnsi="Calibri" w:cs="Calibri"/>
        </w:rPr>
        <w:fldChar w:fldCharType="separate"/>
      </w:r>
      <w:r w:rsidRPr="00B97278">
        <w:rPr>
          <w:rFonts w:ascii="Calibri" w:eastAsia="Calibri" w:hAnsi="Calibri" w:cs="Calibri"/>
          <w:noProof/>
        </w:rPr>
        <w:t>Council</w:t>
      </w:r>
      <w:r w:rsidRPr="00B97278">
        <w:rPr>
          <w:rFonts w:ascii="Calibri" w:eastAsia="Calibri" w:hAnsi="Calibri" w:cs="Calibri"/>
        </w:rPr>
        <w:fldChar w:fldCharType="end"/>
      </w:r>
      <w:r w:rsidRPr="00B97278">
        <w:rPr>
          <w:rFonts w:ascii="Calibri" w:eastAsia="Calibri" w:hAnsi="Calibri" w:cs="Calibri"/>
        </w:rPr>
        <w:t xml:space="preserve"> record.  You should adopt a style and content for email, in particular those sent to external recipients that present a professional image.  It is recommended that you adopt the same standards for email as for letters and memos, although the style may be more informal.</w:t>
      </w:r>
    </w:p>
    <w:p w14:paraId="4C329958" w14:textId="77777777" w:rsidR="00B97278" w:rsidRPr="00B97278" w:rsidRDefault="00B97278" w:rsidP="00B97278">
      <w:pPr>
        <w:spacing w:after="0" w:line="240" w:lineRule="auto"/>
        <w:ind w:left="709"/>
        <w:rPr>
          <w:rFonts w:ascii="Calibri" w:eastAsia="Calibri" w:hAnsi="Calibri" w:cs="Calibri"/>
        </w:rPr>
      </w:pPr>
    </w:p>
    <w:p w14:paraId="4C31B1D7"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 xml:space="preserve">Confidential information about or relating to the business of the </w:t>
      </w:r>
      <w:r w:rsidRPr="00B97278">
        <w:rPr>
          <w:rFonts w:ascii="Calibri" w:eastAsia="Calibri" w:hAnsi="Calibri" w:cs="Calibri"/>
        </w:rPr>
        <w:fldChar w:fldCharType="begin"/>
      </w:r>
      <w:r w:rsidRPr="00B97278">
        <w:rPr>
          <w:rFonts w:ascii="Calibri" w:eastAsia="Calibri" w:hAnsi="Calibri" w:cs="Calibri"/>
        </w:rPr>
        <w:instrText xml:space="preserve"> MERGEFIELD BusinessCompany </w:instrText>
      </w:r>
      <w:r w:rsidRPr="00B97278">
        <w:rPr>
          <w:rFonts w:ascii="Calibri" w:eastAsia="Calibri" w:hAnsi="Calibri" w:cs="Calibri"/>
        </w:rPr>
        <w:fldChar w:fldCharType="separate"/>
      </w:r>
      <w:r w:rsidRPr="00B97278">
        <w:rPr>
          <w:rFonts w:ascii="Calibri" w:eastAsia="Calibri" w:hAnsi="Calibri" w:cs="Calibri"/>
          <w:noProof/>
        </w:rPr>
        <w:t>Council</w:t>
      </w:r>
      <w:r w:rsidRPr="00B97278">
        <w:rPr>
          <w:rFonts w:ascii="Calibri" w:eastAsia="Calibri" w:hAnsi="Calibri" w:cs="Calibri"/>
        </w:rPr>
        <w:fldChar w:fldCharType="end"/>
      </w:r>
      <w:r w:rsidRPr="00B97278">
        <w:rPr>
          <w:rFonts w:ascii="Calibri" w:eastAsia="Calibri" w:hAnsi="Calibri" w:cs="Calibri"/>
        </w:rPr>
        <w:t xml:space="preserve">, its customers, prospects, suppliers or contacts should not be transmitted outside the </w:t>
      </w:r>
      <w:r w:rsidRPr="00B97278">
        <w:rPr>
          <w:rFonts w:ascii="Calibri" w:eastAsia="Calibri" w:hAnsi="Calibri" w:cs="Calibri"/>
        </w:rPr>
        <w:fldChar w:fldCharType="begin"/>
      </w:r>
      <w:r w:rsidRPr="00B97278">
        <w:rPr>
          <w:rFonts w:ascii="Calibri" w:eastAsia="Calibri" w:hAnsi="Calibri" w:cs="Calibri"/>
        </w:rPr>
        <w:instrText xml:space="preserve"> MERGEFIELD BusinessCompany </w:instrText>
      </w:r>
      <w:r w:rsidRPr="00B97278">
        <w:rPr>
          <w:rFonts w:ascii="Calibri" w:eastAsia="Calibri" w:hAnsi="Calibri" w:cs="Calibri"/>
        </w:rPr>
        <w:fldChar w:fldCharType="separate"/>
      </w:r>
      <w:r w:rsidRPr="00B97278">
        <w:rPr>
          <w:rFonts w:ascii="Calibri" w:eastAsia="Calibri" w:hAnsi="Calibri" w:cs="Calibri"/>
          <w:noProof/>
        </w:rPr>
        <w:t>Council</w:t>
      </w:r>
      <w:r w:rsidRPr="00B97278">
        <w:rPr>
          <w:rFonts w:ascii="Calibri" w:eastAsia="Calibri" w:hAnsi="Calibri" w:cs="Calibri"/>
        </w:rPr>
        <w:fldChar w:fldCharType="end"/>
      </w:r>
      <w:r w:rsidRPr="00B97278">
        <w:rPr>
          <w:rFonts w:ascii="Calibri" w:eastAsia="Calibri" w:hAnsi="Calibri" w:cs="Calibri"/>
        </w:rPr>
        <w:t xml:space="preserve"> via email unless done so in the course of business and sufficient steps are taken to safeguard security.</w:t>
      </w:r>
    </w:p>
    <w:p w14:paraId="29805C06" w14:textId="77777777" w:rsidR="00B97278" w:rsidRPr="00B97278" w:rsidRDefault="00B97278" w:rsidP="00B97278">
      <w:pPr>
        <w:spacing w:after="0" w:line="240" w:lineRule="auto"/>
        <w:ind w:left="709"/>
        <w:rPr>
          <w:rFonts w:ascii="Calibri" w:eastAsia="Calibri" w:hAnsi="Calibri" w:cs="Calibri"/>
        </w:rPr>
      </w:pPr>
    </w:p>
    <w:p w14:paraId="3C5720A1"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lastRenderedPageBreak/>
        <w:t>Employees must take reasonable steps to guard against unauthorised access to, alteration, accidental loss, disclosure or destruction of data.</w:t>
      </w:r>
    </w:p>
    <w:p w14:paraId="758BA125" w14:textId="77777777" w:rsidR="00B97278" w:rsidRPr="00B97278" w:rsidRDefault="00B97278" w:rsidP="00B97278">
      <w:pPr>
        <w:spacing w:after="0" w:line="240" w:lineRule="auto"/>
        <w:ind w:left="709"/>
        <w:rPr>
          <w:rFonts w:ascii="Calibri" w:eastAsia="Calibri" w:hAnsi="Calibri" w:cs="Calibri"/>
        </w:rPr>
      </w:pPr>
      <w:bookmarkStart w:id="5" w:name="_Toc224372579"/>
    </w:p>
    <w:p w14:paraId="08B1EE6C"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rPr>
      </w:pPr>
      <w:r w:rsidRPr="00B97278">
        <w:rPr>
          <w:rFonts w:ascii="Calibri Light" w:eastAsia="Times New Roman" w:hAnsi="Calibri Light" w:cs="Times New Roman"/>
          <w:u w:val="single"/>
        </w:rPr>
        <w:t>Inappropriate use</w:t>
      </w:r>
      <w:bookmarkEnd w:id="5"/>
    </w:p>
    <w:p w14:paraId="2D1460F4"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You must not send internally or externally or obtain material (whether in the form of text or images) which is libellous or defamatory, illegal, obscene, sexually explicit, bullying, discriminatory or disparaging of others particularly in respect of their race, national origins, sex, sexual orientation, age, disability, religious or political beliefs.</w:t>
      </w:r>
    </w:p>
    <w:p w14:paraId="01D84191" w14:textId="77777777" w:rsidR="00B97278" w:rsidRPr="00B97278" w:rsidRDefault="00B97278" w:rsidP="00B97278">
      <w:pPr>
        <w:spacing w:after="0" w:line="240" w:lineRule="auto"/>
        <w:ind w:left="709"/>
        <w:rPr>
          <w:rFonts w:ascii="Calibri" w:eastAsia="Calibri" w:hAnsi="Calibri" w:cs="Calibri"/>
        </w:rPr>
      </w:pPr>
    </w:p>
    <w:p w14:paraId="605811BE"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 xml:space="preserve">You are reminded that material that you find acceptable might be offensive to others.  It is recommended that you take care and give sufficient thought to what you send.  Messages can be misconstrued and should not become a substitute for "one to one" conversations.  You should not send humorous material to business contacts.  It can frequently be misunderstood or cause offence.  In particular, the </w:t>
      </w:r>
      <w:r w:rsidRPr="00B97278">
        <w:rPr>
          <w:rFonts w:ascii="Calibri" w:eastAsia="Calibri" w:hAnsi="Calibri" w:cs="Calibri"/>
        </w:rPr>
        <w:fldChar w:fldCharType="begin"/>
      </w:r>
      <w:r w:rsidRPr="00B97278">
        <w:rPr>
          <w:rFonts w:ascii="Calibri" w:eastAsia="Calibri" w:hAnsi="Calibri" w:cs="Calibri"/>
        </w:rPr>
        <w:instrText xml:space="preserve"> MERGEFIELD BusinessCompany </w:instrText>
      </w:r>
      <w:r w:rsidRPr="00B97278">
        <w:rPr>
          <w:rFonts w:ascii="Calibri" w:eastAsia="Calibri" w:hAnsi="Calibri" w:cs="Calibri"/>
        </w:rPr>
        <w:fldChar w:fldCharType="separate"/>
      </w:r>
      <w:r w:rsidRPr="00B97278">
        <w:rPr>
          <w:rFonts w:ascii="Calibri" w:eastAsia="Calibri" w:hAnsi="Calibri" w:cs="Calibri"/>
          <w:noProof/>
        </w:rPr>
        <w:t>Council</w:t>
      </w:r>
      <w:r w:rsidRPr="00B97278">
        <w:rPr>
          <w:rFonts w:ascii="Calibri" w:eastAsia="Calibri" w:hAnsi="Calibri" w:cs="Calibri"/>
        </w:rPr>
        <w:fldChar w:fldCharType="end"/>
      </w:r>
      <w:r w:rsidRPr="00B97278">
        <w:rPr>
          <w:rFonts w:ascii="Calibri" w:eastAsia="Calibri" w:hAnsi="Calibri" w:cs="Calibri"/>
        </w:rPr>
        <w:t xml:space="preserve"> recommends that criticisms or complaints are not dealt with by email.</w:t>
      </w:r>
    </w:p>
    <w:p w14:paraId="2DAD9D77" w14:textId="77777777" w:rsidR="00B97278" w:rsidRPr="00B97278" w:rsidRDefault="00B97278" w:rsidP="00B97278">
      <w:pPr>
        <w:spacing w:after="0" w:line="240" w:lineRule="auto"/>
        <w:ind w:left="709"/>
        <w:rPr>
          <w:rFonts w:ascii="Calibri" w:eastAsia="Calibri" w:hAnsi="Calibri" w:cs="Calibri"/>
        </w:rPr>
      </w:pPr>
    </w:p>
    <w:p w14:paraId="787E96E0"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Examples of inappropriate use include, but are not limited to:</w:t>
      </w:r>
    </w:p>
    <w:p w14:paraId="2B6EF581" w14:textId="77777777" w:rsidR="00B97278" w:rsidRPr="00B97278" w:rsidRDefault="00B97278" w:rsidP="00B97278">
      <w:pPr>
        <w:numPr>
          <w:ilvl w:val="0"/>
          <w:numId w:val="92"/>
        </w:numPr>
        <w:spacing w:after="0" w:line="240" w:lineRule="auto"/>
        <w:contextualSpacing/>
        <w:rPr>
          <w:rFonts w:ascii="Calibri" w:eastAsia="Calibri" w:hAnsi="Calibri" w:cs="Calibri"/>
        </w:rPr>
      </w:pPr>
      <w:r w:rsidRPr="00B97278">
        <w:rPr>
          <w:rFonts w:ascii="Calibri" w:eastAsia="Calibri" w:hAnsi="Calibri" w:cs="Calibri"/>
        </w:rPr>
        <w:t>Sending, receiving, downloading or displaying or disseminating material that insults causes offence or harasses others.</w:t>
      </w:r>
    </w:p>
    <w:p w14:paraId="5ACD1F84" w14:textId="77777777" w:rsidR="00B97278" w:rsidRPr="00B97278" w:rsidRDefault="00B97278" w:rsidP="00B97278">
      <w:pPr>
        <w:numPr>
          <w:ilvl w:val="0"/>
          <w:numId w:val="92"/>
        </w:numPr>
        <w:spacing w:after="0" w:line="240" w:lineRule="auto"/>
        <w:rPr>
          <w:rFonts w:ascii="Calibri" w:eastAsia="Calibri" w:hAnsi="Calibri" w:cs="Calibri"/>
        </w:rPr>
      </w:pPr>
      <w:r w:rsidRPr="00B97278">
        <w:rPr>
          <w:rFonts w:ascii="Calibri" w:eastAsia="Calibri" w:hAnsi="Calibri" w:cs="Calibri"/>
        </w:rPr>
        <w:t>Accessing pornographic, racist or other inappropriate or unlawful material.</w:t>
      </w:r>
    </w:p>
    <w:p w14:paraId="0A3EFA00" w14:textId="77777777" w:rsidR="00B97278" w:rsidRPr="00B97278" w:rsidRDefault="00B97278" w:rsidP="00B97278">
      <w:pPr>
        <w:numPr>
          <w:ilvl w:val="0"/>
          <w:numId w:val="92"/>
        </w:numPr>
        <w:spacing w:after="0" w:line="240" w:lineRule="auto"/>
        <w:rPr>
          <w:rFonts w:ascii="Calibri" w:eastAsia="Calibri" w:hAnsi="Calibri" w:cs="Calibri"/>
        </w:rPr>
      </w:pPr>
      <w:r w:rsidRPr="00B97278">
        <w:rPr>
          <w:rFonts w:ascii="Calibri" w:eastAsia="Calibri" w:hAnsi="Calibri" w:cs="Calibri"/>
        </w:rPr>
        <w:t>Engaging in on-line chat rooms, on-line gambling sites, social networking sites or blogging.</w:t>
      </w:r>
    </w:p>
    <w:p w14:paraId="2D098CD2" w14:textId="77777777" w:rsidR="00B97278" w:rsidRPr="00B97278" w:rsidRDefault="00B97278" w:rsidP="00B97278">
      <w:pPr>
        <w:numPr>
          <w:ilvl w:val="0"/>
          <w:numId w:val="92"/>
        </w:numPr>
        <w:spacing w:after="0" w:line="240" w:lineRule="auto"/>
        <w:rPr>
          <w:rFonts w:ascii="Calibri" w:eastAsia="Calibri" w:hAnsi="Calibri" w:cs="Calibri"/>
        </w:rPr>
      </w:pPr>
      <w:r w:rsidRPr="00B97278">
        <w:rPr>
          <w:rFonts w:ascii="Calibri" w:eastAsia="Calibri" w:hAnsi="Calibri" w:cs="Calibri"/>
        </w:rPr>
        <w:t>Forwarding electronic chain letters or similar material.</w:t>
      </w:r>
    </w:p>
    <w:p w14:paraId="626C1E51" w14:textId="77777777" w:rsidR="00B97278" w:rsidRPr="00B97278" w:rsidRDefault="00B97278" w:rsidP="00B97278">
      <w:pPr>
        <w:numPr>
          <w:ilvl w:val="0"/>
          <w:numId w:val="92"/>
        </w:numPr>
        <w:spacing w:after="0" w:line="240" w:lineRule="auto"/>
        <w:rPr>
          <w:rFonts w:ascii="Calibri" w:eastAsia="Calibri" w:hAnsi="Calibri" w:cs="Calibri"/>
        </w:rPr>
      </w:pPr>
      <w:r w:rsidRPr="00B97278">
        <w:rPr>
          <w:rFonts w:ascii="Calibri" w:eastAsia="Calibri" w:hAnsi="Calibri" w:cs="Calibri"/>
        </w:rPr>
        <w:t>Downloading or disseminating copyright materials.</w:t>
      </w:r>
    </w:p>
    <w:p w14:paraId="68D3F4F2" w14:textId="77777777" w:rsidR="00B97278" w:rsidRPr="00B97278" w:rsidRDefault="00B97278" w:rsidP="00B97278">
      <w:pPr>
        <w:numPr>
          <w:ilvl w:val="0"/>
          <w:numId w:val="92"/>
        </w:numPr>
        <w:spacing w:after="0" w:line="240" w:lineRule="auto"/>
        <w:rPr>
          <w:rFonts w:ascii="Calibri" w:eastAsia="Calibri" w:hAnsi="Calibri" w:cs="Calibri"/>
        </w:rPr>
      </w:pPr>
      <w:r w:rsidRPr="00B97278">
        <w:rPr>
          <w:rFonts w:ascii="Calibri" w:eastAsia="Calibri" w:hAnsi="Calibri" w:cs="Calibri"/>
        </w:rPr>
        <w:t xml:space="preserve">Transmitting confidential information about the </w:t>
      </w:r>
      <w:r w:rsidRPr="00B97278">
        <w:rPr>
          <w:rFonts w:ascii="Calibri" w:eastAsia="Calibri" w:hAnsi="Calibri" w:cs="Calibri"/>
        </w:rPr>
        <w:fldChar w:fldCharType="begin"/>
      </w:r>
      <w:r w:rsidRPr="00B97278">
        <w:rPr>
          <w:rFonts w:ascii="Calibri" w:eastAsia="Calibri" w:hAnsi="Calibri" w:cs="Calibri"/>
        </w:rPr>
        <w:instrText xml:space="preserve"> MERGEFIELD BusinessCompany </w:instrText>
      </w:r>
      <w:r w:rsidRPr="00B97278">
        <w:rPr>
          <w:rFonts w:ascii="Calibri" w:eastAsia="Calibri" w:hAnsi="Calibri" w:cs="Calibri"/>
        </w:rPr>
        <w:fldChar w:fldCharType="separate"/>
      </w:r>
      <w:r w:rsidRPr="00B97278">
        <w:rPr>
          <w:rFonts w:ascii="Calibri" w:eastAsia="Calibri" w:hAnsi="Calibri" w:cs="Calibri"/>
          <w:noProof/>
        </w:rPr>
        <w:t>Council</w:t>
      </w:r>
      <w:r w:rsidRPr="00B97278">
        <w:rPr>
          <w:rFonts w:ascii="Calibri" w:eastAsia="Calibri" w:hAnsi="Calibri" w:cs="Calibri"/>
        </w:rPr>
        <w:fldChar w:fldCharType="end"/>
      </w:r>
      <w:r w:rsidRPr="00B97278">
        <w:rPr>
          <w:rFonts w:ascii="Calibri" w:eastAsia="Calibri" w:hAnsi="Calibri" w:cs="Calibri"/>
        </w:rPr>
        <w:t xml:space="preserve"> or its customers externally and not in the course of the </w:t>
      </w:r>
      <w:r w:rsidRPr="00B97278">
        <w:rPr>
          <w:rFonts w:ascii="Calibri" w:eastAsia="Calibri" w:hAnsi="Calibri" w:cs="Calibri"/>
        </w:rPr>
        <w:fldChar w:fldCharType="begin"/>
      </w:r>
      <w:r w:rsidRPr="00B97278">
        <w:rPr>
          <w:rFonts w:ascii="Calibri" w:eastAsia="Calibri" w:hAnsi="Calibri" w:cs="Calibri"/>
        </w:rPr>
        <w:instrText xml:space="preserve"> MERGEFIELD BusinessCompany </w:instrText>
      </w:r>
      <w:r w:rsidRPr="00B97278">
        <w:rPr>
          <w:rFonts w:ascii="Calibri" w:eastAsia="Calibri" w:hAnsi="Calibri" w:cs="Calibri"/>
        </w:rPr>
        <w:fldChar w:fldCharType="separate"/>
      </w:r>
      <w:r w:rsidRPr="00B97278">
        <w:rPr>
          <w:rFonts w:ascii="Calibri" w:eastAsia="Calibri" w:hAnsi="Calibri" w:cs="Calibri"/>
          <w:noProof/>
        </w:rPr>
        <w:t>Council</w:t>
      </w:r>
      <w:r w:rsidRPr="00B97278">
        <w:rPr>
          <w:rFonts w:ascii="Calibri" w:eastAsia="Calibri" w:hAnsi="Calibri" w:cs="Calibri"/>
        </w:rPr>
        <w:fldChar w:fldCharType="end"/>
      </w:r>
      <w:r w:rsidRPr="00B97278">
        <w:rPr>
          <w:rFonts w:ascii="Calibri" w:eastAsia="Calibri" w:hAnsi="Calibri" w:cs="Calibri"/>
        </w:rPr>
        <w:t>’s business.</w:t>
      </w:r>
    </w:p>
    <w:p w14:paraId="2668DADB" w14:textId="77777777" w:rsidR="00B97278" w:rsidRPr="00B97278" w:rsidRDefault="00B97278" w:rsidP="00B97278">
      <w:pPr>
        <w:numPr>
          <w:ilvl w:val="0"/>
          <w:numId w:val="92"/>
        </w:numPr>
        <w:spacing w:after="0" w:line="240" w:lineRule="auto"/>
        <w:rPr>
          <w:rFonts w:ascii="Calibri" w:eastAsia="Calibri" w:hAnsi="Calibri" w:cs="Calibri"/>
        </w:rPr>
      </w:pPr>
      <w:r w:rsidRPr="00B97278">
        <w:rPr>
          <w:rFonts w:ascii="Calibri" w:eastAsia="Calibri" w:hAnsi="Calibri" w:cs="Calibri"/>
        </w:rPr>
        <w:t>Downloading or playing computer games.</w:t>
      </w:r>
    </w:p>
    <w:p w14:paraId="1FA0CF77" w14:textId="77777777" w:rsidR="00B97278" w:rsidRPr="00B97278" w:rsidRDefault="00B97278" w:rsidP="00B97278">
      <w:pPr>
        <w:numPr>
          <w:ilvl w:val="0"/>
          <w:numId w:val="92"/>
        </w:numPr>
        <w:spacing w:after="0" w:line="240" w:lineRule="auto"/>
        <w:rPr>
          <w:rFonts w:ascii="Calibri" w:eastAsia="Calibri" w:hAnsi="Calibri" w:cs="Calibri"/>
        </w:rPr>
      </w:pPr>
      <w:r w:rsidRPr="00B97278">
        <w:rPr>
          <w:rFonts w:ascii="Calibri" w:eastAsia="Calibri" w:hAnsi="Calibri" w:cs="Calibri"/>
        </w:rPr>
        <w:t>Copying or downloading software.</w:t>
      </w:r>
    </w:p>
    <w:p w14:paraId="7743BBC7" w14:textId="77777777" w:rsidR="00B97278" w:rsidRPr="00B97278" w:rsidRDefault="00B97278" w:rsidP="00B97278">
      <w:pPr>
        <w:spacing w:after="0" w:line="240" w:lineRule="auto"/>
        <w:ind w:left="709"/>
        <w:rPr>
          <w:rFonts w:ascii="Calibri" w:eastAsia="Calibri" w:hAnsi="Calibri" w:cs="Calibri"/>
        </w:rPr>
      </w:pPr>
      <w:r w:rsidRPr="00B97278">
        <w:rPr>
          <w:rFonts w:ascii="Calibri" w:eastAsia="Calibri" w:hAnsi="Calibri" w:cs="Calibri"/>
        </w:rPr>
        <w:t xml:space="preserve"> </w:t>
      </w:r>
    </w:p>
    <w:p w14:paraId="7C87C04B"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 xml:space="preserve">Serious instances of inappropriate use may be considered gross misconduct and lead to dismissal. </w:t>
      </w:r>
    </w:p>
    <w:p w14:paraId="7EE8F8F3" w14:textId="77777777" w:rsidR="00B97278" w:rsidRPr="00B97278" w:rsidRDefault="00B97278" w:rsidP="00B97278">
      <w:pPr>
        <w:spacing w:after="0" w:line="240" w:lineRule="auto"/>
        <w:ind w:left="709"/>
        <w:rPr>
          <w:rFonts w:ascii="Calibri" w:eastAsia="Calibri" w:hAnsi="Calibri" w:cs="Calibri"/>
        </w:rPr>
      </w:pPr>
      <w:bookmarkStart w:id="6" w:name="_Toc224372580"/>
    </w:p>
    <w:p w14:paraId="4AA37E49"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rPr>
      </w:pPr>
      <w:r w:rsidRPr="00B97278">
        <w:rPr>
          <w:rFonts w:ascii="Calibri Light" w:eastAsia="Times New Roman" w:hAnsi="Calibri Light" w:cs="Times New Roman"/>
          <w:u w:val="single"/>
        </w:rPr>
        <w:t>Internet access</w:t>
      </w:r>
      <w:bookmarkEnd w:id="6"/>
    </w:p>
    <w:p w14:paraId="7D3081AB"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Internet access is granted for business reasons only during working hours.  Usage is limited to work related activities. The availability and variety of information on the Internet has meant that it can be used to obtain material considered to be offensive.  Anyone found to have used the Internet to access and/or distribute any kind of offensive material, or non-related employment issues, are liable to disciplinary action which could lead to dismissal.</w:t>
      </w:r>
    </w:p>
    <w:p w14:paraId="48EB8471" w14:textId="77777777" w:rsidR="00B97278" w:rsidRPr="00B97278" w:rsidRDefault="00B97278" w:rsidP="00B97278">
      <w:pPr>
        <w:spacing w:after="0" w:line="240" w:lineRule="auto"/>
        <w:ind w:left="709"/>
        <w:rPr>
          <w:rFonts w:ascii="Calibri" w:eastAsia="Calibri" w:hAnsi="Calibri" w:cs="Calibri"/>
        </w:rPr>
      </w:pPr>
    </w:p>
    <w:p w14:paraId="0E44BEB1"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 xml:space="preserve">Under no circumstances must users download files without the consent of </w:t>
      </w:r>
      <w:r w:rsidRPr="00B97278">
        <w:rPr>
          <w:rFonts w:ascii="Calibri" w:eastAsia="Calibri" w:hAnsi="Calibri" w:cs="Calibri"/>
        </w:rPr>
        <w:fldChar w:fldCharType="begin"/>
      </w:r>
      <w:r w:rsidRPr="00B97278">
        <w:rPr>
          <w:rFonts w:ascii="Calibri" w:eastAsia="Calibri" w:hAnsi="Calibri" w:cs="Calibri"/>
        </w:rPr>
        <w:instrText xml:space="preserve"> MERGEFIELD Immediate_manager </w:instrText>
      </w:r>
      <w:r w:rsidRPr="00B97278">
        <w:rPr>
          <w:rFonts w:ascii="Calibri" w:eastAsia="Calibri" w:hAnsi="Calibri" w:cs="Calibri"/>
        </w:rPr>
        <w:fldChar w:fldCharType="separate"/>
      </w:r>
      <w:r w:rsidRPr="00B97278">
        <w:rPr>
          <w:rFonts w:ascii="Calibri" w:eastAsia="Calibri" w:hAnsi="Calibri" w:cs="Calibri"/>
          <w:noProof/>
        </w:rPr>
        <w:t>the Council / Clerk</w:t>
      </w:r>
      <w:r w:rsidRPr="00B97278">
        <w:rPr>
          <w:rFonts w:ascii="Calibri" w:eastAsia="Calibri" w:hAnsi="Calibri" w:cs="Calibri"/>
        </w:rPr>
        <w:fldChar w:fldCharType="end"/>
      </w:r>
      <w:r w:rsidRPr="00B97278">
        <w:rPr>
          <w:rFonts w:ascii="Calibri" w:eastAsia="Calibri" w:hAnsi="Calibri" w:cs="Calibri"/>
        </w:rPr>
        <w:t>.</w:t>
      </w:r>
    </w:p>
    <w:p w14:paraId="7E544565" w14:textId="77777777" w:rsidR="00B97278" w:rsidRPr="00B97278" w:rsidRDefault="00B97278" w:rsidP="00B97278">
      <w:pPr>
        <w:spacing w:after="0" w:line="240" w:lineRule="auto"/>
        <w:ind w:left="709"/>
        <w:rPr>
          <w:rFonts w:ascii="Calibri" w:eastAsia="Calibri" w:hAnsi="Calibri" w:cs="Calibri"/>
        </w:rPr>
      </w:pPr>
    </w:p>
    <w:p w14:paraId="01F71D45" w14:textId="77777777" w:rsidR="00B97278" w:rsidRPr="00B97278" w:rsidRDefault="00B97278" w:rsidP="00B97278">
      <w:pPr>
        <w:spacing w:after="0" w:line="240" w:lineRule="auto"/>
        <w:rPr>
          <w:rFonts w:ascii="Calibri" w:eastAsia="Calibri" w:hAnsi="Calibri" w:cs="Calibri"/>
          <w:bCs/>
        </w:rPr>
      </w:pPr>
      <w:r w:rsidRPr="00B97278">
        <w:rPr>
          <w:rFonts w:ascii="Calibri" w:eastAsia="Calibri" w:hAnsi="Calibri" w:cs="Calibri"/>
          <w:bCs/>
        </w:rPr>
        <w:t>If you wish to use the Internet out of office hours for personal purposes, please contact the Clerk of the Council who will be able to grant you access and explain how to use this facility, if appropriate.</w:t>
      </w:r>
    </w:p>
    <w:p w14:paraId="002A9100" w14:textId="77777777" w:rsidR="00B97278" w:rsidRPr="00B97278" w:rsidRDefault="00B97278" w:rsidP="00B97278">
      <w:pPr>
        <w:spacing w:after="0" w:line="240" w:lineRule="auto"/>
        <w:ind w:left="709"/>
        <w:rPr>
          <w:rFonts w:ascii="Calibri" w:eastAsia="Calibri" w:hAnsi="Calibri" w:cs="Calibri"/>
        </w:rPr>
      </w:pPr>
    </w:p>
    <w:p w14:paraId="7C095190"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Anyone believed to have been visiting pornographic sites, downloading or circulating pornographic material will be subject to disciplinary action.  Offences of this nature may be considered gross misconduct and lead to dismissal, and if necessary, the police will be informed.</w:t>
      </w:r>
    </w:p>
    <w:p w14:paraId="0C8B0ABB" w14:textId="77777777" w:rsidR="00B97278" w:rsidRPr="00B97278" w:rsidRDefault="00B97278" w:rsidP="00B97278">
      <w:pPr>
        <w:spacing w:after="0" w:line="240" w:lineRule="auto"/>
        <w:ind w:left="709"/>
        <w:rPr>
          <w:rFonts w:ascii="Calibri" w:eastAsia="Calibri" w:hAnsi="Calibri" w:cs="Calibri"/>
        </w:rPr>
      </w:pPr>
    </w:p>
    <w:p w14:paraId="4D27502B"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Please note that the main servers maintain a record of Internet access by user, and these will be monitored as necessary and results forwarded to the Council and the police, if appropriate.</w:t>
      </w:r>
    </w:p>
    <w:p w14:paraId="783B7036" w14:textId="77777777" w:rsidR="00B97278" w:rsidRPr="00B97278" w:rsidRDefault="00B97278" w:rsidP="00B97278">
      <w:pPr>
        <w:spacing w:after="0" w:line="240" w:lineRule="auto"/>
        <w:ind w:left="709"/>
        <w:rPr>
          <w:rFonts w:ascii="Calibri" w:eastAsia="Calibri" w:hAnsi="Calibri" w:cs="Calibri"/>
        </w:rPr>
      </w:pPr>
    </w:p>
    <w:p w14:paraId="1B4CCBB8"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rPr>
      </w:pPr>
      <w:r w:rsidRPr="00B97278">
        <w:rPr>
          <w:rFonts w:ascii="Calibri Light" w:eastAsia="Times New Roman" w:hAnsi="Calibri Light" w:cs="Times New Roman"/>
          <w:u w:val="single"/>
        </w:rPr>
        <w:lastRenderedPageBreak/>
        <w:t>Unauthorised Use of Internet, Email and Social Networking Sites</w:t>
      </w:r>
    </w:p>
    <w:p w14:paraId="6C300E4F" w14:textId="77777777" w:rsidR="00B97278" w:rsidRPr="00B97278" w:rsidRDefault="00B97278" w:rsidP="00B97278">
      <w:pPr>
        <w:numPr>
          <w:ilvl w:val="0"/>
          <w:numId w:val="93"/>
        </w:numPr>
        <w:spacing w:after="0" w:line="240" w:lineRule="auto"/>
        <w:rPr>
          <w:rFonts w:ascii="Calibri" w:eastAsia="Calibri" w:hAnsi="Calibri" w:cs="Calibri"/>
        </w:rPr>
      </w:pPr>
      <w:r w:rsidRPr="00B97278">
        <w:rPr>
          <w:rFonts w:ascii="Calibri" w:eastAsia="Calibri" w:hAnsi="Calibri" w:cs="Calibri"/>
        </w:rPr>
        <w:t>Unauthorised or inappropriate use of the Internet, Email and Social Networking Sites may result in formal disciplinary action which could include dismissal.</w:t>
      </w:r>
    </w:p>
    <w:p w14:paraId="0AA1DCF2" w14:textId="77777777" w:rsidR="00B97278" w:rsidRPr="00B97278" w:rsidRDefault="00B97278" w:rsidP="00B97278">
      <w:pPr>
        <w:numPr>
          <w:ilvl w:val="0"/>
          <w:numId w:val="93"/>
        </w:numPr>
        <w:spacing w:after="0" w:line="240" w:lineRule="auto"/>
        <w:rPr>
          <w:rFonts w:ascii="Calibri" w:eastAsia="Calibri" w:hAnsi="Calibri" w:cs="Calibri"/>
        </w:rPr>
      </w:pPr>
      <w:r w:rsidRPr="00B97278">
        <w:rPr>
          <w:rFonts w:ascii="Calibri" w:eastAsia="Calibri" w:hAnsi="Calibri" w:cs="Calibri"/>
        </w:rPr>
        <w:t>The Council will not tolerate the use of E-Mail, Internet or any Social Networking Site by Employees for unofficial or inappropriate purposes, including: -</w:t>
      </w:r>
    </w:p>
    <w:p w14:paraId="7EA5E748" w14:textId="77777777" w:rsidR="00B97278" w:rsidRPr="00B97278" w:rsidRDefault="00B97278" w:rsidP="00B97278">
      <w:pPr>
        <w:numPr>
          <w:ilvl w:val="1"/>
          <w:numId w:val="93"/>
        </w:numPr>
        <w:spacing w:after="0" w:line="240" w:lineRule="auto"/>
        <w:contextualSpacing/>
        <w:rPr>
          <w:rFonts w:ascii="Calibri" w:eastAsia="Calibri" w:hAnsi="Calibri" w:cs="Calibri"/>
        </w:rPr>
      </w:pPr>
      <w:r w:rsidRPr="00B97278">
        <w:rPr>
          <w:rFonts w:ascii="Calibri" w:eastAsia="Calibri" w:hAnsi="Calibri" w:cs="Calibri"/>
        </w:rPr>
        <w:t>Any messages produced by Employees, either during or outside of normal working hours that could constitute bullying, harassment or other detriment to colleagues, our business or anyone associated with the business.</w:t>
      </w:r>
    </w:p>
    <w:p w14:paraId="3DA6BE47" w14:textId="77777777" w:rsidR="00B97278" w:rsidRPr="00B97278" w:rsidRDefault="00B97278" w:rsidP="00B97278">
      <w:pPr>
        <w:numPr>
          <w:ilvl w:val="1"/>
          <w:numId w:val="93"/>
        </w:numPr>
        <w:spacing w:after="0" w:line="240" w:lineRule="auto"/>
        <w:contextualSpacing/>
        <w:rPr>
          <w:rFonts w:ascii="Calibri" w:eastAsia="Calibri" w:hAnsi="Calibri" w:cs="Calibri"/>
        </w:rPr>
      </w:pPr>
      <w:r w:rsidRPr="00B97278">
        <w:rPr>
          <w:rFonts w:ascii="Calibri" w:eastAsia="Calibri" w:hAnsi="Calibri" w:cs="Calibri"/>
        </w:rPr>
        <w:t>Personal use during working hours (e.g. social invitations, private messages, jokes, cartoons, chain letters or other private matters).</w:t>
      </w:r>
    </w:p>
    <w:p w14:paraId="40DE6CDB" w14:textId="77777777" w:rsidR="00B97278" w:rsidRPr="00B97278" w:rsidRDefault="00B97278" w:rsidP="00B97278">
      <w:pPr>
        <w:numPr>
          <w:ilvl w:val="1"/>
          <w:numId w:val="93"/>
        </w:numPr>
        <w:spacing w:after="0" w:line="240" w:lineRule="auto"/>
        <w:contextualSpacing/>
        <w:rPr>
          <w:rFonts w:ascii="Calibri" w:eastAsia="Calibri" w:hAnsi="Calibri" w:cs="Calibri"/>
        </w:rPr>
      </w:pPr>
      <w:r w:rsidRPr="00B97278">
        <w:rPr>
          <w:rFonts w:ascii="Calibri" w:eastAsia="Calibri" w:hAnsi="Calibri" w:cs="Calibri"/>
        </w:rPr>
        <w:t>On-line gambling.</w:t>
      </w:r>
    </w:p>
    <w:p w14:paraId="3002D6D7" w14:textId="77777777" w:rsidR="00B97278" w:rsidRPr="00B97278" w:rsidRDefault="00B97278" w:rsidP="00B97278">
      <w:pPr>
        <w:numPr>
          <w:ilvl w:val="1"/>
          <w:numId w:val="93"/>
        </w:numPr>
        <w:spacing w:after="0" w:line="240" w:lineRule="auto"/>
        <w:contextualSpacing/>
        <w:rPr>
          <w:rFonts w:ascii="Calibri" w:eastAsia="Calibri" w:hAnsi="Calibri" w:cs="Calibri"/>
        </w:rPr>
      </w:pPr>
      <w:r w:rsidRPr="00B97278">
        <w:rPr>
          <w:rFonts w:ascii="Calibri" w:eastAsia="Calibri" w:hAnsi="Calibri" w:cs="Calibri"/>
        </w:rPr>
        <w:t>Accessing or transmitting pornography.</w:t>
      </w:r>
    </w:p>
    <w:p w14:paraId="77F8C24E" w14:textId="77777777" w:rsidR="00B97278" w:rsidRPr="00B97278" w:rsidRDefault="00B97278" w:rsidP="00B97278">
      <w:pPr>
        <w:numPr>
          <w:ilvl w:val="1"/>
          <w:numId w:val="93"/>
        </w:numPr>
        <w:spacing w:after="0" w:line="240" w:lineRule="auto"/>
        <w:contextualSpacing/>
        <w:rPr>
          <w:rFonts w:ascii="Calibri" w:eastAsia="Calibri" w:hAnsi="Calibri" w:cs="Calibri"/>
        </w:rPr>
      </w:pPr>
      <w:r w:rsidRPr="00B97278">
        <w:rPr>
          <w:rFonts w:ascii="Calibri" w:eastAsia="Calibri" w:hAnsi="Calibri" w:cs="Calibri"/>
        </w:rPr>
        <w:t>Transmitting copyright information and/or any software available to the user.</w:t>
      </w:r>
    </w:p>
    <w:p w14:paraId="1D432020" w14:textId="77777777" w:rsidR="00B97278" w:rsidRPr="00B97278" w:rsidRDefault="00B97278" w:rsidP="00B97278">
      <w:pPr>
        <w:numPr>
          <w:ilvl w:val="1"/>
          <w:numId w:val="93"/>
        </w:numPr>
        <w:spacing w:after="0" w:line="240" w:lineRule="auto"/>
        <w:contextualSpacing/>
        <w:rPr>
          <w:rFonts w:ascii="Calibri" w:eastAsia="Calibri" w:hAnsi="Calibri" w:cs="Calibri"/>
        </w:rPr>
      </w:pPr>
      <w:r w:rsidRPr="00B97278">
        <w:rPr>
          <w:rFonts w:ascii="Calibri" w:eastAsia="Calibri" w:hAnsi="Calibri" w:cs="Calibri"/>
        </w:rPr>
        <w:t>Posting confidential information about other Employees, the Council or its customers or suppliers.</w:t>
      </w:r>
    </w:p>
    <w:p w14:paraId="333433C8" w14:textId="77777777" w:rsidR="00B97278" w:rsidRPr="00B97278" w:rsidRDefault="00B97278" w:rsidP="00B97278">
      <w:pPr>
        <w:numPr>
          <w:ilvl w:val="1"/>
          <w:numId w:val="93"/>
        </w:numPr>
        <w:spacing w:after="0" w:line="240" w:lineRule="auto"/>
        <w:contextualSpacing/>
        <w:rPr>
          <w:rFonts w:ascii="Calibri" w:eastAsia="Calibri" w:hAnsi="Calibri" w:cs="Calibri"/>
        </w:rPr>
      </w:pPr>
      <w:r w:rsidRPr="00B97278">
        <w:rPr>
          <w:rFonts w:ascii="Calibri" w:eastAsia="Calibri" w:hAnsi="Calibri" w:cs="Calibri"/>
        </w:rPr>
        <w:t>Posting any comments, opinions, views or remarks, either during or outside of normal working hours, which could be considered detrimental to the Council, its Employees, customers, suppliers or anyone else connected to the business, or bring the Council into disrepute.</w:t>
      </w:r>
    </w:p>
    <w:p w14:paraId="74B3566C" w14:textId="77777777" w:rsidR="00B97278" w:rsidRPr="00B97278" w:rsidRDefault="00B97278" w:rsidP="00B97278">
      <w:pPr>
        <w:spacing w:after="0" w:line="240" w:lineRule="auto"/>
        <w:ind w:left="709"/>
        <w:rPr>
          <w:rFonts w:ascii="Calibri" w:eastAsia="Calibri" w:hAnsi="Calibri" w:cs="Calibri"/>
        </w:rPr>
      </w:pPr>
    </w:p>
    <w:p w14:paraId="1F07541D" w14:textId="77777777" w:rsidR="00B97278" w:rsidRPr="00B97278" w:rsidRDefault="00B97278" w:rsidP="00B97278">
      <w:pPr>
        <w:keepNext/>
        <w:keepLines/>
        <w:spacing w:before="40" w:after="0" w:line="276" w:lineRule="auto"/>
        <w:outlineLvl w:val="2"/>
        <w:rPr>
          <w:rFonts w:ascii="Calibri Light" w:eastAsia="Calibri" w:hAnsi="Calibri Light" w:cs="Times New Roman"/>
          <w:u w:val="single"/>
        </w:rPr>
      </w:pPr>
      <w:r w:rsidRPr="00B97278">
        <w:rPr>
          <w:rFonts w:ascii="Calibri Light" w:eastAsia="Calibri" w:hAnsi="Calibri Light" w:cs="Times New Roman"/>
          <w:u w:val="single"/>
        </w:rPr>
        <w:t>Responsibilities</w:t>
      </w:r>
    </w:p>
    <w:p w14:paraId="77329F25" w14:textId="77777777" w:rsidR="00B97278" w:rsidRPr="00B97278" w:rsidRDefault="00B97278" w:rsidP="00B97278">
      <w:pPr>
        <w:spacing w:after="0" w:line="240" w:lineRule="auto"/>
        <w:rPr>
          <w:rFonts w:ascii="Calibri" w:eastAsia="Calibri" w:hAnsi="Calibri" w:cs="Calibri"/>
        </w:rPr>
      </w:pPr>
      <w:r w:rsidRPr="00B97278">
        <w:rPr>
          <w:rFonts w:ascii="Calibri" w:eastAsia="Calibri" w:hAnsi="Calibri" w:cs="Calibri"/>
        </w:rPr>
        <w:t>All Users are expected to act in a manner that will not cause damage to IT facilities or disrupt IT services. Any accidental damage or disruption must be reported to Management as soon as possible after the incident has occurred. Users are responsible for any IT activity which is initiated under their username.</w:t>
      </w:r>
    </w:p>
    <w:p w14:paraId="45A66425" w14:textId="77777777" w:rsidR="00B97278" w:rsidRPr="00B97278" w:rsidRDefault="00B97278" w:rsidP="00B97278">
      <w:pPr>
        <w:spacing w:after="0" w:line="240" w:lineRule="auto"/>
        <w:ind w:left="709"/>
        <w:rPr>
          <w:rFonts w:ascii="Calibri" w:eastAsia="Calibri" w:hAnsi="Calibri" w:cs="Calibri"/>
        </w:rPr>
      </w:pPr>
    </w:p>
    <w:p w14:paraId="1B5CACB2" w14:textId="77777777" w:rsidR="00B97278" w:rsidRPr="00B97278" w:rsidRDefault="00B97278" w:rsidP="00B97278">
      <w:pPr>
        <w:keepNext/>
        <w:keepLines/>
        <w:spacing w:before="40" w:after="0" w:line="276" w:lineRule="auto"/>
        <w:outlineLvl w:val="2"/>
        <w:rPr>
          <w:rFonts w:ascii="Calibri Light" w:eastAsia="Calibri" w:hAnsi="Calibri Light" w:cs="Times New Roman"/>
          <w:u w:val="single"/>
        </w:rPr>
      </w:pPr>
      <w:r w:rsidRPr="00B97278">
        <w:rPr>
          <w:rFonts w:ascii="Calibri Light" w:eastAsia="Calibri" w:hAnsi="Calibri Light" w:cs="Times New Roman"/>
          <w:u w:val="single"/>
        </w:rPr>
        <w:t>Good Practice</w:t>
      </w:r>
    </w:p>
    <w:p w14:paraId="4D59E68E" w14:textId="77777777" w:rsidR="00B97278" w:rsidRPr="00B97278" w:rsidRDefault="00B97278" w:rsidP="00B97278">
      <w:pPr>
        <w:numPr>
          <w:ilvl w:val="0"/>
          <w:numId w:val="94"/>
        </w:numPr>
        <w:spacing w:after="0" w:line="240" w:lineRule="auto"/>
        <w:contextualSpacing/>
        <w:rPr>
          <w:rFonts w:ascii="Calibri" w:eastAsia="Calibri" w:hAnsi="Calibri" w:cs="Calibri"/>
        </w:rPr>
      </w:pPr>
      <w:r w:rsidRPr="00B97278">
        <w:rPr>
          <w:rFonts w:ascii="Calibri" w:eastAsia="Calibri" w:hAnsi="Calibri" w:cs="Calibri"/>
        </w:rPr>
        <w:t>The Council has good practice guidelines for dealing with email when staff are out of the office for longer than three days. When activating the "out of office" facility messages should name an alternative member of staff for correspondents to contact if necessary. This will ensure that any important messages are picked up and dealt with within required timescales.</w:t>
      </w:r>
    </w:p>
    <w:p w14:paraId="0CEEB0C7" w14:textId="77777777" w:rsidR="00B97278" w:rsidRPr="00B97278" w:rsidRDefault="00B97278" w:rsidP="00B97278">
      <w:pPr>
        <w:spacing w:after="0" w:line="240" w:lineRule="auto"/>
        <w:ind w:left="720"/>
        <w:contextualSpacing/>
        <w:rPr>
          <w:rFonts w:ascii="Calibri" w:eastAsia="Calibri" w:hAnsi="Calibri" w:cs="Calibri"/>
        </w:rPr>
      </w:pPr>
    </w:p>
    <w:p w14:paraId="3C0077F1" w14:textId="77777777" w:rsidR="00B97278" w:rsidRPr="00B97278" w:rsidRDefault="00B97278" w:rsidP="00B97278">
      <w:pPr>
        <w:numPr>
          <w:ilvl w:val="0"/>
          <w:numId w:val="94"/>
        </w:numPr>
        <w:spacing w:after="0" w:line="240" w:lineRule="auto"/>
        <w:contextualSpacing/>
        <w:rPr>
          <w:rFonts w:ascii="Calibri" w:eastAsia="Calibri" w:hAnsi="Calibri" w:cs="Calibri"/>
        </w:rPr>
      </w:pPr>
      <w:r w:rsidRPr="00B97278">
        <w:rPr>
          <w:rFonts w:ascii="Calibri" w:eastAsia="Calibri" w:hAnsi="Calibri" w:cs="Calibri"/>
        </w:rPr>
        <w:t xml:space="preserve">During periods of absence when highly important emails are anticipated, the Employee (or Manager) should plan for notification and access by another appropriate member of staff. </w:t>
      </w:r>
    </w:p>
    <w:p w14:paraId="7906347C" w14:textId="77777777" w:rsidR="00B97278" w:rsidRPr="00B97278" w:rsidRDefault="00B97278" w:rsidP="00B97278">
      <w:pPr>
        <w:spacing w:after="200" w:line="276" w:lineRule="auto"/>
        <w:ind w:left="720"/>
        <w:contextualSpacing/>
        <w:rPr>
          <w:rFonts w:ascii="Calibri" w:eastAsia="Calibri" w:hAnsi="Calibri" w:cs="Calibri"/>
        </w:rPr>
      </w:pPr>
    </w:p>
    <w:p w14:paraId="7E187460" w14:textId="77777777" w:rsidR="00B97278" w:rsidRPr="00B97278" w:rsidRDefault="00B97278" w:rsidP="00B97278">
      <w:pPr>
        <w:numPr>
          <w:ilvl w:val="0"/>
          <w:numId w:val="94"/>
        </w:numPr>
        <w:spacing w:after="0" w:line="240" w:lineRule="auto"/>
        <w:contextualSpacing/>
        <w:rPr>
          <w:rFonts w:ascii="Calibri" w:eastAsia="Calibri" w:hAnsi="Calibri" w:cs="Calibri"/>
        </w:rPr>
      </w:pPr>
      <w:r w:rsidRPr="00B97278">
        <w:rPr>
          <w:rFonts w:ascii="Calibri" w:eastAsia="Calibri" w:hAnsi="Calibri" w:cs="Calibri"/>
        </w:rPr>
        <w:t>Where sensitive and confidential information needs to be sent via email for practical reasons, please be aware that email is essentially a non-confidential means of communication. Emails can easily be forwarded or archived without the original sender’s knowledge. They may be read by persons other than those they are intended for.</w:t>
      </w:r>
    </w:p>
    <w:p w14:paraId="0B35867B" w14:textId="77777777" w:rsidR="00B97278" w:rsidRPr="00B97278" w:rsidRDefault="00B97278" w:rsidP="00B97278">
      <w:pPr>
        <w:spacing w:after="200" w:line="276" w:lineRule="auto"/>
        <w:ind w:left="720"/>
        <w:contextualSpacing/>
        <w:rPr>
          <w:rFonts w:ascii="Calibri" w:eastAsia="Calibri" w:hAnsi="Calibri" w:cs="Calibri"/>
        </w:rPr>
      </w:pPr>
    </w:p>
    <w:p w14:paraId="1F74DD0D" w14:textId="77777777" w:rsidR="00B97278" w:rsidRPr="00B97278" w:rsidRDefault="00B97278" w:rsidP="00B97278">
      <w:pPr>
        <w:numPr>
          <w:ilvl w:val="0"/>
          <w:numId w:val="94"/>
        </w:numPr>
        <w:spacing w:after="0" w:line="240" w:lineRule="auto"/>
        <w:contextualSpacing/>
        <w:rPr>
          <w:rFonts w:ascii="Calibri" w:eastAsia="Calibri" w:hAnsi="Calibri" w:cs="Calibri"/>
        </w:rPr>
      </w:pPr>
      <w:r w:rsidRPr="00B97278">
        <w:rPr>
          <w:rFonts w:ascii="Calibri" w:eastAsia="Calibri" w:hAnsi="Calibri" w:cs="Calibri"/>
        </w:rPr>
        <w:t>Users must exercise due care when writing emails to avoid being rude or unnecessarily terse. Emails sent from the Council may be interpreted by others as Council statements. Users are responsible for ensuring that their content and tone is appropriate. Emails often need to be as formal and business like as other forms of written correspondence.</w:t>
      </w:r>
    </w:p>
    <w:p w14:paraId="6150F052" w14:textId="77777777" w:rsidR="00B97278" w:rsidRPr="00B97278" w:rsidRDefault="00B97278" w:rsidP="00B97278">
      <w:pPr>
        <w:spacing w:after="200" w:line="276" w:lineRule="auto"/>
        <w:ind w:left="720"/>
        <w:contextualSpacing/>
        <w:rPr>
          <w:rFonts w:ascii="Calibri" w:eastAsia="Calibri" w:hAnsi="Calibri" w:cs="Calibri"/>
        </w:rPr>
      </w:pPr>
    </w:p>
    <w:p w14:paraId="79206742" w14:textId="6B34CB05" w:rsidR="00B97278" w:rsidRPr="00B97278" w:rsidRDefault="00B97278" w:rsidP="00B97278">
      <w:pPr>
        <w:numPr>
          <w:ilvl w:val="0"/>
          <w:numId w:val="94"/>
        </w:numPr>
        <w:spacing w:after="0" w:line="240" w:lineRule="auto"/>
        <w:contextualSpacing/>
        <w:rPr>
          <w:rFonts w:ascii="Calibri" w:eastAsia="Calibri" w:hAnsi="Calibri" w:cs="Calibri"/>
        </w:rPr>
      </w:pPr>
      <w:r w:rsidRPr="00B97278">
        <w:rPr>
          <w:rFonts w:ascii="Calibri" w:eastAsia="Calibri" w:hAnsi="Calibri" w:cs="Calibri"/>
        </w:rPr>
        <w:t xml:space="preserve">Users should delete all personal emails and attachments when they have been read and should also delete all unsolicited junk mail.  In the process of archiving emails, users should ensure inappropriate material is not </w:t>
      </w:r>
      <w:r w:rsidR="009602F7" w:rsidRPr="00B97278">
        <w:rPr>
          <w:rFonts w:ascii="Calibri" w:eastAsia="Calibri" w:hAnsi="Calibri" w:cs="Calibri"/>
        </w:rPr>
        <w:t>archived.</w:t>
      </w:r>
    </w:p>
    <w:p w14:paraId="6B263746" w14:textId="77777777" w:rsidR="00B97278" w:rsidRPr="00B97278" w:rsidRDefault="00B97278" w:rsidP="00B97278">
      <w:pPr>
        <w:spacing w:after="200" w:line="276" w:lineRule="auto"/>
        <w:ind w:left="720"/>
        <w:contextualSpacing/>
        <w:rPr>
          <w:rFonts w:ascii="Calibri" w:eastAsia="Calibri" w:hAnsi="Calibri" w:cs="Calibri"/>
        </w:rPr>
      </w:pPr>
    </w:p>
    <w:p w14:paraId="342372A4" w14:textId="77777777" w:rsidR="00B97278" w:rsidRPr="00B97278" w:rsidRDefault="00B97278" w:rsidP="00B97278">
      <w:pPr>
        <w:numPr>
          <w:ilvl w:val="0"/>
          <w:numId w:val="94"/>
        </w:numPr>
        <w:spacing w:after="0" w:line="240" w:lineRule="auto"/>
        <w:contextualSpacing/>
        <w:rPr>
          <w:rFonts w:ascii="Calibri" w:eastAsia="Calibri" w:hAnsi="Calibri" w:cs="Calibri"/>
        </w:rPr>
      </w:pPr>
      <w:r w:rsidRPr="00B97278">
        <w:rPr>
          <w:rFonts w:ascii="Calibri" w:eastAsia="Calibri" w:hAnsi="Calibri" w:cs="Calibri"/>
        </w:rPr>
        <w:lastRenderedPageBreak/>
        <w:t xml:space="preserve">The Council provides a current and up to date automatic virus checker on all networked computers. However, caution should be used when opening any attachments or emails from unknown senders.  Users must best endeavour to ensure that any file downloaded from the internet is done so from a reliable source. It is a disciplinary offence to disable the virus checker. </w:t>
      </w:r>
    </w:p>
    <w:p w14:paraId="4EF1BAF2" w14:textId="77777777" w:rsidR="00B97278" w:rsidRPr="00B97278" w:rsidRDefault="00B97278" w:rsidP="00B97278">
      <w:pPr>
        <w:spacing w:after="0" w:line="240" w:lineRule="auto"/>
        <w:ind w:left="709"/>
        <w:rPr>
          <w:rFonts w:ascii="Calibri" w:eastAsia="Calibri" w:hAnsi="Calibri" w:cs="Calibri"/>
        </w:rPr>
      </w:pPr>
    </w:p>
    <w:p w14:paraId="2A9DA6B0" w14:textId="77777777" w:rsidR="00B97278" w:rsidRPr="00B97278" w:rsidRDefault="00B97278" w:rsidP="00B97278">
      <w:pPr>
        <w:spacing w:after="0" w:line="240" w:lineRule="auto"/>
        <w:ind w:left="709"/>
        <w:rPr>
          <w:rFonts w:ascii="Calibri" w:eastAsia="Calibri" w:hAnsi="Calibri" w:cs="Calibri"/>
          <w:b/>
        </w:rPr>
      </w:pPr>
      <w:r w:rsidRPr="00B97278">
        <w:rPr>
          <w:rFonts w:ascii="Calibri" w:eastAsia="Calibri" w:hAnsi="Calibri" w:cs="Calibri"/>
          <w:b/>
        </w:rPr>
        <w:t>Please note, breaching these procedures will constitute an act of Gross Misconduct.  Consequently, anyone who is accused of breaching these procedures will be subjected to a Formal Disciplinary Investigation and may be dismissed if found guilty.</w:t>
      </w:r>
    </w:p>
    <w:p w14:paraId="7D10806E" w14:textId="77777777" w:rsidR="00B97278" w:rsidRPr="00B97278" w:rsidRDefault="00B97278" w:rsidP="00B97278">
      <w:pPr>
        <w:spacing w:after="200" w:line="276" w:lineRule="auto"/>
        <w:rPr>
          <w:rFonts w:ascii="Calibri" w:eastAsia="Calibri" w:hAnsi="Calibri" w:cs="Calibri"/>
        </w:rPr>
      </w:pPr>
    </w:p>
    <w:p w14:paraId="4DBAD1FE" w14:textId="77777777" w:rsidR="00B97278" w:rsidRPr="00B97278" w:rsidRDefault="00B97278" w:rsidP="00B97278"/>
    <w:p w14:paraId="7CC1ABCB" w14:textId="77777777" w:rsidR="00235F88" w:rsidRDefault="00235F88" w:rsidP="00235F88"/>
    <w:p w14:paraId="70697B1F" w14:textId="77777777" w:rsidR="00235F88" w:rsidRDefault="00235F88" w:rsidP="00235F88"/>
    <w:p w14:paraId="75F6D2F0" w14:textId="77777777" w:rsidR="00235F88" w:rsidRPr="00235F88" w:rsidRDefault="00235F88" w:rsidP="00235F88"/>
    <w:p w14:paraId="05E6AE88" w14:textId="77777777" w:rsidR="00B97278" w:rsidRDefault="00B97278" w:rsidP="00B97278"/>
    <w:p w14:paraId="244094F0" w14:textId="77777777" w:rsidR="00B97278" w:rsidRDefault="00B97278" w:rsidP="00B97278"/>
    <w:p w14:paraId="453BFF1A" w14:textId="77777777" w:rsidR="00B97278" w:rsidRDefault="00B97278" w:rsidP="00B97278"/>
    <w:p w14:paraId="5535D892" w14:textId="77777777" w:rsidR="00B97278" w:rsidRDefault="00B97278" w:rsidP="00B97278"/>
    <w:p w14:paraId="6E09F4B3" w14:textId="77777777" w:rsidR="00B97278" w:rsidRDefault="00B97278" w:rsidP="00B97278"/>
    <w:p w14:paraId="2D2FE00B" w14:textId="77777777" w:rsidR="00B97278" w:rsidRDefault="00B97278" w:rsidP="00B97278"/>
    <w:p w14:paraId="07B81823" w14:textId="77777777" w:rsidR="00B97278" w:rsidRDefault="00B97278" w:rsidP="00B97278"/>
    <w:p w14:paraId="7A15DEFF" w14:textId="77777777" w:rsidR="00B97278" w:rsidRDefault="00B97278" w:rsidP="00B97278"/>
    <w:p w14:paraId="3A108817" w14:textId="77777777" w:rsidR="00B97278" w:rsidRDefault="00B97278" w:rsidP="00B97278"/>
    <w:p w14:paraId="1DD8DD47" w14:textId="77777777" w:rsidR="00B97278" w:rsidRDefault="00B97278" w:rsidP="00B97278"/>
    <w:p w14:paraId="5BAFF1C6" w14:textId="77777777" w:rsidR="00B97278" w:rsidRDefault="00B97278" w:rsidP="00B97278"/>
    <w:p w14:paraId="7C576B1F" w14:textId="77777777" w:rsidR="00B97278" w:rsidRDefault="00B97278" w:rsidP="00B97278"/>
    <w:p w14:paraId="0C771420" w14:textId="77777777" w:rsidR="00B97278" w:rsidRDefault="00B97278" w:rsidP="00B97278"/>
    <w:p w14:paraId="2829B263" w14:textId="77777777" w:rsidR="00B97278" w:rsidRDefault="00B97278" w:rsidP="00B97278"/>
    <w:p w14:paraId="2CAC046B" w14:textId="77777777" w:rsidR="00B97278" w:rsidRDefault="00B97278" w:rsidP="00B97278"/>
    <w:p w14:paraId="4A440C29" w14:textId="77777777" w:rsidR="00B97278" w:rsidRDefault="00B97278" w:rsidP="00B97278"/>
    <w:p w14:paraId="4656EA14" w14:textId="77777777" w:rsidR="00B97278" w:rsidRDefault="00B97278" w:rsidP="00B97278"/>
    <w:p w14:paraId="423CACAF" w14:textId="77777777" w:rsidR="00B97278" w:rsidRDefault="00B97278" w:rsidP="00B97278"/>
    <w:p w14:paraId="643B98A3" w14:textId="77777777" w:rsidR="00B97278" w:rsidRDefault="00B97278" w:rsidP="00B97278"/>
    <w:p w14:paraId="1CF78D4D" w14:textId="77777777" w:rsidR="00B97278" w:rsidRDefault="00B97278" w:rsidP="00B97278"/>
    <w:p w14:paraId="02E330B7" w14:textId="209A4499" w:rsidR="00B97278" w:rsidRPr="00B97278" w:rsidRDefault="0058055E" w:rsidP="00B97278">
      <w:pPr>
        <w:pStyle w:val="Heading3"/>
        <w:rPr>
          <w:rFonts w:ascii="Calibri Light" w:eastAsia="Times New Roman" w:hAnsi="Calibri Light" w:cs="Times New Roman"/>
          <w:color w:val="auto"/>
          <w:sz w:val="28"/>
          <w:szCs w:val="28"/>
          <w:lang w:eastAsia="en-GB"/>
        </w:rPr>
      </w:pPr>
      <w:r w:rsidRPr="0058055E">
        <w:rPr>
          <w:b/>
          <w:bCs/>
          <w:color w:val="auto"/>
        </w:rPr>
        <w:lastRenderedPageBreak/>
        <w:t xml:space="preserve">Appendix </w:t>
      </w:r>
      <w:r>
        <w:rPr>
          <w:b/>
          <w:bCs/>
          <w:color w:val="auto"/>
        </w:rPr>
        <w:t>8</w:t>
      </w:r>
      <w:r w:rsidR="00B97278">
        <w:rPr>
          <w:b/>
          <w:bCs/>
          <w:color w:val="auto"/>
        </w:rPr>
        <w:t xml:space="preserve"> - </w:t>
      </w:r>
      <w:r w:rsidR="00B97278" w:rsidRPr="00B97278">
        <w:rPr>
          <w:rFonts w:ascii="Calibri Light" w:eastAsia="Times New Roman" w:hAnsi="Calibri Light" w:cs="Times New Roman"/>
          <w:b/>
          <w:bCs/>
          <w:color w:val="auto"/>
          <w:sz w:val="28"/>
          <w:szCs w:val="28"/>
          <w:lang w:eastAsia="en-GB"/>
        </w:rPr>
        <w:t>Scheme of Delegation.</w:t>
      </w:r>
    </w:p>
    <w:p w14:paraId="60D093C7"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lang w:val="en" w:eastAsia="en-GB"/>
        </w:rPr>
      </w:pPr>
      <w:r w:rsidRPr="00B97278">
        <w:rPr>
          <w:rFonts w:ascii="Calibri Light" w:eastAsia="Times New Roman" w:hAnsi="Calibri Light" w:cs="Times New Roman"/>
          <w:u w:val="single"/>
          <w:lang w:val="en" w:eastAsia="en-GB"/>
        </w:rPr>
        <w:t>The Clerk / RFO</w:t>
      </w:r>
    </w:p>
    <w:p w14:paraId="3CC21515" w14:textId="77777777"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The Clerk to the Council shall be the Responsible Financial Officer (RFO) to the Council and shall be responsible for the Parish Council’s accounting procedures, in accordance with the Accounts and Audit Regulations in force at any given time.</w:t>
      </w:r>
    </w:p>
    <w:p w14:paraId="7CAFA4A9" w14:textId="77777777"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The Clerk to the Council shall be the Proper Officer of the Council and as such is specifically authorised to:</w:t>
      </w:r>
    </w:p>
    <w:p w14:paraId="794CE605" w14:textId="77777777" w:rsidR="00B97278" w:rsidRPr="00B97278" w:rsidRDefault="00B97278" w:rsidP="00B97278">
      <w:pPr>
        <w:numPr>
          <w:ilvl w:val="0"/>
          <w:numId w:val="98"/>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Receive declarations of acceptance of office</w:t>
      </w:r>
    </w:p>
    <w:p w14:paraId="16214D1F" w14:textId="77777777" w:rsidR="00B97278" w:rsidRPr="00B97278" w:rsidRDefault="00B97278" w:rsidP="00B97278">
      <w:pPr>
        <w:numPr>
          <w:ilvl w:val="0"/>
          <w:numId w:val="98"/>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Receive and record members’ interest.</w:t>
      </w:r>
    </w:p>
    <w:p w14:paraId="1698691E" w14:textId="77777777" w:rsidR="00B97278" w:rsidRPr="00B97278" w:rsidRDefault="00B97278" w:rsidP="00B97278">
      <w:pPr>
        <w:numPr>
          <w:ilvl w:val="0"/>
          <w:numId w:val="98"/>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Receive and grant dispensations according to the Council’s Code of Conduct; details of all dispensations received and granted to be reported to the Council at the next available meeting.</w:t>
      </w:r>
    </w:p>
    <w:p w14:paraId="700568FB" w14:textId="77777777" w:rsidR="00B97278" w:rsidRPr="00B97278" w:rsidRDefault="00B97278" w:rsidP="00B97278">
      <w:pPr>
        <w:numPr>
          <w:ilvl w:val="0"/>
          <w:numId w:val="98"/>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Receive and retain plans and documents.</w:t>
      </w:r>
    </w:p>
    <w:p w14:paraId="1A995128" w14:textId="77777777" w:rsidR="00B97278" w:rsidRPr="00B97278" w:rsidRDefault="00B97278" w:rsidP="00B97278">
      <w:pPr>
        <w:numPr>
          <w:ilvl w:val="0"/>
          <w:numId w:val="98"/>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Sign notices or other documents on behalf of the Council</w:t>
      </w:r>
    </w:p>
    <w:p w14:paraId="06CB3BA2" w14:textId="77777777" w:rsidR="00B97278" w:rsidRPr="00B97278" w:rsidRDefault="00B97278" w:rsidP="00B97278">
      <w:pPr>
        <w:numPr>
          <w:ilvl w:val="0"/>
          <w:numId w:val="98"/>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Receive copies of byelaws made by a primary local authority.</w:t>
      </w:r>
    </w:p>
    <w:p w14:paraId="3DBB6FFF" w14:textId="77777777" w:rsidR="00B97278" w:rsidRPr="00B97278" w:rsidRDefault="00B97278" w:rsidP="00B97278">
      <w:pPr>
        <w:numPr>
          <w:ilvl w:val="0"/>
          <w:numId w:val="98"/>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Certify copies of byelaws made by the Council.</w:t>
      </w:r>
    </w:p>
    <w:p w14:paraId="5AC461AD" w14:textId="77777777" w:rsidR="00B97278" w:rsidRPr="00B97278" w:rsidRDefault="00B97278" w:rsidP="00B97278">
      <w:pPr>
        <w:numPr>
          <w:ilvl w:val="0"/>
          <w:numId w:val="98"/>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Sign summons to attend meetings of the Council.</w:t>
      </w:r>
    </w:p>
    <w:p w14:paraId="3AE41419" w14:textId="77777777" w:rsidR="00B97278" w:rsidRPr="00B97278" w:rsidRDefault="00B97278" w:rsidP="00B97278">
      <w:pPr>
        <w:numPr>
          <w:ilvl w:val="0"/>
          <w:numId w:val="98"/>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To institute and appear in any legal proceedings authorised by the Council</w:t>
      </w:r>
    </w:p>
    <w:p w14:paraId="5AE3CC49" w14:textId="77777777"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In addition, the Clerk has the delegated authority to undertake the following matters on behalf of the Council:</w:t>
      </w:r>
    </w:p>
    <w:p w14:paraId="7020F81D" w14:textId="77777777" w:rsidR="00B97278" w:rsidRPr="00B97278" w:rsidRDefault="00B97278" w:rsidP="00B97278">
      <w:pPr>
        <w:numPr>
          <w:ilvl w:val="0"/>
          <w:numId w:val="99"/>
        </w:numPr>
        <w:shd w:val="clear" w:color="auto" w:fill="FFFFFF"/>
        <w:spacing w:before="100" w:beforeAutospacing="1" w:after="100" w:afterAutospacing="1" w:line="27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Day to day administration of services together with routine inspection and control</w:t>
      </w:r>
    </w:p>
    <w:p w14:paraId="3BDB6A72" w14:textId="77777777" w:rsidR="00B97278" w:rsidRPr="00B97278" w:rsidRDefault="00B97278" w:rsidP="00B97278">
      <w:pPr>
        <w:numPr>
          <w:ilvl w:val="0"/>
          <w:numId w:val="99"/>
        </w:numPr>
        <w:shd w:val="clear" w:color="auto" w:fill="FFFFFF"/>
        <w:spacing w:before="100" w:beforeAutospacing="1" w:after="100" w:afterAutospacing="1" w:line="27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Day-to-day supervision and control of all staff and contractors employed by the Council.</w:t>
      </w:r>
    </w:p>
    <w:p w14:paraId="6B8F5F45" w14:textId="77777777" w:rsidR="00B97278" w:rsidRPr="00B97278" w:rsidRDefault="00B97278" w:rsidP="00B97278">
      <w:pPr>
        <w:numPr>
          <w:ilvl w:val="0"/>
          <w:numId w:val="99"/>
        </w:numPr>
        <w:shd w:val="clear" w:color="auto" w:fill="FFFFFF"/>
        <w:spacing w:before="100" w:beforeAutospacing="1" w:after="100" w:afterAutospacing="1" w:line="27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Implement national pay awards and conditions of service in line with the National Joint Council Scheme of Conditions of Service as amended by Local Agreement</w:t>
      </w:r>
    </w:p>
    <w:p w14:paraId="7646BB52" w14:textId="1523B176" w:rsidR="00B97278" w:rsidRPr="00B97278" w:rsidRDefault="00B97278" w:rsidP="00B97278">
      <w:pPr>
        <w:numPr>
          <w:ilvl w:val="0"/>
          <w:numId w:val="99"/>
        </w:numPr>
        <w:shd w:val="clear" w:color="auto" w:fill="FFFFFF"/>
        <w:spacing w:before="100" w:beforeAutospacing="1" w:after="100" w:afterAutospacing="1" w:line="27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 xml:space="preserve">Authorisation to call any </w:t>
      </w:r>
      <w:r w:rsidR="009602F7" w:rsidRPr="00B97278">
        <w:rPr>
          <w:rFonts w:ascii="Calibri" w:eastAsia="Times New Roman" w:hAnsi="Calibri" w:cs="Calibri"/>
          <w:color w:val="282828"/>
          <w:lang w:val="en" w:eastAsia="en-GB"/>
        </w:rPr>
        <w:t>extraordinary</w:t>
      </w:r>
      <w:r w:rsidRPr="00B97278">
        <w:rPr>
          <w:rFonts w:ascii="Calibri" w:eastAsia="Times New Roman" w:hAnsi="Calibri" w:cs="Calibri"/>
          <w:color w:val="282828"/>
          <w:lang w:val="en" w:eastAsia="en-GB"/>
        </w:rPr>
        <w:t xml:space="preserve"> meetings of the Council or any Committee as necessary, having consulted with the Chair of the Council, and/or the Chair of the appropriate Committee.</w:t>
      </w:r>
    </w:p>
    <w:p w14:paraId="128D304E" w14:textId="77777777" w:rsidR="00B97278" w:rsidRPr="00B97278" w:rsidRDefault="00B97278" w:rsidP="00B97278">
      <w:pPr>
        <w:numPr>
          <w:ilvl w:val="0"/>
          <w:numId w:val="99"/>
        </w:numPr>
        <w:shd w:val="clear" w:color="auto" w:fill="FFFFFF"/>
        <w:spacing w:before="100" w:beforeAutospacing="1" w:after="100" w:afterAutospacing="1" w:line="27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Authorisation to respond immediately to any correspondence requiring or requesting information or relating to previous decisions of the Council, but not correspondence requiring an opinion to be taken by the Council or its Committees.</w:t>
      </w:r>
    </w:p>
    <w:p w14:paraId="4D82C906" w14:textId="77777777" w:rsidR="00B97278" w:rsidRPr="00B97278" w:rsidRDefault="00B97278" w:rsidP="00B97278">
      <w:pPr>
        <w:numPr>
          <w:ilvl w:val="0"/>
          <w:numId w:val="99"/>
        </w:numPr>
        <w:shd w:val="clear" w:color="auto" w:fill="FFFFFF"/>
        <w:spacing w:before="100" w:beforeAutospacing="1" w:after="100" w:afterAutospacing="1" w:line="27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 xml:space="preserve">Authorisation of routine recurring expenditure within the agreed budget according to the Council’s financial regulations </w:t>
      </w:r>
    </w:p>
    <w:p w14:paraId="2D66B6DC" w14:textId="77777777" w:rsidR="00B97278" w:rsidRPr="00B97278" w:rsidRDefault="00B97278" w:rsidP="00B97278">
      <w:pPr>
        <w:numPr>
          <w:ilvl w:val="0"/>
          <w:numId w:val="99"/>
        </w:numPr>
        <w:shd w:val="clear" w:color="auto" w:fill="FFFFFF"/>
        <w:spacing w:before="100" w:beforeAutospacing="1" w:after="100" w:afterAutospacing="1" w:line="27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Emergency expenditure up to £500 outside of the agreed budget according to financial regulations</w:t>
      </w:r>
    </w:p>
    <w:p w14:paraId="5881DAEE" w14:textId="77777777" w:rsidR="00B97278" w:rsidRPr="00B97278" w:rsidRDefault="00B97278" w:rsidP="00B97278">
      <w:pPr>
        <w:numPr>
          <w:ilvl w:val="0"/>
          <w:numId w:val="99"/>
        </w:numPr>
        <w:shd w:val="clear" w:color="auto" w:fill="FFFFFF"/>
        <w:spacing w:before="100" w:beforeAutospacing="1" w:after="100" w:afterAutospacing="1" w:line="27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To act as the Council’s designated officer for the purposes of the Freedom of Information Act 2000</w:t>
      </w:r>
    </w:p>
    <w:p w14:paraId="08B8C178" w14:textId="77777777" w:rsidR="00B97278" w:rsidRPr="00B97278" w:rsidRDefault="00B97278" w:rsidP="00B97278">
      <w:pPr>
        <w:numPr>
          <w:ilvl w:val="0"/>
          <w:numId w:val="99"/>
        </w:numPr>
        <w:shd w:val="clear" w:color="auto" w:fill="FFFFFF"/>
        <w:spacing w:before="100" w:beforeAutospacing="1" w:after="100" w:afterAutospacing="1" w:line="27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To act as the Councils responsible person for Legionella prevention</w:t>
      </w:r>
    </w:p>
    <w:p w14:paraId="32E2C660" w14:textId="77777777" w:rsidR="00B97278" w:rsidRPr="00B97278" w:rsidRDefault="00B97278" w:rsidP="00B97278">
      <w:pPr>
        <w:numPr>
          <w:ilvl w:val="0"/>
          <w:numId w:val="99"/>
        </w:numPr>
        <w:shd w:val="clear" w:color="auto" w:fill="FFFFFF"/>
        <w:spacing w:before="100" w:beforeAutospacing="1" w:after="100" w:afterAutospacing="1" w:line="27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Delegated actions of the Clerk to the Council shall be in accordance with Standing Orders, Financial Regulations and this Scheme of Delegation and in line with directions given by the Council from time to time.</w:t>
      </w:r>
    </w:p>
    <w:p w14:paraId="40E12A0A" w14:textId="77777777"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The Openness of Local Government Bodies Regulations 2014 (2014 SI No. 2095), which came into force on 6 August 2014, require a written record to be kept of certain decisions made by an officer of a parish council acting under delegated powers. The decisions are those:</w:t>
      </w:r>
    </w:p>
    <w:p w14:paraId="1916A152" w14:textId="77777777" w:rsidR="00B97278" w:rsidRPr="00B97278" w:rsidRDefault="00B97278" w:rsidP="00B97278">
      <w:pPr>
        <w:numPr>
          <w:ilvl w:val="0"/>
          <w:numId w:val="100"/>
        </w:numPr>
        <w:shd w:val="clear" w:color="auto" w:fill="FFFFFF"/>
        <w:spacing w:after="225" w:line="300" w:lineRule="atLeast"/>
        <w:contextualSpacing/>
        <w:rPr>
          <w:rFonts w:ascii="Calibri" w:eastAsia="Calibri" w:hAnsi="Calibri" w:cs="Calibri"/>
          <w:color w:val="282828"/>
          <w:lang w:val="en" w:eastAsia="en-GB"/>
        </w:rPr>
      </w:pPr>
      <w:r w:rsidRPr="00B97278">
        <w:rPr>
          <w:rFonts w:ascii="Calibri" w:eastAsia="Times New Roman" w:hAnsi="Calibri" w:cs="Calibri"/>
          <w:color w:val="282828"/>
          <w:lang w:val="en" w:eastAsia="en-GB"/>
        </w:rPr>
        <w:t>made under a ‘specific express authorisation’, or</w:t>
      </w:r>
    </w:p>
    <w:p w14:paraId="1437788B" w14:textId="77777777" w:rsidR="00B97278" w:rsidRPr="00B97278" w:rsidRDefault="00B97278" w:rsidP="00B97278">
      <w:pPr>
        <w:numPr>
          <w:ilvl w:val="0"/>
          <w:numId w:val="100"/>
        </w:numPr>
        <w:shd w:val="clear" w:color="auto" w:fill="FFFFFF"/>
        <w:spacing w:after="225" w:line="300" w:lineRule="atLeast"/>
        <w:contextualSpacing/>
        <w:rPr>
          <w:rFonts w:ascii="Calibri" w:eastAsia="Calibri" w:hAnsi="Calibri" w:cs="Calibri"/>
          <w:color w:val="282828"/>
          <w:lang w:val="en" w:eastAsia="en-GB"/>
        </w:rPr>
      </w:pPr>
      <w:r w:rsidRPr="00B97278">
        <w:rPr>
          <w:rFonts w:ascii="Calibri" w:eastAsia="Times New Roman" w:hAnsi="Calibri" w:cs="Calibri"/>
          <w:color w:val="282828"/>
          <w:lang w:val="en" w:eastAsia="en-GB"/>
        </w:rPr>
        <w:lastRenderedPageBreak/>
        <w:t>made under a general authorisation where the effect of the decision is to;</w:t>
      </w:r>
    </w:p>
    <w:p w14:paraId="2F18375A" w14:textId="77777777" w:rsidR="00B97278" w:rsidRPr="00B97278" w:rsidRDefault="00B97278" w:rsidP="00B97278">
      <w:pPr>
        <w:numPr>
          <w:ilvl w:val="0"/>
          <w:numId w:val="101"/>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grant a permission or license,</w:t>
      </w:r>
    </w:p>
    <w:p w14:paraId="4F103CC7" w14:textId="77777777" w:rsidR="00B97278" w:rsidRPr="00B97278" w:rsidRDefault="00B97278" w:rsidP="00B97278">
      <w:pPr>
        <w:numPr>
          <w:ilvl w:val="0"/>
          <w:numId w:val="101"/>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affect the rights of an individual, or</w:t>
      </w:r>
    </w:p>
    <w:p w14:paraId="3CF88A44" w14:textId="77777777" w:rsidR="00B97278" w:rsidRPr="00B97278" w:rsidRDefault="00B97278" w:rsidP="00B97278">
      <w:pPr>
        <w:numPr>
          <w:ilvl w:val="0"/>
          <w:numId w:val="101"/>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award a contract or incur expenditure which, in either case, significantly affects the financial position of the Parish Council.</w:t>
      </w:r>
    </w:p>
    <w:p w14:paraId="25DD22BA" w14:textId="77777777"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This Policy follows the scope of this provision as detailed in the guidance issued by the Department of Communities &amp; Local Government ‘Plain English’ guide to the Regulations. The relevant guidance for parish councils is as follows:</w:t>
      </w:r>
    </w:p>
    <w:p w14:paraId="2F8A131C" w14:textId="77777777" w:rsidR="00B97278" w:rsidRPr="00B97278" w:rsidRDefault="00B97278" w:rsidP="00B97278">
      <w:pPr>
        <w:numPr>
          <w:ilvl w:val="1"/>
          <w:numId w:val="95"/>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‘Officers take many administrative and operational decisions on how they go about their day-to-day work within the council’s rules. These decisions will not need to be recorded.</w:t>
      </w:r>
    </w:p>
    <w:p w14:paraId="5F0BF555" w14:textId="77777777" w:rsidR="00B97278" w:rsidRPr="00B97278" w:rsidRDefault="00B97278" w:rsidP="00B97278">
      <w:pPr>
        <w:numPr>
          <w:ilvl w:val="1"/>
          <w:numId w:val="95"/>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You will not be able to inspect some recorded decisions if the whole or part of the records contain confidential information or any other information where publicity would be prejudicial to the public interest.</w:t>
      </w:r>
    </w:p>
    <w:p w14:paraId="68CFA7C0" w14:textId="77777777"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Examples of decisions that should be recorded could include:</w:t>
      </w:r>
    </w:p>
    <w:p w14:paraId="016363D8" w14:textId="77777777" w:rsidR="00B97278" w:rsidRPr="00B97278" w:rsidRDefault="00B97278" w:rsidP="00B97278">
      <w:pPr>
        <w:numPr>
          <w:ilvl w:val="0"/>
          <w:numId w:val="96"/>
        </w:numPr>
        <w:shd w:val="clear" w:color="auto" w:fill="FFFFFF"/>
        <w:spacing w:before="100" w:beforeAutospacing="1" w:after="100" w:afterAutospacing="1" w:line="270" w:lineRule="atLeast"/>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 xml:space="preserve">decisions about awarding contracts </w:t>
      </w:r>
    </w:p>
    <w:p w14:paraId="5CFA08F1" w14:textId="77777777" w:rsidR="00B97278" w:rsidRPr="00B97278" w:rsidRDefault="00B97278" w:rsidP="00B97278">
      <w:pPr>
        <w:numPr>
          <w:ilvl w:val="0"/>
          <w:numId w:val="96"/>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Where decisions are already required to be published by other legislation, they do not need to be recorded again provided the record published has the date the decision was taken and the reasons for the decision.</w:t>
      </w:r>
    </w:p>
    <w:p w14:paraId="7F35FD95" w14:textId="77777777" w:rsidR="00B97278" w:rsidRPr="00B97278" w:rsidRDefault="00B97278" w:rsidP="00B97278">
      <w:pPr>
        <w:numPr>
          <w:ilvl w:val="0"/>
          <w:numId w:val="96"/>
        </w:num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Decisions that do not need to be recorded might include the following examples:</w:t>
      </w:r>
    </w:p>
    <w:p w14:paraId="554E4858" w14:textId="77777777" w:rsidR="00B97278" w:rsidRPr="00B97278" w:rsidRDefault="00B97278" w:rsidP="00B97278">
      <w:pPr>
        <w:numPr>
          <w:ilvl w:val="1"/>
          <w:numId w:val="96"/>
        </w:numPr>
        <w:shd w:val="clear" w:color="auto" w:fill="FFFFFF"/>
        <w:spacing w:before="100" w:beforeAutospacing="1" w:after="100" w:afterAutospacing="1" w:line="270" w:lineRule="atLeast"/>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 xml:space="preserve">decisions to allocate burial plots. </w:t>
      </w:r>
    </w:p>
    <w:p w14:paraId="373A44B1" w14:textId="77777777" w:rsidR="00B97278" w:rsidRPr="00B97278" w:rsidRDefault="00B97278" w:rsidP="00B97278">
      <w:pPr>
        <w:numPr>
          <w:ilvl w:val="1"/>
          <w:numId w:val="96"/>
        </w:numPr>
        <w:shd w:val="clear" w:color="auto" w:fill="FFFFFF"/>
        <w:spacing w:before="100" w:beforeAutospacing="1" w:after="100" w:afterAutospacing="1" w:line="270" w:lineRule="atLeast"/>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routing administrative and organisational decisions such as the purchase of office supplies or repairs.</w:t>
      </w:r>
    </w:p>
    <w:p w14:paraId="516A0348" w14:textId="77777777" w:rsidR="00B97278" w:rsidRPr="00B97278" w:rsidRDefault="00B97278" w:rsidP="00B97278">
      <w:pPr>
        <w:numPr>
          <w:ilvl w:val="1"/>
          <w:numId w:val="96"/>
        </w:numPr>
        <w:shd w:val="clear" w:color="auto" w:fill="FFFFFF"/>
        <w:spacing w:before="100" w:beforeAutospacing="1" w:after="100" w:afterAutospacing="1" w:line="270" w:lineRule="atLeast"/>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decisions to book rooms or sports grounds; and decisions to approve works undertaken by a contractor.</w:t>
      </w:r>
    </w:p>
    <w:p w14:paraId="6B0CB7D9" w14:textId="77777777"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These are a few selected examples and not an exhaustive list. It is for the council to decide what information should be recorded on the basis of the national rules.’</w:t>
      </w:r>
    </w:p>
    <w:p w14:paraId="61F5DFBD" w14:textId="77777777" w:rsidR="00B97278" w:rsidRPr="00B97278" w:rsidRDefault="00B97278" w:rsidP="00B97278">
      <w:pPr>
        <w:shd w:val="clear" w:color="auto" w:fill="FFFFFF"/>
        <w:spacing w:after="225" w:line="300" w:lineRule="atLeast"/>
        <w:ind w:left="1440"/>
        <w:contextualSpacing/>
        <w:rPr>
          <w:rFonts w:ascii="Calibri" w:eastAsia="Times New Roman" w:hAnsi="Calibri" w:cs="Calibri"/>
          <w:color w:val="282828"/>
          <w:lang w:val="en" w:eastAsia="en-GB"/>
        </w:rPr>
      </w:pPr>
    </w:p>
    <w:p w14:paraId="692BF210" w14:textId="59465595" w:rsidR="00B97278" w:rsidRPr="00B97278" w:rsidRDefault="00B97278" w:rsidP="00B97278">
      <w:pPr>
        <w:shd w:val="clear" w:color="auto" w:fill="FFFFFF"/>
        <w:spacing w:after="225" w:line="300" w:lineRule="atLeast"/>
        <w:ind w:left="360"/>
        <w:rPr>
          <w:rFonts w:ascii="Calibri" w:eastAsia="Calibri" w:hAnsi="Calibri" w:cs="Calibri"/>
          <w:color w:val="282828"/>
          <w:lang w:val="en" w:eastAsia="en-GB"/>
        </w:rPr>
      </w:pPr>
      <w:r w:rsidRPr="00B97278">
        <w:rPr>
          <w:rFonts w:ascii="Calibri" w:eastAsia="Calibri" w:hAnsi="Calibri" w:cs="Calibri"/>
          <w:color w:val="282828"/>
          <w:lang w:val="en" w:eastAsia="en-GB"/>
        </w:rPr>
        <w:t>The Clerk currently has authority to incur expenditure up to £500 under financial regulations. The Parish Council does not consider that such expenditure is likely to significantly affect the financial position of the Parish Council. Expenditure in excess of these limits must be authorised by a committee or by the Full Council and the decision will be recorded in the minutes.</w:t>
      </w:r>
    </w:p>
    <w:p w14:paraId="55F23C62"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lang w:val="en" w:eastAsia="en-GB"/>
        </w:rPr>
      </w:pPr>
      <w:r w:rsidRPr="00B97278">
        <w:rPr>
          <w:rFonts w:ascii="Calibri Light" w:eastAsia="Times New Roman" w:hAnsi="Calibri Light" w:cs="Times New Roman"/>
          <w:u w:val="single"/>
          <w:lang w:val="en" w:eastAsia="en-GB"/>
        </w:rPr>
        <w:t>The Council</w:t>
      </w:r>
    </w:p>
    <w:p w14:paraId="49035D02" w14:textId="77777777"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The full Council can make all decisions, or it may appoint one or more committees or sub committees for the purpose of discharging its functions. It may also delegate some of its functions to the officer(s) of the Parish Council.</w:t>
      </w:r>
    </w:p>
    <w:p w14:paraId="2113F4AA" w14:textId="77777777"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It is important that Regulations (Financial, Standing Orders and Schemes of Delegation in addition to Acts of Parliament that cover Parish Councils Activities), are complied with at all times.</w:t>
      </w:r>
    </w:p>
    <w:p w14:paraId="159DD68E" w14:textId="77777777"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The following matters are reserved to the Council for decision, notwithstanding that the appropriate Committee(s) may make recommendations thereon for the Council’s consideration:</w:t>
      </w:r>
    </w:p>
    <w:p w14:paraId="633CD349" w14:textId="77777777" w:rsidR="00B97278" w:rsidRPr="00B97278" w:rsidRDefault="00B97278" w:rsidP="00B97278">
      <w:pPr>
        <w:numPr>
          <w:ilvl w:val="0"/>
          <w:numId w:val="102"/>
        </w:numPr>
        <w:shd w:val="clear" w:color="auto" w:fill="FFFFFF"/>
        <w:spacing w:after="225" w:line="300" w:lineRule="atLeast"/>
        <w:contextualSpacing/>
        <w:rPr>
          <w:rFonts w:ascii="Calibri" w:eastAsia="Calibri" w:hAnsi="Calibri" w:cs="Calibri"/>
          <w:color w:val="282828"/>
          <w:lang w:val="en" w:eastAsia="en-GB"/>
        </w:rPr>
      </w:pPr>
      <w:r w:rsidRPr="00B97278">
        <w:rPr>
          <w:rFonts w:ascii="Calibri" w:eastAsia="Times New Roman" w:hAnsi="Calibri" w:cs="Calibri"/>
          <w:color w:val="282828"/>
          <w:lang w:val="en" w:eastAsia="en-GB"/>
        </w:rPr>
        <w:lastRenderedPageBreak/>
        <w:t>Setting the Precept</w:t>
      </w:r>
    </w:p>
    <w:p w14:paraId="2F827F39" w14:textId="77777777" w:rsidR="00B97278" w:rsidRPr="00B97278" w:rsidRDefault="00B97278" w:rsidP="00B97278">
      <w:pPr>
        <w:numPr>
          <w:ilvl w:val="0"/>
          <w:numId w:val="102"/>
        </w:numPr>
        <w:shd w:val="clear" w:color="auto" w:fill="FFFFFF"/>
        <w:spacing w:after="225" w:line="300" w:lineRule="atLeast"/>
        <w:contextualSpacing/>
        <w:rPr>
          <w:rFonts w:ascii="Calibri" w:eastAsia="Calibri" w:hAnsi="Calibri" w:cs="Calibri"/>
          <w:color w:val="282828"/>
          <w:lang w:val="en" w:eastAsia="en-GB"/>
        </w:rPr>
      </w:pPr>
      <w:r w:rsidRPr="00B97278">
        <w:rPr>
          <w:rFonts w:ascii="Calibri" w:eastAsia="Times New Roman" w:hAnsi="Calibri" w:cs="Calibri"/>
          <w:color w:val="282828"/>
          <w:lang w:val="en" w:eastAsia="en-GB"/>
        </w:rPr>
        <w:t>Borrowing money</w:t>
      </w:r>
    </w:p>
    <w:p w14:paraId="3C57702B" w14:textId="77777777" w:rsidR="00B97278" w:rsidRPr="00B97278" w:rsidRDefault="00B97278" w:rsidP="00B97278">
      <w:pPr>
        <w:numPr>
          <w:ilvl w:val="0"/>
          <w:numId w:val="102"/>
        </w:numPr>
        <w:shd w:val="clear" w:color="auto" w:fill="FFFFFF"/>
        <w:spacing w:after="225" w:line="300" w:lineRule="atLeast"/>
        <w:contextualSpacing/>
        <w:rPr>
          <w:rFonts w:ascii="Calibri" w:eastAsia="Calibri" w:hAnsi="Calibri" w:cs="Calibri"/>
          <w:color w:val="282828"/>
          <w:lang w:val="en" w:eastAsia="en-GB"/>
        </w:rPr>
      </w:pPr>
      <w:r w:rsidRPr="00B97278">
        <w:rPr>
          <w:rFonts w:ascii="Calibri" w:eastAsia="Times New Roman" w:hAnsi="Calibri" w:cs="Calibri"/>
          <w:color w:val="282828"/>
          <w:lang w:val="en" w:eastAsia="en-GB"/>
        </w:rPr>
        <w:t>Approval of the Council’s Annual Accounts and completion of the Annual Return</w:t>
      </w:r>
    </w:p>
    <w:p w14:paraId="0176FFE3" w14:textId="77777777" w:rsidR="00B97278" w:rsidRPr="00B97278" w:rsidRDefault="00B97278" w:rsidP="00B97278">
      <w:pPr>
        <w:numPr>
          <w:ilvl w:val="0"/>
          <w:numId w:val="102"/>
        </w:numPr>
        <w:shd w:val="clear" w:color="auto" w:fill="FFFFFF"/>
        <w:spacing w:after="225" w:line="300" w:lineRule="atLeast"/>
        <w:contextualSpacing/>
        <w:rPr>
          <w:rFonts w:ascii="Calibri" w:eastAsia="Calibri" w:hAnsi="Calibri" w:cs="Calibri"/>
          <w:color w:val="282828"/>
          <w:lang w:val="en" w:eastAsia="en-GB"/>
        </w:rPr>
      </w:pPr>
      <w:r w:rsidRPr="00B97278">
        <w:rPr>
          <w:rFonts w:ascii="Calibri" w:eastAsia="Times New Roman" w:hAnsi="Calibri" w:cs="Calibri"/>
          <w:color w:val="282828"/>
          <w:lang w:val="en" w:eastAsia="en-GB"/>
        </w:rPr>
        <w:t>Making, amending or revoking Standing Orders, Financial Regulations or this Scheme of Delegation</w:t>
      </w:r>
    </w:p>
    <w:p w14:paraId="4D4347E9" w14:textId="77777777" w:rsidR="00B97278" w:rsidRPr="00B97278" w:rsidRDefault="00B97278" w:rsidP="00B97278">
      <w:pPr>
        <w:numPr>
          <w:ilvl w:val="0"/>
          <w:numId w:val="102"/>
        </w:numPr>
        <w:shd w:val="clear" w:color="auto" w:fill="FFFFFF"/>
        <w:spacing w:after="225" w:line="300" w:lineRule="atLeast"/>
        <w:contextualSpacing/>
        <w:rPr>
          <w:rFonts w:ascii="Calibri" w:eastAsia="Calibri" w:hAnsi="Calibri" w:cs="Calibri"/>
          <w:color w:val="282828"/>
          <w:lang w:val="en" w:eastAsia="en-GB"/>
        </w:rPr>
      </w:pPr>
      <w:r w:rsidRPr="00B97278">
        <w:rPr>
          <w:rFonts w:ascii="Calibri" w:eastAsia="Times New Roman" w:hAnsi="Calibri" w:cs="Calibri"/>
          <w:color w:val="282828"/>
          <w:lang w:val="en" w:eastAsia="en-GB"/>
        </w:rPr>
        <w:t>Making, amending or revoking byelaws</w:t>
      </w:r>
    </w:p>
    <w:p w14:paraId="292A8213" w14:textId="77777777" w:rsidR="00B97278" w:rsidRPr="00B97278" w:rsidRDefault="00B97278" w:rsidP="00B97278">
      <w:pPr>
        <w:numPr>
          <w:ilvl w:val="0"/>
          <w:numId w:val="102"/>
        </w:numPr>
        <w:shd w:val="clear" w:color="auto" w:fill="FFFFFF"/>
        <w:spacing w:after="225" w:line="300" w:lineRule="atLeast"/>
        <w:contextualSpacing/>
        <w:rPr>
          <w:rFonts w:ascii="Calibri" w:eastAsia="Calibri" w:hAnsi="Calibri" w:cs="Calibri"/>
          <w:color w:val="282828"/>
          <w:lang w:val="en" w:eastAsia="en-GB"/>
        </w:rPr>
      </w:pPr>
      <w:r w:rsidRPr="00B97278">
        <w:rPr>
          <w:rFonts w:ascii="Calibri" w:eastAsia="Times New Roman" w:hAnsi="Calibri" w:cs="Calibri"/>
          <w:color w:val="282828"/>
          <w:lang w:val="en" w:eastAsia="en-GB"/>
        </w:rPr>
        <w:t>Making of Orders under any statutory powers</w:t>
      </w:r>
    </w:p>
    <w:p w14:paraId="5ECCDC55" w14:textId="77777777" w:rsidR="00B97278" w:rsidRPr="00B97278" w:rsidRDefault="00B97278" w:rsidP="00B97278">
      <w:pPr>
        <w:numPr>
          <w:ilvl w:val="0"/>
          <w:numId w:val="102"/>
        </w:numPr>
        <w:shd w:val="clear" w:color="auto" w:fill="FFFFFF"/>
        <w:spacing w:after="225" w:line="300" w:lineRule="atLeast"/>
        <w:contextualSpacing/>
        <w:rPr>
          <w:rFonts w:ascii="Calibri" w:eastAsia="Calibri" w:hAnsi="Calibri" w:cs="Calibri"/>
          <w:color w:val="282828"/>
          <w:lang w:val="en" w:eastAsia="en-GB"/>
        </w:rPr>
      </w:pPr>
      <w:r w:rsidRPr="00B97278">
        <w:rPr>
          <w:rFonts w:ascii="Calibri" w:eastAsia="Times New Roman" w:hAnsi="Calibri" w:cs="Calibri"/>
          <w:color w:val="282828"/>
          <w:lang w:val="en" w:eastAsia="en-GB"/>
        </w:rPr>
        <w:t>Matters of principle or policy</w:t>
      </w:r>
    </w:p>
    <w:p w14:paraId="742D8304" w14:textId="77777777" w:rsidR="00B97278" w:rsidRPr="00B97278" w:rsidRDefault="00B97278" w:rsidP="00B97278">
      <w:pPr>
        <w:numPr>
          <w:ilvl w:val="0"/>
          <w:numId w:val="102"/>
        </w:numPr>
        <w:shd w:val="clear" w:color="auto" w:fill="FFFFFF"/>
        <w:spacing w:after="225" w:line="300" w:lineRule="atLeast"/>
        <w:contextualSpacing/>
        <w:rPr>
          <w:rFonts w:ascii="Calibri" w:eastAsia="Calibri" w:hAnsi="Calibri" w:cs="Calibri"/>
          <w:color w:val="282828"/>
          <w:lang w:val="en" w:eastAsia="en-GB"/>
        </w:rPr>
      </w:pPr>
      <w:r w:rsidRPr="00B97278">
        <w:rPr>
          <w:rFonts w:ascii="Calibri" w:eastAsia="Times New Roman" w:hAnsi="Calibri" w:cs="Calibri"/>
          <w:color w:val="282828"/>
          <w:lang w:val="en" w:eastAsia="en-GB"/>
        </w:rPr>
        <w:t>Nomination and appointment of representatives of the Council to any other authority, organisation or body (excepting approved conferences or meetings)</w:t>
      </w:r>
    </w:p>
    <w:p w14:paraId="11081E00" w14:textId="77777777" w:rsidR="00B97278" w:rsidRPr="00B97278" w:rsidRDefault="00B97278" w:rsidP="00B97278">
      <w:pPr>
        <w:numPr>
          <w:ilvl w:val="0"/>
          <w:numId w:val="102"/>
        </w:numPr>
        <w:shd w:val="clear" w:color="auto" w:fill="FFFFFF"/>
        <w:spacing w:after="225" w:line="300" w:lineRule="atLeast"/>
        <w:contextualSpacing/>
        <w:rPr>
          <w:rFonts w:ascii="Calibri" w:eastAsia="Calibri" w:hAnsi="Calibri" w:cs="Calibri"/>
          <w:color w:val="282828"/>
          <w:lang w:val="en" w:eastAsia="en-GB"/>
        </w:rPr>
      </w:pPr>
      <w:r w:rsidRPr="00B97278">
        <w:rPr>
          <w:rFonts w:ascii="Calibri" w:eastAsia="Times New Roman" w:hAnsi="Calibri" w:cs="Calibri"/>
          <w:color w:val="282828"/>
          <w:lang w:val="en" w:eastAsia="en-GB"/>
        </w:rPr>
        <w:t>Any proposed new undertakings</w:t>
      </w:r>
    </w:p>
    <w:p w14:paraId="7F73AF0D" w14:textId="77777777" w:rsidR="00B97278" w:rsidRPr="00B97278" w:rsidRDefault="00B97278" w:rsidP="00B97278">
      <w:pPr>
        <w:numPr>
          <w:ilvl w:val="0"/>
          <w:numId w:val="102"/>
        </w:numPr>
        <w:shd w:val="clear" w:color="auto" w:fill="FFFFFF"/>
        <w:spacing w:after="225" w:line="300" w:lineRule="atLeast"/>
        <w:contextualSpacing/>
        <w:rPr>
          <w:rFonts w:ascii="Calibri" w:eastAsia="Calibri" w:hAnsi="Calibri" w:cs="Calibri"/>
          <w:color w:val="282828"/>
          <w:lang w:val="en" w:eastAsia="en-GB"/>
        </w:rPr>
      </w:pPr>
      <w:r w:rsidRPr="00B97278">
        <w:rPr>
          <w:rFonts w:ascii="Calibri" w:eastAsia="Times New Roman" w:hAnsi="Calibri" w:cs="Calibri"/>
          <w:color w:val="282828"/>
          <w:lang w:val="en" w:eastAsia="en-GB"/>
        </w:rPr>
        <w:t>Prosecution or defense in a court of law</w:t>
      </w:r>
    </w:p>
    <w:p w14:paraId="140F89C0" w14:textId="77777777" w:rsidR="00B97278" w:rsidRPr="00B97278" w:rsidRDefault="00B97278" w:rsidP="00B97278">
      <w:pPr>
        <w:numPr>
          <w:ilvl w:val="0"/>
          <w:numId w:val="102"/>
        </w:numPr>
        <w:shd w:val="clear" w:color="auto" w:fill="FFFFFF"/>
        <w:spacing w:after="225" w:line="300" w:lineRule="atLeast"/>
        <w:contextualSpacing/>
        <w:rPr>
          <w:rFonts w:ascii="Calibri" w:eastAsia="Calibri" w:hAnsi="Calibri" w:cs="Calibri"/>
          <w:color w:val="282828"/>
          <w:lang w:val="en" w:eastAsia="en-GB"/>
        </w:rPr>
      </w:pPr>
      <w:r w:rsidRPr="00B97278">
        <w:rPr>
          <w:rFonts w:ascii="Calibri" w:eastAsia="Times New Roman" w:hAnsi="Calibri" w:cs="Calibri"/>
          <w:color w:val="282828"/>
          <w:lang w:val="en" w:eastAsia="en-GB"/>
        </w:rPr>
        <w:t>Nomination or appointment of representatives of the Council at any inquiry on matters affecting the Parish, excluding those matters specific to a committee.</w:t>
      </w:r>
    </w:p>
    <w:p w14:paraId="33244053" w14:textId="77777777" w:rsidR="00B97278" w:rsidRPr="00B97278" w:rsidRDefault="00B97278" w:rsidP="00B97278">
      <w:pPr>
        <w:numPr>
          <w:ilvl w:val="0"/>
          <w:numId w:val="102"/>
        </w:numPr>
        <w:shd w:val="clear" w:color="auto" w:fill="FFFFFF"/>
        <w:spacing w:after="225" w:line="300" w:lineRule="atLeast"/>
        <w:contextualSpacing/>
        <w:rPr>
          <w:rFonts w:ascii="Calibri" w:eastAsia="Calibri" w:hAnsi="Calibri" w:cs="Calibri"/>
          <w:color w:val="282828"/>
          <w:lang w:val="en" w:eastAsia="en-GB"/>
        </w:rPr>
      </w:pPr>
      <w:r w:rsidRPr="00B97278">
        <w:rPr>
          <w:rFonts w:ascii="Calibri" w:eastAsia="Times New Roman" w:hAnsi="Calibri" w:cs="Calibri"/>
          <w:color w:val="282828"/>
          <w:lang w:val="en" w:eastAsia="en-GB"/>
        </w:rPr>
        <w:t>All other matters which must by law be reserved to the full Council.</w:t>
      </w:r>
    </w:p>
    <w:p w14:paraId="03CC0063" w14:textId="7A4E1136" w:rsidR="00B97278" w:rsidRPr="00B97278" w:rsidRDefault="00B97278" w:rsidP="00B97278">
      <w:pPr>
        <w:shd w:val="clear" w:color="auto" w:fill="FFFFFF"/>
        <w:spacing w:before="100" w:beforeAutospacing="1" w:after="100" w:afterAutospacing="1" w:line="270" w:lineRule="atLeast"/>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 xml:space="preserve">Other than the Parish Council Chair or in this absence the Vice Chair in conjunction with the Parish Clerk, and then only in line with the Financial Regulations, no other Councillor or Committee Chair can make decisions on behalf of the Parish Council or make decisions or commit to Council expenditure. </w:t>
      </w:r>
    </w:p>
    <w:p w14:paraId="44377A15" w14:textId="77777777" w:rsidR="00B97278" w:rsidRPr="00B97278" w:rsidRDefault="00B97278" w:rsidP="00B97278">
      <w:pPr>
        <w:spacing w:after="200" w:line="276" w:lineRule="auto"/>
        <w:rPr>
          <w:rFonts w:ascii="Calibri" w:eastAsia="Calibri" w:hAnsi="Calibri" w:cs="Times New Roman"/>
          <w:b/>
          <w:bCs/>
        </w:rPr>
      </w:pPr>
      <w:r w:rsidRPr="00B97278">
        <w:rPr>
          <w:rFonts w:ascii="Calibri" w:eastAsia="Calibri" w:hAnsi="Calibri" w:cs="Times New Roman"/>
          <w:b/>
          <w:bCs/>
        </w:rPr>
        <w:t>The Parish Council delegates the following duties/powers through its Financial Regulations;</w:t>
      </w:r>
    </w:p>
    <w:p w14:paraId="1F53403D"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lang w:val="en" w:eastAsia="en-GB"/>
        </w:rPr>
      </w:pPr>
      <w:bookmarkStart w:id="7" w:name="_Toc382309739"/>
      <w:r w:rsidRPr="00B97278">
        <w:rPr>
          <w:rFonts w:ascii="Calibri Light" w:eastAsia="Times New Roman" w:hAnsi="Calibri Light" w:cs="Times New Roman"/>
          <w:u w:val="single"/>
          <w:lang w:val="en" w:eastAsia="en-GB"/>
        </w:rPr>
        <w:t>Budgetary control and authority to spend</w:t>
      </w:r>
      <w:bookmarkEnd w:id="7"/>
      <w:r w:rsidRPr="00B97278">
        <w:rPr>
          <w:rFonts w:ascii="Calibri Light" w:eastAsia="Times New Roman" w:hAnsi="Calibri Light" w:cs="Times New Roman"/>
          <w:u w:val="single"/>
          <w:lang w:val="en" w:eastAsia="en-GB"/>
        </w:rPr>
        <w:t>.</w:t>
      </w:r>
    </w:p>
    <w:p w14:paraId="57D41802" w14:textId="77777777" w:rsidR="00B97278" w:rsidRPr="00B97278" w:rsidRDefault="00B97278" w:rsidP="00B97278">
      <w:pPr>
        <w:tabs>
          <w:tab w:val="left" w:pos="-1440"/>
          <w:tab w:val="left" w:pos="-720"/>
          <w:tab w:val="left" w:pos="0"/>
          <w:tab w:val="left" w:pos="1080"/>
          <w:tab w:val="left" w:pos="1440"/>
        </w:tabs>
        <w:suppressAutoHyphens/>
        <w:spacing w:beforeLines="60" w:before="144" w:afterLines="60" w:after="144" w:line="276" w:lineRule="auto"/>
        <w:jc w:val="both"/>
        <w:rPr>
          <w:rFonts w:ascii="Calibri" w:eastAsia="Calibri" w:hAnsi="Calibri" w:cs="Calibri"/>
          <w:spacing w:val="-3"/>
        </w:rPr>
      </w:pPr>
      <w:r w:rsidRPr="00B97278">
        <w:rPr>
          <w:rFonts w:ascii="Calibri" w:eastAsia="Calibri" w:hAnsi="Calibri" w:cs="Calibri"/>
          <w:spacing w:val="-3"/>
        </w:rPr>
        <w:t>Expenditure on revenue items may be authorised up to the amounts included for that class of expenditure in the approved budget.  This authority is to be determined by:</w:t>
      </w:r>
    </w:p>
    <w:p w14:paraId="7EA9F93D" w14:textId="77777777" w:rsidR="00B97278" w:rsidRPr="00B97278" w:rsidRDefault="00B97278" w:rsidP="00B97278">
      <w:pPr>
        <w:numPr>
          <w:ilvl w:val="0"/>
          <w:numId w:val="103"/>
        </w:numPr>
        <w:tabs>
          <w:tab w:val="left" w:pos="-1440"/>
          <w:tab w:val="left" w:pos="-720"/>
          <w:tab w:val="left" w:pos="0"/>
          <w:tab w:val="left" w:pos="1080"/>
          <w:tab w:val="left" w:pos="1440"/>
        </w:tabs>
        <w:suppressAutoHyphens/>
        <w:spacing w:beforeLines="60" w:before="144" w:afterLines="60" w:after="144" w:line="240" w:lineRule="auto"/>
        <w:contextualSpacing/>
        <w:jc w:val="both"/>
        <w:rPr>
          <w:rFonts w:ascii="Calibri" w:eastAsia="Calibri" w:hAnsi="Calibri" w:cs="Calibri"/>
          <w:spacing w:val="-3"/>
        </w:rPr>
      </w:pPr>
      <w:r w:rsidRPr="00B97278">
        <w:rPr>
          <w:rFonts w:ascii="Calibri" w:eastAsia="Calibri" w:hAnsi="Calibri" w:cs="Calibri"/>
          <w:spacing w:val="-3"/>
        </w:rPr>
        <w:t>the council for all items over £3,000</w:t>
      </w:r>
    </w:p>
    <w:p w14:paraId="59CB844E" w14:textId="77777777" w:rsidR="00B97278" w:rsidRPr="00B97278" w:rsidRDefault="00B97278" w:rsidP="00B97278">
      <w:pPr>
        <w:numPr>
          <w:ilvl w:val="0"/>
          <w:numId w:val="103"/>
        </w:numPr>
        <w:tabs>
          <w:tab w:val="left" w:pos="-1440"/>
          <w:tab w:val="left" w:pos="-720"/>
          <w:tab w:val="left" w:pos="0"/>
          <w:tab w:val="left" w:pos="1080"/>
          <w:tab w:val="left" w:pos="1440"/>
        </w:tabs>
        <w:suppressAutoHyphens/>
        <w:spacing w:beforeLines="60" w:before="144" w:afterLines="60" w:after="144" w:line="240" w:lineRule="auto"/>
        <w:contextualSpacing/>
        <w:jc w:val="both"/>
        <w:rPr>
          <w:rFonts w:ascii="Calibri" w:eastAsia="Calibri" w:hAnsi="Calibri" w:cs="Calibri"/>
          <w:spacing w:val="-3"/>
        </w:rPr>
      </w:pPr>
      <w:r w:rsidRPr="00B97278">
        <w:rPr>
          <w:rFonts w:ascii="Calibri" w:eastAsia="Calibri" w:hAnsi="Calibri" w:cs="Calibri"/>
          <w:spacing w:val="-3"/>
        </w:rPr>
        <w:t>a duly delegated committee of the council for items over £1000; or</w:t>
      </w:r>
    </w:p>
    <w:p w14:paraId="6F9F9AF2" w14:textId="77777777" w:rsidR="00B97278" w:rsidRPr="00B97278" w:rsidRDefault="00B97278" w:rsidP="00B97278">
      <w:pPr>
        <w:numPr>
          <w:ilvl w:val="0"/>
          <w:numId w:val="103"/>
        </w:numPr>
        <w:tabs>
          <w:tab w:val="left" w:pos="-1440"/>
          <w:tab w:val="left" w:pos="-720"/>
          <w:tab w:val="left" w:pos="0"/>
          <w:tab w:val="left" w:pos="1080"/>
          <w:tab w:val="left" w:pos="1440"/>
        </w:tabs>
        <w:suppressAutoHyphens/>
        <w:spacing w:beforeLines="60" w:before="144" w:afterLines="60" w:after="144" w:line="240" w:lineRule="auto"/>
        <w:contextualSpacing/>
        <w:jc w:val="both"/>
        <w:rPr>
          <w:rFonts w:ascii="Calibri" w:eastAsia="Calibri" w:hAnsi="Calibri" w:cs="Calibri"/>
          <w:spacing w:val="-3"/>
        </w:rPr>
      </w:pPr>
      <w:r w:rsidRPr="00B97278">
        <w:rPr>
          <w:rFonts w:ascii="Calibri" w:eastAsia="Calibri" w:hAnsi="Calibri" w:cs="Calibri"/>
          <w:spacing w:val="-3"/>
        </w:rPr>
        <w:t xml:space="preserve">the Clerk, in conjunction with Chair of Council or Chair of the appropriate committee, for any items below £1000. </w:t>
      </w:r>
    </w:p>
    <w:p w14:paraId="5908245B" w14:textId="77777777" w:rsidR="00B97278" w:rsidRPr="00B97278" w:rsidRDefault="00B97278" w:rsidP="00B97278">
      <w:pPr>
        <w:tabs>
          <w:tab w:val="left" w:pos="-1440"/>
          <w:tab w:val="left" w:pos="-720"/>
          <w:tab w:val="left" w:pos="0"/>
          <w:tab w:val="left" w:pos="1080"/>
          <w:tab w:val="left" w:pos="1440"/>
        </w:tabs>
        <w:suppressAutoHyphens/>
        <w:spacing w:beforeLines="60" w:before="144" w:afterLines="60" w:after="144" w:line="276" w:lineRule="auto"/>
        <w:jc w:val="both"/>
        <w:rPr>
          <w:rFonts w:ascii="Calibri" w:eastAsia="Calibri" w:hAnsi="Calibri" w:cs="Calibri"/>
          <w:spacing w:val="-3"/>
        </w:rPr>
      </w:pPr>
      <w:r w:rsidRPr="00B97278">
        <w:rPr>
          <w:rFonts w:ascii="Calibri" w:eastAsia="Calibri" w:hAnsi="Calibri" w:cs="Calibri"/>
          <w:spacing w:val="-3"/>
        </w:rPr>
        <w:t>Such authority is to be evidenced by a minute or by an authorisation slip duly signed by the Clerk, and where necessary also by the appropriate Chair.</w:t>
      </w:r>
    </w:p>
    <w:p w14:paraId="2867AD5F" w14:textId="77777777" w:rsidR="00B97278" w:rsidRPr="00B97278" w:rsidRDefault="00B97278" w:rsidP="00B97278">
      <w:pPr>
        <w:tabs>
          <w:tab w:val="left" w:pos="-1440"/>
          <w:tab w:val="left" w:pos="-720"/>
          <w:tab w:val="left" w:pos="0"/>
          <w:tab w:val="left" w:pos="1080"/>
          <w:tab w:val="left" w:pos="1440"/>
        </w:tabs>
        <w:suppressAutoHyphens/>
        <w:spacing w:beforeLines="60" w:before="144" w:afterLines="60" w:after="144" w:line="276" w:lineRule="auto"/>
        <w:jc w:val="both"/>
        <w:rPr>
          <w:rFonts w:ascii="Calibri" w:eastAsia="Calibri" w:hAnsi="Calibri" w:cs="Calibri"/>
          <w:spacing w:val="-3"/>
        </w:rPr>
      </w:pPr>
      <w:r w:rsidRPr="00B97278">
        <w:rPr>
          <w:rFonts w:ascii="Calibri" w:eastAsia="Calibri" w:hAnsi="Calibri" w:cs="Calibri"/>
          <w:spacing w:val="-3"/>
        </w:rPr>
        <w:t>Contracts may not be disaggregated to avoid controls imposed by these regulations.</w:t>
      </w:r>
    </w:p>
    <w:p w14:paraId="4F3E4DE9" w14:textId="1FF74DE3" w:rsidR="00B97278" w:rsidRPr="00B97278" w:rsidRDefault="00B97278" w:rsidP="00B97278">
      <w:pPr>
        <w:tabs>
          <w:tab w:val="left" w:pos="-1440"/>
          <w:tab w:val="left" w:pos="-720"/>
          <w:tab w:val="left" w:pos="0"/>
          <w:tab w:val="left" w:pos="1080"/>
          <w:tab w:val="left" w:pos="1440"/>
        </w:tabs>
        <w:suppressAutoHyphens/>
        <w:spacing w:beforeLines="60" w:before="144" w:afterLines="60" w:after="144" w:line="276" w:lineRule="auto"/>
        <w:jc w:val="both"/>
        <w:rPr>
          <w:rFonts w:ascii="Calibri" w:eastAsia="Calibri" w:hAnsi="Calibri" w:cs="Calibri"/>
          <w:spacing w:val="-3"/>
        </w:rPr>
      </w:pPr>
      <w:r w:rsidRPr="00B97278">
        <w:rPr>
          <w:rFonts w:ascii="Calibri" w:eastAsia="Calibri" w:hAnsi="Calibri" w:cs="Calibri"/>
          <w:spacing w:val="-3"/>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 as soon as possible and to the council as soon as practicable thereafter.</w:t>
      </w:r>
    </w:p>
    <w:p w14:paraId="243FCD25"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lang w:val="en" w:eastAsia="en-GB"/>
        </w:rPr>
      </w:pPr>
      <w:r w:rsidRPr="00B97278">
        <w:rPr>
          <w:rFonts w:ascii="Calibri Light" w:eastAsia="Times New Roman" w:hAnsi="Calibri Light" w:cs="Times New Roman"/>
          <w:u w:val="single"/>
          <w:lang w:val="en" w:eastAsia="en-GB"/>
        </w:rPr>
        <w:t>Banking arrangements and authorisation of payments.</w:t>
      </w:r>
    </w:p>
    <w:p w14:paraId="3EADD4B1" w14:textId="77777777" w:rsidR="00B97278" w:rsidRPr="00B97278" w:rsidRDefault="00B97278" w:rsidP="00B97278">
      <w:pPr>
        <w:spacing w:after="200" w:line="276" w:lineRule="auto"/>
        <w:rPr>
          <w:rFonts w:ascii="Calibri Light" w:eastAsia="Times New Roman" w:hAnsi="Calibri Light" w:cs="Times New Roman"/>
          <w:u w:val="single"/>
          <w:lang w:val="en" w:eastAsia="en-GB"/>
        </w:rPr>
      </w:pPr>
      <w:r w:rsidRPr="00B97278">
        <w:rPr>
          <w:rFonts w:ascii="Calibri" w:eastAsia="Calibri" w:hAnsi="Calibri" w:cs="Times New Roman"/>
        </w:rPr>
        <w:t>The Clerk / RFO shall have delegated authority to authorise the payment of items only in the following circumstances:</w:t>
      </w:r>
    </w:p>
    <w:p w14:paraId="2DC55262" w14:textId="77777777" w:rsidR="00B97278" w:rsidRPr="00B97278" w:rsidRDefault="00B97278" w:rsidP="00B97278">
      <w:pPr>
        <w:numPr>
          <w:ilvl w:val="0"/>
          <w:numId w:val="104"/>
        </w:numPr>
        <w:spacing w:after="0" w:line="240" w:lineRule="auto"/>
        <w:contextualSpacing/>
        <w:rPr>
          <w:rFonts w:ascii="Calibri" w:eastAsia="Times New Roman" w:hAnsi="Calibri" w:cs="Calibri"/>
          <w:u w:val="single"/>
          <w:lang w:val="en" w:eastAsia="en-GB"/>
        </w:rPr>
      </w:pPr>
      <w:r w:rsidRPr="00B97278">
        <w:rPr>
          <w:rFonts w:ascii="Calibri" w:eastAsia="Times New Roman" w:hAnsi="Calibri" w:cs="Calibri"/>
          <w:spacing w:val="-3"/>
        </w:rPr>
        <w:t xml:space="preserve">If a payment is necessary to avoid a charge to interest under the Late Payment of Commercial Debts (Interest) Act 1998, and the due date for payment is before the next scheduled Meeting of council, where the Clerk and RFO certify that there is no dispute or other reason to delay </w:t>
      </w:r>
      <w:r w:rsidRPr="00B97278">
        <w:rPr>
          <w:rFonts w:ascii="Calibri" w:eastAsia="Times New Roman" w:hAnsi="Calibri" w:cs="Calibri"/>
          <w:spacing w:val="-3"/>
        </w:rPr>
        <w:lastRenderedPageBreak/>
        <w:t>payment, provided that a list of such payments shall be submitted to the next appropriate meeting of council (or finance committee);</w:t>
      </w:r>
    </w:p>
    <w:p w14:paraId="05F64967" w14:textId="77777777" w:rsidR="00B97278" w:rsidRPr="00B97278" w:rsidRDefault="00B97278" w:rsidP="00B97278">
      <w:pPr>
        <w:numPr>
          <w:ilvl w:val="0"/>
          <w:numId w:val="104"/>
        </w:numPr>
        <w:spacing w:after="0" w:line="240" w:lineRule="auto"/>
        <w:contextualSpacing/>
        <w:rPr>
          <w:rFonts w:ascii="Calibri" w:eastAsia="Times New Roman" w:hAnsi="Calibri" w:cs="Calibri"/>
          <w:u w:val="single"/>
          <w:lang w:val="en" w:eastAsia="en-GB"/>
        </w:rPr>
      </w:pPr>
      <w:r w:rsidRPr="00B97278">
        <w:rPr>
          <w:rFonts w:ascii="Calibri" w:eastAsia="Times New Roman" w:hAnsi="Calibri" w:cs="Calibri"/>
          <w:spacing w:val="-3"/>
        </w:rPr>
        <w:t xml:space="preserve">An expenditure item authorised under continuing contracts and obligations provided that a list of such payments shall be submitted to the next appropriate meeting of council or </w:t>
      </w:r>
    </w:p>
    <w:p w14:paraId="546AB90D" w14:textId="77777777" w:rsidR="00B97278" w:rsidRPr="00B97278" w:rsidRDefault="00B97278" w:rsidP="00B97278">
      <w:pPr>
        <w:numPr>
          <w:ilvl w:val="0"/>
          <w:numId w:val="104"/>
        </w:numPr>
        <w:spacing w:after="0" w:line="240" w:lineRule="auto"/>
        <w:contextualSpacing/>
        <w:rPr>
          <w:rFonts w:ascii="Calibri" w:eastAsia="Times New Roman" w:hAnsi="Calibri" w:cs="Calibri"/>
          <w:u w:val="single"/>
          <w:lang w:val="en" w:eastAsia="en-GB"/>
        </w:rPr>
      </w:pPr>
      <w:r w:rsidRPr="00B97278">
        <w:rPr>
          <w:rFonts w:ascii="Calibri" w:eastAsia="Times New Roman" w:hAnsi="Calibri" w:cs="Calibri"/>
          <w:spacing w:val="-3"/>
        </w:rPr>
        <w:t>fund transfers within the councils banking arrangements up to the sum of £10,000, provided that a list of such payments shall be submitted to the next appropriate meeting of council.</w:t>
      </w:r>
    </w:p>
    <w:p w14:paraId="1D4A1040" w14:textId="77777777" w:rsidR="00B97278" w:rsidRPr="00B97278" w:rsidRDefault="00B97278" w:rsidP="00B97278">
      <w:pPr>
        <w:spacing w:after="200" w:line="276" w:lineRule="auto"/>
        <w:rPr>
          <w:rFonts w:ascii="Calibri" w:eastAsia="Calibri" w:hAnsi="Calibri" w:cs="Times New Roman"/>
          <w:lang w:val="en" w:eastAsia="en-GB"/>
        </w:rPr>
      </w:pPr>
    </w:p>
    <w:p w14:paraId="3D5E29A3"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lang w:val="en" w:eastAsia="en-GB"/>
        </w:rPr>
      </w:pPr>
      <w:r w:rsidRPr="00B97278">
        <w:rPr>
          <w:rFonts w:ascii="Calibri Light" w:eastAsia="Times New Roman" w:hAnsi="Calibri Light" w:cs="Times New Roman"/>
          <w:u w:val="single"/>
          <w:lang w:val="en" w:eastAsia="en-GB"/>
        </w:rPr>
        <w:t>Instructions for making payments.</w:t>
      </w:r>
    </w:p>
    <w:p w14:paraId="60702981" w14:textId="77777777" w:rsidR="00B97278" w:rsidRPr="00B97278" w:rsidRDefault="00B97278" w:rsidP="00B97278">
      <w:pPr>
        <w:tabs>
          <w:tab w:val="left" w:pos="-1440"/>
          <w:tab w:val="left" w:pos="-720"/>
          <w:tab w:val="left" w:pos="0"/>
          <w:tab w:val="left" w:pos="1440"/>
        </w:tabs>
        <w:suppressAutoHyphens/>
        <w:spacing w:beforeLines="60" w:before="144" w:afterLines="60" w:after="144" w:line="276" w:lineRule="auto"/>
        <w:jc w:val="both"/>
        <w:rPr>
          <w:rFonts w:ascii="Calibri" w:eastAsia="Times New Roman" w:hAnsi="Calibri" w:cs="Calibri"/>
          <w:spacing w:val="-3"/>
        </w:rPr>
      </w:pPr>
      <w:r w:rsidRPr="00B97278">
        <w:rPr>
          <w:rFonts w:ascii="Calibri" w:eastAsia="Times New Roman" w:hAnsi="Calibri" w:cs="Calibri"/>
          <w:spacing w:val="-3"/>
        </w:rPr>
        <w:t>Following authorisation under the Financial Regulations, the council, a duly delegated committee or, if so delegated, the Clerk or RFO shall give instruction that a payment shall be made.</w:t>
      </w:r>
    </w:p>
    <w:p w14:paraId="5D856995" w14:textId="6D73CE4F" w:rsidR="00B97278" w:rsidRPr="00B97278" w:rsidRDefault="00B97278" w:rsidP="00B97278">
      <w:pPr>
        <w:tabs>
          <w:tab w:val="left" w:pos="-1440"/>
          <w:tab w:val="left" w:pos="-720"/>
          <w:tab w:val="left" w:pos="0"/>
          <w:tab w:val="left" w:pos="1440"/>
        </w:tabs>
        <w:suppressAutoHyphens/>
        <w:spacing w:beforeLines="60" w:before="144" w:afterLines="60" w:after="144" w:line="276" w:lineRule="auto"/>
        <w:jc w:val="both"/>
        <w:rPr>
          <w:rFonts w:ascii="Calibri" w:eastAsia="Times New Roman" w:hAnsi="Calibri" w:cs="Calibri"/>
          <w:spacing w:val="-3"/>
        </w:rPr>
      </w:pPr>
      <w:r w:rsidRPr="00B97278">
        <w:rPr>
          <w:rFonts w:ascii="Calibri" w:eastAsia="Times New Roman" w:hAnsi="Calibri" w:cs="Calibri"/>
          <w:spacing w:val="-3"/>
        </w:rPr>
        <w:t xml:space="preserve">All payments shall be affected by cheque / online banking or other instructions to the council's bankers, or otherwise, in accordance with a resolution of council or duly delegated committee. </w:t>
      </w:r>
    </w:p>
    <w:p w14:paraId="623060FA"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lang w:val="en" w:eastAsia="en-GB"/>
        </w:rPr>
      </w:pPr>
      <w:bookmarkStart w:id="8" w:name="_Toc382309746"/>
      <w:r w:rsidRPr="00B97278">
        <w:rPr>
          <w:rFonts w:ascii="Calibri Light" w:eastAsia="Times New Roman" w:hAnsi="Calibri Light" w:cs="Times New Roman"/>
          <w:u w:val="single"/>
          <w:lang w:val="en" w:eastAsia="en-GB"/>
        </w:rPr>
        <w:t>C</w:t>
      </w:r>
      <w:bookmarkEnd w:id="8"/>
      <w:r w:rsidRPr="00B97278">
        <w:rPr>
          <w:rFonts w:ascii="Calibri Light" w:eastAsia="Times New Roman" w:hAnsi="Calibri Light" w:cs="Times New Roman"/>
          <w:u w:val="single"/>
          <w:lang w:val="en" w:eastAsia="en-GB"/>
        </w:rPr>
        <w:t>ontracts.</w:t>
      </w:r>
    </w:p>
    <w:p w14:paraId="75054D94" w14:textId="77777777" w:rsidR="00B97278" w:rsidRPr="00B97278" w:rsidRDefault="00B97278" w:rsidP="00B97278">
      <w:pPr>
        <w:tabs>
          <w:tab w:val="left" w:pos="-1440"/>
          <w:tab w:val="left" w:pos="-720"/>
          <w:tab w:val="left" w:pos="0"/>
          <w:tab w:val="left" w:pos="1080"/>
          <w:tab w:val="left" w:pos="1440"/>
        </w:tabs>
        <w:suppressAutoHyphens/>
        <w:spacing w:beforeLines="60" w:before="144" w:afterLines="60" w:after="144" w:line="276" w:lineRule="auto"/>
        <w:jc w:val="both"/>
        <w:rPr>
          <w:rFonts w:ascii="Calibri" w:eastAsia="Calibri" w:hAnsi="Calibri" w:cs="Calibri"/>
          <w:spacing w:val="-3"/>
        </w:rPr>
      </w:pPr>
      <w:r w:rsidRPr="00B97278">
        <w:rPr>
          <w:rFonts w:ascii="Calibri" w:eastAsia="Calibri" w:hAnsi="Calibri" w:cs="Calibri"/>
          <w:spacing w:val="-3"/>
        </w:rPr>
        <w:t>Procedures as to contracts are laid down as follows:</w:t>
      </w:r>
    </w:p>
    <w:p w14:paraId="677E2325" w14:textId="77777777" w:rsidR="00B97278" w:rsidRPr="00B97278" w:rsidRDefault="00B97278" w:rsidP="00B97278">
      <w:pPr>
        <w:numPr>
          <w:ilvl w:val="0"/>
          <w:numId w:val="105"/>
        </w:numPr>
        <w:tabs>
          <w:tab w:val="left" w:pos="-1440"/>
          <w:tab w:val="left" w:pos="-720"/>
          <w:tab w:val="left" w:pos="0"/>
          <w:tab w:val="left" w:pos="1080"/>
          <w:tab w:val="left" w:pos="1440"/>
        </w:tabs>
        <w:suppressAutoHyphens/>
        <w:spacing w:beforeLines="60" w:before="144" w:afterLines="60" w:after="144" w:line="240" w:lineRule="auto"/>
        <w:contextualSpacing/>
        <w:jc w:val="both"/>
        <w:rPr>
          <w:rFonts w:ascii="Calibri Light" w:eastAsia="Times New Roman" w:hAnsi="Calibri Light" w:cs="Calibri Light"/>
          <w:spacing w:val="-3"/>
        </w:rPr>
      </w:pPr>
      <w:r w:rsidRPr="00B97278">
        <w:rPr>
          <w:rFonts w:ascii="Calibri Light" w:eastAsia="Times New Roman" w:hAnsi="Calibri Light" w:cs="Calibri Light"/>
          <w:spacing w:val="-3"/>
        </w:rPr>
        <w:t>Every contract shall comply with these financial regulations, and no exceptions shall be made otherwise than in an emergency provided that this regulation need not apply to contracts which relate to items below:</w:t>
      </w:r>
    </w:p>
    <w:p w14:paraId="6D17305C" w14:textId="77777777" w:rsidR="00B97278" w:rsidRDefault="00B97278" w:rsidP="00B97278">
      <w:pPr>
        <w:numPr>
          <w:ilvl w:val="0"/>
          <w:numId w:val="105"/>
        </w:numPr>
        <w:tabs>
          <w:tab w:val="left" w:pos="-1440"/>
          <w:tab w:val="left" w:pos="-720"/>
          <w:tab w:val="left" w:pos="0"/>
          <w:tab w:val="left" w:pos="1080"/>
          <w:tab w:val="left" w:pos="1440"/>
        </w:tabs>
        <w:suppressAutoHyphens/>
        <w:spacing w:beforeLines="60" w:before="144" w:afterLines="60" w:after="144" w:line="240" w:lineRule="auto"/>
        <w:contextualSpacing/>
        <w:jc w:val="both"/>
        <w:rPr>
          <w:rFonts w:ascii="Calibri Light" w:eastAsia="Times New Roman" w:hAnsi="Calibri Light" w:cs="Calibri Light"/>
          <w:spacing w:val="-3"/>
        </w:rPr>
      </w:pPr>
      <w:r w:rsidRPr="00B97278">
        <w:rPr>
          <w:rFonts w:ascii="Calibri Light" w:eastAsia="Times New Roman" w:hAnsi="Calibri Light" w:cs="Calibri Light"/>
          <w:spacing w:val="-3"/>
        </w:rPr>
        <w:t xml:space="preserve"> for additional audit work of the external auditor up to an estimated value of £150 (more than this sum the Clerk and RFO shall act after consultation with the Chairman and Vice Chairman of council) </w:t>
      </w:r>
    </w:p>
    <w:p w14:paraId="43ED8C63" w14:textId="77777777" w:rsidR="00B97278" w:rsidRPr="00B97278" w:rsidRDefault="00B97278" w:rsidP="00B97278">
      <w:pPr>
        <w:tabs>
          <w:tab w:val="left" w:pos="-1440"/>
          <w:tab w:val="left" w:pos="-720"/>
          <w:tab w:val="left" w:pos="0"/>
          <w:tab w:val="left" w:pos="1080"/>
          <w:tab w:val="left" w:pos="1440"/>
        </w:tabs>
        <w:suppressAutoHyphens/>
        <w:spacing w:beforeLines="60" w:before="144" w:afterLines="60" w:after="144" w:line="240" w:lineRule="auto"/>
        <w:ind w:left="360"/>
        <w:contextualSpacing/>
        <w:jc w:val="both"/>
        <w:rPr>
          <w:rFonts w:ascii="Calibri Light" w:eastAsia="Times New Roman" w:hAnsi="Calibri Light" w:cs="Calibri Light"/>
          <w:spacing w:val="-3"/>
        </w:rPr>
      </w:pPr>
    </w:p>
    <w:p w14:paraId="2DA7252C"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lang w:val="en" w:eastAsia="en-GB"/>
        </w:rPr>
      </w:pPr>
      <w:bookmarkStart w:id="9" w:name="_Toc357072134"/>
      <w:bookmarkStart w:id="10" w:name="_Toc359318558"/>
      <w:bookmarkStart w:id="11" w:name="_Toc359334506"/>
      <w:bookmarkStart w:id="12" w:name="_Toc359334785"/>
      <w:bookmarkStart w:id="13" w:name="_Toc359336487"/>
      <w:r w:rsidRPr="00B97278">
        <w:rPr>
          <w:rFonts w:ascii="Calibri Light" w:eastAsia="Times New Roman" w:hAnsi="Calibri Light" w:cs="Times New Roman"/>
          <w:u w:val="single"/>
          <w:lang w:val="en" w:eastAsia="en-GB"/>
        </w:rPr>
        <w:t>Committees and sub-committees</w:t>
      </w:r>
      <w:bookmarkEnd w:id="9"/>
      <w:bookmarkEnd w:id="10"/>
      <w:bookmarkEnd w:id="11"/>
      <w:bookmarkEnd w:id="12"/>
      <w:bookmarkEnd w:id="13"/>
    </w:p>
    <w:p w14:paraId="0049C442" w14:textId="77777777" w:rsidR="00B97278" w:rsidRPr="00B97278" w:rsidRDefault="00B97278" w:rsidP="00B97278">
      <w:pPr>
        <w:widowControl w:val="0"/>
        <w:autoSpaceDE w:val="0"/>
        <w:autoSpaceDN w:val="0"/>
        <w:adjustRightInd w:val="0"/>
        <w:spacing w:after="0" w:line="160" w:lineRule="atLeast"/>
        <w:ind w:left="1440"/>
        <w:contextualSpacing/>
        <w:textAlignment w:val="center"/>
        <w:rPr>
          <w:rFonts w:ascii="Calibri" w:eastAsia="Times New Roman" w:hAnsi="Calibri" w:cs="Calibri"/>
          <w:iCs/>
          <w:color w:val="000000"/>
          <w:lang w:bidi="en-US"/>
        </w:rPr>
      </w:pPr>
    </w:p>
    <w:p w14:paraId="28FABF17" w14:textId="77777777" w:rsidR="00B97278" w:rsidRPr="00B97278" w:rsidRDefault="00B97278" w:rsidP="00B97278">
      <w:pPr>
        <w:widowControl w:val="0"/>
        <w:numPr>
          <w:ilvl w:val="0"/>
          <w:numId w:val="106"/>
        </w:numPr>
        <w:autoSpaceDE w:val="0"/>
        <w:autoSpaceDN w:val="0"/>
        <w:adjustRightInd w:val="0"/>
        <w:spacing w:after="0" w:line="160" w:lineRule="atLeast"/>
        <w:contextualSpacing/>
        <w:textAlignment w:val="center"/>
        <w:rPr>
          <w:rFonts w:ascii="Calibri" w:eastAsia="Times New Roman" w:hAnsi="Calibri" w:cs="Calibri"/>
          <w:bCs/>
          <w:iCs/>
          <w:color w:val="000000"/>
          <w:lang w:bidi="en-US"/>
        </w:rPr>
      </w:pPr>
      <w:r w:rsidRPr="00B97278">
        <w:rPr>
          <w:rFonts w:ascii="Calibri" w:eastAsia="Times New Roman" w:hAnsi="Calibri" w:cs="Calibri"/>
          <w:bCs/>
          <w:iCs/>
          <w:color w:val="000000"/>
          <w:lang w:bidi="en-US"/>
        </w:rPr>
        <w:t>Committees make decisions only after publishing an agenda and holding a meeting open to the public, which is then minuted.  It is essential that the rules and regulations are complied with to avoid difficulties in the future.</w:t>
      </w:r>
    </w:p>
    <w:p w14:paraId="3681A827" w14:textId="77777777" w:rsidR="00B97278" w:rsidRPr="00B97278" w:rsidRDefault="00B97278" w:rsidP="00B97278">
      <w:pPr>
        <w:widowControl w:val="0"/>
        <w:numPr>
          <w:ilvl w:val="0"/>
          <w:numId w:val="106"/>
        </w:numPr>
        <w:autoSpaceDE w:val="0"/>
        <w:autoSpaceDN w:val="0"/>
        <w:adjustRightInd w:val="0"/>
        <w:spacing w:after="0" w:line="160" w:lineRule="atLeast"/>
        <w:contextualSpacing/>
        <w:textAlignment w:val="center"/>
        <w:rPr>
          <w:rFonts w:ascii="Calibri" w:eastAsia="Times New Roman" w:hAnsi="Calibri" w:cs="Calibri"/>
          <w:bCs/>
          <w:iCs/>
          <w:color w:val="000000"/>
          <w:lang w:bidi="en-US"/>
        </w:rPr>
      </w:pPr>
      <w:r w:rsidRPr="00B97278">
        <w:rPr>
          <w:rFonts w:ascii="Calibri" w:eastAsia="Times New Roman" w:hAnsi="Calibri" w:cs="Calibri"/>
          <w:bCs/>
          <w:iCs/>
          <w:color w:val="000000"/>
          <w:lang w:bidi="en-US"/>
        </w:rPr>
        <w:t xml:space="preserve">It is the Committee and not the Committee Chair that make the decisions to take matters forward to full Council for approval. </w:t>
      </w:r>
    </w:p>
    <w:p w14:paraId="271CBD61" w14:textId="77777777" w:rsidR="00B97278" w:rsidRPr="00B97278" w:rsidRDefault="00B97278" w:rsidP="00B97278">
      <w:pPr>
        <w:widowControl w:val="0"/>
        <w:numPr>
          <w:ilvl w:val="0"/>
          <w:numId w:val="106"/>
        </w:numPr>
        <w:autoSpaceDE w:val="0"/>
        <w:autoSpaceDN w:val="0"/>
        <w:adjustRightInd w:val="0"/>
        <w:spacing w:after="0" w:line="160" w:lineRule="atLeast"/>
        <w:contextualSpacing/>
        <w:textAlignment w:val="center"/>
        <w:rPr>
          <w:rFonts w:ascii="Calibri" w:eastAsia="Times New Roman" w:hAnsi="Calibri" w:cs="Calibri"/>
          <w:bCs/>
          <w:iCs/>
          <w:color w:val="000000"/>
          <w:lang w:bidi="en-US"/>
        </w:rPr>
      </w:pPr>
      <w:r w:rsidRPr="00B97278">
        <w:rPr>
          <w:rFonts w:ascii="Calibri" w:eastAsia="Times New Roman" w:hAnsi="Calibri" w:cs="Calibri"/>
          <w:bCs/>
          <w:iCs/>
          <w:color w:val="000000"/>
          <w:lang w:bidi="en-US"/>
        </w:rPr>
        <w:t>Unless the council determines otherwise, a committee may appoint a sub-committee whose terms of reference and members shall be determined by the committee.</w:t>
      </w:r>
    </w:p>
    <w:p w14:paraId="149A0A95" w14:textId="77777777" w:rsidR="00B97278" w:rsidRPr="00B97278" w:rsidRDefault="00B97278" w:rsidP="00B97278">
      <w:pPr>
        <w:widowControl w:val="0"/>
        <w:numPr>
          <w:ilvl w:val="0"/>
          <w:numId w:val="106"/>
        </w:numPr>
        <w:autoSpaceDE w:val="0"/>
        <w:autoSpaceDN w:val="0"/>
        <w:adjustRightInd w:val="0"/>
        <w:spacing w:after="0" w:line="160" w:lineRule="atLeast"/>
        <w:contextualSpacing/>
        <w:textAlignment w:val="center"/>
        <w:rPr>
          <w:rFonts w:ascii="Calibri" w:eastAsia="Times New Roman" w:hAnsi="Calibri" w:cs="Calibri"/>
          <w:bCs/>
          <w:iCs/>
          <w:color w:val="000000"/>
          <w:lang w:bidi="en-US"/>
        </w:rPr>
      </w:pPr>
      <w:r w:rsidRPr="00B97278">
        <w:rPr>
          <w:rFonts w:ascii="Calibri" w:eastAsia="Times New Roman" w:hAnsi="Calibri" w:cs="Calibri"/>
          <w:bCs/>
          <w:iCs/>
          <w:color w:val="000000"/>
          <w:lang w:bidi="en-US"/>
        </w:rPr>
        <w:t>The members of a committee may include non-councillors unless it is a committee which regulates and controls the finances of the council.</w:t>
      </w:r>
    </w:p>
    <w:p w14:paraId="7494AF85" w14:textId="77777777" w:rsidR="00B97278" w:rsidRPr="00B97278" w:rsidRDefault="00B97278" w:rsidP="00B97278">
      <w:pPr>
        <w:widowControl w:val="0"/>
        <w:numPr>
          <w:ilvl w:val="0"/>
          <w:numId w:val="106"/>
        </w:numPr>
        <w:autoSpaceDE w:val="0"/>
        <w:autoSpaceDN w:val="0"/>
        <w:adjustRightInd w:val="0"/>
        <w:spacing w:after="0" w:line="160" w:lineRule="atLeast"/>
        <w:contextualSpacing/>
        <w:textAlignment w:val="center"/>
        <w:rPr>
          <w:rFonts w:ascii="Calibri" w:eastAsia="Times New Roman" w:hAnsi="Calibri" w:cs="Calibri"/>
          <w:bCs/>
          <w:iCs/>
          <w:color w:val="000000"/>
          <w:lang w:bidi="en-US"/>
        </w:rPr>
      </w:pPr>
      <w:r w:rsidRPr="00B97278">
        <w:rPr>
          <w:rFonts w:ascii="Calibri" w:eastAsia="Times New Roman" w:hAnsi="Calibri" w:cs="Calibri"/>
          <w:bCs/>
          <w:iCs/>
          <w:color w:val="000000"/>
          <w:lang w:bidi="en-US"/>
        </w:rPr>
        <w:t>Unless the council determines otherwise, all the members of an advisory committee and a sub-committee of the advisory committee may be non-councillors.</w:t>
      </w:r>
    </w:p>
    <w:p w14:paraId="071E86C4" w14:textId="77777777" w:rsidR="00B97278" w:rsidRPr="00B97278" w:rsidRDefault="00B97278" w:rsidP="00B97278">
      <w:pPr>
        <w:widowControl w:val="0"/>
        <w:numPr>
          <w:ilvl w:val="0"/>
          <w:numId w:val="106"/>
        </w:numPr>
        <w:autoSpaceDE w:val="0"/>
        <w:autoSpaceDN w:val="0"/>
        <w:adjustRightInd w:val="0"/>
        <w:spacing w:after="0" w:line="160" w:lineRule="atLeast"/>
        <w:contextualSpacing/>
        <w:textAlignment w:val="center"/>
        <w:rPr>
          <w:rFonts w:ascii="Calibri" w:eastAsia="Times New Roman" w:hAnsi="Calibri" w:cs="Calibri"/>
          <w:bCs/>
          <w:iCs/>
          <w:color w:val="000000"/>
          <w:lang w:bidi="en-US"/>
        </w:rPr>
      </w:pPr>
      <w:r w:rsidRPr="00B97278">
        <w:rPr>
          <w:rFonts w:ascii="Calibri" w:eastAsia="Times New Roman" w:hAnsi="Calibri" w:cs="Calibri"/>
          <w:color w:val="000000"/>
          <w:lang w:bidi="en-US"/>
        </w:rPr>
        <w:t>The council may appoint standing committees or other committees as may be necessary, and:</w:t>
      </w:r>
    </w:p>
    <w:p w14:paraId="3924D403" w14:textId="77777777" w:rsidR="00B97278" w:rsidRPr="00B97278" w:rsidRDefault="00B97278" w:rsidP="00B97278">
      <w:pPr>
        <w:spacing w:after="0" w:line="160" w:lineRule="atLeast"/>
        <w:ind w:left="720"/>
        <w:contextualSpacing/>
        <w:rPr>
          <w:rFonts w:ascii="Calibri" w:eastAsia="Times New Roman" w:hAnsi="Calibri" w:cs="Calibri"/>
          <w:color w:val="000000"/>
          <w:lang w:bidi="en-US"/>
        </w:rPr>
      </w:pPr>
    </w:p>
    <w:p w14:paraId="54E64384" w14:textId="77777777" w:rsidR="00B97278" w:rsidRPr="00B97278" w:rsidRDefault="00B97278" w:rsidP="00B97278">
      <w:pPr>
        <w:widowControl w:val="0"/>
        <w:numPr>
          <w:ilvl w:val="0"/>
          <w:numId w:val="107"/>
        </w:numPr>
        <w:suppressAutoHyphens/>
        <w:autoSpaceDE w:val="0"/>
        <w:autoSpaceDN w:val="0"/>
        <w:adjustRightInd w:val="0"/>
        <w:spacing w:after="0" w:line="160" w:lineRule="atLeast"/>
        <w:contextualSpacing/>
        <w:textAlignment w:val="center"/>
        <w:rPr>
          <w:rFonts w:ascii="Calibri" w:eastAsia="Calibri" w:hAnsi="Calibri" w:cs="Calibri"/>
          <w:color w:val="000000"/>
          <w:lang w:bidi="en-US"/>
        </w:rPr>
      </w:pPr>
      <w:r w:rsidRPr="00B97278">
        <w:rPr>
          <w:rFonts w:ascii="Calibri" w:eastAsia="Calibri" w:hAnsi="Calibri" w:cs="Calibri"/>
          <w:color w:val="000000"/>
          <w:lang w:bidi="en-US"/>
        </w:rPr>
        <w:t>shall determine their terms of reference;</w:t>
      </w:r>
    </w:p>
    <w:p w14:paraId="20B90349" w14:textId="77777777" w:rsidR="00B97278" w:rsidRPr="00B97278" w:rsidRDefault="00B97278" w:rsidP="00B97278">
      <w:pPr>
        <w:widowControl w:val="0"/>
        <w:numPr>
          <w:ilvl w:val="0"/>
          <w:numId w:val="107"/>
        </w:numPr>
        <w:suppressAutoHyphens/>
        <w:autoSpaceDE w:val="0"/>
        <w:autoSpaceDN w:val="0"/>
        <w:adjustRightInd w:val="0"/>
        <w:spacing w:after="0" w:line="160" w:lineRule="atLeast"/>
        <w:contextualSpacing/>
        <w:textAlignment w:val="center"/>
        <w:rPr>
          <w:rFonts w:ascii="Calibri" w:eastAsia="Calibri" w:hAnsi="Calibri" w:cs="Calibri"/>
          <w:color w:val="000000"/>
          <w:lang w:bidi="en-US"/>
        </w:rPr>
      </w:pPr>
      <w:r w:rsidRPr="00B97278">
        <w:rPr>
          <w:rFonts w:ascii="Calibri" w:eastAsia="Calibri" w:hAnsi="Calibri" w:cs="Calibri"/>
          <w:color w:val="000000"/>
          <w:lang w:bidi="en-US"/>
        </w:rPr>
        <w:t>shall permit a committee to determine the number and time of its meetings;</w:t>
      </w:r>
    </w:p>
    <w:p w14:paraId="74BFC34F" w14:textId="77777777" w:rsidR="00B97278" w:rsidRPr="00B97278" w:rsidRDefault="00B97278" w:rsidP="00B97278">
      <w:pPr>
        <w:widowControl w:val="0"/>
        <w:numPr>
          <w:ilvl w:val="0"/>
          <w:numId w:val="107"/>
        </w:numPr>
        <w:suppressAutoHyphens/>
        <w:autoSpaceDE w:val="0"/>
        <w:autoSpaceDN w:val="0"/>
        <w:adjustRightInd w:val="0"/>
        <w:spacing w:after="0" w:line="160" w:lineRule="atLeast"/>
        <w:contextualSpacing/>
        <w:textAlignment w:val="center"/>
        <w:rPr>
          <w:rFonts w:ascii="Calibri" w:eastAsia="Calibri" w:hAnsi="Calibri" w:cs="Calibri"/>
          <w:color w:val="000000"/>
          <w:lang w:bidi="en-US"/>
        </w:rPr>
      </w:pPr>
      <w:r w:rsidRPr="00B97278">
        <w:rPr>
          <w:rFonts w:ascii="Calibri" w:eastAsia="Calibri" w:hAnsi="Calibri" w:cs="Calibri"/>
          <w:color w:val="000000"/>
          <w:lang w:bidi="en-US"/>
        </w:rPr>
        <w:t>shall, subject to standing orders above, appoint and determine the terms of office of members of such a committee;</w:t>
      </w:r>
    </w:p>
    <w:p w14:paraId="7BB4ABF3" w14:textId="77777777" w:rsidR="00B97278" w:rsidRPr="00B97278" w:rsidRDefault="00B97278" w:rsidP="00B97278">
      <w:pPr>
        <w:widowControl w:val="0"/>
        <w:numPr>
          <w:ilvl w:val="0"/>
          <w:numId w:val="107"/>
        </w:numPr>
        <w:suppressAutoHyphens/>
        <w:autoSpaceDE w:val="0"/>
        <w:autoSpaceDN w:val="0"/>
        <w:adjustRightInd w:val="0"/>
        <w:spacing w:after="0" w:line="160" w:lineRule="atLeast"/>
        <w:contextualSpacing/>
        <w:textAlignment w:val="center"/>
        <w:rPr>
          <w:rFonts w:ascii="Calibri" w:eastAsia="Calibri" w:hAnsi="Calibri" w:cs="Calibri"/>
          <w:color w:val="000000"/>
          <w:lang w:bidi="en-US"/>
        </w:rPr>
      </w:pPr>
      <w:r w:rsidRPr="00B97278">
        <w:rPr>
          <w:rFonts w:ascii="Calibri" w:eastAsia="Calibri" w:hAnsi="Calibri" w:cs="Calibri"/>
          <w:color w:val="000000"/>
          <w:lang w:bidi="en-US"/>
        </w:rPr>
        <w:t>shall, after it has appointed the members of a standing committee, appoint the chair of the standing committee;</w:t>
      </w:r>
    </w:p>
    <w:p w14:paraId="5D358C07" w14:textId="77777777" w:rsidR="00B97278" w:rsidRPr="00B97278" w:rsidRDefault="00B97278" w:rsidP="00B97278">
      <w:pPr>
        <w:widowControl w:val="0"/>
        <w:numPr>
          <w:ilvl w:val="0"/>
          <w:numId w:val="107"/>
        </w:numPr>
        <w:suppressAutoHyphens/>
        <w:autoSpaceDE w:val="0"/>
        <w:autoSpaceDN w:val="0"/>
        <w:adjustRightInd w:val="0"/>
        <w:spacing w:after="0" w:line="160" w:lineRule="atLeast"/>
        <w:contextualSpacing/>
        <w:textAlignment w:val="center"/>
        <w:rPr>
          <w:rFonts w:ascii="Calibri" w:eastAsia="Calibri" w:hAnsi="Calibri" w:cs="Calibri"/>
          <w:color w:val="000000"/>
          <w:lang w:bidi="en-US"/>
        </w:rPr>
      </w:pPr>
      <w:r w:rsidRPr="00B97278">
        <w:rPr>
          <w:rFonts w:ascii="Calibri" w:eastAsia="Calibri" w:hAnsi="Calibri" w:cs="Calibri"/>
          <w:color w:val="000000"/>
          <w:lang w:bidi="en-US"/>
        </w:rPr>
        <w:t>may dissolve a committee.</w:t>
      </w:r>
    </w:p>
    <w:p w14:paraId="6A49C108" w14:textId="77777777" w:rsidR="00B97278" w:rsidRPr="00B97278" w:rsidRDefault="00B97278" w:rsidP="00B97278">
      <w:pPr>
        <w:spacing w:after="200" w:line="276" w:lineRule="auto"/>
        <w:rPr>
          <w:rFonts w:ascii="Calibri" w:eastAsia="Calibri" w:hAnsi="Calibri" w:cs="Calibri"/>
        </w:rPr>
      </w:pPr>
    </w:p>
    <w:p w14:paraId="2A7F3D9A"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lang w:val="en" w:eastAsia="en-GB"/>
        </w:rPr>
      </w:pPr>
      <w:bookmarkStart w:id="14" w:name="_Toc359318569"/>
      <w:bookmarkStart w:id="15" w:name="_Toc359334520"/>
      <w:bookmarkStart w:id="16" w:name="_Toc359334799"/>
      <w:bookmarkStart w:id="17" w:name="_Toc359336501"/>
      <w:bookmarkStart w:id="18" w:name="_Toc357072150"/>
      <w:r w:rsidRPr="00B97278">
        <w:rPr>
          <w:rFonts w:ascii="Calibri Light" w:eastAsia="Times New Roman" w:hAnsi="Calibri Light" w:cs="Times New Roman"/>
          <w:u w:val="single"/>
          <w:lang w:val="en" w:eastAsia="en-GB"/>
        </w:rPr>
        <w:lastRenderedPageBreak/>
        <w:t>Code of conduct complaints</w:t>
      </w:r>
      <w:bookmarkEnd w:id="14"/>
      <w:bookmarkEnd w:id="15"/>
      <w:bookmarkEnd w:id="16"/>
      <w:bookmarkEnd w:id="17"/>
      <w:r w:rsidRPr="00B97278">
        <w:rPr>
          <w:rFonts w:ascii="Calibri Light" w:eastAsia="Times New Roman" w:hAnsi="Calibri Light" w:cs="Times New Roman"/>
          <w:u w:val="single"/>
          <w:lang w:val="en" w:eastAsia="en-GB"/>
        </w:rPr>
        <w:t>.</w:t>
      </w:r>
    </w:p>
    <w:bookmarkEnd w:id="18"/>
    <w:p w14:paraId="6E6B13C9" w14:textId="77777777" w:rsidR="00B97278" w:rsidRPr="00B97278" w:rsidRDefault="00B97278" w:rsidP="00B97278">
      <w:pPr>
        <w:spacing w:after="200" w:line="276" w:lineRule="auto"/>
        <w:rPr>
          <w:rFonts w:ascii="Calibri" w:eastAsia="Calibri" w:hAnsi="Calibri" w:cs="Times New Roman"/>
          <w:lang w:val="en" w:eastAsia="en-GB"/>
        </w:rPr>
      </w:pPr>
      <w:r w:rsidRPr="00B97278">
        <w:rPr>
          <w:rFonts w:ascii="Calibri" w:eastAsia="Calibri" w:hAnsi="Calibri" w:cs="Calibri"/>
          <w:color w:val="000000"/>
          <w:lang w:bidi="en-US"/>
        </w:rPr>
        <w:t>Upon notification by the Borough that it is dealing with a complaint that a councillor or non-councillor with voting rights has breached the council’s code of conduct, the Proper Officer shall, subject to standing orders, report this to the council.</w:t>
      </w:r>
    </w:p>
    <w:p w14:paraId="1CE2F3DE" w14:textId="77777777" w:rsidR="00B97278" w:rsidRPr="00B97278" w:rsidRDefault="00B97278" w:rsidP="00B97278">
      <w:pPr>
        <w:widowControl w:val="0"/>
        <w:suppressAutoHyphens/>
        <w:autoSpaceDE w:val="0"/>
        <w:autoSpaceDN w:val="0"/>
        <w:adjustRightInd w:val="0"/>
        <w:spacing w:after="200" w:line="160" w:lineRule="atLeast"/>
        <w:textAlignment w:val="center"/>
        <w:rPr>
          <w:rFonts w:ascii="Calibri" w:eastAsia="Calibri" w:hAnsi="Calibri" w:cs="Calibri"/>
          <w:color w:val="000000"/>
          <w:lang w:bidi="en-US"/>
        </w:rPr>
      </w:pPr>
      <w:r w:rsidRPr="00B97278">
        <w:rPr>
          <w:rFonts w:ascii="Calibri" w:eastAsia="Calibri" w:hAnsi="Calibri" w:cs="Calibri"/>
          <w:color w:val="000000"/>
          <w:lang w:bidi="en-US"/>
        </w:rPr>
        <w:t>Where the notification in standing orders relates to a complaint made by the Proper Officer, the Proper Officer shall notify the Chair of the Council of this fact, and the Chairman shall nominate a person to assume the duties of the Proper Officer in relation to the complaint until it has been determined and the council has agreed what action, if any, to take in accordance with standing order below.</w:t>
      </w:r>
    </w:p>
    <w:p w14:paraId="49B24A37" w14:textId="77777777" w:rsidR="00B97278" w:rsidRPr="00B97278" w:rsidRDefault="00B97278" w:rsidP="00B97278">
      <w:pPr>
        <w:widowControl w:val="0"/>
        <w:suppressAutoHyphens/>
        <w:autoSpaceDE w:val="0"/>
        <w:autoSpaceDN w:val="0"/>
        <w:adjustRightInd w:val="0"/>
        <w:spacing w:after="200" w:line="160" w:lineRule="atLeast"/>
        <w:textAlignment w:val="center"/>
        <w:rPr>
          <w:rFonts w:ascii="Calibri" w:eastAsia="Calibri" w:hAnsi="Calibri" w:cs="Calibri"/>
          <w:color w:val="000000"/>
          <w:lang w:bidi="en-US"/>
        </w:rPr>
      </w:pPr>
      <w:r w:rsidRPr="00B97278">
        <w:rPr>
          <w:rFonts w:ascii="Calibri" w:eastAsia="Calibri" w:hAnsi="Calibri" w:cs="Calibri"/>
          <w:color w:val="000000"/>
          <w:lang w:bidi="en-US"/>
        </w:rPr>
        <w:t>The council may:</w:t>
      </w:r>
    </w:p>
    <w:p w14:paraId="57D5ED28" w14:textId="77777777" w:rsidR="00B97278" w:rsidRPr="00B97278" w:rsidRDefault="00B97278" w:rsidP="00B97278">
      <w:pPr>
        <w:widowControl w:val="0"/>
        <w:numPr>
          <w:ilvl w:val="0"/>
          <w:numId w:val="108"/>
        </w:numPr>
        <w:suppressAutoHyphens/>
        <w:autoSpaceDE w:val="0"/>
        <w:autoSpaceDN w:val="0"/>
        <w:adjustRightInd w:val="0"/>
        <w:spacing w:after="0" w:line="160" w:lineRule="atLeast"/>
        <w:contextualSpacing/>
        <w:textAlignment w:val="center"/>
        <w:rPr>
          <w:rFonts w:ascii="Calibri" w:eastAsia="Calibri" w:hAnsi="Calibri" w:cs="Calibri"/>
          <w:color w:val="000000"/>
          <w:lang w:bidi="en-US"/>
        </w:rPr>
      </w:pPr>
      <w:r w:rsidRPr="00B97278">
        <w:rPr>
          <w:rFonts w:ascii="Calibri" w:eastAsia="Calibri" w:hAnsi="Calibri" w:cs="Calibri"/>
        </w:rPr>
        <w:t xml:space="preserve">provide information or evidence </w:t>
      </w:r>
      <w:r w:rsidRPr="00B97278">
        <w:rPr>
          <w:rFonts w:ascii="Calibri" w:eastAsia="Calibri" w:hAnsi="Calibri" w:cs="Calibri"/>
          <w:color w:val="000000"/>
          <w:lang w:bidi="en-US"/>
        </w:rPr>
        <w:t>where such disclosure is necessary to progress an investigation of the complaint or is required by law;</w:t>
      </w:r>
    </w:p>
    <w:p w14:paraId="44F7F4D1" w14:textId="77777777" w:rsidR="00B97278" w:rsidRPr="00B97278" w:rsidRDefault="00B97278" w:rsidP="00B97278">
      <w:pPr>
        <w:widowControl w:val="0"/>
        <w:numPr>
          <w:ilvl w:val="0"/>
          <w:numId w:val="108"/>
        </w:numPr>
        <w:suppressAutoHyphens/>
        <w:autoSpaceDE w:val="0"/>
        <w:autoSpaceDN w:val="0"/>
        <w:adjustRightInd w:val="0"/>
        <w:spacing w:after="0" w:line="160" w:lineRule="atLeast"/>
        <w:contextualSpacing/>
        <w:textAlignment w:val="center"/>
        <w:rPr>
          <w:rFonts w:ascii="Calibri" w:eastAsia="Calibri" w:hAnsi="Calibri" w:cs="Calibri"/>
          <w:color w:val="000000"/>
          <w:lang w:bidi="en-US"/>
        </w:rPr>
      </w:pPr>
      <w:r w:rsidRPr="00B97278">
        <w:rPr>
          <w:rFonts w:ascii="Calibri" w:eastAsia="Calibri" w:hAnsi="Calibri" w:cs="Calibri"/>
          <w:color w:val="000000"/>
          <w:lang w:bidi="en-US"/>
        </w:rPr>
        <w:t>seek information relevant to the complaint</w:t>
      </w:r>
      <w:r w:rsidRPr="00B97278">
        <w:rPr>
          <w:rFonts w:ascii="Calibri" w:eastAsia="Calibri" w:hAnsi="Calibri" w:cs="Calibri"/>
        </w:rPr>
        <w:t xml:space="preserve"> </w:t>
      </w:r>
      <w:r w:rsidRPr="00B97278">
        <w:rPr>
          <w:rFonts w:ascii="Calibri" w:eastAsia="Calibri" w:hAnsi="Calibri" w:cs="Calibri"/>
          <w:color w:val="000000"/>
          <w:lang w:bidi="en-US"/>
        </w:rPr>
        <w:t>from the person or body with statutory responsibility for investigation of the matter;</w:t>
      </w:r>
    </w:p>
    <w:p w14:paraId="7777D53B" w14:textId="77777777" w:rsidR="00B97278" w:rsidRPr="00B97278" w:rsidRDefault="00B97278" w:rsidP="00B97278">
      <w:pPr>
        <w:widowControl w:val="0"/>
        <w:suppressAutoHyphens/>
        <w:autoSpaceDE w:val="0"/>
        <w:autoSpaceDN w:val="0"/>
        <w:adjustRightInd w:val="0"/>
        <w:spacing w:after="0" w:line="160" w:lineRule="atLeast"/>
        <w:ind w:left="720"/>
        <w:contextualSpacing/>
        <w:textAlignment w:val="center"/>
        <w:rPr>
          <w:rFonts w:ascii="Calibri" w:eastAsia="Calibri" w:hAnsi="Calibri" w:cs="Calibri"/>
          <w:color w:val="000000"/>
          <w:lang w:bidi="en-US"/>
        </w:rPr>
      </w:pPr>
    </w:p>
    <w:p w14:paraId="609A93DB" w14:textId="5A200B11" w:rsidR="00B97278" w:rsidRPr="00B97278" w:rsidRDefault="00B97278" w:rsidP="00B97278">
      <w:pPr>
        <w:widowControl w:val="0"/>
        <w:suppressAutoHyphens/>
        <w:autoSpaceDE w:val="0"/>
        <w:autoSpaceDN w:val="0"/>
        <w:adjustRightInd w:val="0"/>
        <w:spacing w:after="200" w:line="160" w:lineRule="atLeast"/>
        <w:textAlignment w:val="center"/>
        <w:rPr>
          <w:rFonts w:ascii="Calibri" w:eastAsia="Calibri" w:hAnsi="Calibri" w:cs="Calibri"/>
          <w:color w:val="000000"/>
          <w:lang w:bidi="en-US"/>
        </w:rPr>
      </w:pPr>
      <w:r w:rsidRPr="00B97278">
        <w:rPr>
          <w:rFonts w:ascii="Calibri" w:eastAsia="Calibri" w:hAnsi="Calibri" w:cs="Calibri"/>
          <w:color w:val="000000"/>
          <w:lang w:bidi="en-US"/>
        </w:rPr>
        <w:t>Upon notification by the Borough that a councillor or non-councillor with voting rights has breached the council’s code of conduct, the council shall consider what, if any, action to take against him. Such action excludes disqualification or suspension from office.</w:t>
      </w:r>
    </w:p>
    <w:p w14:paraId="2527291A"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lang w:val="en" w:eastAsia="en-GB"/>
        </w:rPr>
      </w:pPr>
      <w:r w:rsidRPr="00B97278">
        <w:rPr>
          <w:rFonts w:ascii="Calibri Light" w:eastAsia="Times New Roman" w:hAnsi="Calibri Light" w:cs="Times New Roman"/>
          <w:u w:val="single"/>
          <w:lang w:val="en" w:eastAsia="en-GB"/>
        </w:rPr>
        <w:t>Urgent matters:</w:t>
      </w:r>
    </w:p>
    <w:p w14:paraId="6A609D8A" w14:textId="77777777"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In the event of any matter arising which requires an urgent decision the Clerk to the Council shall forthwith consult with the Chairman and Vice-Chairman of the Council, and the appropriate portfolio holder if the matter involves expenditure not provided for in the annual budget, and not covered by Finance Regulations before acting on behalf of the Council in respect of the particular matter under consideration.</w:t>
      </w:r>
    </w:p>
    <w:p w14:paraId="1788A1D5" w14:textId="77777777"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Before the Clerk exercises the delegated powers above, those members consulted shall consider whether the matter is of sufficient interest to justify the summoning of a special meeting of the Council or of the appropriate committee and where a meeting is so summoned the committee concerned shall have delegated power to act on behalf of the Council in respect of the particular matter then under consideration.</w:t>
      </w:r>
    </w:p>
    <w:p w14:paraId="6FB53507" w14:textId="77777777"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Before exercising the delegated power, the Committee concerned shall consider whether the matter is of sufficient import to justify recommending to the Chair of the Council that a Special Meeting of the Council should be called in accordance with Standing Order 18(c).</w:t>
      </w:r>
    </w:p>
    <w:p w14:paraId="0C68163D" w14:textId="1A555FEC"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Whenever any action is taken in this way, full details of the circumstances justifying the urgency and of the action taken shall be submitted in writing to the next appropriate meeting of the Council.</w:t>
      </w:r>
    </w:p>
    <w:p w14:paraId="1029E2C0"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lang w:val="en" w:eastAsia="en-GB"/>
        </w:rPr>
      </w:pPr>
      <w:r w:rsidRPr="00B97278">
        <w:rPr>
          <w:rFonts w:ascii="Calibri Light" w:eastAsia="Times New Roman" w:hAnsi="Calibri Light" w:cs="Times New Roman"/>
          <w:u w:val="single"/>
          <w:lang w:val="en" w:eastAsia="en-GB"/>
        </w:rPr>
        <w:t>Committees.</w:t>
      </w:r>
    </w:p>
    <w:p w14:paraId="31ECA941" w14:textId="77777777" w:rsidR="00B97278" w:rsidRPr="00B97278" w:rsidRDefault="00B97278" w:rsidP="00B97278">
      <w:pPr>
        <w:shd w:val="clear" w:color="auto" w:fill="FFFFFF"/>
        <w:spacing w:after="225"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The following Committees shall be standing committees of the Council and shall consist of such members as the Council shall from time to time determine:</w:t>
      </w:r>
    </w:p>
    <w:p w14:paraId="5F2603B8" w14:textId="77777777" w:rsidR="00B97278" w:rsidRPr="00B97278" w:rsidRDefault="00B97278" w:rsidP="00B97278">
      <w:pPr>
        <w:numPr>
          <w:ilvl w:val="0"/>
          <w:numId w:val="97"/>
        </w:numPr>
        <w:shd w:val="clear" w:color="auto" w:fill="FFFFFF"/>
        <w:spacing w:after="0"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Allotment Committee</w:t>
      </w:r>
    </w:p>
    <w:p w14:paraId="50699344" w14:textId="77777777" w:rsidR="00B97278" w:rsidRPr="00B97278" w:rsidRDefault="00B97278" w:rsidP="00B97278">
      <w:pPr>
        <w:numPr>
          <w:ilvl w:val="0"/>
          <w:numId w:val="97"/>
        </w:numPr>
        <w:shd w:val="clear" w:color="auto" w:fill="FFFFFF"/>
        <w:spacing w:after="0"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Recreation Committee</w:t>
      </w:r>
    </w:p>
    <w:p w14:paraId="7D438758" w14:textId="77777777" w:rsidR="00B97278" w:rsidRPr="00B97278" w:rsidRDefault="00B97278" w:rsidP="00B97278">
      <w:pPr>
        <w:numPr>
          <w:ilvl w:val="0"/>
          <w:numId w:val="97"/>
        </w:numPr>
        <w:shd w:val="clear" w:color="auto" w:fill="FFFFFF"/>
        <w:spacing w:after="0"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Finance, HR, Contractors and General Purposes Committee</w:t>
      </w:r>
    </w:p>
    <w:p w14:paraId="22AC2D89" w14:textId="77777777" w:rsidR="00B97278" w:rsidRPr="00B97278" w:rsidRDefault="00B97278" w:rsidP="00B97278">
      <w:pPr>
        <w:numPr>
          <w:ilvl w:val="0"/>
          <w:numId w:val="97"/>
        </w:numPr>
        <w:shd w:val="clear" w:color="auto" w:fill="FFFFFF"/>
        <w:spacing w:after="0"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 xml:space="preserve">Planning and Environment Committee </w:t>
      </w:r>
    </w:p>
    <w:p w14:paraId="425BB045" w14:textId="77777777" w:rsidR="00B97278" w:rsidRPr="00B97278" w:rsidRDefault="00B97278" w:rsidP="00B97278">
      <w:pPr>
        <w:numPr>
          <w:ilvl w:val="0"/>
          <w:numId w:val="97"/>
        </w:numPr>
        <w:shd w:val="clear" w:color="auto" w:fill="FFFFFF"/>
        <w:spacing w:after="0"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t>Cemeteries Committee</w:t>
      </w:r>
    </w:p>
    <w:p w14:paraId="7D0E2871" w14:textId="12F3C3F7" w:rsidR="00B97278" w:rsidRPr="00B97278" w:rsidRDefault="00B97278" w:rsidP="00B97278">
      <w:pPr>
        <w:numPr>
          <w:ilvl w:val="0"/>
          <w:numId w:val="97"/>
        </w:numPr>
        <w:shd w:val="clear" w:color="auto" w:fill="FFFFFF"/>
        <w:spacing w:after="0" w:line="300" w:lineRule="atLeast"/>
        <w:contextualSpacing/>
        <w:rPr>
          <w:rFonts w:ascii="Calibri" w:eastAsia="Times New Roman" w:hAnsi="Calibri" w:cs="Calibri"/>
          <w:color w:val="282828"/>
          <w:lang w:val="en" w:eastAsia="en-GB"/>
        </w:rPr>
      </w:pPr>
      <w:r w:rsidRPr="00B97278">
        <w:rPr>
          <w:rFonts w:ascii="Calibri" w:eastAsia="Times New Roman" w:hAnsi="Calibri" w:cs="Calibri"/>
          <w:color w:val="282828"/>
          <w:lang w:val="en" w:eastAsia="en-GB"/>
        </w:rPr>
        <w:lastRenderedPageBreak/>
        <w:t>Halls Committee</w:t>
      </w:r>
    </w:p>
    <w:p w14:paraId="233284AB"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lang w:val="en" w:eastAsia="en-GB"/>
        </w:rPr>
      </w:pPr>
      <w:r w:rsidRPr="00B97278">
        <w:rPr>
          <w:rFonts w:ascii="Calibri Light" w:eastAsia="Times New Roman" w:hAnsi="Calibri Light" w:cs="Times New Roman"/>
          <w:u w:val="single"/>
          <w:lang w:val="en" w:eastAsia="en-GB"/>
        </w:rPr>
        <w:t>Sub Committees.</w:t>
      </w:r>
    </w:p>
    <w:p w14:paraId="143FF615" w14:textId="2CB1A1B0"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The council does not currently appoint sub-committees but may do so if the committee believes it would be expedient to do so under Standing Order 4(a). Any powers delegated to a sub-committee shall be detailed at the time the sub-committee is formed by means of a minute detailing the sub-committee’s terms of reference, but such delegated powers must be agreed by the council.</w:t>
      </w:r>
    </w:p>
    <w:p w14:paraId="74D03FF1"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lang w:val="en" w:eastAsia="en-GB"/>
        </w:rPr>
      </w:pPr>
      <w:r w:rsidRPr="00B97278">
        <w:rPr>
          <w:rFonts w:ascii="Calibri Light" w:eastAsia="Times New Roman" w:hAnsi="Calibri Light" w:cs="Times New Roman"/>
          <w:u w:val="single"/>
          <w:lang w:val="en" w:eastAsia="en-GB"/>
        </w:rPr>
        <w:t>Working groups.</w:t>
      </w:r>
    </w:p>
    <w:p w14:paraId="74320938" w14:textId="77777777"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Working groups may be formed by resolution of the Council or committee at any time. The work of such a working group shall be formed by means of a minute detailing the working group’s terms of reference at full council meeting.  Any existing working groups will be minuted at the AGM with the members, if working groups are no longer required, they will be minuted as disbanded.</w:t>
      </w:r>
    </w:p>
    <w:p w14:paraId="7DB95F20" w14:textId="3594B74D"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Where working groups are established, they will be convened by their lead member and maintain their own notes which shall be reported in full to the main Committee. They are advisory bodies only with no delegated decision-making powers. Officer(s) will attend by invitation only as ad hoc advisor(s). </w:t>
      </w:r>
    </w:p>
    <w:p w14:paraId="4B834E27" w14:textId="77777777" w:rsidR="00B97278" w:rsidRPr="00B97278" w:rsidRDefault="00B97278" w:rsidP="00B97278">
      <w:pPr>
        <w:keepNext/>
        <w:keepLines/>
        <w:spacing w:before="40" w:after="0" w:line="276" w:lineRule="auto"/>
        <w:outlineLvl w:val="2"/>
        <w:rPr>
          <w:rFonts w:ascii="Calibri Light" w:eastAsia="Times New Roman" w:hAnsi="Calibri Light" w:cs="Times New Roman"/>
          <w:u w:val="single"/>
          <w:lang w:val="en" w:eastAsia="en-GB"/>
        </w:rPr>
      </w:pPr>
      <w:r w:rsidRPr="00B97278">
        <w:rPr>
          <w:rFonts w:ascii="Calibri Light" w:eastAsia="Times New Roman" w:hAnsi="Calibri Light" w:cs="Times New Roman"/>
          <w:u w:val="single"/>
          <w:lang w:val="en" w:eastAsia="en-GB"/>
        </w:rPr>
        <w:t>Delegation – Limitations.</w:t>
      </w:r>
    </w:p>
    <w:p w14:paraId="075A0E01" w14:textId="77777777" w:rsidR="00B97278" w:rsidRPr="00B97278" w:rsidRDefault="00B97278" w:rsidP="00B97278">
      <w:pPr>
        <w:shd w:val="clear" w:color="auto" w:fill="FFFFFF"/>
        <w:spacing w:after="225" w:line="300" w:lineRule="atLeast"/>
        <w:rPr>
          <w:rFonts w:ascii="Calibri" w:eastAsia="Calibri" w:hAnsi="Calibri" w:cs="Calibri"/>
          <w:color w:val="282828"/>
          <w:lang w:val="en" w:eastAsia="en-GB"/>
        </w:rPr>
      </w:pPr>
      <w:r w:rsidRPr="00B97278">
        <w:rPr>
          <w:rFonts w:ascii="Calibri" w:eastAsia="Calibri" w:hAnsi="Calibri" w:cs="Calibri"/>
          <w:color w:val="282828"/>
          <w:lang w:val="en" w:eastAsia="en-GB"/>
        </w:rPr>
        <w:t>Committees and sub-committees shall, at all times, act in accordance with the Council’s Standing Orders, Financial Regulations, the committee’s Terms of Reference, this Scheme of Delegation and, where applicable, any other rules, regulations, schemes, statutes, bye-laws or orders made and with any directions given by the Council from time to time.</w:t>
      </w:r>
    </w:p>
    <w:p w14:paraId="24D7FC0E" w14:textId="77777777" w:rsidR="00B97278" w:rsidRPr="00B97278" w:rsidRDefault="00B97278" w:rsidP="00B97278">
      <w:pPr>
        <w:shd w:val="clear" w:color="auto" w:fill="FFFFFF"/>
        <w:spacing w:after="225" w:line="300" w:lineRule="atLeast"/>
        <w:ind w:firstLine="60"/>
        <w:rPr>
          <w:rFonts w:ascii="Calibri" w:eastAsia="Times New Roman" w:hAnsi="Calibri" w:cs="Calibri"/>
          <w:color w:val="282828"/>
          <w:lang w:val="en" w:eastAsia="en-GB"/>
        </w:rPr>
      </w:pPr>
    </w:p>
    <w:p w14:paraId="0CED67B3" w14:textId="77777777" w:rsidR="00B97278" w:rsidRPr="00B97278" w:rsidRDefault="00B97278" w:rsidP="00B97278">
      <w:pPr>
        <w:widowControl w:val="0"/>
        <w:suppressAutoHyphens/>
        <w:autoSpaceDE w:val="0"/>
        <w:autoSpaceDN w:val="0"/>
        <w:adjustRightInd w:val="0"/>
        <w:spacing w:after="200" w:line="160" w:lineRule="atLeast"/>
        <w:textAlignment w:val="center"/>
        <w:rPr>
          <w:rFonts w:ascii="Calibri" w:eastAsia="Calibri" w:hAnsi="Calibri" w:cs="Calibri"/>
          <w:b/>
          <w:color w:val="000000"/>
          <w:lang w:bidi="en-US"/>
        </w:rPr>
      </w:pPr>
    </w:p>
    <w:p w14:paraId="0AB003DD" w14:textId="77777777" w:rsidR="00B97278" w:rsidRPr="00B97278" w:rsidRDefault="00B97278" w:rsidP="00B97278">
      <w:pPr>
        <w:widowControl w:val="0"/>
        <w:suppressAutoHyphens/>
        <w:autoSpaceDE w:val="0"/>
        <w:autoSpaceDN w:val="0"/>
        <w:adjustRightInd w:val="0"/>
        <w:spacing w:after="200" w:line="160" w:lineRule="atLeast"/>
        <w:textAlignment w:val="center"/>
        <w:rPr>
          <w:rFonts w:ascii="Calibri" w:eastAsia="Calibri" w:hAnsi="Calibri" w:cs="Calibri"/>
          <w:b/>
          <w:color w:val="000000"/>
          <w:lang w:bidi="en-US"/>
        </w:rPr>
      </w:pPr>
    </w:p>
    <w:p w14:paraId="1D90F3DA" w14:textId="77777777" w:rsidR="00B97278" w:rsidRPr="00B97278" w:rsidRDefault="00B97278" w:rsidP="00B97278">
      <w:pPr>
        <w:spacing w:after="200" w:line="276" w:lineRule="auto"/>
        <w:rPr>
          <w:rFonts w:ascii="Calibri" w:eastAsia="Calibri" w:hAnsi="Calibri" w:cs="Calibri"/>
        </w:rPr>
      </w:pPr>
    </w:p>
    <w:p w14:paraId="45D7917D" w14:textId="77777777" w:rsidR="00235F88" w:rsidRDefault="00235F88" w:rsidP="00235F88"/>
    <w:p w14:paraId="4EC51C66" w14:textId="77777777" w:rsidR="00235F88" w:rsidRDefault="00235F88" w:rsidP="00235F88"/>
    <w:p w14:paraId="64C2AEC6" w14:textId="77777777" w:rsidR="00235F88" w:rsidRDefault="00235F88" w:rsidP="00235F88"/>
    <w:p w14:paraId="762C1DE3" w14:textId="77777777" w:rsidR="00235F88" w:rsidRPr="00235F88" w:rsidRDefault="00235F88" w:rsidP="00235F88"/>
    <w:p w14:paraId="77EEDF5A" w14:textId="77777777" w:rsidR="00B97278" w:rsidRDefault="00B97278" w:rsidP="00B97278"/>
    <w:p w14:paraId="470D7BD2" w14:textId="77777777" w:rsidR="00B97278" w:rsidRDefault="00B97278" w:rsidP="00B97278"/>
    <w:p w14:paraId="11153CA7" w14:textId="77777777" w:rsidR="00B97278" w:rsidRDefault="00B97278" w:rsidP="00B97278"/>
    <w:p w14:paraId="70269F66" w14:textId="77777777" w:rsidR="00B97278" w:rsidRDefault="00B97278" w:rsidP="00B97278"/>
    <w:p w14:paraId="5811A6EE" w14:textId="77777777" w:rsidR="00B97278" w:rsidRDefault="00B97278" w:rsidP="00B97278"/>
    <w:p w14:paraId="3B401187" w14:textId="77777777" w:rsidR="00B97278" w:rsidRDefault="00B97278" w:rsidP="00B97278"/>
    <w:p w14:paraId="5E47C0D1" w14:textId="77777777" w:rsidR="00B97278" w:rsidRDefault="00B97278" w:rsidP="00B97278"/>
    <w:p w14:paraId="3772F00D" w14:textId="211593F0" w:rsidR="00B97278" w:rsidRPr="00B97278" w:rsidRDefault="0058055E" w:rsidP="00B97278">
      <w:pPr>
        <w:pStyle w:val="Heading3"/>
        <w:rPr>
          <w:b/>
          <w:bCs/>
          <w:color w:val="auto"/>
        </w:rPr>
      </w:pPr>
      <w:r w:rsidRPr="0058055E">
        <w:rPr>
          <w:b/>
          <w:bCs/>
          <w:color w:val="auto"/>
        </w:rPr>
        <w:lastRenderedPageBreak/>
        <w:t xml:space="preserve">Appendix </w:t>
      </w:r>
      <w:r>
        <w:rPr>
          <w:b/>
          <w:bCs/>
          <w:color w:val="auto"/>
        </w:rPr>
        <w:t>9</w:t>
      </w:r>
      <w:r w:rsidR="00B97278">
        <w:rPr>
          <w:b/>
          <w:bCs/>
          <w:color w:val="auto"/>
        </w:rPr>
        <w:t xml:space="preserve"> </w:t>
      </w:r>
      <w:r w:rsidR="00B97278" w:rsidRPr="008143F9">
        <w:rPr>
          <w:b/>
          <w:bCs/>
          <w:color w:val="auto"/>
        </w:rPr>
        <w:t xml:space="preserve">- </w:t>
      </w:r>
      <w:r w:rsidR="00B97278" w:rsidRPr="00B97278">
        <w:rPr>
          <w:rFonts w:ascii="Calibri" w:eastAsia="Arial" w:hAnsi="Calibri" w:cs="Calibri"/>
          <w:bCs/>
          <w:color w:val="000000"/>
          <w:sz w:val="28"/>
          <w:szCs w:val="28"/>
          <w:lang w:eastAsia="en-GB"/>
        </w:rPr>
        <w:t>Community Engagement Policy.</w:t>
      </w:r>
    </w:p>
    <w:p w14:paraId="4F6FE6FB" w14:textId="77777777" w:rsidR="00B97278" w:rsidRPr="00B97278" w:rsidRDefault="00B97278" w:rsidP="00B97278">
      <w:pPr>
        <w:spacing w:after="0" w:line="240" w:lineRule="auto"/>
        <w:rPr>
          <w:rFonts w:ascii="Calibri" w:eastAsia="Times New Roman" w:hAnsi="Calibri" w:cs="Calibri"/>
          <w:color w:val="000033"/>
          <w:sz w:val="20"/>
          <w:szCs w:val="20"/>
          <w:lang w:eastAsia="en-GB"/>
        </w:rPr>
      </w:pPr>
      <w:bookmarkStart w:id="19" w:name="one"/>
      <w:bookmarkEnd w:id="19"/>
    </w:p>
    <w:p w14:paraId="12FD173C" w14:textId="77777777" w:rsidR="00B97278" w:rsidRPr="00B97278" w:rsidRDefault="00B97278" w:rsidP="00B97278">
      <w:pPr>
        <w:spacing w:after="0" w:line="240" w:lineRule="auto"/>
        <w:rPr>
          <w:rFonts w:ascii="Calibri" w:eastAsia="Times New Roman" w:hAnsi="Calibri" w:cs="Calibri"/>
          <w:color w:val="000033"/>
          <w:lang w:eastAsia="en-GB"/>
        </w:rPr>
      </w:pPr>
      <w:r w:rsidRPr="00B97278">
        <w:rPr>
          <w:rFonts w:ascii="Calibri" w:eastAsia="Calibri" w:hAnsi="Calibri" w:cs="Calibri"/>
        </w:rPr>
        <w:t>Ockbrook and Borrowash Parish Council intends to have meaningful engagement and collaboration with the community as part of its working practice.</w:t>
      </w:r>
    </w:p>
    <w:p w14:paraId="1271096E" w14:textId="77777777" w:rsidR="00B97278" w:rsidRPr="00B97278" w:rsidRDefault="00B97278" w:rsidP="00B97278">
      <w:pPr>
        <w:spacing w:after="0" w:line="240" w:lineRule="auto"/>
        <w:rPr>
          <w:rFonts w:ascii="Calibri" w:eastAsia="Times New Roman" w:hAnsi="Calibri" w:cs="Calibri"/>
          <w:color w:val="000033"/>
          <w:sz w:val="24"/>
          <w:szCs w:val="24"/>
          <w:lang w:eastAsia="en-GB"/>
        </w:rPr>
      </w:pPr>
    </w:p>
    <w:p w14:paraId="15837005" w14:textId="77777777" w:rsidR="00B97278" w:rsidRPr="00B97278" w:rsidRDefault="00B97278" w:rsidP="00B97278">
      <w:pPr>
        <w:keepNext/>
        <w:keepLines/>
        <w:spacing w:before="40" w:after="0" w:line="276" w:lineRule="auto"/>
        <w:outlineLvl w:val="1"/>
        <w:rPr>
          <w:rFonts w:ascii="Calibri" w:eastAsia="Times New Roman" w:hAnsi="Calibri" w:cs="Calibri"/>
          <w:sz w:val="24"/>
          <w:szCs w:val="24"/>
          <w:u w:val="single"/>
        </w:rPr>
      </w:pPr>
      <w:r w:rsidRPr="00B97278">
        <w:rPr>
          <w:rFonts w:ascii="Calibri" w:eastAsia="Times New Roman" w:hAnsi="Calibri" w:cs="Calibri"/>
          <w:sz w:val="24"/>
          <w:szCs w:val="24"/>
          <w:u w:val="single"/>
        </w:rPr>
        <w:t>INTRODUCTION</w:t>
      </w:r>
    </w:p>
    <w:p w14:paraId="6E6D25FD" w14:textId="77777777" w:rsidR="00B97278" w:rsidRPr="00B97278" w:rsidRDefault="00B97278" w:rsidP="00B97278">
      <w:pPr>
        <w:spacing w:after="0" w:line="240" w:lineRule="auto"/>
        <w:rPr>
          <w:rFonts w:ascii="Calibri" w:eastAsia="Times New Roman" w:hAnsi="Calibri" w:cs="Calibri"/>
          <w:color w:val="000033"/>
          <w:lang w:eastAsia="en-GB"/>
        </w:rPr>
      </w:pPr>
      <w:r w:rsidRPr="00B97278">
        <w:rPr>
          <w:rFonts w:ascii="Calibri" w:eastAsia="Times New Roman" w:hAnsi="Calibri" w:cs="Calibri"/>
          <w:color w:val="000033"/>
          <w:lang w:eastAsia="en-GB"/>
        </w:rPr>
        <w:t xml:space="preserve">Ockbrook and Borrowash Parish Council has developed this policy with the aim of constructing a standard for engagement with its residents and partners.  </w:t>
      </w:r>
    </w:p>
    <w:p w14:paraId="6C574143" w14:textId="77777777" w:rsidR="00B97278" w:rsidRPr="00B97278" w:rsidRDefault="00B97278" w:rsidP="00B97278">
      <w:pPr>
        <w:spacing w:after="0" w:line="240" w:lineRule="auto"/>
        <w:rPr>
          <w:rFonts w:ascii="Calibri" w:eastAsia="Times New Roman" w:hAnsi="Calibri" w:cs="Calibri"/>
          <w:color w:val="000033"/>
          <w:lang w:eastAsia="en-GB"/>
        </w:rPr>
      </w:pPr>
      <w:r w:rsidRPr="00B97278">
        <w:rPr>
          <w:rFonts w:ascii="Calibri" w:eastAsia="Times New Roman" w:hAnsi="Calibri" w:cs="Calibri"/>
          <w:color w:val="000033"/>
          <w:lang w:eastAsia="en-GB"/>
        </w:rPr>
        <w:t>It recognises that the services it provides should aim to reflect the needs of its parishioners and the locality and that its residents should be involved in decisions affecting them and their neighbourhood and in shaping the future of their parish.</w:t>
      </w:r>
    </w:p>
    <w:p w14:paraId="6A6F85F9" w14:textId="77777777" w:rsidR="00B97278" w:rsidRPr="00B97278" w:rsidRDefault="00B97278" w:rsidP="00B97278">
      <w:pPr>
        <w:spacing w:after="0" w:line="240" w:lineRule="auto"/>
        <w:rPr>
          <w:rFonts w:ascii="Calibri" w:eastAsia="Times New Roman" w:hAnsi="Calibri" w:cs="Calibri"/>
          <w:color w:val="000033"/>
          <w:lang w:eastAsia="en-GB"/>
        </w:rPr>
      </w:pPr>
      <w:r w:rsidRPr="00B97278">
        <w:rPr>
          <w:rFonts w:ascii="Calibri" w:eastAsia="Times New Roman" w:hAnsi="Calibri" w:cs="Calibri"/>
          <w:color w:val="000033"/>
          <w:lang w:eastAsia="en-GB"/>
        </w:rPr>
        <w:t> </w:t>
      </w:r>
    </w:p>
    <w:p w14:paraId="53738B2E" w14:textId="77777777" w:rsidR="00B97278" w:rsidRPr="00B97278" w:rsidRDefault="00B97278" w:rsidP="00B97278">
      <w:pPr>
        <w:keepNext/>
        <w:keepLines/>
        <w:spacing w:before="40" w:after="0" w:line="276" w:lineRule="auto"/>
        <w:outlineLvl w:val="1"/>
        <w:rPr>
          <w:rFonts w:ascii="Calibri" w:eastAsia="Times New Roman" w:hAnsi="Calibri" w:cs="Calibri"/>
          <w:sz w:val="24"/>
          <w:szCs w:val="24"/>
          <w:u w:val="single"/>
          <w:lang w:eastAsia="en-GB"/>
        </w:rPr>
      </w:pPr>
      <w:bookmarkStart w:id="20" w:name="two"/>
      <w:bookmarkEnd w:id="20"/>
      <w:r w:rsidRPr="00B97278">
        <w:rPr>
          <w:rFonts w:ascii="Calibri" w:eastAsia="Times New Roman" w:hAnsi="Calibri" w:cs="Calibri"/>
          <w:sz w:val="24"/>
          <w:szCs w:val="24"/>
          <w:u w:val="single"/>
          <w:lang w:eastAsia="en-GB"/>
        </w:rPr>
        <w:t>AIMS</w:t>
      </w:r>
    </w:p>
    <w:p w14:paraId="12AF48DE" w14:textId="77777777" w:rsidR="00B97278" w:rsidRPr="00B97278" w:rsidRDefault="00B97278" w:rsidP="00B97278">
      <w:pPr>
        <w:spacing w:after="0" w:line="240" w:lineRule="auto"/>
        <w:rPr>
          <w:rFonts w:ascii="Calibri" w:eastAsia="Times New Roman" w:hAnsi="Calibri" w:cs="Calibri"/>
          <w:color w:val="000033"/>
          <w:lang w:eastAsia="en-GB"/>
        </w:rPr>
      </w:pPr>
      <w:r w:rsidRPr="00B97278">
        <w:rPr>
          <w:rFonts w:ascii="Calibri" w:eastAsia="Times New Roman" w:hAnsi="Calibri" w:cs="Calibri"/>
          <w:color w:val="000033"/>
          <w:lang w:eastAsia="en-GB"/>
        </w:rPr>
        <w:t>The Parish Council aims work proactively to strengthen and improve working relationships with our partners, statutory bodies, organisations, local business, voluntary groups and residents by:</w:t>
      </w:r>
    </w:p>
    <w:p w14:paraId="698B285D" w14:textId="77777777" w:rsidR="00B97278" w:rsidRPr="00B97278" w:rsidRDefault="00B97278" w:rsidP="00B97278">
      <w:pPr>
        <w:numPr>
          <w:ilvl w:val="0"/>
          <w:numId w:val="109"/>
        </w:numPr>
        <w:spacing w:after="100" w:afterAutospacing="1" w:line="240" w:lineRule="auto"/>
        <w:contextualSpacing/>
        <w:rPr>
          <w:rFonts w:ascii="Calibri" w:eastAsia="Times New Roman" w:hAnsi="Calibri" w:cs="Calibri"/>
          <w:color w:val="000033"/>
          <w:lang w:eastAsia="en-GB"/>
        </w:rPr>
      </w:pPr>
      <w:r w:rsidRPr="00B97278">
        <w:rPr>
          <w:rFonts w:ascii="Calibri" w:eastAsia="Times New Roman" w:hAnsi="Calibri" w:cs="Calibri"/>
          <w:color w:val="000033"/>
          <w:lang w:eastAsia="en-GB"/>
        </w:rPr>
        <w:t>informing, consulting and involving</w:t>
      </w:r>
    </w:p>
    <w:p w14:paraId="1A986F13" w14:textId="77777777" w:rsidR="00B97278" w:rsidRPr="00B97278" w:rsidRDefault="00B97278" w:rsidP="00B97278">
      <w:pPr>
        <w:numPr>
          <w:ilvl w:val="0"/>
          <w:numId w:val="109"/>
        </w:numPr>
        <w:spacing w:after="100" w:afterAutospacing="1" w:line="240" w:lineRule="auto"/>
        <w:contextualSpacing/>
        <w:rPr>
          <w:rFonts w:ascii="Calibri" w:eastAsia="Times New Roman" w:hAnsi="Calibri" w:cs="Calibri"/>
          <w:color w:val="000033"/>
          <w:lang w:eastAsia="en-GB"/>
        </w:rPr>
      </w:pPr>
      <w:r w:rsidRPr="00B97278">
        <w:rPr>
          <w:rFonts w:ascii="Calibri" w:eastAsia="Times New Roman" w:hAnsi="Calibri" w:cs="Calibri"/>
          <w:color w:val="000033"/>
          <w:lang w:eastAsia="en-GB"/>
        </w:rPr>
        <w:t>being inclusive and engaging with all its residents and partners</w:t>
      </w:r>
    </w:p>
    <w:p w14:paraId="64E9E5F8" w14:textId="53D92871" w:rsidR="00B97278" w:rsidRPr="00B97278" w:rsidRDefault="00B97278" w:rsidP="00B97278">
      <w:pPr>
        <w:numPr>
          <w:ilvl w:val="0"/>
          <w:numId w:val="109"/>
        </w:numPr>
        <w:spacing w:after="100" w:afterAutospacing="1" w:line="240" w:lineRule="auto"/>
        <w:contextualSpacing/>
        <w:rPr>
          <w:rFonts w:ascii="Calibri" w:eastAsia="Times New Roman" w:hAnsi="Calibri" w:cs="Calibri"/>
          <w:color w:val="000033"/>
          <w:lang w:eastAsia="en-GB"/>
        </w:rPr>
      </w:pPr>
      <w:r w:rsidRPr="00B97278">
        <w:rPr>
          <w:rFonts w:ascii="Calibri" w:eastAsia="Calibri" w:hAnsi="Calibri" w:cs="Calibri"/>
        </w:rPr>
        <w:t>Through proactive networking and Parish Council representatives, encourage partners to approach the Parish Council with clear, well thought out constructive ideas which will benefit all sections of the community and on which there can be joint working</w:t>
      </w:r>
      <w:r>
        <w:rPr>
          <w:rFonts w:ascii="Calibri" w:eastAsia="Calibri" w:hAnsi="Calibri" w:cs="Calibri"/>
        </w:rPr>
        <w:t>.</w:t>
      </w:r>
    </w:p>
    <w:p w14:paraId="7C285287" w14:textId="4CF1511D" w:rsidR="00B97278" w:rsidRPr="00B97278" w:rsidRDefault="00B97278" w:rsidP="00B97278">
      <w:pPr>
        <w:numPr>
          <w:ilvl w:val="0"/>
          <w:numId w:val="109"/>
        </w:numPr>
        <w:spacing w:after="100" w:afterAutospacing="1" w:line="240" w:lineRule="auto"/>
        <w:contextualSpacing/>
        <w:rPr>
          <w:rFonts w:ascii="Calibri" w:eastAsia="Times New Roman" w:hAnsi="Calibri" w:cs="Calibri"/>
          <w:color w:val="000033"/>
          <w:lang w:eastAsia="en-GB"/>
        </w:rPr>
      </w:pPr>
      <w:r w:rsidRPr="00B97278">
        <w:rPr>
          <w:rFonts w:ascii="Calibri" w:eastAsia="Times New Roman" w:hAnsi="Calibri" w:cs="Calibri"/>
          <w:color w:val="000033"/>
          <w:lang w:eastAsia="en-GB"/>
        </w:rPr>
        <w:t>ensuring views are listened to and used to develop, enhance and improve services, the environment and the quality of life for residents</w:t>
      </w:r>
      <w:r>
        <w:rPr>
          <w:rFonts w:ascii="Calibri" w:eastAsia="Times New Roman" w:hAnsi="Calibri" w:cs="Calibri"/>
          <w:color w:val="000033"/>
          <w:lang w:eastAsia="en-GB"/>
        </w:rPr>
        <w:t>.</w:t>
      </w:r>
    </w:p>
    <w:p w14:paraId="31F2F36A" w14:textId="77777777" w:rsidR="00B97278" w:rsidRPr="00B97278" w:rsidRDefault="00B97278" w:rsidP="00B97278">
      <w:pPr>
        <w:spacing w:after="100" w:afterAutospacing="1" w:line="240" w:lineRule="auto"/>
        <w:ind w:left="420"/>
        <w:contextualSpacing/>
        <w:rPr>
          <w:rFonts w:ascii="Calibri" w:eastAsia="Times New Roman" w:hAnsi="Calibri" w:cs="Calibri"/>
          <w:color w:val="000033"/>
          <w:sz w:val="24"/>
          <w:szCs w:val="24"/>
          <w:lang w:eastAsia="en-GB"/>
        </w:rPr>
      </w:pPr>
      <w:r w:rsidRPr="00B97278">
        <w:rPr>
          <w:rFonts w:ascii="Calibri" w:eastAsia="Times New Roman" w:hAnsi="Calibri" w:cs="Calibri"/>
          <w:color w:val="000033"/>
          <w:sz w:val="24"/>
          <w:szCs w:val="24"/>
          <w:lang w:eastAsia="en-GB"/>
        </w:rPr>
        <w:t xml:space="preserve"> </w:t>
      </w:r>
      <w:bookmarkStart w:id="21" w:name="three"/>
      <w:bookmarkEnd w:id="21"/>
    </w:p>
    <w:p w14:paraId="5070F26A" w14:textId="77777777" w:rsidR="00B97278" w:rsidRPr="00B97278" w:rsidRDefault="00B97278" w:rsidP="00B97278">
      <w:pPr>
        <w:keepNext/>
        <w:keepLines/>
        <w:spacing w:before="40" w:after="0" w:line="276" w:lineRule="auto"/>
        <w:outlineLvl w:val="1"/>
        <w:rPr>
          <w:rFonts w:ascii="Calibri" w:eastAsia="Times New Roman" w:hAnsi="Calibri" w:cs="Calibri"/>
          <w:sz w:val="24"/>
          <w:szCs w:val="24"/>
          <w:u w:val="single"/>
          <w:lang w:eastAsia="en-GB"/>
        </w:rPr>
      </w:pPr>
      <w:r w:rsidRPr="00B97278">
        <w:rPr>
          <w:rFonts w:ascii="Calibri" w:eastAsia="Times New Roman" w:hAnsi="Calibri" w:cs="Calibri"/>
          <w:sz w:val="24"/>
          <w:szCs w:val="24"/>
          <w:u w:val="single"/>
          <w:lang w:eastAsia="en-GB"/>
        </w:rPr>
        <w:t>OBJECTIVES</w:t>
      </w:r>
    </w:p>
    <w:p w14:paraId="18109C3C" w14:textId="5B4485D6" w:rsidR="00B97278" w:rsidRPr="00B97278" w:rsidRDefault="00B97278" w:rsidP="00B97278">
      <w:pPr>
        <w:spacing w:after="0" w:line="240" w:lineRule="auto"/>
        <w:ind w:left="60"/>
        <w:rPr>
          <w:rFonts w:ascii="Calibri" w:eastAsia="Times New Roman" w:hAnsi="Calibri" w:cs="Calibri"/>
          <w:b/>
          <w:bCs/>
          <w:color w:val="000033"/>
          <w:lang w:eastAsia="en-GB"/>
        </w:rPr>
      </w:pPr>
      <w:r w:rsidRPr="00B97278">
        <w:rPr>
          <w:rFonts w:ascii="Calibri" w:eastAsia="Times New Roman" w:hAnsi="Calibri" w:cs="Calibri"/>
          <w:color w:val="000033"/>
          <w:lang w:eastAsia="en-GB"/>
        </w:rPr>
        <w:t xml:space="preserve">To improve, plan and shape the future of the parish according to local needs and </w:t>
      </w:r>
      <w:r w:rsidR="009602F7" w:rsidRPr="00B97278">
        <w:rPr>
          <w:rFonts w:ascii="Calibri" w:eastAsia="Times New Roman" w:hAnsi="Calibri" w:cs="Calibri"/>
          <w:color w:val="000033"/>
          <w:lang w:eastAsia="en-GB"/>
        </w:rPr>
        <w:t>priorities.</w:t>
      </w:r>
    </w:p>
    <w:p w14:paraId="50466776" w14:textId="77777777" w:rsidR="00B97278" w:rsidRPr="00B97278" w:rsidRDefault="00B97278" w:rsidP="00B97278">
      <w:pPr>
        <w:numPr>
          <w:ilvl w:val="0"/>
          <w:numId w:val="109"/>
        </w:numPr>
        <w:spacing w:after="100" w:afterAutospacing="1" w:line="240" w:lineRule="auto"/>
        <w:contextualSpacing/>
        <w:rPr>
          <w:rFonts w:ascii="Calibri" w:eastAsia="Times New Roman" w:hAnsi="Calibri" w:cs="Calibri"/>
          <w:color w:val="000033"/>
          <w:lang w:eastAsia="en-GB"/>
        </w:rPr>
      </w:pPr>
      <w:r w:rsidRPr="00B97278">
        <w:rPr>
          <w:rFonts w:ascii="Calibri" w:eastAsia="Times New Roman" w:hAnsi="Calibri" w:cs="Calibri"/>
          <w:color w:val="000033"/>
          <w:lang w:eastAsia="en-GB"/>
        </w:rPr>
        <w:t>To improve the quality and delivery of services</w:t>
      </w:r>
    </w:p>
    <w:p w14:paraId="37FC0684" w14:textId="60C1AC1C" w:rsidR="00B97278" w:rsidRPr="00B97278" w:rsidRDefault="00B97278" w:rsidP="00B97278">
      <w:pPr>
        <w:numPr>
          <w:ilvl w:val="0"/>
          <w:numId w:val="109"/>
        </w:numPr>
        <w:spacing w:after="100" w:afterAutospacing="1" w:line="240" w:lineRule="auto"/>
        <w:contextualSpacing/>
        <w:rPr>
          <w:rFonts w:ascii="Calibri" w:eastAsia="Times New Roman" w:hAnsi="Calibri" w:cs="Calibri"/>
          <w:color w:val="000033"/>
          <w:lang w:eastAsia="en-GB"/>
        </w:rPr>
      </w:pPr>
      <w:r w:rsidRPr="00B97278">
        <w:rPr>
          <w:rFonts w:ascii="Calibri" w:eastAsia="Times New Roman" w:hAnsi="Calibri" w:cs="Calibri"/>
          <w:color w:val="000033"/>
          <w:lang w:eastAsia="en-GB"/>
        </w:rPr>
        <w:t>To use engagement to inform decision making, ensuring decisions are fit for purpose and meet the needs of the parish</w:t>
      </w:r>
      <w:r>
        <w:rPr>
          <w:rFonts w:ascii="Calibri" w:eastAsia="Times New Roman" w:hAnsi="Calibri" w:cs="Calibri"/>
          <w:color w:val="000033"/>
          <w:lang w:eastAsia="en-GB"/>
        </w:rPr>
        <w:t>.</w:t>
      </w:r>
    </w:p>
    <w:p w14:paraId="5A92B7F7" w14:textId="77777777" w:rsidR="00B97278" w:rsidRPr="00B97278" w:rsidRDefault="00B97278" w:rsidP="00B97278">
      <w:pPr>
        <w:numPr>
          <w:ilvl w:val="0"/>
          <w:numId w:val="109"/>
        </w:numPr>
        <w:spacing w:after="100" w:afterAutospacing="1" w:line="240" w:lineRule="auto"/>
        <w:contextualSpacing/>
        <w:rPr>
          <w:rFonts w:ascii="Calibri" w:eastAsia="Times New Roman" w:hAnsi="Calibri" w:cs="Calibri"/>
          <w:color w:val="000033"/>
          <w:lang w:eastAsia="en-GB"/>
        </w:rPr>
      </w:pPr>
      <w:r w:rsidRPr="00B97278">
        <w:rPr>
          <w:rFonts w:ascii="Calibri" w:eastAsia="Times New Roman" w:hAnsi="Calibri" w:cs="Calibri"/>
          <w:color w:val="000033"/>
          <w:lang w:eastAsia="en-GB"/>
        </w:rPr>
        <w:t>To enhance the well-being of the parish</w:t>
      </w:r>
    </w:p>
    <w:p w14:paraId="49A8598B" w14:textId="00F4A191" w:rsidR="00B97278" w:rsidRPr="00B97278" w:rsidRDefault="00B97278" w:rsidP="00B97278">
      <w:pPr>
        <w:numPr>
          <w:ilvl w:val="0"/>
          <w:numId w:val="109"/>
        </w:numPr>
        <w:spacing w:after="100" w:afterAutospacing="1" w:line="240" w:lineRule="auto"/>
        <w:contextualSpacing/>
        <w:rPr>
          <w:rFonts w:ascii="Calibri" w:eastAsia="Times New Roman" w:hAnsi="Calibri" w:cs="Calibri"/>
          <w:color w:val="000033"/>
          <w:lang w:eastAsia="en-GB"/>
        </w:rPr>
      </w:pPr>
      <w:r w:rsidRPr="00B97278">
        <w:rPr>
          <w:rFonts w:ascii="Calibri" w:eastAsia="Times New Roman" w:hAnsi="Calibri" w:cs="Calibri"/>
          <w:color w:val="000033"/>
          <w:lang w:eastAsia="en-GB"/>
        </w:rPr>
        <w:t>Focus resources on what matters to our community</w:t>
      </w:r>
      <w:r>
        <w:rPr>
          <w:rFonts w:ascii="Calibri" w:eastAsia="Times New Roman" w:hAnsi="Calibri" w:cs="Calibri"/>
          <w:color w:val="000033"/>
          <w:lang w:eastAsia="en-GB"/>
        </w:rPr>
        <w:t>.</w:t>
      </w:r>
    </w:p>
    <w:p w14:paraId="5A800907" w14:textId="43E6E0A9" w:rsidR="00B97278" w:rsidRPr="00B97278" w:rsidRDefault="00B97278" w:rsidP="00B97278">
      <w:pPr>
        <w:numPr>
          <w:ilvl w:val="0"/>
          <w:numId w:val="109"/>
        </w:numPr>
        <w:spacing w:after="100" w:afterAutospacing="1" w:line="240" w:lineRule="auto"/>
        <w:contextualSpacing/>
        <w:rPr>
          <w:rFonts w:ascii="Calibri" w:eastAsia="Times New Roman" w:hAnsi="Calibri" w:cs="Calibri"/>
          <w:color w:val="000033"/>
          <w:lang w:eastAsia="en-GB"/>
        </w:rPr>
      </w:pPr>
      <w:r w:rsidRPr="00B97278">
        <w:rPr>
          <w:rFonts w:ascii="Calibri" w:eastAsia="Times New Roman" w:hAnsi="Calibri" w:cs="Calibri"/>
          <w:color w:val="000033"/>
          <w:lang w:eastAsia="en-GB"/>
        </w:rPr>
        <w:t>Attain maximum benefit from management of the Council’s assets</w:t>
      </w:r>
      <w:r>
        <w:rPr>
          <w:rFonts w:ascii="Calibri" w:eastAsia="Times New Roman" w:hAnsi="Calibri" w:cs="Calibri"/>
          <w:color w:val="000033"/>
          <w:lang w:eastAsia="en-GB"/>
        </w:rPr>
        <w:t>.</w:t>
      </w:r>
    </w:p>
    <w:p w14:paraId="7CE74215" w14:textId="0B459AF3" w:rsidR="00B97278" w:rsidRPr="00B97278" w:rsidRDefault="00B97278" w:rsidP="00B97278">
      <w:pPr>
        <w:numPr>
          <w:ilvl w:val="0"/>
          <w:numId w:val="109"/>
        </w:numPr>
        <w:spacing w:after="100" w:afterAutospacing="1" w:line="240" w:lineRule="auto"/>
        <w:contextualSpacing/>
        <w:rPr>
          <w:rFonts w:ascii="Calibri" w:eastAsia="Times New Roman" w:hAnsi="Calibri" w:cs="Calibri"/>
          <w:color w:val="000033"/>
          <w:lang w:eastAsia="en-GB"/>
        </w:rPr>
      </w:pPr>
      <w:r w:rsidRPr="00B97278">
        <w:rPr>
          <w:rFonts w:ascii="Calibri" w:eastAsia="Times New Roman" w:hAnsi="Calibri" w:cs="Calibri"/>
          <w:color w:val="000033"/>
          <w:lang w:eastAsia="en-GB"/>
        </w:rPr>
        <w:t>Have good financial control through legal procedures and quality auditing to ensure that resources are spent on the needs of the community</w:t>
      </w:r>
      <w:r>
        <w:rPr>
          <w:rFonts w:ascii="Calibri" w:eastAsia="Times New Roman" w:hAnsi="Calibri" w:cs="Calibri"/>
          <w:color w:val="000033"/>
          <w:lang w:eastAsia="en-GB"/>
        </w:rPr>
        <w:t>.</w:t>
      </w:r>
    </w:p>
    <w:p w14:paraId="4EDF1916" w14:textId="77777777" w:rsidR="00B97278" w:rsidRPr="00B97278" w:rsidRDefault="00B97278" w:rsidP="00B97278">
      <w:pPr>
        <w:spacing w:after="100" w:afterAutospacing="1" w:line="240" w:lineRule="auto"/>
        <w:ind w:left="420"/>
        <w:contextualSpacing/>
        <w:rPr>
          <w:rFonts w:ascii="Calibri" w:eastAsia="Times New Roman" w:hAnsi="Calibri" w:cs="Calibri"/>
          <w:color w:val="000033"/>
          <w:sz w:val="24"/>
          <w:szCs w:val="24"/>
          <w:lang w:eastAsia="en-GB"/>
        </w:rPr>
      </w:pPr>
    </w:p>
    <w:p w14:paraId="5FD24BC3" w14:textId="77777777" w:rsidR="00B97278" w:rsidRPr="00B97278" w:rsidRDefault="00B97278" w:rsidP="00B97278">
      <w:pPr>
        <w:keepNext/>
        <w:keepLines/>
        <w:spacing w:before="40" w:after="0" w:line="276" w:lineRule="auto"/>
        <w:outlineLvl w:val="1"/>
        <w:rPr>
          <w:rFonts w:ascii="Calibri" w:eastAsia="Times New Roman" w:hAnsi="Calibri" w:cs="Calibri"/>
          <w:sz w:val="24"/>
          <w:szCs w:val="24"/>
          <w:u w:val="single"/>
          <w:lang w:eastAsia="en-GB"/>
        </w:rPr>
      </w:pPr>
      <w:r w:rsidRPr="00B97278">
        <w:rPr>
          <w:rFonts w:ascii="Calibri" w:eastAsia="Times New Roman" w:hAnsi="Calibri" w:cs="Calibri"/>
          <w:sz w:val="24"/>
          <w:szCs w:val="24"/>
          <w:u w:val="single"/>
          <w:lang w:eastAsia="en-GB"/>
        </w:rPr>
        <w:t>HOW THIS WILL BE ACHIEIVED</w:t>
      </w:r>
    </w:p>
    <w:p w14:paraId="21B171D3" w14:textId="77777777" w:rsidR="00B97278" w:rsidRPr="00B97278" w:rsidRDefault="00B97278" w:rsidP="00B97278">
      <w:pPr>
        <w:spacing w:after="0" w:line="240" w:lineRule="auto"/>
        <w:rPr>
          <w:rFonts w:ascii="Calibri" w:eastAsia="Times New Roman" w:hAnsi="Calibri" w:cs="Calibri"/>
          <w:color w:val="000033"/>
          <w:sz w:val="24"/>
          <w:szCs w:val="24"/>
          <w:lang w:eastAsia="en-GB"/>
        </w:rPr>
      </w:pPr>
      <w:r w:rsidRPr="00B97278">
        <w:rPr>
          <w:rFonts w:ascii="Calibri" w:eastAsia="Times New Roman" w:hAnsi="Calibri" w:cs="Calibri"/>
          <w:color w:val="000033"/>
          <w:sz w:val="24"/>
          <w:szCs w:val="24"/>
          <w:lang w:eastAsia="en-GB"/>
        </w:rPr>
        <w:t>Community engagement will be achieved by communicating, consulting, supporting and working together with its residents.</w:t>
      </w:r>
    </w:p>
    <w:p w14:paraId="2F687A67" w14:textId="77777777" w:rsidR="00B97278" w:rsidRPr="00B97278" w:rsidRDefault="00B97278" w:rsidP="008143F9"/>
    <w:p w14:paraId="562C9796" w14:textId="77777777" w:rsidR="00B97278" w:rsidRPr="00B97278" w:rsidRDefault="00B97278" w:rsidP="00B97278">
      <w:pPr>
        <w:spacing w:after="0" w:line="240" w:lineRule="auto"/>
        <w:outlineLvl w:val="2"/>
        <w:rPr>
          <w:rFonts w:ascii="Calibri" w:eastAsia="Calibri" w:hAnsi="Calibri" w:cs="Times New Roman"/>
          <w:sz w:val="24"/>
          <w:szCs w:val="24"/>
          <w:u w:val="single"/>
        </w:rPr>
      </w:pPr>
      <w:r w:rsidRPr="00B97278">
        <w:rPr>
          <w:rFonts w:ascii="Calibri" w:eastAsia="Calibri" w:hAnsi="Calibri" w:cs="Times New Roman"/>
          <w:sz w:val="24"/>
          <w:szCs w:val="24"/>
          <w:u w:val="single"/>
        </w:rPr>
        <w:t xml:space="preserve">Communication </w:t>
      </w:r>
    </w:p>
    <w:p w14:paraId="07C02AFD" w14:textId="77777777" w:rsidR="00B97278" w:rsidRPr="00B97278" w:rsidRDefault="00B97278" w:rsidP="00B97278">
      <w:pPr>
        <w:spacing w:after="0" w:line="240" w:lineRule="auto"/>
        <w:rPr>
          <w:rFonts w:ascii="Calibri" w:eastAsia="Times New Roman" w:hAnsi="Calibri" w:cs="Calibri"/>
          <w:color w:val="000033"/>
          <w:lang w:eastAsia="en-GB"/>
        </w:rPr>
      </w:pPr>
      <w:r w:rsidRPr="00B97278">
        <w:rPr>
          <w:rFonts w:ascii="Calibri" w:eastAsia="Calibri" w:hAnsi="Calibri" w:cs="Times New Roman"/>
          <w:b/>
          <w:bCs/>
        </w:rPr>
        <w:t>The Parish Council website</w:t>
      </w:r>
      <w:r w:rsidRPr="00B97278">
        <w:rPr>
          <w:rFonts w:ascii="Calibri" w:eastAsia="Times New Roman" w:hAnsi="Calibri" w:cs="Calibri"/>
          <w:b/>
          <w:bCs/>
          <w:i/>
          <w:iCs/>
          <w:lang w:eastAsia="en-GB"/>
        </w:rPr>
        <w:t xml:space="preserve"> </w:t>
      </w:r>
      <w:r w:rsidRPr="00B97278">
        <w:rPr>
          <w:rFonts w:ascii="Calibri" w:eastAsia="Times New Roman" w:hAnsi="Calibri" w:cs="Calibri"/>
          <w:color w:val="000033"/>
          <w:lang w:eastAsia="en-GB"/>
        </w:rPr>
        <w:t xml:space="preserve">has a wealth of local information and is continually updated.  All agendas are advertised as required under the Local Government Act 1972, including on the website, and minutes of meetings are included on the website within a calendar month of the meeting.     </w:t>
      </w:r>
    </w:p>
    <w:p w14:paraId="723DE90D" w14:textId="77777777" w:rsidR="00B97278" w:rsidRPr="00B97278" w:rsidRDefault="00B97278" w:rsidP="00B97278">
      <w:pPr>
        <w:spacing w:after="0" w:line="240" w:lineRule="auto"/>
        <w:rPr>
          <w:rFonts w:ascii="Calibri" w:eastAsia="Calibri" w:hAnsi="Calibri" w:cs="Times New Roman"/>
          <w:b/>
          <w:bCs/>
        </w:rPr>
      </w:pPr>
    </w:p>
    <w:p w14:paraId="4C2279F4" w14:textId="77777777" w:rsidR="00B97278" w:rsidRPr="00B97278" w:rsidRDefault="00B97278" w:rsidP="00B97278">
      <w:pPr>
        <w:spacing w:after="0" w:line="240" w:lineRule="auto"/>
        <w:rPr>
          <w:rFonts w:ascii="Calibri" w:eastAsia="Times New Roman" w:hAnsi="Calibri" w:cs="Calibri"/>
          <w:color w:val="000033"/>
          <w:lang w:eastAsia="en-GB"/>
        </w:rPr>
      </w:pPr>
      <w:r w:rsidRPr="00B97278">
        <w:rPr>
          <w:rFonts w:ascii="Calibri" w:eastAsia="Calibri" w:hAnsi="Calibri" w:cs="Times New Roman"/>
          <w:b/>
          <w:bCs/>
        </w:rPr>
        <w:t>Meetings</w:t>
      </w:r>
      <w:r w:rsidRPr="00B97278">
        <w:rPr>
          <w:rFonts w:ascii="Calibri" w:eastAsia="Times New Roman" w:hAnsi="Calibri" w:cs="Calibri"/>
          <w:color w:val="000033"/>
          <w:lang w:eastAsia="en-GB"/>
        </w:rPr>
        <w:t xml:space="preserve"> of the Council and its Committees are open to the public and include an opportunity for members of the parish to engage with councillors.  Parish Council meetings include a time for public participation at the start of the meeting, but Committees do not.</w:t>
      </w:r>
    </w:p>
    <w:p w14:paraId="61AD6493" w14:textId="77777777" w:rsidR="00B97278" w:rsidRPr="00B97278" w:rsidRDefault="00B97278" w:rsidP="00B97278">
      <w:pPr>
        <w:spacing w:after="5" w:line="249" w:lineRule="auto"/>
        <w:ind w:right="1"/>
        <w:rPr>
          <w:rFonts w:ascii="Calibri" w:eastAsia="Calibri" w:hAnsi="Calibri" w:cs="Times New Roman"/>
          <w:b/>
          <w:bCs/>
        </w:rPr>
      </w:pPr>
    </w:p>
    <w:p w14:paraId="74EB7403" w14:textId="6A873B2F" w:rsidR="00B97278" w:rsidRPr="00B97278" w:rsidRDefault="00B97278" w:rsidP="00B97278">
      <w:pPr>
        <w:spacing w:after="5" w:line="249" w:lineRule="auto"/>
        <w:ind w:right="1"/>
        <w:rPr>
          <w:rFonts w:ascii="Calibri" w:eastAsia="Calibri" w:hAnsi="Calibri" w:cs="Calibri"/>
        </w:rPr>
      </w:pPr>
      <w:r w:rsidRPr="00B97278">
        <w:rPr>
          <w:rFonts w:ascii="Calibri" w:eastAsia="Calibri" w:hAnsi="Calibri" w:cs="Times New Roman"/>
          <w:b/>
          <w:bCs/>
        </w:rPr>
        <w:t>The Parish Clerk</w:t>
      </w:r>
      <w:r w:rsidRPr="00B97278">
        <w:rPr>
          <w:rFonts w:ascii="Calibri" w:eastAsia="Calibri" w:hAnsi="Calibri" w:cs="Calibri"/>
        </w:rPr>
        <w:t xml:space="preserve"> can be contacted by telephone during the Clerks hours of work or via email or via the contact us option on the website</w:t>
      </w:r>
      <w:r>
        <w:rPr>
          <w:rFonts w:ascii="Calibri" w:eastAsia="Calibri" w:hAnsi="Calibri" w:cs="Calibri"/>
        </w:rPr>
        <w:t>.</w:t>
      </w:r>
    </w:p>
    <w:p w14:paraId="07CE7ECB" w14:textId="77777777" w:rsidR="00B97278" w:rsidRPr="00B97278" w:rsidRDefault="00B97278" w:rsidP="00B97278">
      <w:pPr>
        <w:spacing w:after="0" w:line="240" w:lineRule="auto"/>
        <w:rPr>
          <w:rFonts w:ascii="Calibri" w:eastAsia="Times New Roman" w:hAnsi="Calibri" w:cs="Calibri"/>
          <w:color w:val="000033"/>
          <w:sz w:val="24"/>
          <w:szCs w:val="24"/>
          <w:lang w:eastAsia="en-GB"/>
        </w:rPr>
      </w:pPr>
      <w:r w:rsidRPr="00B97278">
        <w:rPr>
          <w:rFonts w:ascii="Calibri" w:eastAsia="Calibri" w:hAnsi="Calibri" w:cs="Times New Roman"/>
          <w:sz w:val="24"/>
          <w:szCs w:val="24"/>
          <w:u w:val="single"/>
        </w:rPr>
        <w:lastRenderedPageBreak/>
        <w:t>Consultation </w:t>
      </w:r>
    </w:p>
    <w:p w14:paraId="17E2F436" w14:textId="2319C659" w:rsidR="00B97278" w:rsidRPr="00B97278" w:rsidRDefault="00B97278" w:rsidP="00B97278">
      <w:pPr>
        <w:spacing w:after="0" w:line="240" w:lineRule="auto"/>
        <w:rPr>
          <w:rFonts w:ascii="Calibri" w:eastAsia="Times New Roman" w:hAnsi="Calibri" w:cs="Calibri"/>
          <w:color w:val="000033"/>
          <w:lang w:eastAsia="en-GB"/>
        </w:rPr>
      </w:pPr>
      <w:r w:rsidRPr="00B97278">
        <w:rPr>
          <w:rFonts w:ascii="Calibri" w:eastAsia="Times New Roman" w:hAnsi="Calibri" w:cs="Calibri"/>
          <w:color w:val="000033"/>
          <w:lang w:eastAsia="en-GB"/>
        </w:rPr>
        <w:t xml:space="preserve">The Council will consult parishioners on important issues and will aim to ensure those most affected are able to put forward an opinion and given an opportunity to make a difference. It will aim to ensure that consultations include all members of the parish by identifying the </w:t>
      </w:r>
      <w:r w:rsidR="009602F7" w:rsidRPr="00B97278">
        <w:rPr>
          <w:rFonts w:ascii="Calibri" w:eastAsia="Times New Roman" w:hAnsi="Calibri" w:cs="Calibri"/>
          <w:color w:val="000033"/>
          <w:lang w:eastAsia="en-GB"/>
        </w:rPr>
        <w:t>hard-to-reach</w:t>
      </w:r>
      <w:r w:rsidRPr="00B97278">
        <w:rPr>
          <w:rFonts w:ascii="Calibri" w:eastAsia="Times New Roman" w:hAnsi="Calibri" w:cs="Calibri"/>
          <w:color w:val="000033"/>
          <w:lang w:eastAsia="en-GB"/>
        </w:rPr>
        <w:t xml:space="preserve"> groups such as youths, the elderly, the housebound, the disabled, ethnic minorities etc. that may require establishing different engagement channels for them. </w:t>
      </w:r>
    </w:p>
    <w:p w14:paraId="78BF7383" w14:textId="77777777" w:rsidR="00B97278" w:rsidRPr="00B97278" w:rsidRDefault="00B97278" w:rsidP="00B97278">
      <w:pPr>
        <w:spacing w:after="0" w:line="240" w:lineRule="auto"/>
        <w:rPr>
          <w:rFonts w:ascii="Calibri" w:eastAsia="Calibri" w:hAnsi="Calibri" w:cs="Times New Roman"/>
          <w:b/>
          <w:bCs/>
          <w:sz w:val="24"/>
          <w:szCs w:val="24"/>
          <w:u w:val="single"/>
        </w:rPr>
      </w:pPr>
    </w:p>
    <w:p w14:paraId="63BF55C2" w14:textId="77777777" w:rsidR="00B97278" w:rsidRPr="00B97278" w:rsidRDefault="00B97278" w:rsidP="00B97278">
      <w:pPr>
        <w:spacing w:after="0" w:line="240" w:lineRule="auto"/>
        <w:rPr>
          <w:rFonts w:ascii="Calibri" w:eastAsia="Times New Roman" w:hAnsi="Calibri" w:cs="Calibri"/>
          <w:color w:val="000033"/>
          <w:sz w:val="24"/>
          <w:szCs w:val="24"/>
          <w:lang w:eastAsia="en-GB"/>
        </w:rPr>
      </w:pPr>
      <w:r w:rsidRPr="00B97278">
        <w:rPr>
          <w:rFonts w:ascii="Calibri" w:eastAsia="Calibri" w:hAnsi="Calibri" w:cs="Times New Roman"/>
          <w:sz w:val="24"/>
          <w:szCs w:val="24"/>
          <w:u w:val="single"/>
        </w:rPr>
        <w:t>Support</w:t>
      </w:r>
      <w:r w:rsidRPr="00B97278">
        <w:rPr>
          <w:rFonts w:ascii="Calibri" w:eastAsia="Calibri" w:hAnsi="Calibri" w:cs="Times New Roman"/>
          <w:b/>
          <w:bCs/>
          <w:sz w:val="24"/>
          <w:szCs w:val="24"/>
          <w:u w:val="single"/>
        </w:rPr>
        <w:t xml:space="preserve"> </w:t>
      </w:r>
    </w:p>
    <w:p w14:paraId="3E49E658" w14:textId="77777777" w:rsidR="00B97278" w:rsidRPr="00B97278" w:rsidRDefault="00B97278" w:rsidP="00B97278">
      <w:pPr>
        <w:numPr>
          <w:ilvl w:val="0"/>
          <w:numId w:val="110"/>
        </w:numPr>
        <w:spacing w:after="0" w:line="240" w:lineRule="auto"/>
        <w:contextualSpacing/>
        <w:rPr>
          <w:rFonts w:ascii="Calibri" w:eastAsia="Times New Roman" w:hAnsi="Calibri" w:cs="Calibri"/>
          <w:color w:val="000033"/>
          <w:lang w:eastAsia="en-GB"/>
        </w:rPr>
      </w:pPr>
      <w:r w:rsidRPr="00B97278">
        <w:rPr>
          <w:rFonts w:ascii="Calibri" w:eastAsia="Times New Roman" w:hAnsi="Calibri" w:cs="Calibri"/>
          <w:color w:val="000033"/>
          <w:lang w:eastAsia="en-GB"/>
        </w:rPr>
        <w:t>The Council will aim to support local organisations and engage with them to assist them in meeting their own aims and objectives.</w:t>
      </w:r>
    </w:p>
    <w:p w14:paraId="341682E7" w14:textId="77777777" w:rsidR="00B97278" w:rsidRPr="00B97278" w:rsidRDefault="00B97278" w:rsidP="00B97278">
      <w:pPr>
        <w:numPr>
          <w:ilvl w:val="0"/>
          <w:numId w:val="110"/>
        </w:numPr>
        <w:spacing w:after="0" w:line="240" w:lineRule="auto"/>
        <w:contextualSpacing/>
        <w:rPr>
          <w:rFonts w:ascii="Calibri" w:eastAsia="Times New Roman" w:hAnsi="Calibri" w:cs="Calibri"/>
          <w:color w:val="000033"/>
          <w:lang w:eastAsia="en-GB"/>
        </w:rPr>
      </w:pPr>
      <w:r w:rsidRPr="00B97278">
        <w:rPr>
          <w:rFonts w:ascii="Calibri" w:eastAsia="Times New Roman" w:hAnsi="Calibri" w:cs="Calibri"/>
          <w:color w:val="000033"/>
          <w:lang w:eastAsia="en-GB"/>
        </w:rPr>
        <w:t>The Council will aim to support local projects and participate in local events to raise awareness of the Council and its aims and objectives.</w:t>
      </w:r>
    </w:p>
    <w:p w14:paraId="5EA8B5F4" w14:textId="77777777" w:rsidR="00B97278" w:rsidRPr="00B97278" w:rsidRDefault="00B97278" w:rsidP="00B97278">
      <w:pPr>
        <w:numPr>
          <w:ilvl w:val="0"/>
          <w:numId w:val="110"/>
        </w:numPr>
        <w:spacing w:after="0" w:line="240" w:lineRule="auto"/>
        <w:contextualSpacing/>
        <w:rPr>
          <w:rFonts w:ascii="Calibri" w:eastAsia="Times New Roman" w:hAnsi="Calibri" w:cs="Calibri"/>
          <w:color w:val="000033"/>
          <w:lang w:eastAsia="en-GB"/>
        </w:rPr>
      </w:pPr>
      <w:r w:rsidRPr="00B97278">
        <w:rPr>
          <w:rFonts w:ascii="Calibri" w:eastAsia="Times New Roman" w:hAnsi="Calibri" w:cs="Calibri"/>
          <w:color w:val="000033"/>
          <w:lang w:eastAsia="en-GB"/>
        </w:rPr>
        <w:t>The Council will aim to support members of the parish in shaping the future of their parish and enable the bringing about of a more cohesive community.</w:t>
      </w:r>
    </w:p>
    <w:p w14:paraId="095929E9" w14:textId="77777777" w:rsidR="00B97278" w:rsidRPr="00B97278" w:rsidRDefault="00B97278" w:rsidP="008143F9"/>
    <w:p w14:paraId="3CA98212" w14:textId="77777777" w:rsidR="00B97278" w:rsidRPr="00B97278" w:rsidRDefault="00B97278" w:rsidP="00B97278">
      <w:pPr>
        <w:spacing w:after="0" w:line="240" w:lineRule="auto"/>
        <w:outlineLvl w:val="2"/>
        <w:rPr>
          <w:rFonts w:ascii="Calibri" w:eastAsia="Calibri" w:hAnsi="Calibri" w:cs="Times New Roman"/>
          <w:sz w:val="24"/>
          <w:szCs w:val="24"/>
          <w:u w:val="single"/>
        </w:rPr>
      </w:pPr>
      <w:r w:rsidRPr="00B97278">
        <w:rPr>
          <w:rFonts w:ascii="Calibri" w:eastAsia="Calibri" w:hAnsi="Calibri" w:cs="Times New Roman"/>
          <w:sz w:val="24"/>
          <w:szCs w:val="24"/>
          <w:u w:val="single"/>
        </w:rPr>
        <w:t xml:space="preserve">Working Together </w:t>
      </w:r>
    </w:p>
    <w:p w14:paraId="4DEFCFBE" w14:textId="77777777" w:rsidR="00B97278" w:rsidRPr="00B97278" w:rsidRDefault="00B97278" w:rsidP="00B97278">
      <w:pPr>
        <w:numPr>
          <w:ilvl w:val="0"/>
          <w:numId w:val="111"/>
        </w:numPr>
        <w:spacing w:after="0" w:line="240" w:lineRule="auto"/>
        <w:contextualSpacing/>
        <w:rPr>
          <w:rFonts w:ascii="Calibri" w:eastAsia="Times New Roman" w:hAnsi="Calibri" w:cs="Calibri"/>
          <w:color w:val="000033"/>
          <w:lang w:eastAsia="en-GB"/>
        </w:rPr>
      </w:pPr>
      <w:r w:rsidRPr="00B97278">
        <w:rPr>
          <w:rFonts w:ascii="Calibri" w:eastAsia="Times New Roman" w:hAnsi="Calibri" w:cs="Calibri"/>
          <w:color w:val="000033"/>
          <w:lang w:eastAsia="en-GB"/>
        </w:rPr>
        <w:t xml:space="preserve">Working with residents and partners in finding solutions to local problems will ensure that they will be accepted and fit for purpose. </w:t>
      </w:r>
    </w:p>
    <w:p w14:paraId="040198C0" w14:textId="77777777" w:rsidR="00B97278" w:rsidRPr="00B97278" w:rsidRDefault="00B97278" w:rsidP="00B97278">
      <w:pPr>
        <w:numPr>
          <w:ilvl w:val="0"/>
          <w:numId w:val="111"/>
        </w:numPr>
        <w:spacing w:after="0" w:line="240" w:lineRule="auto"/>
        <w:contextualSpacing/>
        <w:rPr>
          <w:rFonts w:ascii="Calibri" w:eastAsia="Times New Roman" w:hAnsi="Calibri" w:cs="Calibri"/>
          <w:color w:val="000033"/>
          <w:lang w:eastAsia="en-GB"/>
        </w:rPr>
      </w:pPr>
      <w:r w:rsidRPr="00B97278">
        <w:rPr>
          <w:rFonts w:ascii="Calibri" w:eastAsia="Times New Roman" w:hAnsi="Calibri" w:cs="Calibri"/>
          <w:color w:val="000033"/>
          <w:lang w:eastAsia="en-GB"/>
        </w:rPr>
        <w:t>Working with residents to carry out agreed action plans, will engage the community in working with the Council to enhance the environments and the quality of their lives.</w:t>
      </w:r>
    </w:p>
    <w:p w14:paraId="4C4DA05E" w14:textId="77777777" w:rsidR="00B97278" w:rsidRPr="00B97278" w:rsidRDefault="00B97278" w:rsidP="00B97278">
      <w:pPr>
        <w:numPr>
          <w:ilvl w:val="0"/>
          <w:numId w:val="111"/>
        </w:numPr>
        <w:spacing w:after="0" w:line="240" w:lineRule="auto"/>
        <w:contextualSpacing/>
        <w:rPr>
          <w:rFonts w:ascii="Calibri" w:eastAsia="Times New Roman" w:hAnsi="Calibri" w:cs="Calibri"/>
          <w:color w:val="000033"/>
          <w:lang w:eastAsia="en-GB"/>
        </w:rPr>
      </w:pPr>
      <w:r w:rsidRPr="00B97278">
        <w:rPr>
          <w:rFonts w:ascii="Calibri" w:eastAsia="Times New Roman" w:hAnsi="Calibri" w:cs="Calibri"/>
          <w:color w:val="000033"/>
          <w:lang w:eastAsia="en-GB"/>
        </w:rPr>
        <w:t>Working together in decision making and policy drafting will ensure they have a voice and can make a difference.</w:t>
      </w:r>
    </w:p>
    <w:p w14:paraId="590E0CD7" w14:textId="77777777" w:rsidR="00B97278" w:rsidRPr="00B97278" w:rsidRDefault="00B97278" w:rsidP="00B97278">
      <w:pPr>
        <w:spacing w:after="0" w:line="240" w:lineRule="auto"/>
        <w:rPr>
          <w:rFonts w:ascii="Calibri" w:eastAsia="Times New Roman" w:hAnsi="Calibri" w:cs="Calibri"/>
          <w:color w:val="000033"/>
          <w:sz w:val="24"/>
          <w:szCs w:val="24"/>
          <w:lang w:eastAsia="en-GB"/>
        </w:rPr>
      </w:pPr>
      <w:r w:rsidRPr="00B97278">
        <w:rPr>
          <w:rFonts w:ascii="Calibri" w:eastAsia="Times New Roman" w:hAnsi="Calibri" w:cs="Calibri"/>
          <w:color w:val="000033"/>
          <w:sz w:val="24"/>
          <w:szCs w:val="24"/>
          <w:lang w:eastAsia="en-GB"/>
        </w:rPr>
        <w:t> </w:t>
      </w:r>
    </w:p>
    <w:p w14:paraId="0B0F7404" w14:textId="77777777" w:rsidR="00B97278" w:rsidRPr="00B97278" w:rsidRDefault="00B97278" w:rsidP="00B97278">
      <w:pPr>
        <w:keepNext/>
        <w:keepLines/>
        <w:spacing w:before="40" w:after="0" w:line="276" w:lineRule="auto"/>
        <w:outlineLvl w:val="1"/>
        <w:rPr>
          <w:rFonts w:ascii="Calibri" w:eastAsia="Times New Roman" w:hAnsi="Calibri" w:cs="Calibri"/>
          <w:b/>
          <w:sz w:val="24"/>
          <w:szCs w:val="24"/>
          <w:u w:val="single"/>
          <w:lang w:eastAsia="en-GB"/>
        </w:rPr>
      </w:pPr>
      <w:r w:rsidRPr="00B97278">
        <w:rPr>
          <w:rFonts w:ascii="Calibri" w:eastAsia="Times New Roman" w:hAnsi="Calibri" w:cs="Calibri"/>
          <w:bCs/>
          <w:sz w:val="24"/>
          <w:szCs w:val="24"/>
          <w:u w:val="single"/>
          <w:lang w:eastAsia="en-GB"/>
        </w:rPr>
        <w:t>RO</w:t>
      </w:r>
      <w:r w:rsidRPr="00B97278">
        <w:rPr>
          <w:rFonts w:ascii="Calibri" w:eastAsia="Times New Roman" w:hAnsi="Calibri" w:cs="Calibri"/>
          <w:sz w:val="24"/>
          <w:szCs w:val="24"/>
          <w:u w:val="single"/>
          <w:lang w:eastAsia="en-GB"/>
        </w:rPr>
        <w:t>LE OF THE COUNCILLORS.</w:t>
      </w:r>
    </w:p>
    <w:p w14:paraId="6AE2841C" w14:textId="77777777" w:rsidR="00B97278" w:rsidRPr="00B97278" w:rsidRDefault="00B97278" w:rsidP="00B97278">
      <w:pPr>
        <w:spacing w:after="0" w:line="240" w:lineRule="auto"/>
        <w:contextualSpacing/>
        <w:rPr>
          <w:rFonts w:ascii="Calibri" w:eastAsia="Times New Roman" w:hAnsi="Calibri" w:cs="Calibri"/>
          <w:b/>
          <w:bCs/>
          <w:color w:val="000033"/>
          <w:lang w:eastAsia="en-GB"/>
        </w:rPr>
      </w:pPr>
      <w:r w:rsidRPr="00B97278">
        <w:rPr>
          <w:rFonts w:ascii="Calibri" w:eastAsia="Calibri" w:hAnsi="Calibri" w:cs="Calibri"/>
        </w:rPr>
        <w:t xml:space="preserve">Ockbrook and Borrowash Parish Council members and officers will engage with the community through partnership working, especially with statutory bodies/organisations, local business and voluntary groups. Parish Councillors may also sit as observers on local organisations on invitation.  </w:t>
      </w:r>
    </w:p>
    <w:p w14:paraId="0EF30B07" w14:textId="77777777" w:rsidR="00B97278" w:rsidRPr="00B97278" w:rsidRDefault="00B97278" w:rsidP="00B97278">
      <w:pPr>
        <w:spacing w:after="0" w:line="240" w:lineRule="auto"/>
        <w:contextualSpacing/>
        <w:rPr>
          <w:rFonts w:ascii="Calibri" w:eastAsia="Times New Roman" w:hAnsi="Calibri" w:cs="Calibri"/>
          <w:b/>
          <w:bCs/>
          <w:color w:val="000033"/>
          <w:sz w:val="24"/>
          <w:szCs w:val="24"/>
          <w:lang w:eastAsia="en-GB"/>
        </w:rPr>
      </w:pPr>
      <w:r w:rsidRPr="00B97278">
        <w:rPr>
          <w:rFonts w:ascii="Calibri" w:eastAsia="Times New Roman" w:hAnsi="Calibri" w:cs="Calibri"/>
          <w:b/>
          <w:bCs/>
          <w:color w:val="000033"/>
          <w:sz w:val="24"/>
          <w:szCs w:val="24"/>
          <w:lang w:eastAsia="en-GB"/>
        </w:rPr>
        <w:t xml:space="preserve">  </w:t>
      </w:r>
    </w:p>
    <w:p w14:paraId="60C6753F" w14:textId="77777777" w:rsidR="00B97278" w:rsidRPr="00B97278" w:rsidRDefault="00B97278" w:rsidP="00B97278">
      <w:pPr>
        <w:spacing w:after="0" w:line="240" w:lineRule="auto"/>
        <w:rPr>
          <w:rFonts w:ascii="Calibri" w:eastAsia="Calibri" w:hAnsi="Calibri" w:cs="Calibri"/>
        </w:rPr>
      </w:pPr>
      <w:bookmarkStart w:id="22" w:name="five"/>
      <w:bookmarkEnd w:id="22"/>
    </w:p>
    <w:p w14:paraId="6FD68DC9" w14:textId="77777777" w:rsidR="00235F88" w:rsidRDefault="00235F88" w:rsidP="00235F88"/>
    <w:p w14:paraId="44276B15" w14:textId="77777777" w:rsidR="00235F88" w:rsidRDefault="00235F88" w:rsidP="00235F88"/>
    <w:p w14:paraId="442FF6F1" w14:textId="77777777" w:rsidR="00235F88" w:rsidRDefault="00235F88" w:rsidP="00235F88"/>
    <w:p w14:paraId="3F7EF05A" w14:textId="77777777" w:rsidR="00235F88" w:rsidRPr="00235F88" w:rsidRDefault="00235F88" w:rsidP="00235F88"/>
    <w:p w14:paraId="6B05A43B" w14:textId="77777777" w:rsidR="00B97278" w:rsidRDefault="00B97278" w:rsidP="008143F9"/>
    <w:p w14:paraId="397DEC35" w14:textId="77777777" w:rsidR="00B97278" w:rsidRDefault="00B97278" w:rsidP="008143F9"/>
    <w:p w14:paraId="3522A92E" w14:textId="77777777" w:rsidR="00B97278" w:rsidRDefault="00B97278" w:rsidP="008143F9"/>
    <w:p w14:paraId="422DB00C" w14:textId="77777777" w:rsidR="00B97278" w:rsidRDefault="00B97278" w:rsidP="008143F9"/>
    <w:p w14:paraId="1AFFA98A" w14:textId="77777777" w:rsidR="00B97278" w:rsidRDefault="00B97278" w:rsidP="008143F9"/>
    <w:p w14:paraId="78473102" w14:textId="77777777" w:rsidR="00B97278" w:rsidRDefault="00B97278" w:rsidP="008143F9"/>
    <w:p w14:paraId="747CA6EE" w14:textId="77777777" w:rsidR="00B97278" w:rsidRDefault="00B97278" w:rsidP="008143F9"/>
    <w:p w14:paraId="0CBB753A" w14:textId="77777777" w:rsidR="00B97278" w:rsidRDefault="00B97278" w:rsidP="008143F9"/>
    <w:p w14:paraId="7D4A693F" w14:textId="1AB2335D" w:rsidR="008143F9" w:rsidRPr="008143F9" w:rsidRDefault="0058055E" w:rsidP="008143F9">
      <w:pPr>
        <w:pStyle w:val="Heading3"/>
        <w:rPr>
          <w:b/>
          <w:bCs/>
          <w:color w:val="auto"/>
        </w:rPr>
      </w:pPr>
      <w:r w:rsidRPr="0058055E">
        <w:rPr>
          <w:b/>
          <w:bCs/>
          <w:color w:val="auto"/>
        </w:rPr>
        <w:lastRenderedPageBreak/>
        <w:t xml:space="preserve">Appendix </w:t>
      </w:r>
      <w:r>
        <w:rPr>
          <w:b/>
          <w:bCs/>
          <w:color w:val="auto"/>
        </w:rPr>
        <w:t>10</w:t>
      </w:r>
      <w:r w:rsidR="008143F9">
        <w:rPr>
          <w:b/>
          <w:bCs/>
          <w:color w:val="auto"/>
        </w:rPr>
        <w:t xml:space="preserve"> </w:t>
      </w:r>
      <w:r w:rsidR="008143F9" w:rsidRPr="008143F9">
        <w:rPr>
          <w:b/>
          <w:bCs/>
          <w:color w:val="auto"/>
        </w:rPr>
        <w:t xml:space="preserve">- </w:t>
      </w:r>
      <w:r w:rsidR="008143F9" w:rsidRPr="008143F9">
        <w:rPr>
          <w:rFonts w:ascii="Calibri Light" w:eastAsia="Times New Roman" w:hAnsi="Calibri Light" w:cs="Times New Roman"/>
          <w:b/>
          <w:bCs/>
          <w:color w:val="auto"/>
          <w:sz w:val="32"/>
          <w:szCs w:val="32"/>
          <w:lang w:eastAsia="en-GB"/>
        </w:rPr>
        <w:t xml:space="preserve"> Absence Policy.</w:t>
      </w:r>
    </w:p>
    <w:p w14:paraId="6A737EC2" w14:textId="4169265D" w:rsidR="008143F9" w:rsidRPr="008143F9" w:rsidRDefault="008143F9" w:rsidP="008143F9">
      <w:pPr>
        <w:spacing w:after="0" w:line="240" w:lineRule="auto"/>
        <w:rPr>
          <w:rFonts w:ascii="Calibri" w:eastAsia="Times New Roman" w:hAnsi="Calibri" w:cs="Calibri"/>
          <w:sz w:val="24"/>
          <w:szCs w:val="24"/>
          <w:lang w:eastAsia="en-GB"/>
        </w:rPr>
      </w:pPr>
      <w:r w:rsidRPr="008143F9">
        <w:rPr>
          <w:rFonts w:ascii="Calibri" w:eastAsia="Times New Roman" w:hAnsi="Calibri" w:cs="Calibri"/>
          <w:sz w:val="24"/>
          <w:szCs w:val="24"/>
          <w:lang w:eastAsia="en-GB"/>
        </w:rPr>
        <w:t xml:space="preserve"> </w:t>
      </w:r>
    </w:p>
    <w:p w14:paraId="6BD2B5D6" w14:textId="77777777" w:rsidR="008143F9" w:rsidRPr="008143F9" w:rsidRDefault="008143F9" w:rsidP="008143F9">
      <w:pPr>
        <w:keepNext/>
        <w:keepLines/>
        <w:spacing w:before="40" w:after="0" w:line="240" w:lineRule="auto"/>
        <w:outlineLvl w:val="1"/>
        <w:rPr>
          <w:rFonts w:ascii="Calibri Light" w:eastAsia="Times New Roman" w:hAnsi="Calibri Light" w:cs="Times New Roman"/>
          <w:sz w:val="28"/>
          <w:szCs w:val="28"/>
          <w:u w:val="single"/>
          <w:lang w:eastAsia="en-GB"/>
        </w:rPr>
      </w:pPr>
      <w:r w:rsidRPr="008143F9">
        <w:rPr>
          <w:rFonts w:ascii="Calibri Light" w:eastAsia="Times New Roman" w:hAnsi="Calibri Light" w:cs="Times New Roman"/>
          <w:sz w:val="28"/>
          <w:szCs w:val="28"/>
          <w:u w:val="single"/>
          <w:lang w:eastAsia="en-GB"/>
        </w:rPr>
        <w:t>1. Sickness absence</w:t>
      </w:r>
    </w:p>
    <w:p w14:paraId="0D96B906" w14:textId="77777777" w:rsidR="008143F9" w:rsidRPr="008143F9" w:rsidRDefault="008143F9" w:rsidP="008143F9">
      <w:pPr>
        <w:spacing w:after="0" w:line="240" w:lineRule="auto"/>
        <w:rPr>
          <w:rFonts w:ascii="Calibri" w:eastAsia="Times New Roman" w:hAnsi="Calibri" w:cs="Calibri"/>
          <w:sz w:val="24"/>
          <w:szCs w:val="24"/>
          <w:lang w:eastAsia="en-GB"/>
        </w:rPr>
      </w:pPr>
    </w:p>
    <w:p w14:paraId="6A44CC68" w14:textId="77777777" w:rsidR="008143F9" w:rsidRPr="008143F9" w:rsidRDefault="008143F9" w:rsidP="008143F9">
      <w:pPr>
        <w:spacing w:after="0" w:line="240" w:lineRule="auto"/>
        <w:rPr>
          <w:rFonts w:ascii="Calibri" w:eastAsia="Times New Roman" w:hAnsi="Calibri" w:cs="Calibri"/>
          <w:lang w:eastAsia="en-GB"/>
        </w:rPr>
      </w:pPr>
      <w:r w:rsidRPr="008143F9">
        <w:rPr>
          <w:rFonts w:ascii="Calibri" w:eastAsia="Times New Roman" w:hAnsi="Calibri" w:cs="Calibri"/>
          <w:lang w:eastAsia="en-GB"/>
        </w:rPr>
        <w:t>Ockbrook and Borrowash Parish Council operates a scheme that provides for varying periods of sickness absence on full pay, followed by half pay, according to the length of recognised Local Government Service. The scheme is detailed in the Parish Clerk’s contract of employment.</w:t>
      </w:r>
    </w:p>
    <w:p w14:paraId="6C629895" w14:textId="77777777" w:rsidR="008143F9" w:rsidRPr="008143F9" w:rsidRDefault="008143F9" w:rsidP="008143F9">
      <w:pPr>
        <w:spacing w:after="0" w:line="240" w:lineRule="auto"/>
        <w:rPr>
          <w:rFonts w:ascii="Calibri" w:eastAsia="Times New Roman" w:hAnsi="Calibri" w:cs="Calibri"/>
          <w:lang w:eastAsia="en-GB"/>
        </w:rPr>
      </w:pPr>
      <w:r w:rsidRPr="008143F9">
        <w:rPr>
          <w:rFonts w:ascii="Calibri" w:eastAsia="Times New Roman" w:hAnsi="Calibri" w:cs="Calibri"/>
          <w:lang w:eastAsia="en-GB"/>
        </w:rPr>
        <w:t>‘Sickness’ is defined as incapacity to carry out the duties and responsibilities which the employee is contractually obliged to do because of their own accident or illness. This policy therefore applies to absence caused by personal illness or accident.</w:t>
      </w:r>
    </w:p>
    <w:p w14:paraId="1D846E10" w14:textId="77777777" w:rsidR="008143F9" w:rsidRPr="008143F9" w:rsidRDefault="008143F9" w:rsidP="008143F9">
      <w:pPr>
        <w:spacing w:after="0" w:line="240" w:lineRule="auto"/>
        <w:rPr>
          <w:rFonts w:ascii="Calibri" w:eastAsia="Times New Roman" w:hAnsi="Calibri" w:cs="Calibri"/>
          <w:lang w:eastAsia="en-GB"/>
        </w:rPr>
      </w:pPr>
    </w:p>
    <w:p w14:paraId="7C7F1EDF" w14:textId="77777777" w:rsidR="008143F9" w:rsidRPr="008143F9" w:rsidRDefault="008143F9" w:rsidP="008143F9">
      <w:pPr>
        <w:spacing w:after="0" w:line="240" w:lineRule="auto"/>
        <w:rPr>
          <w:rFonts w:ascii="Calibri" w:eastAsia="Times New Roman" w:hAnsi="Calibri" w:cs="Calibri"/>
          <w:lang w:eastAsia="en-GB"/>
        </w:rPr>
      </w:pPr>
      <w:r w:rsidRPr="008143F9">
        <w:rPr>
          <w:rFonts w:ascii="Calibri" w:eastAsia="Times New Roman" w:hAnsi="Calibri" w:cs="Calibri"/>
          <w:lang w:eastAsia="en-GB"/>
        </w:rPr>
        <w:t>The employee must ensure that the Chair or vice-Chair is contacted as soon as possible when an absence occurs. The reason for absence must be given together with an indication of a likely return date. The employee should keep in regular contact with the Chair or vice-Chair during the period of absence so that any necessary action can be taken.</w:t>
      </w:r>
    </w:p>
    <w:p w14:paraId="33D040A8" w14:textId="77777777" w:rsidR="008143F9" w:rsidRPr="008143F9" w:rsidRDefault="008143F9" w:rsidP="008143F9">
      <w:pPr>
        <w:spacing w:after="0" w:line="240" w:lineRule="auto"/>
        <w:rPr>
          <w:rFonts w:ascii="Calibri" w:eastAsia="Times New Roman" w:hAnsi="Calibri" w:cs="Calibri"/>
          <w:lang w:eastAsia="en-GB"/>
        </w:rPr>
      </w:pPr>
    </w:p>
    <w:p w14:paraId="574D3962" w14:textId="77777777" w:rsidR="008143F9" w:rsidRPr="008143F9" w:rsidRDefault="008143F9" w:rsidP="008143F9">
      <w:pPr>
        <w:spacing w:after="0" w:line="240" w:lineRule="auto"/>
        <w:rPr>
          <w:rFonts w:ascii="Calibri" w:eastAsia="Times New Roman" w:hAnsi="Calibri" w:cs="Calibri"/>
          <w:lang w:eastAsia="en-GB"/>
        </w:rPr>
      </w:pPr>
      <w:r w:rsidRPr="008143F9">
        <w:rPr>
          <w:rFonts w:ascii="Calibri" w:eastAsia="Times New Roman" w:hAnsi="Calibri" w:cs="Calibri"/>
          <w:lang w:eastAsia="en-GB"/>
        </w:rPr>
        <w:t>In the event of an accident at work the Chair or vice-Chair should be notified as soon as possible so that any necessary follow-up action can be taken.</w:t>
      </w:r>
    </w:p>
    <w:p w14:paraId="489F41F6" w14:textId="77777777" w:rsidR="008143F9" w:rsidRPr="008143F9" w:rsidRDefault="008143F9" w:rsidP="008143F9">
      <w:pPr>
        <w:spacing w:after="0" w:line="240" w:lineRule="auto"/>
        <w:rPr>
          <w:rFonts w:ascii="Calibri" w:eastAsia="Times New Roman" w:hAnsi="Calibri" w:cs="Calibri"/>
          <w:lang w:eastAsia="en-GB"/>
        </w:rPr>
      </w:pPr>
    </w:p>
    <w:p w14:paraId="20B260A6" w14:textId="77777777" w:rsidR="008143F9" w:rsidRPr="008143F9" w:rsidRDefault="008143F9" w:rsidP="008143F9">
      <w:pPr>
        <w:spacing w:after="0" w:line="240" w:lineRule="auto"/>
        <w:rPr>
          <w:rFonts w:ascii="Calibri" w:eastAsia="Times New Roman" w:hAnsi="Calibri" w:cs="Calibri"/>
          <w:lang w:eastAsia="en-GB"/>
        </w:rPr>
      </w:pPr>
      <w:r w:rsidRPr="008143F9">
        <w:rPr>
          <w:rFonts w:ascii="Calibri" w:eastAsia="Times New Roman" w:hAnsi="Calibri" w:cs="Calibri"/>
          <w:lang w:eastAsia="en-GB"/>
        </w:rPr>
        <w:t xml:space="preserve">When sick leave coincides with booked annual leave it will normally count as sick leave.   </w:t>
      </w:r>
    </w:p>
    <w:p w14:paraId="76327174" w14:textId="77777777" w:rsidR="008143F9" w:rsidRPr="008143F9" w:rsidRDefault="008143F9" w:rsidP="008143F9">
      <w:pPr>
        <w:spacing w:after="0" w:line="240" w:lineRule="auto"/>
        <w:rPr>
          <w:rFonts w:ascii="Calibri" w:eastAsia="Times New Roman" w:hAnsi="Calibri" w:cs="Calibri"/>
          <w:lang w:eastAsia="en-GB"/>
        </w:rPr>
      </w:pPr>
    </w:p>
    <w:p w14:paraId="08377557" w14:textId="77777777" w:rsidR="008143F9" w:rsidRPr="008143F9" w:rsidRDefault="008143F9" w:rsidP="008143F9">
      <w:pPr>
        <w:keepNext/>
        <w:keepLines/>
        <w:spacing w:before="40" w:after="0" w:line="240" w:lineRule="auto"/>
        <w:outlineLvl w:val="1"/>
        <w:rPr>
          <w:rFonts w:ascii="Calibri Light" w:eastAsia="Times New Roman" w:hAnsi="Calibri Light" w:cs="Times New Roman"/>
          <w:sz w:val="28"/>
          <w:szCs w:val="28"/>
          <w:u w:val="single"/>
          <w:lang w:eastAsia="en-GB"/>
        </w:rPr>
      </w:pPr>
      <w:r w:rsidRPr="008143F9">
        <w:rPr>
          <w:rFonts w:ascii="Calibri Light" w:eastAsia="Times New Roman" w:hAnsi="Calibri Light" w:cs="Times New Roman"/>
          <w:sz w:val="28"/>
          <w:szCs w:val="28"/>
          <w:u w:val="single"/>
          <w:lang w:eastAsia="en-GB"/>
        </w:rPr>
        <w:t>2. Compassionate leave</w:t>
      </w:r>
    </w:p>
    <w:p w14:paraId="529D4A5E" w14:textId="77777777" w:rsidR="008143F9" w:rsidRPr="008143F9" w:rsidRDefault="008143F9" w:rsidP="008143F9">
      <w:pPr>
        <w:spacing w:after="0" w:line="240" w:lineRule="auto"/>
        <w:rPr>
          <w:rFonts w:ascii="Calibri" w:eastAsia="Times New Roman" w:hAnsi="Calibri" w:cs="Calibri"/>
          <w:sz w:val="24"/>
          <w:szCs w:val="24"/>
          <w:lang w:eastAsia="en-GB"/>
        </w:rPr>
      </w:pPr>
    </w:p>
    <w:p w14:paraId="773AE817" w14:textId="77777777" w:rsidR="008143F9" w:rsidRPr="008143F9" w:rsidRDefault="008143F9" w:rsidP="008143F9">
      <w:pPr>
        <w:spacing w:after="0" w:line="240" w:lineRule="auto"/>
        <w:rPr>
          <w:rFonts w:ascii="Calibri" w:eastAsia="Times New Roman" w:hAnsi="Calibri" w:cs="Calibri"/>
          <w:lang w:eastAsia="en-GB"/>
        </w:rPr>
      </w:pPr>
      <w:r w:rsidRPr="008143F9">
        <w:rPr>
          <w:rFonts w:ascii="Calibri" w:eastAsia="Times New Roman" w:hAnsi="Calibri" w:cs="Calibri"/>
          <w:lang w:eastAsia="en-GB"/>
        </w:rPr>
        <w:t>Employees may be granted, at the discretion of the Chair or vice-Chair, a maximum of 7 days paid leave and a maximum of 20 days unpaid leave in any one period of 12 months compassionate leave in the following circumstances:</w:t>
      </w:r>
    </w:p>
    <w:p w14:paraId="29E6A26F" w14:textId="77777777" w:rsidR="008143F9" w:rsidRPr="008143F9" w:rsidRDefault="008143F9" w:rsidP="008143F9">
      <w:pPr>
        <w:numPr>
          <w:ilvl w:val="0"/>
          <w:numId w:val="112"/>
        </w:numPr>
        <w:spacing w:after="0" w:line="240" w:lineRule="auto"/>
        <w:rPr>
          <w:rFonts w:ascii="Calibri" w:eastAsia="Times New Roman" w:hAnsi="Calibri" w:cs="Calibri"/>
          <w:lang w:eastAsia="en-GB"/>
        </w:rPr>
      </w:pPr>
      <w:r w:rsidRPr="008143F9">
        <w:rPr>
          <w:rFonts w:ascii="Calibri" w:eastAsia="Times New Roman" w:hAnsi="Calibri" w:cs="Calibri"/>
          <w:lang w:eastAsia="en-GB"/>
        </w:rPr>
        <w:t>The death of a near relative</w:t>
      </w:r>
    </w:p>
    <w:p w14:paraId="0FF23B58" w14:textId="77777777" w:rsidR="008143F9" w:rsidRPr="008143F9" w:rsidRDefault="008143F9" w:rsidP="008143F9">
      <w:pPr>
        <w:numPr>
          <w:ilvl w:val="0"/>
          <w:numId w:val="112"/>
        </w:numPr>
        <w:spacing w:after="0" w:line="240" w:lineRule="auto"/>
        <w:rPr>
          <w:rFonts w:ascii="Calibri" w:eastAsia="Times New Roman" w:hAnsi="Calibri" w:cs="Calibri"/>
          <w:lang w:eastAsia="en-GB"/>
        </w:rPr>
      </w:pPr>
      <w:r w:rsidRPr="008143F9">
        <w:rPr>
          <w:rFonts w:ascii="Calibri" w:eastAsia="Times New Roman" w:hAnsi="Calibri" w:cs="Calibri"/>
          <w:lang w:eastAsia="en-GB"/>
        </w:rPr>
        <w:t>The serious illness of a near relative</w:t>
      </w:r>
    </w:p>
    <w:p w14:paraId="5ADB493A" w14:textId="77777777" w:rsidR="008143F9" w:rsidRPr="008143F9" w:rsidRDefault="008143F9" w:rsidP="008143F9">
      <w:pPr>
        <w:numPr>
          <w:ilvl w:val="0"/>
          <w:numId w:val="112"/>
        </w:numPr>
        <w:spacing w:after="0" w:line="240" w:lineRule="auto"/>
        <w:rPr>
          <w:rFonts w:ascii="Calibri" w:eastAsia="Times New Roman" w:hAnsi="Calibri" w:cs="Calibri"/>
          <w:lang w:eastAsia="en-GB"/>
        </w:rPr>
      </w:pPr>
      <w:r w:rsidRPr="008143F9">
        <w:rPr>
          <w:rFonts w:ascii="Calibri" w:eastAsia="Times New Roman" w:hAnsi="Calibri" w:cs="Calibri"/>
          <w:lang w:eastAsia="en-GB"/>
        </w:rPr>
        <w:t>Any acute domestic distress, subject to agreement that the circumstances justify the absence.</w:t>
      </w:r>
    </w:p>
    <w:p w14:paraId="299520FF" w14:textId="77777777" w:rsidR="008143F9" w:rsidRPr="008143F9" w:rsidRDefault="008143F9" w:rsidP="008143F9">
      <w:pPr>
        <w:spacing w:after="0" w:line="240" w:lineRule="auto"/>
        <w:rPr>
          <w:rFonts w:ascii="Calibri" w:eastAsia="Times New Roman" w:hAnsi="Calibri" w:cs="Calibri"/>
          <w:lang w:eastAsia="en-GB"/>
        </w:rPr>
      </w:pPr>
    </w:p>
    <w:p w14:paraId="591F91D4" w14:textId="77777777" w:rsidR="008143F9" w:rsidRPr="008143F9" w:rsidRDefault="008143F9" w:rsidP="008143F9">
      <w:pPr>
        <w:spacing w:after="0" w:line="240" w:lineRule="auto"/>
        <w:rPr>
          <w:rFonts w:ascii="Calibri" w:eastAsia="Times New Roman" w:hAnsi="Calibri" w:cs="Calibri"/>
          <w:lang w:eastAsia="en-GB"/>
        </w:rPr>
      </w:pPr>
      <w:r w:rsidRPr="008143F9">
        <w:rPr>
          <w:rFonts w:ascii="Calibri" w:eastAsia="Times New Roman" w:hAnsi="Calibri" w:cs="Calibri"/>
          <w:b/>
          <w:lang w:eastAsia="en-GB"/>
        </w:rPr>
        <w:t xml:space="preserve">Note – </w:t>
      </w:r>
      <w:r w:rsidRPr="008143F9">
        <w:rPr>
          <w:rFonts w:ascii="Calibri" w:eastAsia="Times New Roman" w:hAnsi="Calibri" w:cs="Calibri"/>
          <w:lang w:eastAsia="en-GB"/>
        </w:rPr>
        <w:t>near relative means – spouse/partner, child, parent, grandparent, brother or sister, or parent-in-law of the employee.</w:t>
      </w:r>
    </w:p>
    <w:p w14:paraId="2B2A5EE3" w14:textId="77777777" w:rsidR="008143F9" w:rsidRPr="008143F9" w:rsidRDefault="008143F9" w:rsidP="008143F9">
      <w:pPr>
        <w:spacing w:after="0" w:line="240" w:lineRule="auto"/>
        <w:rPr>
          <w:rFonts w:ascii="Times New Roman" w:eastAsia="Times New Roman" w:hAnsi="Times New Roman" w:cs="Times New Roman"/>
          <w:lang w:eastAsia="en-GB"/>
        </w:rPr>
      </w:pPr>
    </w:p>
    <w:p w14:paraId="7B9F267A" w14:textId="77777777" w:rsidR="00235F88" w:rsidRDefault="00235F88" w:rsidP="00235F88"/>
    <w:p w14:paraId="01DDB3B1" w14:textId="77777777" w:rsidR="00235F88" w:rsidRDefault="00235F88" w:rsidP="00235F88"/>
    <w:p w14:paraId="7B35CE2E" w14:textId="77777777" w:rsidR="00235F88" w:rsidRDefault="00235F88" w:rsidP="00235F88"/>
    <w:p w14:paraId="0E03AFD8" w14:textId="77777777" w:rsidR="00235F88" w:rsidRPr="00235F88" w:rsidRDefault="00235F88" w:rsidP="00235F88"/>
    <w:p w14:paraId="4649B02A" w14:textId="77777777" w:rsidR="008143F9" w:rsidRDefault="008143F9" w:rsidP="008143F9"/>
    <w:p w14:paraId="3067E515" w14:textId="77777777" w:rsidR="008143F9" w:rsidRDefault="008143F9" w:rsidP="008143F9"/>
    <w:p w14:paraId="5D52E0F5" w14:textId="77777777" w:rsidR="008143F9" w:rsidRDefault="008143F9" w:rsidP="008143F9"/>
    <w:p w14:paraId="70A975FA" w14:textId="77777777" w:rsidR="008143F9" w:rsidRDefault="008143F9" w:rsidP="008143F9"/>
    <w:p w14:paraId="554CD1FF" w14:textId="77777777" w:rsidR="008143F9" w:rsidRDefault="008143F9" w:rsidP="008143F9"/>
    <w:p w14:paraId="2F052A5D" w14:textId="77777777" w:rsidR="008143F9" w:rsidRDefault="008143F9" w:rsidP="008143F9"/>
    <w:p w14:paraId="10EF2B39" w14:textId="1AA3D546" w:rsidR="008143F9" w:rsidRPr="008143F9" w:rsidRDefault="0058055E" w:rsidP="008143F9">
      <w:pPr>
        <w:pStyle w:val="Heading3"/>
        <w:rPr>
          <w:rFonts w:ascii="Calibri Light" w:eastAsia="Times New Roman" w:hAnsi="Calibri Light" w:cs="Times New Roman"/>
          <w:b/>
          <w:bCs/>
          <w:color w:val="auto"/>
          <w:sz w:val="32"/>
          <w:szCs w:val="32"/>
        </w:rPr>
      </w:pPr>
      <w:r w:rsidRPr="0058055E">
        <w:rPr>
          <w:b/>
          <w:bCs/>
          <w:color w:val="auto"/>
        </w:rPr>
        <w:lastRenderedPageBreak/>
        <w:t>Appendix 1</w:t>
      </w:r>
      <w:r>
        <w:rPr>
          <w:b/>
          <w:bCs/>
          <w:color w:val="auto"/>
        </w:rPr>
        <w:t>1</w:t>
      </w:r>
      <w:r w:rsidR="008143F9">
        <w:rPr>
          <w:b/>
          <w:bCs/>
          <w:color w:val="auto"/>
        </w:rPr>
        <w:t xml:space="preserve"> - </w:t>
      </w:r>
      <w:r w:rsidR="008143F9" w:rsidRPr="008143F9">
        <w:rPr>
          <w:rFonts w:ascii="Calibri Light" w:eastAsia="Times New Roman" w:hAnsi="Calibri Light" w:cs="Times New Roman"/>
          <w:b/>
          <w:bCs/>
          <w:color w:val="auto"/>
          <w:sz w:val="32"/>
          <w:szCs w:val="32"/>
        </w:rPr>
        <w:t xml:space="preserve">Councillor/Staff Training and Development Policy. </w:t>
      </w:r>
    </w:p>
    <w:p w14:paraId="4259D40B" w14:textId="77777777" w:rsidR="008143F9" w:rsidRPr="008143F9" w:rsidRDefault="008143F9" w:rsidP="008143F9">
      <w:pPr>
        <w:rPr>
          <w:rFonts w:ascii="Calibri" w:eastAsia="Calibri" w:hAnsi="Calibri" w:cs="Times New Roman"/>
        </w:rPr>
      </w:pPr>
    </w:p>
    <w:p w14:paraId="0B287587" w14:textId="77777777" w:rsidR="008143F9" w:rsidRPr="008143F9" w:rsidRDefault="008143F9" w:rsidP="008143F9">
      <w:pPr>
        <w:rPr>
          <w:rFonts w:ascii="Calibri" w:eastAsia="Calibri" w:hAnsi="Calibri" w:cs="Times New Roman"/>
        </w:rPr>
      </w:pPr>
      <w:r w:rsidRPr="008143F9">
        <w:rPr>
          <w:rFonts w:ascii="Calibri" w:eastAsia="Calibri" w:hAnsi="Calibri" w:cs="Times New Roman"/>
        </w:rPr>
        <w:t xml:space="preserve">This Staff and Councillor Training Policy outlines the training and development (or continuous professional development) that staff and Councillors can expect to receive. </w:t>
      </w:r>
    </w:p>
    <w:p w14:paraId="2A31731E" w14:textId="77777777" w:rsidR="008143F9" w:rsidRPr="008143F9" w:rsidRDefault="008143F9" w:rsidP="008143F9">
      <w:pPr>
        <w:rPr>
          <w:rFonts w:ascii="Calibri" w:eastAsia="Calibri" w:hAnsi="Calibri" w:cs="Times New Roman"/>
        </w:rPr>
      </w:pPr>
      <w:r w:rsidRPr="008143F9">
        <w:rPr>
          <w:rFonts w:ascii="Calibri" w:eastAsia="Calibri" w:hAnsi="Calibri" w:cs="Times New Roman"/>
        </w:rPr>
        <w:t xml:space="preserve">Engaging in learning, training and development is essential in gaining experience and enabling both staff and Councillors to understand their role and contribute fully to the democratic process. </w:t>
      </w:r>
    </w:p>
    <w:p w14:paraId="461A0CC8" w14:textId="77777777" w:rsidR="008143F9" w:rsidRPr="008143F9" w:rsidRDefault="008143F9" w:rsidP="008143F9">
      <w:pPr>
        <w:rPr>
          <w:rFonts w:ascii="Calibri" w:eastAsia="Times New Roman" w:hAnsi="Calibri" w:cs="Times New Roman"/>
          <w:lang w:eastAsia="en-GB"/>
        </w:rPr>
      </w:pPr>
      <w:r w:rsidRPr="008143F9">
        <w:rPr>
          <w:rFonts w:ascii="Calibri" w:eastAsia="Times New Roman" w:hAnsi="Calibri" w:cs="Times New Roman"/>
          <w:lang w:eastAsia="en-GB"/>
        </w:rPr>
        <w:t>Training will be given on a first come first served basis, providing it is relevant and the costs can be met from within the available training budget.  This is set annually and the current expenditure is reported through the monthly financial reports.</w:t>
      </w:r>
    </w:p>
    <w:p w14:paraId="7069280C" w14:textId="77777777" w:rsidR="008143F9" w:rsidRPr="008143F9" w:rsidRDefault="008143F9" w:rsidP="008143F9">
      <w:pPr>
        <w:rPr>
          <w:rFonts w:ascii="Calibri" w:eastAsia="Calibri" w:hAnsi="Calibri" w:cs="Times New Roman"/>
        </w:rPr>
      </w:pPr>
    </w:p>
    <w:p w14:paraId="0D325AEF" w14:textId="77777777" w:rsidR="008143F9" w:rsidRPr="008143F9" w:rsidRDefault="008143F9" w:rsidP="008143F9">
      <w:pPr>
        <w:keepNext/>
        <w:keepLines/>
        <w:spacing w:before="40" w:after="0"/>
        <w:outlineLvl w:val="2"/>
        <w:rPr>
          <w:rFonts w:ascii="Calibri Light" w:eastAsia="Times New Roman" w:hAnsi="Calibri Light" w:cs="Times New Roman"/>
          <w:b/>
          <w:bCs/>
          <w:sz w:val="24"/>
          <w:szCs w:val="24"/>
        </w:rPr>
      </w:pPr>
      <w:r w:rsidRPr="008143F9">
        <w:rPr>
          <w:rFonts w:ascii="Calibri Light" w:eastAsia="Times New Roman" w:hAnsi="Calibri Light" w:cs="Times New Roman"/>
          <w:b/>
          <w:bCs/>
          <w:sz w:val="24"/>
          <w:szCs w:val="24"/>
        </w:rPr>
        <w:t>Councillors.</w:t>
      </w:r>
    </w:p>
    <w:p w14:paraId="5FD73EFD" w14:textId="77777777" w:rsidR="008143F9" w:rsidRPr="008143F9" w:rsidRDefault="008143F9" w:rsidP="008143F9">
      <w:pPr>
        <w:rPr>
          <w:rFonts w:ascii="Calibri" w:eastAsia="Calibri" w:hAnsi="Calibri" w:cs="Times New Roman"/>
        </w:rPr>
      </w:pPr>
      <w:r w:rsidRPr="008143F9">
        <w:rPr>
          <w:rFonts w:ascii="Calibri" w:eastAsia="Calibri" w:hAnsi="Calibri" w:cs="Times New Roman"/>
        </w:rPr>
        <w:t>Many of the recommended training courses are run by the Derbyshire Association of Local Councils (DALC).  Ockbrook and Borrowash Parish Council will pay for any training involved/required.</w:t>
      </w:r>
      <w:r w:rsidRPr="008143F9">
        <w:rPr>
          <w:rFonts w:ascii="Calibri" w:eastAsia="Calibri" w:hAnsi="Calibri" w:cs="Times New Roman"/>
        </w:rPr>
        <w:br/>
      </w:r>
    </w:p>
    <w:p w14:paraId="5F986AA4" w14:textId="77777777" w:rsidR="008143F9" w:rsidRPr="008143F9" w:rsidRDefault="008143F9" w:rsidP="008143F9">
      <w:pPr>
        <w:rPr>
          <w:rFonts w:ascii="Calibri" w:eastAsia="Calibri" w:hAnsi="Calibri" w:cs="Times New Roman"/>
        </w:rPr>
      </w:pPr>
      <w:r w:rsidRPr="008143F9">
        <w:rPr>
          <w:rFonts w:ascii="Calibri" w:eastAsia="Calibri" w:hAnsi="Calibri" w:cs="Times New Roman"/>
        </w:rPr>
        <w:t xml:space="preserve">The following training is required for new Councillors: </w:t>
      </w:r>
    </w:p>
    <w:p w14:paraId="754003A5" w14:textId="77777777" w:rsidR="008143F9" w:rsidRPr="008143F9" w:rsidRDefault="008143F9" w:rsidP="008143F9">
      <w:pPr>
        <w:numPr>
          <w:ilvl w:val="0"/>
          <w:numId w:val="113"/>
        </w:numPr>
        <w:contextualSpacing/>
        <w:rPr>
          <w:rFonts w:ascii="Calibri" w:eastAsia="Calibri" w:hAnsi="Calibri" w:cs="Times New Roman"/>
        </w:rPr>
      </w:pPr>
      <w:r w:rsidRPr="008143F9">
        <w:rPr>
          <w:rFonts w:ascii="Calibri" w:eastAsia="Calibri" w:hAnsi="Calibri" w:cs="Times New Roman"/>
        </w:rPr>
        <w:t>Essential Councillor Training – This must be completed within 6 months of attaining office.</w:t>
      </w:r>
    </w:p>
    <w:p w14:paraId="33D8CAA0" w14:textId="77777777" w:rsidR="008143F9" w:rsidRPr="008143F9" w:rsidRDefault="008143F9" w:rsidP="008143F9">
      <w:pPr>
        <w:numPr>
          <w:ilvl w:val="0"/>
          <w:numId w:val="113"/>
        </w:numPr>
        <w:contextualSpacing/>
        <w:rPr>
          <w:rFonts w:ascii="Calibri" w:eastAsia="Calibri" w:hAnsi="Calibri" w:cs="Times New Roman"/>
        </w:rPr>
      </w:pPr>
      <w:r w:rsidRPr="008143F9">
        <w:rPr>
          <w:rFonts w:ascii="Calibri" w:eastAsia="Calibri" w:hAnsi="Calibri" w:cs="Times New Roman"/>
        </w:rPr>
        <w:t>Any Councillor training, such as provided by DALC.</w:t>
      </w:r>
      <w:r w:rsidRPr="008143F9">
        <w:rPr>
          <w:rFonts w:ascii="Calibri" w:eastAsia="Calibri" w:hAnsi="Calibri" w:cs="Times New Roman"/>
        </w:rPr>
        <w:br/>
      </w:r>
    </w:p>
    <w:p w14:paraId="1EE2355E" w14:textId="77777777" w:rsidR="008143F9" w:rsidRPr="008143F9" w:rsidRDefault="008143F9" w:rsidP="008143F9">
      <w:pPr>
        <w:rPr>
          <w:rFonts w:ascii="Calibri" w:eastAsia="Calibri" w:hAnsi="Calibri" w:cs="Times New Roman"/>
        </w:rPr>
      </w:pPr>
      <w:r w:rsidRPr="008143F9">
        <w:rPr>
          <w:rFonts w:ascii="Calibri" w:eastAsia="Calibri" w:hAnsi="Calibri" w:cs="Times New Roman"/>
        </w:rPr>
        <w:t xml:space="preserve">Further development: </w:t>
      </w:r>
    </w:p>
    <w:p w14:paraId="6726176F" w14:textId="77777777" w:rsidR="008143F9" w:rsidRPr="008143F9" w:rsidRDefault="008143F9" w:rsidP="008143F9">
      <w:pPr>
        <w:numPr>
          <w:ilvl w:val="0"/>
          <w:numId w:val="114"/>
        </w:numPr>
        <w:contextualSpacing/>
        <w:rPr>
          <w:rFonts w:ascii="Calibri" w:eastAsia="Calibri" w:hAnsi="Calibri" w:cs="Times New Roman"/>
        </w:rPr>
      </w:pPr>
      <w:r w:rsidRPr="008143F9">
        <w:rPr>
          <w:rFonts w:ascii="Calibri" w:eastAsia="Calibri" w:hAnsi="Calibri" w:cs="Times New Roman"/>
        </w:rPr>
        <w:t xml:space="preserve">Chair Training </w:t>
      </w:r>
    </w:p>
    <w:p w14:paraId="3B5DF7AF" w14:textId="77777777" w:rsidR="008143F9" w:rsidRPr="008143F9" w:rsidRDefault="008143F9" w:rsidP="008143F9">
      <w:pPr>
        <w:numPr>
          <w:ilvl w:val="0"/>
          <w:numId w:val="114"/>
        </w:numPr>
        <w:contextualSpacing/>
        <w:rPr>
          <w:rFonts w:ascii="Calibri" w:eastAsia="Calibri" w:hAnsi="Calibri" w:cs="Times New Roman"/>
        </w:rPr>
      </w:pPr>
      <w:r w:rsidRPr="008143F9">
        <w:rPr>
          <w:rFonts w:ascii="Calibri" w:eastAsia="Calibri" w:hAnsi="Calibri" w:cs="Times New Roman"/>
        </w:rPr>
        <w:t xml:space="preserve">Refresher courses for all councillors where appropriate. </w:t>
      </w:r>
    </w:p>
    <w:p w14:paraId="1EF3BFCE" w14:textId="77777777" w:rsidR="008143F9" w:rsidRPr="008143F9" w:rsidRDefault="008143F9" w:rsidP="008143F9">
      <w:pPr>
        <w:rPr>
          <w:rFonts w:ascii="Calibri" w:eastAsia="Calibri" w:hAnsi="Calibri" w:cs="Times New Roman"/>
        </w:rPr>
      </w:pPr>
      <w:r w:rsidRPr="008143F9">
        <w:rPr>
          <w:rFonts w:ascii="Calibri" w:eastAsia="Calibri" w:hAnsi="Calibri" w:cs="Times New Roman"/>
          <w:lang w:eastAsia="en-GB"/>
        </w:rPr>
        <w:t>Any training or educational opportunities will be notified to Councillors by email or via the DALC circular from the Parish Clerk. If you wish to attend a certain training course you must let the Clerk know as soon as possible for a place to be booked. If you are booked onto training that the Council are paying for, you must make sure that you attend that training.</w:t>
      </w:r>
    </w:p>
    <w:p w14:paraId="08120367" w14:textId="77777777" w:rsidR="008143F9" w:rsidRPr="008143F9" w:rsidRDefault="008143F9" w:rsidP="008143F9">
      <w:pPr>
        <w:rPr>
          <w:rFonts w:ascii="Calibri" w:eastAsia="Calibri" w:hAnsi="Calibri" w:cs="Times New Roman"/>
        </w:rPr>
      </w:pPr>
      <w:r w:rsidRPr="008143F9">
        <w:rPr>
          <w:rFonts w:ascii="Calibri" w:eastAsia="Calibri" w:hAnsi="Calibri" w:cs="Times New Roman"/>
        </w:rPr>
        <w:t>Councillors that attend training sessions are expected to brief the Clerk/Council on the effectiveness of the training given and specifically bring to the Clerk’s attention any new legislation changes covered by the training course.  This will help ensure the Clerk remains current on changes and can instruct Councillors accordingly.  </w:t>
      </w:r>
    </w:p>
    <w:p w14:paraId="3619376C" w14:textId="77777777" w:rsidR="008143F9" w:rsidRPr="008143F9" w:rsidRDefault="008143F9" w:rsidP="008143F9">
      <w:pPr>
        <w:rPr>
          <w:rFonts w:ascii="Calibri" w:eastAsia="Calibri" w:hAnsi="Calibri" w:cs="Times New Roman"/>
        </w:rPr>
      </w:pPr>
    </w:p>
    <w:p w14:paraId="006FFC23" w14:textId="77777777" w:rsidR="008143F9" w:rsidRPr="008143F9" w:rsidRDefault="008143F9" w:rsidP="008143F9">
      <w:pPr>
        <w:keepNext/>
        <w:keepLines/>
        <w:spacing w:before="40" w:after="0"/>
        <w:outlineLvl w:val="2"/>
        <w:rPr>
          <w:rFonts w:ascii="Calibri Light" w:eastAsia="Times New Roman" w:hAnsi="Calibri Light" w:cs="Times New Roman"/>
          <w:b/>
          <w:bCs/>
          <w:sz w:val="24"/>
          <w:szCs w:val="24"/>
        </w:rPr>
      </w:pPr>
      <w:r w:rsidRPr="008143F9">
        <w:rPr>
          <w:rFonts w:ascii="Calibri Light" w:eastAsia="Times New Roman" w:hAnsi="Calibri Light" w:cs="Times New Roman"/>
          <w:b/>
          <w:bCs/>
          <w:sz w:val="24"/>
          <w:szCs w:val="24"/>
        </w:rPr>
        <w:t>Staff.</w:t>
      </w:r>
    </w:p>
    <w:p w14:paraId="63286C48" w14:textId="77777777" w:rsidR="008143F9" w:rsidRPr="008143F9" w:rsidRDefault="008143F9" w:rsidP="008143F9">
      <w:pPr>
        <w:rPr>
          <w:rFonts w:ascii="Calibri" w:eastAsia="Calibri" w:hAnsi="Calibri" w:cs="Times New Roman"/>
        </w:rPr>
      </w:pPr>
      <w:r w:rsidRPr="008143F9">
        <w:rPr>
          <w:rFonts w:ascii="Calibri" w:eastAsia="Calibri" w:hAnsi="Calibri" w:cs="Times New Roman"/>
        </w:rPr>
        <w:t xml:space="preserve">To ensure that Ockbrook and Borrowash Parish Council can deliver the appropriate services to the community it is essential that all employees are fully trained to perform their roles to the highest level. The responsibility for growth and development is shared between employees and the Council. Ockbrook and Borrowash Parish Council will support employees to develop the skills and experience needed for their roles, working with employees to develop their abilities; identifying time and budgets to enable this to happen. </w:t>
      </w:r>
      <w:r w:rsidRPr="008143F9">
        <w:rPr>
          <w:rFonts w:ascii="Calibri" w:eastAsia="Calibri" w:hAnsi="Calibri" w:cs="Times New Roman"/>
        </w:rPr>
        <w:br/>
      </w:r>
    </w:p>
    <w:p w14:paraId="20CEEE63" w14:textId="77777777" w:rsidR="008143F9" w:rsidRPr="008143F9" w:rsidRDefault="008143F9" w:rsidP="008143F9">
      <w:pPr>
        <w:rPr>
          <w:rFonts w:ascii="Calibri" w:eastAsia="Calibri" w:hAnsi="Calibri" w:cs="Times New Roman"/>
        </w:rPr>
      </w:pPr>
      <w:r w:rsidRPr="008143F9">
        <w:rPr>
          <w:rFonts w:ascii="Calibri" w:eastAsia="Calibri" w:hAnsi="Calibri" w:cs="Times New Roman"/>
        </w:rPr>
        <w:t xml:space="preserve">Employees who wish to be nominated for a training course should discuss this in their appraisal.  The Clerk will undertake an annual appraisal with employees and the Clerk’s appraisal will be undertaken </w:t>
      </w:r>
      <w:r w:rsidRPr="008143F9">
        <w:rPr>
          <w:rFonts w:ascii="Calibri" w:eastAsia="Calibri" w:hAnsi="Calibri" w:cs="Times New Roman"/>
        </w:rPr>
        <w:lastRenderedPageBreak/>
        <w:t>by the Chair, or in the absence, the Vice-chair. Appraisals are used to review the past year’s performance, plan for the coming year and identify any training or development needs.  Training must be relevant to Ockbrook and Borrowash Parish Councils needs and/or service delivery and each request will be considered on an individual basis.</w:t>
      </w:r>
    </w:p>
    <w:p w14:paraId="3D9BFDF1" w14:textId="77777777" w:rsidR="008143F9" w:rsidRPr="008143F9" w:rsidRDefault="008143F9" w:rsidP="008143F9">
      <w:pPr>
        <w:rPr>
          <w:rFonts w:ascii="Calibri" w:eastAsia="Calibri" w:hAnsi="Calibri" w:cs="Times New Roman"/>
        </w:rPr>
      </w:pPr>
    </w:p>
    <w:p w14:paraId="2469E650" w14:textId="77777777" w:rsidR="008143F9" w:rsidRPr="008143F9" w:rsidRDefault="008143F9" w:rsidP="008143F9">
      <w:pPr>
        <w:rPr>
          <w:rFonts w:ascii="Calibri" w:eastAsia="Calibri" w:hAnsi="Calibri" w:cs="Times New Roman"/>
        </w:rPr>
      </w:pPr>
      <w:r w:rsidRPr="008143F9">
        <w:rPr>
          <w:rFonts w:ascii="Calibri" w:eastAsia="Calibri" w:hAnsi="Calibri" w:cs="Times New Roman"/>
        </w:rPr>
        <w:t>For approved courses employees can expect the following to be paid:</w:t>
      </w:r>
    </w:p>
    <w:p w14:paraId="0DB543C9" w14:textId="77777777" w:rsidR="008143F9" w:rsidRPr="008143F9" w:rsidRDefault="008143F9" w:rsidP="008143F9">
      <w:pPr>
        <w:numPr>
          <w:ilvl w:val="0"/>
          <w:numId w:val="115"/>
        </w:numPr>
        <w:contextualSpacing/>
        <w:rPr>
          <w:rFonts w:ascii="Calibri" w:eastAsia="Calibri" w:hAnsi="Calibri" w:cs="Times New Roman"/>
        </w:rPr>
      </w:pPr>
      <w:r w:rsidRPr="008143F9">
        <w:rPr>
          <w:rFonts w:ascii="Calibri" w:eastAsia="Calibri" w:hAnsi="Calibri" w:cs="Times New Roman"/>
        </w:rPr>
        <w:t>The course fees.</w:t>
      </w:r>
    </w:p>
    <w:p w14:paraId="7DF63CC0" w14:textId="77777777" w:rsidR="008143F9" w:rsidRPr="008143F9" w:rsidRDefault="008143F9" w:rsidP="008143F9">
      <w:pPr>
        <w:numPr>
          <w:ilvl w:val="0"/>
          <w:numId w:val="115"/>
        </w:numPr>
        <w:contextualSpacing/>
        <w:rPr>
          <w:rFonts w:ascii="Calibri" w:eastAsia="Calibri" w:hAnsi="Calibri" w:cs="Times New Roman"/>
        </w:rPr>
      </w:pPr>
      <w:r w:rsidRPr="008143F9">
        <w:rPr>
          <w:rFonts w:ascii="Calibri" w:eastAsia="Calibri" w:hAnsi="Calibri" w:cs="Times New Roman"/>
        </w:rPr>
        <w:t>Examination fees.</w:t>
      </w:r>
    </w:p>
    <w:p w14:paraId="6A857D92" w14:textId="77777777" w:rsidR="008143F9" w:rsidRPr="008143F9" w:rsidRDefault="008143F9" w:rsidP="008143F9">
      <w:pPr>
        <w:numPr>
          <w:ilvl w:val="0"/>
          <w:numId w:val="115"/>
        </w:numPr>
        <w:contextualSpacing/>
        <w:rPr>
          <w:rFonts w:ascii="Calibri" w:eastAsia="Calibri" w:hAnsi="Calibri" w:cs="Times New Roman"/>
        </w:rPr>
      </w:pPr>
      <w:r w:rsidRPr="008143F9">
        <w:rPr>
          <w:rFonts w:ascii="Calibri" w:eastAsia="Calibri" w:hAnsi="Calibri" w:cs="Times New Roman"/>
        </w:rPr>
        <w:t>Associated member fees.</w:t>
      </w:r>
    </w:p>
    <w:p w14:paraId="1E2F3291" w14:textId="77777777" w:rsidR="008143F9" w:rsidRPr="008143F9" w:rsidRDefault="008143F9" w:rsidP="008143F9">
      <w:pPr>
        <w:numPr>
          <w:ilvl w:val="0"/>
          <w:numId w:val="115"/>
        </w:numPr>
        <w:contextualSpacing/>
        <w:rPr>
          <w:rFonts w:ascii="Calibri" w:eastAsia="Calibri" w:hAnsi="Calibri" w:cs="Times New Roman"/>
        </w:rPr>
      </w:pPr>
      <w:r w:rsidRPr="008143F9">
        <w:rPr>
          <w:rFonts w:ascii="Calibri" w:eastAsia="Calibri" w:hAnsi="Calibri" w:cs="Times New Roman"/>
        </w:rPr>
        <w:t>Travelling expenses.</w:t>
      </w:r>
    </w:p>
    <w:p w14:paraId="13B3A711" w14:textId="77777777" w:rsidR="008143F9" w:rsidRPr="008143F9" w:rsidRDefault="008143F9" w:rsidP="008143F9">
      <w:pPr>
        <w:numPr>
          <w:ilvl w:val="0"/>
          <w:numId w:val="115"/>
        </w:numPr>
        <w:contextualSpacing/>
        <w:rPr>
          <w:rFonts w:ascii="Calibri" w:eastAsia="Calibri" w:hAnsi="Calibri" w:cs="Times New Roman"/>
        </w:rPr>
      </w:pPr>
      <w:r w:rsidRPr="008143F9">
        <w:rPr>
          <w:rFonts w:ascii="Calibri" w:eastAsia="Calibri" w:hAnsi="Calibri" w:cs="Times New Roman"/>
        </w:rPr>
        <w:t>Payment for the time on the course.</w:t>
      </w:r>
    </w:p>
    <w:p w14:paraId="6E1CE81A" w14:textId="77777777" w:rsidR="008143F9" w:rsidRPr="008143F9" w:rsidRDefault="008143F9" w:rsidP="008143F9">
      <w:pPr>
        <w:rPr>
          <w:rFonts w:ascii="Calibri" w:eastAsia="Calibri" w:hAnsi="Calibri" w:cs="Times New Roman"/>
        </w:rPr>
      </w:pPr>
    </w:p>
    <w:p w14:paraId="66011EBC" w14:textId="77777777" w:rsidR="008143F9" w:rsidRPr="008143F9" w:rsidRDefault="008143F9" w:rsidP="008143F9">
      <w:pPr>
        <w:rPr>
          <w:rFonts w:ascii="Calibri" w:eastAsia="Calibri" w:hAnsi="Calibri" w:cs="Times New Roman"/>
        </w:rPr>
      </w:pPr>
      <w:r w:rsidRPr="008143F9">
        <w:rPr>
          <w:rFonts w:ascii="Calibri" w:eastAsia="Calibri" w:hAnsi="Calibri" w:cs="Times New Roman"/>
        </w:rPr>
        <w:t>Records of all training undertaken by employees will be kept in the personnel file of each member of staff.</w:t>
      </w:r>
    </w:p>
    <w:p w14:paraId="540504B6" w14:textId="77777777" w:rsidR="008143F9" w:rsidRPr="008143F9" w:rsidRDefault="008143F9" w:rsidP="008143F9">
      <w:pPr>
        <w:rPr>
          <w:rFonts w:ascii="Calibri" w:eastAsia="Calibri" w:hAnsi="Calibri" w:cs="Times New Roman"/>
        </w:rPr>
      </w:pPr>
    </w:p>
    <w:p w14:paraId="5F92A1F7" w14:textId="77777777" w:rsidR="008143F9" w:rsidRPr="008143F9" w:rsidRDefault="008143F9" w:rsidP="008143F9">
      <w:pPr>
        <w:rPr>
          <w:rFonts w:ascii="Calibri" w:eastAsia="Calibri" w:hAnsi="Calibri" w:cs="Times New Roman"/>
        </w:rPr>
      </w:pPr>
    </w:p>
    <w:p w14:paraId="175C777F" w14:textId="77777777" w:rsidR="008143F9" w:rsidRPr="008143F9" w:rsidRDefault="008143F9" w:rsidP="008143F9">
      <w:pPr>
        <w:rPr>
          <w:rFonts w:ascii="Calibri" w:eastAsia="Calibri" w:hAnsi="Calibri" w:cs="Times New Roman"/>
        </w:rPr>
      </w:pPr>
    </w:p>
    <w:p w14:paraId="5160F2CA" w14:textId="77777777" w:rsidR="008143F9" w:rsidRPr="008143F9" w:rsidRDefault="008143F9" w:rsidP="008143F9">
      <w:pPr>
        <w:rPr>
          <w:rFonts w:ascii="Calibri" w:eastAsia="Calibri" w:hAnsi="Calibri" w:cs="Times New Roman"/>
        </w:rPr>
      </w:pPr>
    </w:p>
    <w:p w14:paraId="0F4F1D4E" w14:textId="77777777" w:rsidR="008143F9" w:rsidRPr="008143F9" w:rsidRDefault="008143F9" w:rsidP="008143F9">
      <w:pPr>
        <w:rPr>
          <w:rFonts w:ascii="Calibri" w:eastAsia="Calibri" w:hAnsi="Calibri" w:cs="Times New Roman"/>
        </w:rPr>
      </w:pPr>
    </w:p>
    <w:p w14:paraId="6923FEB8" w14:textId="77777777" w:rsidR="008143F9" w:rsidRPr="008143F9" w:rsidRDefault="008143F9" w:rsidP="008143F9">
      <w:pPr>
        <w:rPr>
          <w:rFonts w:ascii="Calibri" w:eastAsia="Calibri" w:hAnsi="Calibri" w:cs="Times New Roman"/>
        </w:rPr>
      </w:pPr>
    </w:p>
    <w:p w14:paraId="24EFBA54" w14:textId="77777777" w:rsidR="008143F9" w:rsidRPr="008143F9" w:rsidRDefault="008143F9" w:rsidP="008143F9">
      <w:pPr>
        <w:rPr>
          <w:rFonts w:ascii="Calibri" w:eastAsia="Calibri" w:hAnsi="Calibri" w:cs="Times New Roman"/>
        </w:rPr>
      </w:pPr>
    </w:p>
    <w:p w14:paraId="1BCBE80F" w14:textId="77777777" w:rsidR="008143F9" w:rsidRPr="008143F9" w:rsidRDefault="008143F9" w:rsidP="008143F9">
      <w:pPr>
        <w:rPr>
          <w:rFonts w:ascii="Calibri" w:eastAsia="Calibri" w:hAnsi="Calibri" w:cs="Times New Roman"/>
        </w:rPr>
      </w:pPr>
    </w:p>
    <w:p w14:paraId="78923C1F" w14:textId="77777777" w:rsidR="008143F9" w:rsidRPr="008143F9" w:rsidRDefault="008143F9" w:rsidP="008143F9">
      <w:pPr>
        <w:rPr>
          <w:rFonts w:ascii="Calibri" w:eastAsia="Calibri" w:hAnsi="Calibri" w:cs="Times New Roman"/>
        </w:rPr>
      </w:pPr>
    </w:p>
    <w:p w14:paraId="1D1965B4" w14:textId="77777777" w:rsidR="008143F9" w:rsidRPr="008143F9" w:rsidRDefault="008143F9" w:rsidP="008143F9">
      <w:pPr>
        <w:rPr>
          <w:rFonts w:ascii="Calibri" w:eastAsia="Calibri" w:hAnsi="Calibri" w:cs="Times New Roman"/>
        </w:rPr>
      </w:pPr>
    </w:p>
    <w:p w14:paraId="725F685B" w14:textId="77777777" w:rsidR="008143F9" w:rsidRPr="008143F9" w:rsidRDefault="008143F9" w:rsidP="008143F9">
      <w:pPr>
        <w:rPr>
          <w:rFonts w:ascii="Calibri" w:eastAsia="Calibri" w:hAnsi="Calibri" w:cs="Times New Roman"/>
        </w:rPr>
      </w:pPr>
    </w:p>
    <w:p w14:paraId="51334D37" w14:textId="77777777" w:rsidR="008143F9" w:rsidRPr="008143F9" w:rsidRDefault="008143F9" w:rsidP="008143F9">
      <w:pPr>
        <w:rPr>
          <w:rFonts w:ascii="Calibri" w:eastAsia="Calibri" w:hAnsi="Calibri" w:cs="Times New Roman"/>
        </w:rPr>
      </w:pPr>
    </w:p>
    <w:p w14:paraId="38260F06" w14:textId="77777777" w:rsidR="008143F9" w:rsidRPr="008143F9" w:rsidRDefault="008143F9" w:rsidP="008143F9">
      <w:pPr>
        <w:rPr>
          <w:rFonts w:ascii="Calibri" w:eastAsia="Calibri" w:hAnsi="Calibri" w:cs="Times New Roman"/>
        </w:rPr>
      </w:pPr>
    </w:p>
    <w:p w14:paraId="271B1D11" w14:textId="77777777" w:rsidR="008143F9" w:rsidRPr="008143F9" w:rsidRDefault="008143F9" w:rsidP="008143F9">
      <w:pPr>
        <w:rPr>
          <w:rFonts w:ascii="Calibri" w:eastAsia="Calibri" w:hAnsi="Calibri" w:cs="Times New Roman"/>
        </w:rPr>
      </w:pPr>
    </w:p>
    <w:p w14:paraId="5636DE61" w14:textId="77777777" w:rsidR="008143F9" w:rsidRPr="008143F9" w:rsidRDefault="008143F9" w:rsidP="008143F9">
      <w:pPr>
        <w:rPr>
          <w:rFonts w:ascii="Calibri" w:eastAsia="Calibri" w:hAnsi="Calibri" w:cs="Times New Roman"/>
        </w:rPr>
      </w:pPr>
    </w:p>
    <w:p w14:paraId="11FE1AD7" w14:textId="77777777" w:rsidR="008143F9" w:rsidRPr="008143F9" w:rsidRDefault="008143F9" w:rsidP="008143F9">
      <w:pPr>
        <w:rPr>
          <w:rFonts w:ascii="Calibri" w:eastAsia="Calibri" w:hAnsi="Calibri" w:cs="Times New Roman"/>
        </w:rPr>
      </w:pPr>
    </w:p>
    <w:p w14:paraId="5C585749" w14:textId="77777777" w:rsidR="008143F9" w:rsidRPr="008143F9" w:rsidRDefault="008143F9" w:rsidP="008143F9">
      <w:pPr>
        <w:rPr>
          <w:rFonts w:ascii="Calibri" w:eastAsia="Calibri" w:hAnsi="Calibri" w:cs="Times New Roman"/>
        </w:rPr>
      </w:pPr>
    </w:p>
    <w:p w14:paraId="441979AA" w14:textId="77777777" w:rsidR="008143F9" w:rsidRPr="008143F9" w:rsidRDefault="008143F9" w:rsidP="008143F9">
      <w:pPr>
        <w:keepNext/>
        <w:keepLines/>
        <w:spacing w:before="40" w:after="0"/>
        <w:outlineLvl w:val="2"/>
        <w:rPr>
          <w:rFonts w:ascii="Calibri Light" w:eastAsia="Times New Roman" w:hAnsi="Calibri Light" w:cs="Times New Roman"/>
          <w:b/>
          <w:bCs/>
          <w:sz w:val="24"/>
          <w:szCs w:val="24"/>
        </w:rPr>
      </w:pPr>
      <w:r w:rsidRPr="008143F9">
        <w:rPr>
          <w:rFonts w:ascii="Calibri Light" w:eastAsia="Times New Roman" w:hAnsi="Calibri Light" w:cs="Times New Roman"/>
          <w:b/>
          <w:bCs/>
          <w:sz w:val="24"/>
          <w:szCs w:val="24"/>
        </w:rPr>
        <w:lastRenderedPageBreak/>
        <w:t>Ockbrook and Borrowash Record of Continuous Development</w:t>
      </w:r>
    </w:p>
    <w:p w14:paraId="205D490C" w14:textId="77777777" w:rsidR="008143F9" w:rsidRPr="008143F9" w:rsidRDefault="008143F9" w:rsidP="008143F9">
      <w:pPr>
        <w:keepNext/>
        <w:keepLines/>
        <w:spacing w:before="40" w:after="0"/>
        <w:outlineLvl w:val="2"/>
        <w:rPr>
          <w:rFonts w:ascii="Calibri Light" w:eastAsia="Times New Roman" w:hAnsi="Calibri Light" w:cs="Times New Roman"/>
          <w:b/>
          <w:bCs/>
          <w:sz w:val="24"/>
          <w:szCs w:val="24"/>
        </w:rPr>
      </w:pPr>
      <w:r w:rsidRPr="008143F9">
        <w:rPr>
          <w:rFonts w:ascii="Calibri" w:eastAsia="Times New Roman" w:hAnsi="Calibri" w:cs="Calibri"/>
        </w:rPr>
        <w:t>Name:</w:t>
      </w:r>
    </w:p>
    <w:p w14:paraId="35C8267B" w14:textId="77777777" w:rsidR="008143F9" w:rsidRPr="008143F9" w:rsidRDefault="008143F9" w:rsidP="008143F9">
      <w:pPr>
        <w:keepNext/>
        <w:keepLines/>
        <w:spacing w:before="40" w:after="0"/>
        <w:outlineLvl w:val="1"/>
        <w:rPr>
          <w:rFonts w:ascii="Calibri" w:eastAsia="Times New Roman" w:hAnsi="Calibri" w:cs="Calibri"/>
        </w:rPr>
      </w:pPr>
      <w:r w:rsidRPr="008143F9">
        <w:rPr>
          <w:rFonts w:ascii="Calibri" w:eastAsia="Times New Roman" w:hAnsi="Calibri" w:cs="Calibri"/>
        </w:rPr>
        <w:t>Position:</w:t>
      </w:r>
    </w:p>
    <w:p w14:paraId="5A78FD58" w14:textId="77777777" w:rsidR="008143F9" w:rsidRPr="008143F9" w:rsidRDefault="008143F9" w:rsidP="008143F9">
      <w:pPr>
        <w:keepNext/>
        <w:keepLines/>
        <w:spacing w:before="40" w:after="0"/>
        <w:outlineLvl w:val="1"/>
        <w:rPr>
          <w:rFonts w:ascii="Calibri" w:eastAsia="Times New Roman" w:hAnsi="Calibri" w:cs="Calibri"/>
        </w:rPr>
      </w:pPr>
      <w:r w:rsidRPr="008143F9">
        <w:rPr>
          <w:rFonts w:ascii="Calibri" w:eastAsia="Times New Roman" w:hAnsi="Calibri" w:cs="Calibri"/>
        </w:rPr>
        <w:t xml:space="preserve">Covering the period from:                                          </w:t>
      </w:r>
    </w:p>
    <w:p w14:paraId="6E9C0FCD" w14:textId="77777777" w:rsidR="008143F9" w:rsidRPr="008143F9" w:rsidRDefault="008143F9" w:rsidP="008143F9">
      <w:pPr>
        <w:keepNext/>
        <w:keepLines/>
        <w:spacing w:before="40" w:after="0"/>
        <w:outlineLvl w:val="1"/>
        <w:rPr>
          <w:rFonts w:ascii="Calibri" w:eastAsia="Times New Roman" w:hAnsi="Calibri" w:cs="Calibri"/>
        </w:rPr>
      </w:pPr>
      <w:r w:rsidRPr="008143F9">
        <w:rPr>
          <w:rFonts w:ascii="Calibri" w:eastAsia="Times New Roman" w:hAnsi="Calibri" w:cs="Calibri"/>
        </w:rPr>
        <w:tab/>
        <w:t xml:space="preserve">                       To:</w:t>
      </w:r>
    </w:p>
    <w:tbl>
      <w:tblPr>
        <w:tblStyle w:val="TableGrid"/>
        <w:tblW w:w="7689" w:type="dxa"/>
        <w:tblLook w:val="04A0" w:firstRow="1" w:lastRow="0" w:firstColumn="1" w:lastColumn="0" w:noHBand="0" w:noVBand="1"/>
      </w:tblPr>
      <w:tblGrid>
        <w:gridCol w:w="1922"/>
        <w:gridCol w:w="1922"/>
        <w:gridCol w:w="1922"/>
        <w:gridCol w:w="1923"/>
      </w:tblGrid>
      <w:tr w:rsidR="008143F9" w:rsidRPr="008143F9" w14:paraId="45E7A187" w14:textId="77777777" w:rsidTr="00E25530">
        <w:trPr>
          <w:trHeight w:val="737"/>
        </w:trPr>
        <w:tc>
          <w:tcPr>
            <w:tcW w:w="1922" w:type="dxa"/>
          </w:tcPr>
          <w:p w14:paraId="74172ED2" w14:textId="77777777" w:rsidR="008143F9" w:rsidRPr="008143F9" w:rsidRDefault="008143F9" w:rsidP="008143F9">
            <w:pPr>
              <w:keepNext/>
              <w:keepLines/>
              <w:spacing w:before="40"/>
              <w:outlineLvl w:val="1"/>
              <w:rPr>
                <w:rFonts w:ascii="Calibri" w:eastAsia="Times New Roman" w:hAnsi="Calibri" w:cs="Calibri"/>
                <w:b/>
                <w:bCs/>
              </w:rPr>
            </w:pPr>
            <w:r w:rsidRPr="008143F9">
              <w:rPr>
                <w:rFonts w:ascii="Calibri" w:eastAsia="Times New Roman" w:hAnsi="Calibri" w:cs="Calibri"/>
                <w:b/>
                <w:bCs/>
              </w:rPr>
              <w:t>What did you do?</w:t>
            </w:r>
          </w:p>
        </w:tc>
        <w:tc>
          <w:tcPr>
            <w:tcW w:w="1922" w:type="dxa"/>
          </w:tcPr>
          <w:p w14:paraId="386C182A" w14:textId="77777777" w:rsidR="008143F9" w:rsidRPr="008143F9" w:rsidRDefault="008143F9" w:rsidP="008143F9">
            <w:pPr>
              <w:keepNext/>
              <w:keepLines/>
              <w:spacing w:before="40"/>
              <w:outlineLvl w:val="1"/>
              <w:rPr>
                <w:rFonts w:ascii="Calibri" w:eastAsia="Times New Roman" w:hAnsi="Calibri" w:cs="Calibri"/>
                <w:b/>
                <w:bCs/>
              </w:rPr>
            </w:pPr>
            <w:r w:rsidRPr="008143F9">
              <w:rPr>
                <w:rFonts w:ascii="Calibri" w:eastAsia="Times New Roman" w:hAnsi="Calibri" w:cs="Calibri"/>
                <w:b/>
                <w:bCs/>
              </w:rPr>
              <w:t>What did you learn from this?</w:t>
            </w:r>
          </w:p>
        </w:tc>
        <w:tc>
          <w:tcPr>
            <w:tcW w:w="1922" w:type="dxa"/>
          </w:tcPr>
          <w:p w14:paraId="25E7D010" w14:textId="77777777" w:rsidR="008143F9" w:rsidRPr="008143F9" w:rsidRDefault="008143F9" w:rsidP="008143F9">
            <w:pPr>
              <w:keepNext/>
              <w:keepLines/>
              <w:spacing w:before="40"/>
              <w:outlineLvl w:val="1"/>
              <w:rPr>
                <w:rFonts w:ascii="Calibri" w:eastAsia="Times New Roman" w:hAnsi="Calibri" w:cs="Calibri"/>
                <w:b/>
                <w:bCs/>
              </w:rPr>
            </w:pPr>
            <w:r w:rsidRPr="008143F9">
              <w:rPr>
                <w:rFonts w:ascii="Calibri" w:eastAsia="Times New Roman" w:hAnsi="Calibri" w:cs="Calibri"/>
                <w:b/>
                <w:bCs/>
              </w:rPr>
              <w:t>How Have/ will you use this?  How will OBPC change or improve</w:t>
            </w:r>
          </w:p>
        </w:tc>
        <w:tc>
          <w:tcPr>
            <w:tcW w:w="1923" w:type="dxa"/>
          </w:tcPr>
          <w:p w14:paraId="4925B042" w14:textId="77777777" w:rsidR="008143F9" w:rsidRPr="008143F9" w:rsidRDefault="008143F9" w:rsidP="008143F9">
            <w:pPr>
              <w:keepNext/>
              <w:keepLines/>
              <w:spacing w:before="40"/>
              <w:outlineLvl w:val="1"/>
              <w:rPr>
                <w:rFonts w:ascii="Calibri" w:eastAsia="Times New Roman" w:hAnsi="Calibri" w:cs="Calibri"/>
                <w:b/>
                <w:bCs/>
              </w:rPr>
            </w:pPr>
            <w:r w:rsidRPr="008143F9">
              <w:rPr>
                <w:rFonts w:ascii="Calibri" w:eastAsia="Times New Roman" w:hAnsi="Calibri" w:cs="Calibri"/>
                <w:b/>
                <w:bCs/>
              </w:rPr>
              <w:t>Points allocated</w:t>
            </w:r>
          </w:p>
        </w:tc>
      </w:tr>
      <w:tr w:rsidR="008143F9" w:rsidRPr="008143F9" w14:paraId="0C087ED7" w14:textId="77777777" w:rsidTr="00E25530">
        <w:trPr>
          <w:trHeight w:val="737"/>
        </w:trPr>
        <w:tc>
          <w:tcPr>
            <w:tcW w:w="1922" w:type="dxa"/>
          </w:tcPr>
          <w:p w14:paraId="622C91CE" w14:textId="77777777" w:rsidR="008143F9" w:rsidRPr="008143F9" w:rsidRDefault="008143F9" w:rsidP="008143F9">
            <w:pPr>
              <w:keepNext/>
              <w:keepLines/>
              <w:spacing w:before="40"/>
              <w:outlineLvl w:val="1"/>
              <w:rPr>
                <w:rFonts w:ascii="Calibri" w:eastAsia="Times New Roman" w:hAnsi="Calibri" w:cs="Calibri"/>
              </w:rPr>
            </w:pPr>
          </w:p>
        </w:tc>
        <w:tc>
          <w:tcPr>
            <w:tcW w:w="1922" w:type="dxa"/>
          </w:tcPr>
          <w:p w14:paraId="62E27CE7" w14:textId="77777777" w:rsidR="008143F9" w:rsidRPr="008143F9" w:rsidRDefault="008143F9" w:rsidP="008143F9">
            <w:pPr>
              <w:keepNext/>
              <w:keepLines/>
              <w:spacing w:before="40"/>
              <w:outlineLvl w:val="1"/>
              <w:rPr>
                <w:rFonts w:ascii="Calibri" w:eastAsia="Times New Roman" w:hAnsi="Calibri" w:cs="Calibri"/>
              </w:rPr>
            </w:pPr>
          </w:p>
        </w:tc>
        <w:tc>
          <w:tcPr>
            <w:tcW w:w="1922" w:type="dxa"/>
          </w:tcPr>
          <w:p w14:paraId="25DE876E" w14:textId="77777777" w:rsidR="008143F9" w:rsidRPr="008143F9" w:rsidRDefault="008143F9" w:rsidP="008143F9">
            <w:pPr>
              <w:keepNext/>
              <w:keepLines/>
              <w:spacing w:before="40"/>
              <w:outlineLvl w:val="1"/>
              <w:rPr>
                <w:rFonts w:ascii="Calibri" w:eastAsia="Times New Roman" w:hAnsi="Calibri" w:cs="Calibri"/>
              </w:rPr>
            </w:pPr>
          </w:p>
        </w:tc>
        <w:tc>
          <w:tcPr>
            <w:tcW w:w="1923" w:type="dxa"/>
          </w:tcPr>
          <w:p w14:paraId="64FE54CF" w14:textId="77777777" w:rsidR="008143F9" w:rsidRPr="008143F9" w:rsidRDefault="008143F9" w:rsidP="008143F9">
            <w:pPr>
              <w:keepNext/>
              <w:keepLines/>
              <w:spacing w:before="40"/>
              <w:outlineLvl w:val="1"/>
              <w:rPr>
                <w:rFonts w:ascii="Calibri" w:eastAsia="Times New Roman" w:hAnsi="Calibri" w:cs="Calibri"/>
              </w:rPr>
            </w:pPr>
          </w:p>
        </w:tc>
      </w:tr>
      <w:tr w:rsidR="008143F9" w:rsidRPr="008143F9" w14:paraId="70D9F38D" w14:textId="77777777" w:rsidTr="00E25530">
        <w:trPr>
          <w:trHeight w:val="771"/>
        </w:trPr>
        <w:tc>
          <w:tcPr>
            <w:tcW w:w="1922" w:type="dxa"/>
          </w:tcPr>
          <w:p w14:paraId="3CF6B853" w14:textId="77777777" w:rsidR="008143F9" w:rsidRPr="008143F9" w:rsidRDefault="008143F9" w:rsidP="008143F9">
            <w:pPr>
              <w:keepNext/>
              <w:keepLines/>
              <w:spacing w:before="40"/>
              <w:outlineLvl w:val="1"/>
              <w:rPr>
                <w:rFonts w:ascii="Calibri" w:eastAsia="Times New Roman" w:hAnsi="Calibri" w:cs="Calibri"/>
              </w:rPr>
            </w:pPr>
          </w:p>
        </w:tc>
        <w:tc>
          <w:tcPr>
            <w:tcW w:w="1922" w:type="dxa"/>
          </w:tcPr>
          <w:p w14:paraId="600A2729" w14:textId="77777777" w:rsidR="008143F9" w:rsidRPr="008143F9" w:rsidRDefault="008143F9" w:rsidP="008143F9">
            <w:pPr>
              <w:keepNext/>
              <w:keepLines/>
              <w:spacing w:before="40"/>
              <w:outlineLvl w:val="1"/>
              <w:rPr>
                <w:rFonts w:ascii="Calibri" w:eastAsia="Times New Roman" w:hAnsi="Calibri" w:cs="Calibri"/>
              </w:rPr>
            </w:pPr>
          </w:p>
        </w:tc>
        <w:tc>
          <w:tcPr>
            <w:tcW w:w="1922" w:type="dxa"/>
          </w:tcPr>
          <w:p w14:paraId="008D3607" w14:textId="77777777" w:rsidR="008143F9" w:rsidRPr="008143F9" w:rsidRDefault="008143F9" w:rsidP="008143F9">
            <w:pPr>
              <w:keepNext/>
              <w:keepLines/>
              <w:spacing w:before="40"/>
              <w:outlineLvl w:val="1"/>
              <w:rPr>
                <w:rFonts w:ascii="Calibri" w:eastAsia="Times New Roman" w:hAnsi="Calibri" w:cs="Calibri"/>
              </w:rPr>
            </w:pPr>
          </w:p>
        </w:tc>
        <w:tc>
          <w:tcPr>
            <w:tcW w:w="1923" w:type="dxa"/>
          </w:tcPr>
          <w:p w14:paraId="445E4DC2" w14:textId="77777777" w:rsidR="008143F9" w:rsidRPr="008143F9" w:rsidRDefault="008143F9" w:rsidP="008143F9">
            <w:pPr>
              <w:keepNext/>
              <w:keepLines/>
              <w:spacing w:before="40"/>
              <w:outlineLvl w:val="1"/>
              <w:rPr>
                <w:rFonts w:ascii="Calibri" w:eastAsia="Times New Roman" w:hAnsi="Calibri" w:cs="Calibri"/>
              </w:rPr>
            </w:pPr>
          </w:p>
        </w:tc>
      </w:tr>
      <w:tr w:rsidR="008143F9" w:rsidRPr="008143F9" w14:paraId="6D23D6C4" w14:textId="77777777" w:rsidTr="00E25530">
        <w:trPr>
          <w:trHeight w:val="737"/>
        </w:trPr>
        <w:tc>
          <w:tcPr>
            <w:tcW w:w="1922" w:type="dxa"/>
          </w:tcPr>
          <w:p w14:paraId="746158FD" w14:textId="77777777" w:rsidR="008143F9" w:rsidRPr="008143F9" w:rsidRDefault="008143F9" w:rsidP="008143F9">
            <w:pPr>
              <w:keepNext/>
              <w:keepLines/>
              <w:spacing w:before="40"/>
              <w:outlineLvl w:val="1"/>
              <w:rPr>
                <w:rFonts w:ascii="Calibri" w:eastAsia="Times New Roman" w:hAnsi="Calibri" w:cs="Calibri"/>
              </w:rPr>
            </w:pPr>
          </w:p>
        </w:tc>
        <w:tc>
          <w:tcPr>
            <w:tcW w:w="1922" w:type="dxa"/>
          </w:tcPr>
          <w:p w14:paraId="559FC9FC" w14:textId="77777777" w:rsidR="008143F9" w:rsidRPr="008143F9" w:rsidRDefault="008143F9" w:rsidP="008143F9">
            <w:pPr>
              <w:keepNext/>
              <w:keepLines/>
              <w:spacing w:before="40"/>
              <w:outlineLvl w:val="1"/>
              <w:rPr>
                <w:rFonts w:ascii="Calibri" w:eastAsia="Times New Roman" w:hAnsi="Calibri" w:cs="Calibri"/>
              </w:rPr>
            </w:pPr>
          </w:p>
        </w:tc>
        <w:tc>
          <w:tcPr>
            <w:tcW w:w="1922" w:type="dxa"/>
          </w:tcPr>
          <w:p w14:paraId="6E14ADEC" w14:textId="77777777" w:rsidR="008143F9" w:rsidRPr="008143F9" w:rsidRDefault="008143F9" w:rsidP="008143F9">
            <w:pPr>
              <w:keepNext/>
              <w:keepLines/>
              <w:spacing w:before="40"/>
              <w:outlineLvl w:val="1"/>
              <w:rPr>
                <w:rFonts w:ascii="Calibri" w:eastAsia="Times New Roman" w:hAnsi="Calibri" w:cs="Calibri"/>
              </w:rPr>
            </w:pPr>
          </w:p>
        </w:tc>
        <w:tc>
          <w:tcPr>
            <w:tcW w:w="1923" w:type="dxa"/>
          </w:tcPr>
          <w:p w14:paraId="2A612DB9" w14:textId="77777777" w:rsidR="008143F9" w:rsidRPr="008143F9" w:rsidRDefault="008143F9" w:rsidP="008143F9">
            <w:pPr>
              <w:keepNext/>
              <w:keepLines/>
              <w:spacing w:before="40"/>
              <w:outlineLvl w:val="1"/>
              <w:rPr>
                <w:rFonts w:ascii="Calibri" w:eastAsia="Times New Roman" w:hAnsi="Calibri" w:cs="Calibri"/>
              </w:rPr>
            </w:pPr>
          </w:p>
        </w:tc>
      </w:tr>
      <w:tr w:rsidR="008143F9" w:rsidRPr="008143F9" w14:paraId="7A44B329" w14:textId="77777777" w:rsidTr="00E25530">
        <w:trPr>
          <w:trHeight w:val="737"/>
        </w:trPr>
        <w:tc>
          <w:tcPr>
            <w:tcW w:w="1922" w:type="dxa"/>
          </w:tcPr>
          <w:p w14:paraId="12F2FEC3" w14:textId="77777777" w:rsidR="008143F9" w:rsidRPr="008143F9" w:rsidRDefault="008143F9" w:rsidP="008143F9">
            <w:pPr>
              <w:keepNext/>
              <w:keepLines/>
              <w:spacing w:before="40"/>
              <w:outlineLvl w:val="1"/>
              <w:rPr>
                <w:rFonts w:ascii="Calibri" w:eastAsia="Times New Roman" w:hAnsi="Calibri" w:cs="Calibri"/>
              </w:rPr>
            </w:pPr>
          </w:p>
        </w:tc>
        <w:tc>
          <w:tcPr>
            <w:tcW w:w="1922" w:type="dxa"/>
          </w:tcPr>
          <w:p w14:paraId="0F244580" w14:textId="77777777" w:rsidR="008143F9" w:rsidRPr="008143F9" w:rsidRDefault="008143F9" w:rsidP="008143F9">
            <w:pPr>
              <w:keepNext/>
              <w:keepLines/>
              <w:spacing w:before="40"/>
              <w:outlineLvl w:val="1"/>
              <w:rPr>
                <w:rFonts w:ascii="Calibri" w:eastAsia="Times New Roman" w:hAnsi="Calibri" w:cs="Calibri"/>
              </w:rPr>
            </w:pPr>
          </w:p>
        </w:tc>
        <w:tc>
          <w:tcPr>
            <w:tcW w:w="1922" w:type="dxa"/>
          </w:tcPr>
          <w:p w14:paraId="7D8AFDFD" w14:textId="77777777" w:rsidR="008143F9" w:rsidRPr="008143F9" w:rsidRDefault="008143F9" w:rsidP="008143F9">
            <w:pPr>
              <w:keepNext/>
              <w:keepLines/>
              <w:spacing w:before="40"/>
              <w:outlineLvl w:val="1"/>
              <w:rPr>
                <w:rFonts w:ascii="Calibri" w:eastAsia="Times New Roman" w:hAnsi="Calibri" w:cs="Calibri"/>
              </w:rPr>
            </w:pPr>
          </w:p>
        </w:tc>
        <w:tc>
          <w:tcPr>
            <w:tcW w:w="1923" w:type="dxa"/>
          </w:tcPr>
          <w:p w14:paraId="583EBF7B" w14:textId="77777777" w:rsidR="008143F9" w:rsidRPr="008143F9" w:rsidRDefault="008143F9" w:rsidP="008143F9">
            <w:pPr>
              <w:keepNext/>
              <w:keepLines/>
              <w:spacing w:before="40"/>
              <w:outlineLvl w:val="1"/>
              <w:rPr>
                <w:rFonts w:ascii="Calibri" w:eastAsia="Times New Roman" w:hAnsi="Calibri" w:cs="Calibri"/>
              </w:rPr>
            </w:pPr>
          </w:p>
        </w:tc>
      </w:tr>
      <w:tr w:rsidR="008143F9" w:rsidRPr="008143F9" w14:paraId="70B7D083" w14:textId="77777777" w:rsidTr="00E25530">
        <w:trPr>
          <w:trHeight w:val="737"/>
        </w:trPr>
        <w:tc>
          <w:tcPr>
            <w:tcW w:w="1922" w:type="dxa"/>
          </w:tcPr>
          <w:p w14:paraId="389A3829" w14:textId="77777777" w:rsidR="008143F9" w:rsidRPr="008143F9" w:rsidRDefault="008143F9" w:rsidP="008143F9">
            <w:pPr>
              <w:keepNext/>
              <w:keepLines/>
              <w:spacing w:before="40"/>
              <w:outlineLvl w:val="1"/>
              <w:rPr>
                <w:rFonts w:ascii="Calibri" w:eastAsia="Times New Roman" w:hAnsi="Calibri" w:cs="Calibri"/>
              </w:rPr>
            </w:pPr>
          </w:p>
        </w:tc>
        <w:tc>
          <w:tcPr>
            <w:tcW w:w="1922" w:type="dxa"/>
          </w:tcPr>
          <w:p w14:paraId="0F6957F0" w14:textId="77777777" w:rsidR="008143F9" w:rsidRPr="008143F9" w:rsidRDefault="008143F9" w:rsidP="008143F9">
            <w:pPr>
              <w:keepNext/>
              <w:keepLines/>
              <w:spacing w:before="40"/>
              <w:outlineLvl w:val="1"/>
              <w:rPr>
                <w:rFonts w:ascii="Calibri" w:eastAsia="Times New Roman" w:hAnsi="Calibri" w:cs="Calibri"/>
              </w:rPr>
            </w:pPr>
          </w:p>
        </w:tc>
        <w:tc>
          <w:tcPr>
            <w:tcW w:w="1922" w:type="dxa"/>
          </w:tcPr>
          <w:p w14:paraId="575F39E6" w14:textId="77777777" w:rsidR="008143F9" w:rsidRPr="008143F9" w:rsidRDefault="008143F9" w:rsidP="008143F9">
            <w:pPr>
              <w:keepNext/>
              <w:keepLines/>
              <w:spacing w:before="40"/>
              <w:outlineLvl w:val="1"/>
              <w:rPr>
                <w:rFonts w:ascii="Calibri" w:eastAsia="Times New Roman" w:hAnsi="Calibri" w:cs="Calibri"/>
              </w:rPr>
            </w:pPr>
          </w:p>
        </w:tc>
        <w:tc>
          <w:tcPr>
            <w:tcW w:w="1923" w:type="dxa"/>
          </w:tcPr>
          <w:p w14:paraId="7B3D10BB" w14:textId="77777777" w:rsidR="008143F9" w:rsidRPr="008143F9" w:rsidRDefault="008143F9" w:rsidP="008143F9">
            <w:pPr>
              <w:keepNext/>
              <w:keepLines/>
              <w:spacing w:before="40"/>
              <w:outlineLvl w:val="1"/>
              <w:rPr>
                <w:rFonts w:ascii="Calibri" w:eastAsia="Times New Roman" w:hAnsi="Calibri" w:cs="Calibri"/>
              </w:rPr>
            </w:pPr>
          </w:p>
        </w:tc>
      </w:tr>
      <w:tr w:rsidR="008143F9" w:rsidRPr="008143F9" w14:paraId="74EF9DA0" w14:textId="77777777" w:rsidTr="00E25530">
        <w:trPr>
          <w:trHeight w:val="737"/>
        </w:trPr>
        <w:tc>
          <w:tcPr>
            <w:tcW w:w="1922" w:type="dxa"/>
          </w:tcPr>
          <w:p w14:paraId="56C73816" w14:textId="77777777" w:rsidR="008143F9" w:rsidRPr="008143F9" w:rsidRDefault="008143F9" w:rsidP="008143F9">
            <w:pPr>
              <w:keepNext/>
              <w:keepLines/>
              <w:spacing w:before="40"/>
              <w:outlineLvl w:val="1"/>
              <w:rPr>
                <w:rFonts w:ascii="Calibri" w:eastAsia="Times New Roman" w:hAnsi="Calibri" w:cs="Calibri"/>
              </w:rPr>
            </w:pPr>
          </w:p>
        </w:tc>
        <w:tc>
          <w:tcPr>
            <w:tcW w:w="1922" w:type="dxa"/>
          </w:tcPr>
          <w:p w14:paraId="33BF7FA1" w14:textId="77777777" w:rsidR="008143F9" w:rsidRPr="008143F9" w:rsidRDefault="008143F9" w:rsidP="008143F9">
            <w:pPr>
              <w:keepNext/>
              <w:keepLines/>
              <w:spacing w:before="40"/>
              <w:outlineLvl w:val="1"/>
              <w:rPr>
                <w:rFonts w:ascii="Calibri" w:eastAsia="Times New Roman" w:hAnsi="Calibri" w:cs="Calibri"/>
              </w:rPr>
            </w:pPr>
          </w:p>
        </w:tc>
        <w:tc>
          <w:tcPr>
            <w:tcW w:w="1922" w:type="dxa"/>
          </w:tcPr>
          <w:p w14:paraId="549022F2" w14:textId="77777777" w:rsidR="008143F9" w:rsidRPr="008143F9" w:rsidRDefault="008143F9" w:rsidP="008143F9">
            <w:pPr>
              <w:keepNext/>
              <w:keepLines/>
              <w:spacing w:before="40"/>
              <w:outlineLvl w:val="1"/>
              <w:rPr>
                <w:rFonts w:ascii="Calibri" w:eastAsia="Times New Roman" w:hAnsi="Calibri" w:cs="Calibri"/>
              </w:rPr>
            </w:pPr>
          </w:p>
        </w:tc>
        <w:tc>
          <w:tcPr>
            <w:tcW w:w="1923" w:type="dxa"/>
          </w:tcPr>
          <w:p w14:paraId="3899877D" w14:textId="77777777" w:rsidR="008143F9" w:rsidRPr="008143F9" w:rsidRDefault="008143F9" w:rsidP="008143F9">
            <w:pPr>
              <w:keepNext/>
              <w:keepLines/>
              <w:spacing w:before="40"/>
              <w:outlineLvl w:val="1"/>
              <w:rPr>
                <w:rFonts w:ascii="Calibri" w:eastAsia="Times New Roman" w:hAnsi="Calibri" w:cs="Calibri"/>
              </w:rPr>
            </w:pPr>
          </w:p>
        </w:tc>
      </w:tr>
      <w:tr w:rsidR="008143F9" w:rsidRPr="008143F9" w14:paraId="61B37ACE" w14:textId="77777777" w:rsidTr="00E25530">
        <w:trPr>
          <w:trHeight w:val="771"/>
        </w:trPr>
        <w:tc>
          <w:tcPr>
            <w:tcW w:w="1922" w:type="dxa"/>
          </w:tcPr>
          <w:p w14:paraId="277EED73" w14:textId="77777777" w:rsidR="008143F9" w:rsidRPr="008143F9" w:rsidRDefault="008143F9" w:rsidP="008143F9">
            <w:pPr>
              <w:keepNext/>
              <w:keepLines/>
              <w:spacing w:before="40"/>
              <w:outlineLvl w:val="1"/>
              <w:rPr>
                <w:rFonts w:ascii="Calibri" w:eastAsia="Times New Roman" w:hAnsi="Calibri" w:cs="Calibri"/>
              </w:rPr>
            </w:pPr>
          </w:p>
        </w:tc>
        <w:tc>
          <w:tcPr>
            <w:tcW w:w="1922" w:type="dxa"/>
          </w:tcPr>
          <w:p w14:paraId="4B682506" w14:textId="77777777" w:rsidR="008143F9" w:rsidRPr="008143F9" w:rsidRDefault="008143F9" w:rsidP="008143F9">
            <w:pPr>
              <w:keepNext/>
              <w:keepLines/>
              <w:spacing w:before="40"/>
              <w:outlineLvl w:val="1"/>
              <w:rPr>
                <w:rFonts w:ascii="Calibri" w:eastAsia="Times New Roman" w:hAnsi="Calibri" w:cs="Calibri"/>
              </w:rPr>
            </w:pPr>
          </w:p>
        </w:tc>
        <w:tc>
          <w:tcPr>
            <w:tcW w:w="1922" w:type="dxa"/>
          </w:tcPr>
          <w:p w14:paraId="7561459F" w14:textId="77777777" w:rsidR="008143F9" w:rsidRPr="008143F9" w:rsidRDefault="008143F9" w:rsidP="008143F9">
            <w:pPr>
              <w:keepNext/>
              <w:keepLines/>
              <w:spacing w:before="40"/>
              <w:outlineLvl w:val="1"/>
              <w:rPr>
                <w:rFonts w:ascii="Calibri" w:eastAsia="Times New Roman" w:hAnsi="Calibri" w:cs="Calibri"/>
              </w:rPr>
            </w:pPr>
          </w:p>
        </w:tc>
        <w:tc>
          <w:tcPr>
            <w:tcW w:w="1923" w:type="dxa"/>
          </w:tcPr>
          <w:p w14:paraId="2FB8DAED" w14:textId="77777777" w:rsidR="008143F9" w:rsidRPr="008143F9" w:rsidRDefault="008143F9" w:rsidP="008143F9">
            <w:pPr>
              <w:keepNext/>
              <w:keepLines/>
              <w:spacing w:before="40"/>
              <w:outlineLvl w:val="1"/>
              <w:rPr>
                <w:rFonts w:ascii="Calibri" w:eastAsia="Times New Roman" w:hAnsi="Calibri" w:cs="Calibri"/>
              </w:rPr>
            </w:pPr>
          </w:p>
        </w:tc>
      </w:tr>
    </w:tbl>
    <w:p w14:paraId="3D7B2054" w14:textId="77777777" w:rsidR="008143F9" w:rsidRPr="008143F9" w:rsidRDefault="008143F9" w:rsidP="008143F9">
      <w:pPr>
        <w:rPr>
          <w:rFonts w:ascii="Calibri" w:eastAsia="Calibri" w:hAnsi="Calibri" w:cs="Times New Roman"/>
        </w:rPr>
      </w:pPr>
    </w:p>
    <w:p w14:paraId="37941B25" w14:textId="77777777" w:rsidR="008143F9" w:rsidRPr="008143F9" w:rsidRDefault="008143F9" w:rsidP="008143F9">
      <w:pPr>
        <w:rPr>
          <w:rFonts w:ascii="Calibri" w:eastAsia="Calibri" w:hAnsi="Calibri" w:cs="Times New Roman"/>
        </w:rPr>
      </w:pPr>
    </w:p>
    <w:p w14:paraId="47E2321B" w14:textId="77777777" w:rsidR="008143F9" w:rsidRPr="008143F9" w:rsidRDefault="008143F9" w:rsidP="008143F9">
      <w:pPr>
        <w:rPr>
          <w:rFonts w:ascii="Calibri" w:eastAsia="Calibri" w:hAnsi="Calibri" w:cs="Times New Roman"/>
        </w:rPr>
      </w:pPr>
    </w:p>
    <w:p w14:paraId="4BA92394" w14:textId="77777777" w:rsidR="008143F9" w:rsidRPr="008143F9" w:rsidRDefault="008143F9" w:rsidP="008143F9">
      <w:pPr>
        <w:rPr>
          <w:rFonts w:ascii="Calibri" w:eastAsia="Calibri" w:hAnsi="Calibri" w:cs="Times New Roman"/>
        </w:rPr>
      </w:pPr>
    </w:p>
    <w:p w14:paraId="32C6C294" w14:textId="77777777" w:rsidR="008143F9" w:rsidRPr="008143F9" w:rsidRDefault="008143F9" w:rsidP="008143F9">
      <w:pPr>
        <w:rPr>
          <w:rFonts w:ascii="Calibri" w:eastAsia="Calibri" w:hAnsi="Calibri" w:cs="Times New Roman"/>
        </w:rPr>
      </w:pPr>
    </w:p>
    <w:p w14:paraId="0E236B21" w14:textId="77777777" w:rsidR="008143F9" w:rsidRPr="008143F9" w:rsidRDefault="008143F9" w:rsidP="008143F9">
      <w:pPr>
        <w:rPr>
          <w:rFonts w:ascii="Calibri" w:eastAsia="Calibri" w:hAnsi="Calibri" w:cs="Times New Roman"/>
        </w:rPr>
      </w:pPr>
    </w:p>
    <w:p w14:paraId="7FD18FC6" w14:textId="77777777" w:rsidR="008143F9" w:rsidRPr="008143F9" w:rsidRDefault="008143F9" w:rsidP="008143F9">
      <w:pPr>
        <w:rPr>
          <w:rFonts w:ascii="Calibri" w:eastAsia="Calibri" w:hAnsi="Calibri" w:cs="Times New Roman"/>
        </w:rPr>
      </w:pPr>
    </w:p>
    <w:p w14:paraId="2585A760" w14:textId="77777777" w:rsidR="008143F9" w:rsidRPr="008143F9" w:rsidRDefault="008143F9" w:rsidP="008143F9">
      <w:pPr>
        <w:rPr>
          <w:rFonts w:ascii="Calibri" w:eastAsia="Calibri" w:hAnsi="Calibri" w:cs="Times New Roman"/>
        </w:rPr>
      </w:pPr>
    </w:p>
    <w:p w14:paraId="1372DEE0" w14:textId="77777777" w:rsidR="008143F9" w:rsidRPr="008143F9" w:rsidRDefault="008143F9" w:rsidP="008143F9">
      <w:pPr>
        <w:rPr>
          <w:rFonts w:ascii="Calibri" w:eastAsia="Calibri" w:hAnsi="Calibri" w:cs="Times New Roman"/>
        </w:rPr>
      </w:pPr>
    </w:p>
    <w:p w14:paraId="38DCF86A" w14:textId="77777777" w:rsidR="008143F9" w:rsidRPr="008143F9" w:rsidRDefault="008143F9" w:rsidP="008143F9">
      <w:pPr>
        <w:rPr>
          <w:rFonts w:ascii="Calibri" w:eastAsia="Calibri" w:hAnsi="Calibri" w:cs="Times New Roman"/>
        </w:rPr>
      </w:pPr>
    </w:p>
    <w:p w14:paraId="1032C776" w14:textId="77777777" w:rsidR="008143F9" w:rsidRPr="008143F9" w:rsidRDefault="008143F9" w:rsidP="008143F9">
      <w:pPr>
        <w:rPr>
          <w:rFonts w:ascii="Calibri" w:eastAsia="Calibri" w:hAnsi="Calibri" w:cs="Times New Roman"/>
        </w:rPr>
      </w:pPr>
    </w:p>
    <w:p w14:paraId="071AC240" w14:textId="77777777" w:rsidR="008143F9" w:rsidRPr="008143F9" w:rsidRDefault="008143F9" w:rsidP="008143F9">
      <w:pPr>
        <w:rPr>
          <w:rFonts w:ascii="Calibri" w:eastAsia="Calibri" w:hAnsi="Calibri" w:cs="Times New Roman"/>
        </w:rPr>
      </w:pPr>
    </w:p>
    <w:p w14:paraId="289AD68F" w14:textId="77777777" w:rsidR="008143F9" w:rsidRPr="008143F9" w:rsidRDefault="008143F9" w:rsidP="008143F9">
      <w:pPr>
        <w:keepNext/>
        <w:keepLines/>
        <w:spacing w:before="40" w:after="0"/>
        <w:outlineLvl w:val="2"/>
        <w:rPr>
          <w:rFonts w:ascii="Calibri Light" w:eastAsia="Times New Roman" w:hAnsi="Calibri Light" w:cs="Times New Roman"/>
          <w:b/>
          <w:bCs/>
          <w:sz w:val="24"/>
          <w:szCs w:val="24"/>
        </w:rPr>
      </w:pPr>
      <w:r w:rsidRPr="008143F9">
        <w:rPr>
          <w:rFonts w:ascii="Calibri Light" w:eastAsia="Times New Roman" w:hAnsi="Calibri Light" w:cs="Times New Roman"/>
          <w:b/>
          <w:bCs/>
          <w:sz w:val="24"/>
          <w:szCs w:val="24"/>
        </w:rPr>
        <w:lastRenderedPageBreak/>
        <w:t>Continuous Development Points.</w:t>
      </w:r>
    </w:p>
    <w:p w14:paraId="57260676" w14:textId="77777777" w:rsidR="008143F9" w:rsidRPr="008143F9" w:rsidRDefault="008143F9" w:rsidP="008143F9"/>
    <w:p w14:paraId="68D2C6E3" w14:textId="77777777" w:rsidR="008143F9" w:rsidRPr="008143F9" w:rsidRDefault="008143F9" w:rsidP="008143F9">
      <w:pPr>
        <w:keepNext/>
        <w:keepLines/>
        <w:spacing w:before="40" w:after="0"/>
        <w:outlineLvl w:val="1"/>
        <w:rPr>
          <w:rFonts w:ascii="Calibri" w:eastAsia="Times New Roman" w:hAnsi="Calibri" w:cs="Calibri"/>
        </w:rPr>
      </w:pPr>
      <w:r w:rsidRPr="008143F9">
        <w:rPr>
          <w:rFonts w:ascii="Calibri" w:eastAsia="Times New Roman" w:hAnsi="Calibri" w:cs="Calibri"/>
        </w:rPr>
        <w:t>All Clerks whose Councils seek a Local Council Award, are required to demonstrate that they have achieved at least 12 CPD points in the 12 months immediately preceding the Councils application for an award.  For this there are some types of activity that carry a minimum point allowance per year.  Plus, at least three points must come from a qualification, in-house assessment or training course.</w:t>
      </w:r>
    </w:p>
    <w:p w14:paraId="7924F37D" w14:textId="77777777" w:rsidR="008143F9" w:rsidRPr="008143F9" w:rsidRDefault="008143F9" w:rsidP="008143F9"/>
    <w:p w14:paraId="199DFA5F" w14:textId="77777777" w:rsidR="008143F9" w:rsidRPr="008143F9" w:rsidRDefault="008143F9" w:rsidP="008143F9">
      <w:pPr>
        <w:keepNext/>
        <w:keepLines/>
        <w:spacing w:before="40" w:after="0"/>
        <w:outlineLvl w:val="1"/>
        <w:rPr>
          <w:rFonts w:ascii="Calibri" w:eastAsia="Times New Roman" w:hAnsi="Calibri" w:cs="Calibri"/>
        </w:rPr>
      </w:pPr>
      <w:r w:rsidRPr="008143F9">
        <w:rPr>
          <w:rFonts w:ascii="Calibri" w:eastAsia="Times New Roman" w:hAnsi="Calibri" w:cs="Calibri"/>
        </w:rPr>
        <w:t>The grid below can help you assess how many points you have achieved and clearly illustrates this to the accreditation panel for a Local Council Award.</w:t>
      </w:r>
    </w:p>
    <w:p w14:paraId="5C9AE102" w14:textId="77777777" w:rsidR="008143F9" w:rsidRPr="008143F9" w:rsidRDefault="008143F9" w:rsidP="008143F9"/>
    <w:tbl>
      <w:tblPr>
        <w:tblStyle w:val="TableGrid"/>
        <w:tblW w:w="9289" w:type="dxa"/>
        <w:tblLook w:val="04A0" w:firstRow="1" w:lastRow="0" w:firstColumn="1" w:lastColumn="0" w:noHBand="0" w:noVBand="1"/>
      </w:tblPr>
      <w:tblGrid>
        <w:gridCol w:w="3096"/>
        <w:gridCol w:w="3096"/>
        <w:gridCol w:w="3097"/>
      </w:tblGrid>
      <w:tr w:rsidR="008143F9" w:rsidRPr="008143F9" w14:paraId="2CF5C404" w14:textId="77777777" w:rsidTr="00E25530">
        <w:trPr>
          <w:trHeight w:val="394"/>
        </w:trPr>
        <w:tc>
          <w:tcPr>
            <w:tcW w:w="3096" w:type="dxa"/>
          </w:tcPr>
          <w:p w14:paraId="3CB6E30B" w14:textId="77777777" w:rsidR="008143F9" w:rsidRPr="008143F9" w:rsidRDefault="008143F9" w:rsidP="008143F9">
            <w:pPr>
              <w:keepNext/>
              <w:keepLines/>
              <w:spacing w:before="40"/>
              <w:outlineLvl w:val="1"/>
              <w:rPr>
                <w:rFonts w:ascii="Calibri" w:eastAsia="Times New Roman" w:hAnsi="Calibri" w:cs="Calibri"/>
              </w:rPr>
            </w:pPr>
          </w:p>
        </w:tc>
        <w:tc>
          <w:tcPr>
            <w:tcW w:w="3096" w:type="dxa"/>
          </w:tcPr>
          <w:p w14:paraId="4F30E441" w14:textId="77777777" w:rsidR="008143F9" w:rsidRPr="008143F9" w:rsidRDefault="008143F9" w:rsidP="008143F9">
            <w:pPr>
              <w:keepNext/>
              <w:keepLines/>
              <w:spacing w:before="40"/>
              <w:outlineLvl w:val="1"/>
              <w:rPr>
                <w:rFonts w:ascii="Calibri" w:eastAsia="Times New Roman" w:hAnsi="Calibri" w:cs="Calibri"/>
                <w:b/>
                <w:bCs/>
              </w:rPr>
            </w:pPr>
            <w:r w:rsidRPr="008143F9">
              <w:rPr>
                <w:rFonts w:ascii="Calibri" w:eastAsia="Times New Roman" w:hAnsi="Calibri" w:cs="Calibri"/>
                <w:b/>
                <w:bCs/>
              </w:rPr>
              <w:t>Maximum Points</w:t>
            </w:r>
          </w:p>
        </w:tc>
        <w:tc>
          <w:tcPr>
            <w:tcW w:w="3097" w:type="dxa"/>
          </w:tcPr>
          <w:p w14:paraId="21B1617D" w14:textId="77777777" w:rsidR="008143F9" w:rsidRPr="008143F9" w:rsidRDefault="008143F9" w:rsidP="008143F9">
            <w:pPr>
              <w:keepNext/>
              <w:keepLines/>
              <w:spacing w:before="40"/>
              <w:outlineLvl w:val="1"/>
              <w:rPr>
                <w:rFonts w:ascii="Calibri" w:eastAsia="Times New Roman" w:hAnsi="Calibri" w:cs="Calibri"/>
                <w:b/>
                <w:bCs/>
              </w:rPr>
            </w:pPr>
            <w:r w:rsidRPr="008143F9">
              <w:rPr>
                <w:rFonts w:ascii="Calibri" w:eastAsia="Times New Roman" w:hAnsi="Calibri" w:cs="Calibri"/>
                <w:b/>
                <w:bCs/>
              </w:rPr>
              <w:t>Points Achieved</w:t>
            </w:r>
          </w:p>
        </w:tc>
      </w:tr>
      <w:tr w:rsidR="008143F9" w:rsidRPr="008143F9" w14:paraId="393FBCB6" w14:textId="77777777" w:rsidTr="00E25530">
        <w:trPr>
          <w:trHeight w:val="394"/>
        </w:trPr>
        <w:tc>
          <w:tcPr>
            <w:tcW w:w="3096" w:type="dxa"/>
          </w:tcPr>
          <w:p w14:paraId="6B6D8B7E" w14:textId="77777777" w:rsidR="008143F9" w:rsidRPr="008143F9" w:rsidRDefault="008143F9" w:rsidP="008143F9">
            <w:pPr>
              <w:keepNext/>
              <w:keepLines/>
              <w:spacing w:before="40"/>
              <w:outlineLvl w:val="1"/>
              <w:rPr>
                <w:rFonts w:ascii="Calibri" w:eastAsia="Times New Roman" w:hAnsi="Calibri" w:cs="Calibri"/>
              </w:rPr>
            </w:pPr>
            <w:r w:rsidRPr="008143F9">
              <w:rPr>
                <w:rFonts w:ascii="Calibri" w:eastAsia="Times New Roman" w:hAnsi="Calibri" w:cs="Calibri"/>
              </w:rPr>
              <w:t>Qualifications</w:t>
            </w:r>
          </w:p>
        </w:tc>
        <w:tc>
          <w:tcPr>
            <w:tcW w:w="3096" w:type="dxa"/>
          </w:tcPr>
          <w:p w14:paraId="648D49E5" w14:textId="77777777" w:rsidR="008143F9" w:rsidRPr="008143F9" w:rsidRDefault="008143F9" w:rsidP="008143F9">
            <w:pPr>
              <w:keepNext/>
              <w:keepLines/>
              <w:spacing w:before="40"/>
              <w:outlineLvl w:val="1"/>
              <w:rPr>
                <w:rFonts w:ascii="Calibri" w:eastAsia="Times New Roman" w:hAnsi="Calibri" w:cs="Calibri"/>
              </w:rPr>
            </w:pPr>
            <w:r w:rsidRPr="008143F9">
              <w:rPr>
                <w:rFonts w:ascii="Calibri" w:eastAsia="Times New Roman" w:hAnsi="Calibri" w:cs="Calibri"/>
              </w:rPr>
              <w:t>12</w:t>
            </w:r>
          </w:p>
        </w:tc>
        <w:tc>
          <w:tcPr>
            <w:tcW w:w="3097" w:type="dxa"/>
          </w:tcPr>
          <w:p w14:paraId="1B58D067" w14:textId="77777777" w:rsidR="008143F9" w:rsidRPr="008143F9" w:rsidRDefault="008143F9" w:rsidP="008143F9">
            <w:pPr>
              <w:keepNext/>
              <w:keepLines/>
              <w:spacing w:before="40"/>
              <w:outlineLvl w:val="1"/>
              <w:rPr>
                <w:rFonts w:ascii="Calibri" w:eastAsia="Times New Roman" w:hAnsi="Calibri" w:cs="Calibri"/>
              </w:rPr>
            </w:pPr>
          </w:p>
        </w:tc>
      </w:tr>
      <w:tr w:rsidR="008143F9" w:rsidRPr="008143F9" w14:paraId="29BDB3FF" w14:textId="77777777" w:rsidTr="00E25530">
        <w:trPr>
          <w:trHeight w:val="412"/>
        </w:trPr>
        <w:tc>
          <w:tcPr>
            <w:tcW w:w="3096" w:type="dxa"/>
          </w:tcPr>
          <w:p w14:paraId="5D375BEC" w14:textId="77777777" w:rsidR="008143F9" w:rsidRPr="008143F9" w:rsidRDefault="008143F9" w:rsidP="008143F9">
            <w:pPr>
              <w:keepNext/>
              <w:keepLines/>
              <w:spacing w:before="40"/>
              <w:outlineLvl w:val="1"/>
              <w:rPr>
                <w:rFonts w:ascii="Calibri" w:eastAsia="Times New Roman" w:hAnsi="Calibri" w:cs="Calibri"/>
              </w:rPr>
            </w:pPr>
            <w:r w:rsidRPr="008143F9">
              <w:rPr>
                <w:rFonts w:ascii="Calibri" w:eastAsia="Times New Roman" w:hAnsi="Calibri" w:cs="Calibri"/>
              </w:rPr>
              <w:t>In-house assessments</w:t>
            </w:r>
          </w:p>
        </w:tc>
        <w:tc>
          <w:tcPr>
            <w:tcW w:w="3096" w:type="dxa"/>
          </w:tcPr>
          <w:p w14:paraId="2FCE435A" w14:textId="77777777" w:rsidR="008143F9" w:rsidRPr="008143F9" w:rsidRDefault="008143F9" w:rsidP="008143F9">
            <w:pPr>
              <w:keepNext/>
              <w:keepLines/>
              <w:spacing w:before="40"/>
              <w:outlineLvl w:val="1"/>
              <w:rPr>
                <w:rFonts w:ascii="Calibri" w:eastAsia="Times New Roman" w:hAnsi="Calibri" w:cs="Calibri"/>
              </w:rPr>
            </w:pPr>
            <w:r w:rsidRPr="008143F9">
              <w:rPr>
                <w:rFonts w:ascii="Calibri" w:eastAsia="Times New Roman" w:hAnsi="Calibri" w:cs="Calibri"/>
              </w:rPr>
              <w:t>12</w:t>
            </w:r>
          </w:p>
        </w:tc>
        <w:tc>
          <w:tcPr>
            <w:tcW w:w="3097" w:type="dxa"/>
          </w:tcPr>
          <w:p w14:paraId="16FAACA3" w14:textId="77777777" w:rsidR="008143F9" w:rsidRPr="008143F9" w:rsidRDefault="008143F9" w:rsidP="008143F9">
            <w:pPr>
              <w:keepNext/>
              <w:keepLines/>
              <w:spacing w:before="40"/>
              <w:outlineLvl w:val="1"/>
              <w:rPr>
                <w:rFonts w:ascii="Calibri" w:eastAsia="Times New Roman" w:hAnsi="Calibri" w:cs="Calibri"/>
              </w:rPr>
            </w:pPr>
          </w:p>
        </w:tc>
      </w:tr>
      <w:tr w:rsidR="008143F9" w:rsidRPr="008143F9" w14:paraId="1232160A" w14:textId="77777777" w:rsidTr="00E25530">
        <w:trPr>
          <w:trHeight w:val="394"/>
        </w:trPr>
        <w:tc>
          <w:tcPr>
            <w:tcW w:w="3096" w:type="dxa"/>
          </w:tcPr>
          <w:p w14:paraId="6DAEFBC0" w14:textId="77777777" w:rsidR="008143F9" w:rsidRPr="008143F9" w:rsidRDefault="008143F9" w:rsidP="008143F9">
            <w:pPr>
              <w:keepNext/>
              <w:keepLines/>
              <w:spacing w:before="40"/>
              <w:outlineLvl w:val="1"/>
              <w:rPr>
                <w:rFonts w:ascii="Calibri" w:eastAsia="Times New Roman" w:hAnsi="Calibri" w:cs="Calibri"/>
              </w:rPr>
            </w:pPr>
            <w:r w:rsidRPr="008143F9">
              <w:rPr>
                <w:rFonts w:ascii="Calibri" w:eastAsia="Times New Roman" w:hAnsi="Calibri" w:cs="Calibri"/>
              </w:rPr>
              <w:t>Learning at work</w:t>
            </w:r>
          </w:p>
        </w:tc>
        <w:tc>
          <w:tcPr>
            <w:tcW w:w="3096" w:type="dxa"/>
          </w:tcPr>
          <w:p w14:paraId="6CFCE4D7" w14:textId="77777777" w:rsidR="008143F9" w:rsidRPr="008143F9" w:rsidRDefault="008143F9" w:rsidP="008143F9">
            <w:pPr>
              <w:keepNext/>
              <w:keepLines/>
              <w:spacing w:before="40"/>
              <w:outlineLvl w:val="1"/>
              <w:rPr>
                <w:rFonts w:ascii="Calibri" w:eastAsia="Times New Roman" w:hAnsi="Calibri" w:cs="Calibri"/>
              </w:rPr>
            </w:pPr>
            <w:r w:rsidRPr="008143F9">
              <w:rPr>
                <w:rFonts w:ascii="Calibri" w:eastAsia="Times New Roman" w:hAnsi="Calibri" w:cs="Calibri"/>
              </w:rPr>
              <w:t>6</w:t>
            </w:r>
          </w:p>
        </w:tc>
        <w:tc>
          <w:tcPr>
            <w:tcW w:w="3097" w:type="dxa"/>
          </w:tcPr>
          <w:p w14:paraId="3CE4021E" w14:textId="77777777" w:rsidR="008143F9" w:rsidRPr="008143F9" w:rsidRDefault="008143F9" w:rsidP="008143F9">
            <w:pPr>
              <w:keepNext/>
              <w:keepLines/>
              <w:spacing w:before="40"/>
              <w:outlineLvl w:val="1"/>
              <w:rPr>
                <w:rFonts w:ascii="Calibri" w:eastAsia="Times New Roman" w:hAnsi="Calibri" w:cs="Calibri"/>
              </w:rPr>
            </w:pPr>
          </w:p>
        </w:tc>
      </w:tr>
      <w:tr w:rsidR="008143F9" w:rsidRPr="008143F9" w14:paraId="3284AA3C" w14:textId="77777777" w:rsidTr="00E25530">
        <w:trPr>
          <w:trHeight w:val="394"/>
        </w:trPr>
        <w:tc>
          <w:tcPr>
            <w:tcW w:w="3096" w:type="dxa"/>
          </w:tcPr>
          <w:p w14:paraId="268428A5" w14:textId="77777777" w:rsidR="008143F9" w:rsidRPr="008143F9" w:rsidRDefault="008143F9" w:rsidP="008143F9">
            <w:pPr>
              <w:keepNext/>
              <w:keepLines/>
              <w:spacing w:before="40"/>
              <w:outlineLvl w:val="1"/>
              <w:rPr>
                <w:rFonts w:ascii="Calibri" w:eastAsia="Times New Roman" w:hAnsi="Calibri" w:cs="Calibri"/>
              </w:rPr>
            </w:pPr>
            <w:r w:rsidRPr="008143F9">
              <w:rPr>
                <w:rFonts w:ascii="Calibri" w:eastAsia="Times New Roman" w:hAnsi="Calibri" w:cs="Calibri"/>
              </w:rPr>
              <w:t>Attendance at conference and training events</w:t>
            </w:r>
          </w:p>
        </w:tc>
        <w:tc>
          <w:tcPr>
            <w:tcW w:w="3096" w:type="dxa"/>
          </w:tcPr>
          <w:p w14:paraId="3717FF75" w14:textId="77777777" w:rsidR="008143F9" w:rsidRPr="008143F9" w:rsidRDefault="008143F9" w:rsidP="008143F9">
            <w:pPr>
              <w:keepNext/>
              <w:keepLines/>
              <w:spacing w:before="40"/>
              <w:outlineLvl w:val="1"/>
              <w:rPr>
                <w:rFonts w:ascii="Calibri" w:eastAsia="Times New Roman" w:hAnsi="Calibri" w:cs="Calibri"/>
              </w:rPr>
            </w:pPr>
            <w:r w:rsidRPr="008143F9">
              <w:rPr>
                <w:rFonts w:ascii="Calibri" w:eastAsia="Times New Roman" w:hAnsi="Calibri" w:cs="Calibri"/>
              </w:rPr>
              <w:t>12</w:t>
            </w:r>
          </w:p>
        </w:tc>
        <w:tc>
          <w:tcPr>
            <w:tcW w:w="3097" w:type="dxa"/>
          </w:tcPr>
          <w:p w14:paraId="2EB00A37" w14:textId="77777777" w:rsidR="008143F9" w:rsidRPr="008143F9" w:rsidRDefault="008143F9" w:rsidP="008143F9">
            <w:pPr>
              <w:keepNext/>
              <w:keepLines/>
              <w:spacing w:before="40"/>
              <w:outlineLvl w:val="1"/>
              <w:rPr>
                <w:rFonts w:ascii="Calibri" w:eastAsia="Times New Roman" w:hAnsi="Calibri" w:cs="Calibri"/>
              </w:rPr>
            </w:pPr>
          </w:p>
        </w:tc>
      </w:tr>
      <w:tr w:rsidR="008143F9" w:rsidRPr="008143F9" w14:paraId="36048465" w14:textId="77777777" w:rsidTr="00E25530">
        <w:trPr>
          <w:trHeight w:val="394"/>
        </w:trPr>
        <w:tc>
          <w:tcPr>
            <w:tcW w:w="3096" w:type="dxa"/>
          </w:tcPr>
          <w:p w14:paraId="268399DD" w14:textId="77777777" w:rsidR="008143F9" w:rsidRPr="008143F9" w:rsidRDefault="008143F9" w:rsidP="008143F9">
            <w:pPr>
              <w:keepNext/>
              <w:keepLines/>
              <w:spacing w:before="40"/>
              <w:outlineLvl w:val="1"/>
              <w:rPr>
                <w:rFonts w:ascii="Calibri" w:eastAsia="Times New Roman" w:hAnsi="Calibri" w:cs="Calibri"/>
              </w:rPr>
            </w:pPr>
            <w:r w:rsidRPr="008143F9">
              <w:rPr>
                <w:rFonts w:ascii="Calibri" w:eastAsia="Times New Roman" w:hAnsi="Calibri" w:cs="Calibri"/>
              </w:rPr>
              <w:t>Reading and e-learning</w:t>
            </w:r>
          </w:p>
        </w:tc>
        <w:tc>
          <w:tcPr>
            <w:tcW w:w="3096" w:type="dxa"/>
          </w:tcPr>
          <w:p w14:paraId="21B27380" w14:textId="77777777" w:rsidR="008143F9" w:rsidRPr="008143F9" w:rsidRDefault="008143F9" w:rsidP="008143F9">
            <w:pPr>
              <w:keepNext/>
              <w:keepLines/>
              <w:spacing w:before="40"/>
              <w:outlineLvl w:val="1"/>
              <w:rPr>
                <w:rFonts w:ascii="Calibri" w:eastAsia="Times New Roman" w:hAnsi="Calibri" w:cs="Calibri"/>
              </w:rPr>
            </w:pPr>
            <w:r w:rsidRPr="008143F9">
              <w:rPr>
                <w:rFonts w:ascii="Calibri" w:eastAsia="Times New Roman" w:hAnsi="Calibri" w:cs="Calibri"/>
              </w:rPr>
              <w:t>6</w:t>
            </w:r>
          </w:p>
        </w:tc>
        <w:tc>
          <w:tcPr>
            <w:tcW w:w="3097" w:type="dxa"/>
          </w:tcPr>
          <w:p w14:paraId="5605C286" w14:textId="77777777" w:rsidR="008143F9" w:rsidRPr="008143F9" w:rsidRDefault="008143F9" w:rsidP="008143F9">
            <w:pPr>
              <w:keepNext/>
              <w:keepLines/>
              <w:spacing w:before="40"/>
              <w:outlineLvl w:val="1"/>
              <w:rPr>
                <w:rFonts w:ascii="Calibri" w:eastAsia="Times New Roman" w:hAnsi="Calibri" w:cs="Calibri"/>
              </w:rPr>
            </w:pPr>
          </w:p>
        </w:tc>
      </w:tr>
      <w:tr w:rsidR="008143F9" w:rsidRPr="008143F9" w14:paraId="6CD41B8B" w14:textId="77777777" w:rsidTr="00E25530">
        <w:trPr>
          <w:trHeight w:val="394"/>
        </w:trPr>
        <w:tc>
          <w:tcPr>
            <w:tcW w:w="3096" w:type="dxa"/>
          </w:tcPr>
          <w:p w14:paraId="6657D7E1" w14:textId="77777777" w:rsidR="008143F9" w:rsidRPr="008143F9" w:rsidRDefault="008143F9" w:rsidP="008143F9">
            <w:pPr>
              <w:keepNext/>
              <w:keepLines/>
              <w:spacing w:before="40"/>
              <w:outlineLvl w:val="1"/>
              <w:rPr>
                <w:rFonts w:ascii="Calibri" w:eastAsia="Times New Roman" w:hAnsi="Calibri" w:cs="Calibri"/>
              </w:rPr>
            </w:pPr>
            <w:r w:rsidRPr="008143F9">
              <w:rPr>
                <w:rFonts w:ascii="Calibri" w:eastAsia="Times New Roman" w:hAnsi="Calibri" w:cs="Calibri"/>
              </w:rPr>
              <w:t>Developing the sector</w:t>
            </w:r>
          </w:p>
        </w:tc>
        <w:tc>
          <w:tcPr>
            <w:tcW w:w="3096" w:type="dxa"/>
          </w:tcPr>
          <w:p w14:paraId="5301ADA0" w14:textId="77777777" w:rsidR="008143F9" w:rsidRPr="008143F9" w:rsidRDefault="008143F9" w:rsidP="008143F9">
            <w:pPr>
              <w:keepNext/>
              <w:keepLines/>
              <w:spacing w:before="40"/>
              <w:outlineLvl w:val="1"/>
              <w:rPr>
                <w:rFonts w:ascii="Calibri" w:eastAsia="Times New Roman" w:hAnsi="Calibri" w:cs="Calibri"/>
              </w:rPr>
            </w:pPr>
            <w:r w:rsidRPr="008143F9">
              <w:rPr>
                <w:rFonts w:ascii="Calibri" w:eastAsia="Times New Roman" w:hAnsi="Calibri" w:cs="Calibri"/>
              </w:rPr>
              <w:t>4</w:t>
            </w:r>
          </w:p>
        </w:tc>
        <w:tc>
          <w:tcPr>
            <w:tcW w:w="3097" w:type="dxa"/>
          </w:tcPr>
          <w:p w14:paraId="026EB9A2" w14:textId="77777777" w:rsidR="008143F9" w:rsidRPr="008143F9" w:rsidRDefault="008143F9" w:rsidP="008143F9">
            <w:pPr>
              <w:keepNext/>
              <w:keepLines/>
              <w:spacing w:before="40"/>
              <w:outlineLvl w:val="1"/>
              <w:rPr>
                <w:rFonts w:ascii="Calibri" w:eastAsia="Times New Roman" w:hAnsi="Calibri" w:cs="Calibri"/>
              </w:rPr>
            </w:pPr>
          </w:p>
        </w:tc>
      </w:tr>
      <w:tr w:rsidR="008143F9" w:rsidRPr="008143F9" w14:paraId="23F30B30" w14:textId="77777777" w:rsidTr="00E25530">
        <w:trPr>
          <w:trHeight w:val="412"/>
        </w:trPr>
        <w:tc>
          <w:tcPr>
            <w:tcW w:w="3096" w:type="dxa"/>
          </w:tcPr>
          <w:p w14:paraId="20319D56" w14:textId="77777777" w:rsidR="008143F9" w:rsidRPr="008143F9" w:rsidRDefault="008143F9" w:rsidP="008143F9">
            <w:pPr>
              <w:keepNext/>
              <w:keepLines/>
              <w:spacing w:before="40"/>
              <w:outlineLvl w:val="1"/>
              <w:rPr>
                <w:rFonts w:ascii="Calibri" w:eastAsia="Times New Roman" w:hAnsi="Calibri" w:cs="Calibri"/>
              </w:rPr>
            </w:pPr>
          </w:p>
        </w:tc>
        <w:tc>
          <w:tcPr>
            <w:tcW w:w="3096" w:type="dxa"/>
          </w:tcPr>
          <w:p w14:paraId="2A6D9DC5" w14:textId="77777777" w:rsidR="008143F9" w:rsidRPr="008143F9" w:rsidRDefault="008143F9" w:rsidP="008143F9">
            <w:pPr>
              <w:keepNext/>
              <w:keepLines/>
              <w:spacing w:before="40"/>
              <w:outlineLvl w:val="1"/>
              <w:rPr>
                <w:rFonts w:ascii="Calibri" w:eastAsia="Times New Roman" w:hAnsi="Calibri" w:cs="Calibri"/>
                <w:b/>
                <w:bCs/>
              </w:rPr>
            </w:pPr>
            <w:r w:rsidRPr="008143F9">
              <w:rPr>
                <w:rFonts w:ascii="Calibri" w:eastAsia="Times New Roman" w:hAnsi="Calibri" w:cs="Calibri"/>
                <w:b/>
                <w:bCs/>
              </w:rPr>
              <w:t>Total CPD points</w:t>
            </w:r>
          </w:p>
        </w:tc>
        <w:tc>
          <w:tcPr>
            <w:tcW w:w="3097" w:type="dxa"/>
          </w:tcPr>
          <w:p w14:paraId="4A4A6AE1" w14:textId="77777777" w:rsidR="008143F9" w:rsidRPr="008143F9" w:rsidRDefault="008143F9" w:rsidP="008143F9">
            <w:pPr>
              <w:keepNext/>
              <w:keepLines/>
              <w:spacing w:before="40"/>
              <w:outlineLvl w:val="1"/>
              <w:rPr>
                <w:rFonts w:ascii="Calibri" w:eastAsia="Times New Roman" w:hAnsi="Calibri" w:cs="Calibri"/>
              </w:rPr>
            </w:pPr>
          </w:p>
        </w:tc>
      </w:tr>
      <w:tr w:rsidR="008143F9" w:rsidRPr="008143F9" w14:paraId="7CC99D32" w14:textId="77777777" w:rsidTr="00E25530">
        <w:trPr>
          <w:trHeight w:val="394"/>
        </w:trPr>
        <w:tc>
          <w:tcPr>
            <w:tcW w:w="3096" w:type="dxa"/>
          </w:tcPr>
          <w:p w14:paraId="3E00F4EC" w14:textId="77777777" w:rsidR="008143F9" w:rsidRPr="008143F9" w:rsidRDefault="008143F9" w:rsidP="008143F9">
            <w:pPr>
              <w:keepNext/>
              <w:keepLines/>
              <w:spacing w:before="40"/>
              <w:outlineLvl w:val="1"/>
              <w:rPr>
                <w:rFonts w:ascii="Calibri" w:eastAsia="Times New Roman" w:hAnsi="Calibri" w:cs="Calibri"/>
              </w:rPr>
            </w:pPr>
          </w:p>
        </w:tc>
        <w:tc>
          <w:tcPr>
            <w:tcW w:w="3096" w:type="dxa"/>
          </w:tcPr>
          <w:p w14:paraId="45C0DC53" w14:textId="77777777" w:rsidR="008143F9" w:rsidRPr="008143F9" w:rsidRDefault="008143F9" w:rsidP="008143F9">
            <w:pPr>
              <w:keepNext/>
              <w:keepLines/>
              <w:spacing w:before="40"/>
              <w:outlineLvl w:val="1"/>
              <w:rPr>
                <w:rFonts w:ascii="Calibri" w:eastAsia="Times New Roman" w:hAnsi="Calibri" w:cs="Calibri"/>
              </w:rPr>
            </w:pPr>
          </w:p>
        </w:tc>
        <w:tc>
          <w:tcPr>
            <w:tcW w:w="3097" w:type="dxa"/>
          </w:tcPr>
          <w:p w14:paraId="12D126C9" w14:textId="77777777" w:rsidR="008143F9" w:rsidRPr="008143F9" w:rsidRDefault="008143F9" w:rsidP="008143F9">
            <w:pPr>
              <w:keepNext/>
              <w:keepLines/>
              <w:spacing w:before="40"/>
              <w:outlineLvl w:val="1"/>
              <w:rPr>
                <w:rFonts w:ascii="Calibri" w:eastAsia="Times New Roman" w:hAnsi="Calibri" w:cs="Calibri"/>
              </w:rPr>
            </w:pPr>
          </w:p>
        </w:tc>
      </w:tr>
      <w:tr w:rsidR="008143F9" w:rsidRPr="008143F9" w14:paraId="10CB3F14" w14:textId="77777777" w:rsidTr="00E25530">
        <w:trPr>
          <w:trHeight w:val="394"/>
        </w:trPr>
        <w:tc>
          <w:tcPr>
            <w:tcW w:w="3096" w:type="dxa"/>
          </w:tcPr>
          <w:p w14:paraId="5DA07F7F" w14:textId="77777777" w:rsidR="008143F9" w:rsidRPr="008143F9" w:rsidRDefault="008143F9" w:rsidP="008143F9">
            <w:pPr>
              <w:keepNext/>
              <w:keepLines/>
              <w:spacing w:before="40"/>
              <w:outlineLvl w:val="1"/>
              <w:rPr>
                <w:rFonts w:ascii="Calibri" w:eastAsia="Times New Roman" w:hAnsi="Calibri" w:cs="Calibri"/>
              </w:rPr>
            </w:pPr>
            <w:r w:rsidRPr="008143F9">
              <w:rPr>
                <w:rFonts w:ascii="Calibri" w:eastAsia="Times New Roman" w:hAnsi="Calibri" w:cs="Calibri"/>
              </w:rPr>
              <w:t>At least 3 points have come from a qualification or a training event</w:t>
            </w:r>
          </w:p>
        </w:tc>
        <w:tc>
          <w:tcPr>
            <w:tcW w:w="3096" w:type="dxa"/>
          </w:tcPr>
          <w:p w14:paraId="7148208C" w14:textId="77777777" w:rsidR="008143F9" w:rsidRPr="008143F9" w:rsidRDefault="008143F9" w:rsidP="008143F9">
            <w:pPr>
              <w:keepNext/>
              <w:keepLines/>
              <w:spacing w:before="40"/>
              <w:outlineLvl w:val="1"/>
              <w:rPr>
                <w:rFonts w:ascii="Calibri" w:eastAsia="Times New Roman" w:hAnsi="Calibri" w:cs="Calibri"/>
              </w:rPr>
            </w:pPr>
          </w:p>
        </w:tc>
        <w:tc>
          <w:tcPr>
            <w:tcW w:w="3097" w:type="dxa"/>
          </w:tcPr>
          <w:p w14:paraId="77158CE6" w14:textId="77777777" w:rsidR="008143F9" w:rsidRPr="008143F9" w:rsidRDefault="008143F9" w:rsidP="008143F9">
            <w:pPr>
              <w:keepNext/>
              <w:keepLines/>
              <w:spacing w:before="40"/>
              <w:outlineLvl w:val="1"/>
              <w:rPr>
                <w:rFonts w:ascii="Calibri" w:eastAsia="Times New Roman" w:hAnsi="Calibri" w:cs="Calibri"/>
              </w:rPr>
            </w:pPr>
            <w:r w:rsidRPr="008143F9">
              <w:rPr>
                <w:rFonts w:ascii="Calibri" w:eastAsia="Times New Roman" w:hAnsi="Calibri" w:cs="Calibri"/>
              </w:rPr>
              <w:t>Yes/no</w:t>
            </w:r>
          </w:p>
        </w:tc>
      </w:tr>
    </w:tbl>
    <w:p w14:paraId="603FAEEA" w14:textId="77777777" w:rsidR="008143F9" w:rsidRPr="008143F9" w:rsidRDefault="008143F9" w:rsidP="008143F9"/>
    <w:p w14:paraId="75AF03C3" w14:textId="77777777" w:rsidR="00235F88" w:rsidRDefault="00235F88" w:rsidP="00235F88"/>
    <w:p w14:paraId="175E9D9B" w14:textId="77777777" w:rsidR="00235F88" w:rsidRDefault="00235F88" w:rsidP="00235F88"/>
    <w:p w14:paraId="21D1F79E" w14:textId="77777777" w:rsidR="00235F88" w:rsidRDefault="00235F88" w:rsidP="00235F88"/>
    <w:p w14:paraId="3A287789" w14:textId="77777777" w:rsidR="00235F88" w:rsidRPr="00235F88" w:rsidRDefault="00235F88" w:rsidP="00235F88"/>
    <w:p w14:paraId="771EB7D4" w14:textId="77777777" w:rsidR="008143F9" w:rsidRDefault="008143F9" w:rsidP="008143F9"/>
    <w:p w14:paraId="593D5F37" w14:textId="77777777" w:rsidR="008143F9" w:rsidRDefault="008143F9" w:rsidP="008143F9"/>
    <w:p w14:paraId="567AE5F9" w14:textId="77777777" w:rsidR="008143F9" w:rsidRDefault="008143F9" w:rsidP="008143F9"/>
    <w:p w14:paraId="6F49942B" w14:textId="77777777" w:rsidR="008143F9" w:rsidRDefault="008143F9" w:rsidP="008143F9"/>
    <w:p w14:paraId="7333EF96" w14:textId="77777777" w:rsidR="008143F9" w:rsidRDefault="008143F9" w:rsidP="008143F9"/>
    <w:p w14:paraId="5577CD65" w14:textId="77777777" w:rsidR="008143F9" w:rsidRDefault="008143F9" w:rsidP="008143F9"/>
    <w:p w14:paraId="1E97F780" w14:textId="77777777" w:rsidR="008143F9" w:rsidRDefault="008143F9" w:rsidP="008143F9"/>
    <w:p w14:paraId="3248E3F1" w14:textId="77777777" w:rsidR="008143F9" w:rsidRDefault="008143F9" w:rsidP="008143F9"/>
    <w:p w14:paraId="7F57806D" w14:textId="77777777" w:rsidR="00CE6ECC" w:rsidRDefault="00CE6ECC" w:rsidP="0058055E">
      <w:pPr>
        <w:pStyle w:val="Heading3"/>
        <w:rPr>
          <w:b/>
          <w:bCs/>
          <w:color w:val="auto"/>
        </w:rPr>
        <w:sectPr w:rsidR="00CE6ECC" w:rsidSect="005B6491">
          <w:pgSz w:w="11906" w:h="16838" w:code="9"/>
          <w:pgMar w:top="1440" w:right="1440" w:bottom="1440" w:left="1440" w:header="709" w:footer="709" w:gutter="0"/>
          <w:cols w:space="708"/>
          <w:docGrid w:linePitch="360"/>
        </w:sectPr>
      </w:pPr>
    </w:p>
    <w:p w14:paraId="5210F1CA" w14:textId="19B2F69A" w:rsidR="00CE6ECC" w:rsidRPr="00CE6ECC" w:rsidRDefault="0058055E" w:rsidP="00CE6ECC">
      <w:pPr>
        <w:pStyle w:val="Heading3"/>
        <w:rPr>
          <w:rFonts w:ascii="Calibri" w:eastAsia="Calibri" w:hAnsi="Calibri" w:cs="Times New Roman"/>
          <w:b/>
          <w:bCs/>
          <w:color w:val="auto"/>
          <w:sz w:val="28"/>
          <w:szCs w:val="28"/>
        </w:rPr>
      </w:pPr>
      <w:r w:rsidRPr="0058055E">
        <w:rPr>
          <w:b/>
          <w:bCs/>
          <w:color w:val="auto"/>
        </w:rPr>
        <w:lastRenderedPageBreak/>
        <w:t>Appendix 1</w:t>
      </w:r>
      <w:r>
        <w:rPr>
          <w:b/>
          <w:bCs/>
          <w:color w:val="auto"/>
        </w:rPr>
        <w:t>2</w:t>
      </w:r>
      <w:r w:rsidR="00CE6ECC">
        <w:rPr>
          <w:b/>
          <w:bCs/>
          <w:color w:val="auto"/>
        </w:rPr>
        <w:t xml:space="preserve"> -</w:t>
      </w:r>
      <w:r w:rsidR="00CE6ECC" w:rsidRPr="00CE6ECC">
        <w:rPr>
          <w:rFonts w:ascii="Calibri" w:eastAsia="Calibri" w:hAnsi="Calibri" w:cs="Times New Roman"/>
          <w:b/>
          <w:bCs/>
          <w:color w:val="auto"/>
          <w:sz w:val="28"/>
          <w:szCs w:val="28"/>
        </w:rPr>
        <w:t>Model Publication Scheme.</w:t>
      </w:r>
    </w:p>
    <w:p w14:paraId="6F18B6C9" w14:textId="77777777" w:rsidR="00CE6ECC" w:rsidRPr="00CE6ECC" w:rsidRDefault="00CE6ECC" w:rsidP="00CE6ECC">
      <w:pPr>
        <w:rPr>
          <w:rFonts w:ascii="Arial" w:eastAsia="Calibri" w:hAnsi="Arial" w:cs="Arial"/>
        </w:rPr>
      </w:pPr>
      <w:r w:rsidRPr="00CE6ECC">
        <w:rPr>
          <w:rFonts w:ascii="Arial" w:eastAsia="Calibri" w:hAnsi="Arial" w:cs="Arial"/>
        </w:rPr>
        <w:t xml:space="preserve">The Freedom of Information Act 2000 requires public authorities, which includes Parish Councils in England and Wales to adopt and maintain a publication scheme.  The information available from Ockbrook and Borrowash Parish Council is published in accordance with the Information Commissioners Office model publication scheme. </w:t>
      </w:r>
    </w:p>
    <w:p w14:paraId="22292625" w14:textId="77777777" w:rsidR="00CE6ECC" w:rsidRPr="00CE6ECC" w:rsidRDefault="00CE6ECC" w:rsidP="00CE6ECC">
      <w:pPr>
        <w:rPr>
          <w:rFonts w:ascii="Calibri" w:eastAsia="Calibri" w:hAnsi="Calibri" w:cs="Times New Roman"/>
        </w:rPr>
      </w:pPr>
    </w:p>
    <w:tbl>
      <w:tblPr>
        <w:tblStyle w:val="TableGrid"/>
        <w:tblW w:w="0" w:type="auto"/>
        <w:tblLook w:val="04A0" w:firstRow="1" w:lastRow="0" w:firstColumn="1" w:lastColumn="0" w:noHBand="0" w:noVBand="1"/>
      </w:tblPr>
      <w:tblGrid>
        <w:gridCol w:w="6430"/>
        <w:gridCol w:w="4808"/>
        <w:gridCol w:w="2710"/>
      </w:tblGrid>
      <w:tr w:rsidR="00CE6ECC" w:rsidRPr="00CE6ECC" w14:paraId="410A6BC9" w14:textId="77777777" w:rsidTr="00E25530">
        <w:tc>
          <w:tcPr>
            <w:tcW w:w="6430" w:type="dxa"/>
          </w:tcPr>
          <w:p w14:paraId="1FA92D4A" w14:textId="77777777" w:rsidR="00CE6ECC" w:rsidRPr="00CE6ECC" w:rsidRDefault="00CE6ECC" w:rsidP="00CE6ECC">
            <w:pPr>
              <w:rPr>
                <w:rFonts w:ascii="Calibri" w:eastAsia="Calibri" w:hAnsi="Calibri" w:cs="Times New Roman"/>
                <w:b/>
                <w:bCs/>
              </w:rPr>
            </w:pPr>
            <w:r w:rsidRPr="00CE6ECC">
              <w:rPr>
                <w:rFonts w:ascii="Calibri" w:eastAsia="Calibri" w:hAnsi="Calibri" w:cs="Times New Roman"/>
                <w:b/>
                <w:bCs/>
              </w:rPr>
              <w:t>Information to be published</w:t>
            </w:r>
          </w:p>
        </w:tc>
        <w:tc>
          <w:tcPr>
            <w:tcW w:w="4808" w:type="dxa"/>
          </w:tcPr>
          <w:p w14:paraId="383B2D2D" w14:textId="77777777" w:rsidR="00CE6ECC" w:rsidRPr="00CE6ECC" w:rsidRDefault="00CE6ECC" w:rsidP="00CE6ECC">
            <w:pPr>
              <w:rPr>
                <w:rFonts w:ascii="Calibri" w:eastAsia="Calibri" w:hAnsi="Calibri" w:cs="Times New Roman"/>
                <w:b/>
                <w:bCs/>
              </w:rPr>
            </w:pPr>
            <w:r w:rsidRPr="00CE6ECC">
              <w:rPr>
                <w:rFonts w:ascii="Calibri" w:eastAsia="Calibri" w:hAnsi="Calibri" w:cs="Times New Roman"/>
                <w:b/>
                <w:bCs/>
              </w:rPr>
              <w:t>How the information can be obtained</w:t>
            </w:r>
          </w:p>
        </w:tc>
        <w:tc>
          <w:tcPr>
            <w:tcW w:w="2710" w:type="dxa"/>
          </w:tcPr>
          <w:p w14:paraId="5140E127" w14:textId="77777777" w:rsidR="00CE6ECC" w:rsidRPr="00CE6ECC" w:rsidRDefault="00CE6ECC" w:rsidP="00CE6ECC">
            <w:pPr>
              <w:rPr>
                <w:rFonts w:ascii="Calibri" w:eastAsia="Calibri" w:hAnsi="Calibri" w:cs="Times New Roman"/>
                <w:b/>
                <w:bCs/>
              </w:rPr>
            </w:pPr>
            <w:r w:rsidRPr="00CE6ECC">
              <w:rPr>
                <w:rFonts w:ascii="Calibri" w:eastAsia="Calibri" w:hAnsi="Calibri" w:cs="Times New Roman"/>
                <w:b/>
                <w:bCs/>
              </w:rPr>
              <w:t>Cost per hard copy – contact the Clerk/photocopy</w:t>
            </w:r>
          </w:p>
        </w:tc>
      </w:tr>
      <w:tr w:rsidR="00CE6ECC" w:rsidRPr="00CE6ECC" w14:paraId="22B72B15" w14:textId="77777777" w:rsidTr="00E25530">
        <w:tc>
          <w:tcPr>
            <w:tcW w:w="6430" w:type="dxa"/>
          </w:tcPr>
          <w:p w14:paraId="47D5D6F6" w14:textId="5DAC371B" w:rsidR="00CE6ECC" w:rsidRPr="00CE6ECC" w:rsidRDefault="00CE6ECC" w:rsidP="00CE6ECC">
            <w:pPr>
              <w:rPr>
                <w:rFonts w:ascii="Calibri" w:eastAsia="Calibri" w:hAnsi="Calibri" w:cs="Times New Roman"/>
                <w:b/>
                <w:bCs/>
              </w:rPr>
            </w:pPr>
            <w:r w:rsidRPr="00CE6ECC">
              <w:rPr>
                <w:rFonts w:ascii="Calibri" w:eastAsia="Calibri" w:hAnsi="Calibri" w:cs="Times New Roman"/>
                <w:b/>
                <w:bCs/>
              </w:rPr>
              <w:t xml:space="preserve">Class 1 – Who are we and What we </w:t>
            </w:r>
            <w:r w:rsidR="009602F7" w:rsidRPr="00CE6ECC">
              <w:rPr>
                <w:rFonts w:ascii="Calibri" w:eastAsia="Calibri" w:hAnsi="Calibri" w:cs="Times New Roman"/>
                <w:b/>
                <w:bCs/>
              </w:rPr>
              <w:t>do.</w:t>
            </w:r>
          </w:p>
          <w:p w14:paraId="71A46625"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(organisational information, structures, locations and contacts)</w:t>
            </w:r>
          </w:p>
        </w:tc>
        <w:tc>
          <w:tcPr>
            <w:tcW w:w="4808" w:type="dxa"/>
          </w:tcPr>
          <w:p w14:paraId="4AEF7DEB"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Via the Parish Council Website:  </w:t>
            </w:r>
          </w:p>
          <w:p w14:paraId="60BE9089" w14:textId="77777777" w:rsidR="00CE6ECC" w:rsidRPr="00CE6ECC" w:rsidRDefault="00000000" w:rsidP="00CE6ECC">
            <w:pPr>
              <w:rPr>
                <w:rFonts w:ascii="Calibri" w:eastAsia="Calibri" w:hAnsi="Calibri" w:cs="Times New Roman"/>
              </w:rPr>
            </w:pPr>
            <w:hyperlink r:id="rId8" w:history="1">
              <w:r w:rsidR="00CE6ECC" w:rsidRPr="00CE6ECC">
                <w:rPr>
                  <w:rFonts w:ascii="Calibri" w:eastAsia="Calibri" w:hAnsi="Calibri" w:cs="Times New Roman"/>
                  <w:color w:val="0563C1"/>
                  <w:u w:val="single"/>
                </w:rPr>
                <w:t>www.ockbrookandborrowashparishcouncil.gov.uk</w:t>
              </w:r>
            </w:hyperlink>
          </w:p>
          <w:p w14:paraId="09BBD4C1" w14:textId="77777777" w:rsidR="00CE6ECC" w:rsidRPr="00CE6ECC" w:rsidRDefault="00CE6ECC" w:rsidP="00CE6ECC">
            <w:pPr>
              <w:rPr>
                <w:rFonts w:ascii="Calibri" w:eastAsia="Calibri" w:hAnsi="Calibri" w:cs="Times New Roman"/>
              </w:rPr>
            </w:pPr>
          </w:p>
        </w:tc>
        <w:tc>
          <w:tcPr>
            <w:tcW w:w="2710" w:type="dxa"/>
          </w:tcPr>
          <w:p w14:paraId="05DDA2B2" w14:textId="77777777" w:rsidR="00CE6ECC" w:rsidRPr="00CE6ECC" w:rsidRDefault="00CE6ECC" w:rsidP="00CE6ECC">
            <w:pPr>
              <w:rPr>
                <w:rFonts w:ascii="Calibri" w:eastAsia="Calibri" w:hAnsi="Calibri" w:cs="Times New Roman"/>
              </w:rPr>
            </w:pPr>
          </w:p>
        </w:tc>
      </w:tr>
      <w:tr w:rsidR="00CE6ECC" w:rsidRPr="00CE6ECC" w14:paraId="328628EC" w14:textId="77777777" w:rsidTr="00E25530">
        <w:tc>
          <w:tcPr>
            <w:tcW w:w="6430" w:type="dxa"/>
          </w:tcPr>
          <w:p w14:paraId="67FC82BE"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Who is who on the Council and its Committees</w:t>
            </w:r>
          </w:p>
        </w:tc>
        <w:tc>
          <w:tcPr>
            <w:tcW w:w="4808" w:type="dxa"/>
          </w:tcPr>
          <w:p w14:paraId="5D30A31D"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Via the Parish Council Website</w:t>
            </w:r>
          </w:p>
        </w:tc>
        <w:tc>
          <w:tcPr>
            <w:tcW w:w="2710" w:type="dxa"/>
          </w:tcPr>
          <w:p w14:paraId="2DEE858C"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charged below</w:t>
            </w:r>
          </w:p>
        </w:tc>
      </w:tr>
      <w:tr w:rsidR="00CE6ECC" w:rsidRPr="00CE6ECC" w14:paraId="029CF279" w14:textId="77777777" w:rsidTr="00E25530">
        <w:tc>
          <w:tcPr>
            <w:tcW w:w="6430" w:type="dxa"/>
          </w:tcPr>
          <w:p w14:paraId="5FDCB023"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Contact details for Parish Clerk</w:t>
            </w:r>
          </w:p>
        </w:tc>
        <w:tc>
          <w:tcPr>
            <w:tcW w:w="4808" w:type="dxa"/>
          </w:tcPr>
          <w:p w14:paraId="305E16B7"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Mrs Sarah Kitchener</w:t>
            </w:r>
          </w:p>
          <w:p w14:paraId="249A48D1"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The Parish Hall</w:t>
            </w:r>
          </w:p>
          <w:p w14:paraId="4DE847B3"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Church Street</w:t>
            </w:r>
          </w:p>
          <w:p w14:paraId="63138CB2"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Ockbrook</w:t>
            </w:r>
          </w:p>
          <w:p w14:paraId="00096D5F"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Derby</w:t>
            </w:r>
          </w:p>
          <w:p w14:paraId="04B58DC9"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DE72 3SL</w:t>
            </w:r>
          </w:p>
          <w:p w14:paraId="440D1B4E" w14:textId="77777777" w:rsidR="00CE6ECC" w:rsidRPr="00CE6ECC" w:rsidRDefault="00000000" w:rsidP="00CE6ECC">
            <w:pPr>
              <w:rPr>
                <w:rFonts w:ascii="Calibri" w:eastAsia="Calibri" w:hAnsi="Calibri" w:cs="Times New Roman"/>
              </w:rPr>
            </w:pPr>
            <w:hyperlink r:id="rId9" w:history="1">
              <w:r w:rsidR="00CE6ECC" w:rsidRPr="00CE6ECC">
                <w:rPr>
                  <w:rFonts w:ascii="Calibri" w:eastAsia="Calibri" w:hAnsi="Calibri" w:cs="Times New Roman"/>
                  <w:color w:val="0563C1"/>
                  <w:u w:val="single"/>
                </w:rPr>
                <w:t>clerk@ockbrookandborrowashparishcouncil.gov.uk</w:t>
              </w:r>
            </w:hyperlink>
          </w:p>
          <w:p w14:paraId="45DD6B2D" w14:textId="77777777" w:rsidR="00CE6ECC" w:rsidRPr="00CE6ECC" w:rsidRDefault="00CE6ECC" w:rsidP="00CE6ECC">
            <w:pPr>
              <w:rPr>
                <w:rFonts w:ascii="Calibri" w:eastAsia="Calibri" w:hAnsi="Calibri" w:cs="Times New Roman"/>
              </w:rPr>
            </w:pPr>
          </w:p>
        </w:tc>
        <w:tc>
          <w:tcPr>
            <w:tcW w:w="2710" w:type="dxa"/>
          </w:tcPr>
          <w:p w14:paraId="5A657DEE" w14:textId="77777777" w:rsidR="00CE6ECC" w:rsidRPr="00CE6ECC" w:rsidRDefault="00CE6ECC" w:rsidP="00CE6ECC">
            <w:pPr>
              <w:rPr>
                <w:rFonts w:ascii="Calibri" w:eastAsia="Calibri" w:hAnsi="Calibri" w:cs="Times New Roman"/>
              </w:rPr>
            </w:pPr>
          </w:p>
        </w:tc>
      </w:tr>
      <w:tr w:rsidR="00CE6ECC" w:rsidRPr="00CE6ECC" w14:paraId="3411BDAC" w14:textId="77777777" w:rsidTr="00E25530">
        <w:tc>
          <w:tcPr>
            <w:tcW w:w="6430" w:type="dxa"/>
          </w:tcPr>
          <w:p w14:paraId="5A0ECBB8"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Staffing structure</w:t>
            </w:r>
          </w:p>
        </w:tc>
        <w:tc>
          <w:tcPr>
            <w:tcW w:w="4808" w:type="dxa"/>
          </w:tcPr>
          <w:p w14:paraId="04AA41CB"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We employ the following:</w:t>
            </w:r>
          </w:p>
          <w:p w14:paraId="12AABB1A"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Clerk/Responsible Finance Officer</w:t>
            </w:r>
          </w:p>
          <w:p w14:paraId="3AD88A52"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Litter Picker</w:t>
            </w:r>
          </w:p>
        </w:tc>
        <w:tc>
          <w:tcPr>
            <w:tcW w:w="2710" w:type="dxa"/>
          </w:tcPr>
          <w:p w14:paraId="203F3645" w14:textId="77777777" w:rsidR="00CE6ECC" w:rsidRPr="00CE6ECC" w:rsidRDefault="00CE6ECC" w:rsidP="00CE6ECC">
            <w:pPr>
              <w:rPr>
                <w:rFonts w:ascii="Calibri" w:eastAsia="Calibri" w:hAnsi="Calibri" w:cs="Times New Roman"/>
              </w:rPr>
            </w:pPr>
          </w:p>
        </w:tc>
      </w:tr>
      <w:tr w:rsidR="00CE6ECC" w:rsidRPr="00CE6ECC" w14:paraId="4A2A621F" w14:textId="77777777" w:rsidTr="00E25530">
        <w:tc>
          <w:tcPr>
            <w:tcW w:w="6430" w:type="dxa"/>
          </w:tcPr>
          <w:p w14:paraId="27A649B3" w14:textId="21819C9B" w:rsidR="00CE6ECC" w:rsidRPr="00CE6ECC" w:rsidRDefault="00CE6ECC" w:rsidP="00CE6ECC">
            <w:pPr>
              <w:rPr>
                <w:rFonts w:ascii="Calibri" w:eastAsia="Calibri" w:hAnsi="Calibri" w:cs="Times New Roman"/>
                <w:b/>
                <w:bCs/>
              </w:rPr>
            </w:pPr>
            <w:r w:rsidRPr="00CE6ECC">
              <w:rPr>
                <w:rFonts w:ascii="Calibri" w:eastAsia="Calibri" w:hAnsi="Calibri" w:cs="Times New Roman"/>
                <w:b/>
                <w:bCs/>
              </w:rPr>
              <w:t xml:space="preserve">Class 2 – What we spend and how we spend </w:t>
            </w:r>
            <w:r w:rsidR="009602F7" w:rsidRPr="00CE6ECC">
              <w:rPr>
                <w:rFonts w:ascii="Calibri" w:eastAsia="Calibri" w:hAnsi="Calibri" w:cs="Times New Roman"/>
                <w:b/>
                <w:bCs/>
              </w:rPr>
              <w:t>it.</w:t>
            </w:r>
          </w:p>
          <w:p w14:paraId="3166262E"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 (Financial information relating to projected and actual income and expenditure, procurement, contracts and financial audit).</w:t>
            </w:r>
          </w:p>
          <w:p w14:paraId="36D3777F" w14:textId="77777777" w:rsidR="00CE6ECC" w:rsidRPr="00CE6ECC" w:rsidRDefault="00CE6ECC" w:rsidP="00CE6ECC">
            <w:pPr>
              <w:rPr>
                <w:rFonts w:ascii="Calibri" w:eastAsia="Calibri" w:hAnsi="Calibri" w:cs="Times New Roman"/>
              </w:rPr>
            </w:pPr>
          </w:p>
        </w:tc>
        <w:tc>
          <w:tcPr>
            <w:tcW w:w="4808" w:type="dxa"/>
          </w:tcPr>
          <w:p w14:paraId="699C133C" w14:textId="25BB309C"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239AC54E"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03901961"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0B693BF0" w14:textId="77777777" w:rsidTr="00E25530">
        <w:tc>
          <w:tcPr>
            <w:tcW w:w="6430" w:type="dxa"/>
          </w:tcPr>
          <w:p w14:paraId="57032ED4"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Annual return form and report by auditor</w:t>
            </w:r>
          </w:p>
        </w:tc>
        <w:tc>
          <w:tcPr>
            <w:tcW w:w="4808" w:type="dxa"/>
          </w:tcPr>
          <w:p w14:paraId="3028669D" w14:textId="7C172F35"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18F56895"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19B9E3EA"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5224A83D" w14:textId="77777777" w:rsidTr="00E25530">
        <w:tc>
          <w:tcPr>
            <w:tcW w:w="6430" w:type="dxa"/>
          </w:tcPr>
          <w:p w14:paraId="5F2D14F1"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lastRenderedPageBreak/>
              <w:t>Finalised budget</w:t>
            </w:r>
          </w:p>
        </w:tc>
        <w:tc>
          <w:tcPr>
            <w:tcW w:w="4808" w:type="dxa"/>
          </w:tcPr>
          <w:p w14:paraId="5F894893" w14:textId="3ED22CFD"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30B2263D"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3D71CF26"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4F177ABB" w14:textId="77777777" w:rsidTr="00E25530">
        <w:tc>
          <w:tcPr>
            <w:tcW w:w="6430" w:type="dxa"/>
          </w:tcPr>
          <w:p w14:paraId="63571848"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Precept</w:t>
            </w:r>
          </w:p>
        </w:tc>
        <w:tc>
          <w:tcPr>
            <w:tcW w:w="4808" w:type="dxa"/>
          </w:tcPr>
          <w:p w14:paraId="1F4B601E" w14:textId="06639279"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29B33033"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5A4CCB13"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4AAB3DAE" w14:textId="77777777" w:rsidTr="00E25530">
        <w:tc>
          <w:tcPr>
            <w:tcW w:w="6430" w:type="dxa"/>
          </w:tcPr>
          <w:p w14:paraId="52CC482D"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Borrowing approval letter</w:t>
            </w:r>
          </w:p>
        </w:tc>
        <w:tc>
          <w:tcPr>
            <w:tcW w:w="4808" w:type="dxa"/>
          </w:tcPr>
          <w:p w14:paraId="01F9C3F0" w14:textId="21106834"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65DE7CA4" w14:textId="77777777" w:rsidR="00CE6ECC" w:rsidRPr="00CE6ECC" w:rsidRDefault="00CE6ECC" w:rsidP="00CE6ECC">
            <w:pPr>
              <w:rPr>
                <w:rFonts w:ascii="Calibri" w:eastAsia="Calibri" w:hAnsi="Calibri" w:cs="Times New Roman"/>
              </w:rPr>
            </w:pPr>
          </w:p>
        </w:tc>
        <w:tc>
          <w:tcPr>
            <w:tcW w:w="2710" w:type="dxa"/>
          </w:tcPr>
          <w:p w14:paraId="23609119"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1BBC40C8" w14:textId="77777777" w:rsidTr="00E25530">
        <w:tc>
          <w:tcPr>
            <w:tcW w:w="6430" w:type="dxa"/>
          </w:tcPr>
          <w:p w14:paraId="266A0EA2"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Financial Standing Orders and Regulations</w:t>
            </w:r>
          </w:p>
        </w:tc>
        <w:tc>
          <w:tcPr>
            <w:tcW w:w="4808" w:type="dxa"/>
          </w:tcPr>
          <w:p w14:paraId="4DC02F32" w14:textId="246B787E"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60DF82E7"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79ADCDC7"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7051BDF5" w14:textId="77777777" w:rsidTr="00E25530">
        <w:tc>
          <w:tcPr>
            <w:tcW w:w="6430" w:type="dxa"/>
          </w:tcPr>
          <w:p w14:paraId="200E0B4E"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Grants given and received</w:t>
            </w:r>
          </w:p>
        </w:tc>
        <w:tc>
          <w:tcPr>
            <w:tcW w:w="4808" w:type="dxa"/>
          </w:tcPr>
          <w:p w14:paraId="55D47039" w14:textId="7D1D5C27"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51E22016" w14:textId="77777777" w:rsidR="00CE6ECC" w:rsidRPr="00CE6ECC" w:rsidRDefault="00CE6ECC" w:rsidP="00CE6ECC">
            <w:pPr>
              <w:rPr>
                <w:rFonts w:ascii="Calibri" w:eastAsia="Calibri" w:hAnsi="Calibri" w:cs="Times New Roman"/>
              </w:rPr>
            </w:pPr>
          </w:p>
        </w:tc>
        <w:tc>
          <w:tcPr>
            <w:tcW w:w="2710" w:type="dxa"/>
          </w:tcPr>
          <w:p w14:paraId="6AF5BC9D"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392E3E9F" w14:textId="77777777" w:rsidTr="00E25530">
        <w:tc>
          <w:tcPr>
            <w:tcW w:w="6430" w:type="dxa"/>
          </w:tcPr>
          <w:p w14:paraId="0AF141A4"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List of current contracts awarded and value of contract</w:t>
            </w:r>
          </w:p>
        </w:tc>
        <w:tc>
          <w:tcPr>
            <w:tcW w:w="4808" w:type="dxa"/>
          </w:tcPr>
          <w:p w14:paraId="646FD7C4" w14:textId="5343295E"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31B553F8" w14:textId="77777777" w:rsidR="00CE6ECC" w:rsidRPr="00CE6ECC" w:rsidRDefault="00CE6ECC" w:rsidP="00CE6ECC">
            <w:pPr>
              <w:rPr>
                <w:rFonts w:ascii="Calibri" w:eastAsia="Calibri" w:hAnsi="Calibri" w:cs="Times New Roman"/>
              </w:rPr>
            </w:pPr>
          </w:p>
        </w:tc>
        <w:tc>
          <w:tcPr>
            <w:tcW w:w="2710" w:type="dxa"/>
          </w:tcPr>
          <w:p w14:paraId="14631BCD"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4D736D2A" w14:textId="77777777" w:rsidTr="00E25530">
        <w:tc>
          <w:tcPr>
            <w:tcW w:w="6430" w:type="dxa"/>
          </w:tcPr>
          <w:p w14:paraId="3E25279D"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Members allowances and expenses</w:t>
            </w:r>
          </w:p>
        </w:tc>
        <w:tc>
          <w:tcPr>
            <w:tcW w:w="4808" w:type="dxa"/>
          </w:tcPr>
          <w:p w14:paraId="326D814F"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Hard copy – contact the Clerk</w:t>
            </w:r>
          </w:p>
        </w:tc>
        <w:tc>
          <w:tcPr>
            <w:tcW w:w="2710" w:type="dxa"/>
          </w:tcPr>
          <w:p w14:paraId="2E069449"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7B1DDB57" w14:textId="77777777" w:rsidTr="00E25530">
        <w:tc>
          <w:tcPr>
            <w:tcW w:w="6430" w:type="dxa"/>
          </w:tcPr>
          <w:p w14:paraId="602FCA62" w14:textId="77777777" w:rsidR="00CE6ECC" w:rsidRPr="00CE6ECC" w:rsidRDefault="00CE6ECC" w:rsidP="00CE6ECC">
            <w:pPr>
              <w:rPr>
                <w:rFonts w:ascii="Calibri" w:eastAsia="Calibri" w:hAnsi="Calibri" w:cs="Times New Roman"/>
              </w:rPr>
            </w:pPr>
          </w:p>
        </w:tc>
        <w:tc>
          <w:tcPr>
            <w:tcW w:w="4808" w:type="dxa"/>
          </w:tcPr>
          <w:p w14:paraId="2474018C" w14:textId="77777777" w:rsidR="00CE6ECC" w:rsidRPr="00CE6ECC" w:rsidRDefault="00CE6ECC" w:rsidP="00CE6ECC">
            <w:pPr>
              <w:rPr>
                <w:rFonts w:ascii="Calibri" w:eastAsia="Calibri" w:hAnsi="Calibri" w:cs="Times New Roman"/>
              </w:rPr>
            </w:pPr>
          </w:p>
        </w:tc>
        <w:tc>
          <w:tcPr>
            <w:tcW w:w="2710" w:type="dxa"/>
          </w:tcPr>
          <w:p w14:paraId="116C1993" w14:textId="77777777" w:rsidR="00CE6ECC" w:rsidRPr="00CE6ECC" w:rsidRDefault="00CE6ECC" w:rsidP="00CE6ECC">
            <w:pPr>
              <w:rPr>
                <w:rFonts w:ascii="Calibri" w:eastAsia="Calibri" w:hAnsi="Calibri" w:cs="Times New Roman"/>
              </w:rPr>
            </w:pPr>
          </w:p>
        </w:tc>
      </w:tr>
      <w:tr w:rsidR="00CE6ECC" w:rsidRPr="00CE6ECC" w14:paraId="70F6F131" w14:textId="77777777" w:rsidTr="00E25530">
        <w:tc>
          <w:tcPr>
            <w:tcW w:w="6430" w:type="dxa"/>
          </w:tcPr>
          <w:p w14:paraId="437488A0" w14:textId="0A464AA8" w:rsidR="00CE6ECC" w:rsidRPr="00CE6ECC" w:rsidRDefault="00CE6ECC" w:rsidP="00CE6ECC">
            <w:pPr>
              <w:rPr>
                <w:rFonts w:ascii="Calibri" w:eastAsia="Calibri" w:hAnsi="Calibri" w:cs="Times New Roman"/>
                <w:b/>
                <w:bCs/>
              </w:rPr>
            </w:pPr>
            <w:r w:rsidRPr="00CE6ECC">
              <w:rPr>
                <w:rFonts w:ascii="Calibri" w:eastAsia="Calibri" w:hAnsi="Calibri" w:cs="Times New Roman"/>
                <w:b/>
                <w:bCs/>
              </w:rPr>
              <w:t xml:space="preserve">Class 3 – What our priorities are and how we are </w:t>
            </w:r>
            <w:r w:rsidR="009602F7" w:rsidRPr="00CE6ECC">
              <w:rPr>
                <w:rFonts w:ascii="Calibri" w:eastAsia="Calibri" w:hAnsi="Calibri" w:cs="Times New Roman"/>
                <w:b/>
                <w:bCs/>
              </w:rPr>
              <w:t>doing.</w:t>
            </w:r>
          </w:p>
          <w:p w14:paraId="68AA2AE1"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(Strategies and plans, performance indicators, audits, inspections and reviews)</w:t>
            </w:r>
          </w:p>
        </w:tc>
        <w:tc>
          <w:tcPr>
            <w:tcW w:w="4808" w:type="dxa"/>
          </w:tcPr>
          <w:p w14:paraId="633BE1E3" w14:textId="77777777" w:rsidR="00CE6ECC" w:rsidRPr="00CE6ECC" w:rsidRDefault="00CE6ECC" w:rsidP="00CE6ECC">
            <w:pPr>
              <w:rPr>
                <w:rFonts w:ascii="Calibri" w:eastAsia="Calibri" w:hAnsi="Calibri" w:cs="Times New Roman"/>
              </w:rPr>
            </w:pPr>
          </w:p>
        </w:tc>
        <w:tc>
          <w:tcPr>
            <w:tcW w:w="2710" w:type="dxa"/>
          </w:tcPr>
          <w:p w14:paraId="0B55ADBD" w14:textId="77777777" w:rsidR="00CE6ECC" w:rsidRPr="00CE6ECC" w:rsidRDefault="00CE6ECC" w:rsidP="00CE6ECC">
            <w:pPr>
              <w:rPr>
                <w:rFonts w:ascii="Calibri" w:eastAsia="Calibri" w:hAnsi="Calibri" w:cs="Times New Roman"/>
              </w:rPr>
            </w:pPr>
          </w:p>
        </w:tc>
      </w:tr>
      <w:tr w:rsidR="00CE6ECC" w:rsidRPr="00CE6ECC" w14:paraId="1738B918" w14:textId="77777777" w:rsidTr="00E25530">
        <w:tc>
          <w:tcPr>
            <w:tcW w:w="6430" w:type="dxa"/>
          </w:tcPr>
          <w:p w14:paraId="4C8FD438"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Parish Plan (current and previous year as a minimum)</w:t>
            </w:r>
          </w:p>
        </w:tc>
        <w:tc>
          <w:tcPr>
            <w:tcW w:w="4808" w:type="dxa"/>
          </w:tcPr>
          <w:p w14:paraId="44CD4614"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Not applicable</w:t>
            </w:r>
          </w:p>
        </w:tc>
        <w:tc>
          <w:tcPr>
            <w:tcW w:w="2710" w:type="dxa"/>
          </w:tcPr>
          <w:p w14:paraId="12065006" w14:textId="77777777" w:rsidR="00CE6ECC" w:rsidRPr="00CE6ECC" w:rsidRDefault="00CE6ECC" w:rsidP="00CE6ECC">
            <w:pPr>
              <w:rPr>
                <w:rFonts w:ascii="Calibri" w:eastAsia="Calibri" w:hAnsi="Calibri" w:cs="Times New Roman"/>
              </w:rPr>
            </w:pPr>
          </w:p>
        </w:tc>
      </w:tr>
      <w:tr w:rsidR="00CE6ECC" w:rsidRPr="00CE6ECC" w14:paraId="222B861A" w14:textId="77777777" w:rsidTr="00E25530">
        <w:tc>
          <w:tcPr>
            <w:tcW w:w="6430" w:type="dxa"/>
          </w:tcPr>
          <w:p w14:paraId="7621890F"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Annual report to Parish or community meeting (current and previous year as a minimum)</w:t>
            </w:r>
          </w:p>
        </w:tc>
        <w:tc>
          <w:tcPr>
            <w:tcW w:w="4808" w:type="dxa"/>
          </w:tcPr>
          <w:p w14:paraId="7F93FF41" w14:textId="2BB550CD"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6BB455B9"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004996D1"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73899AF2" w14:textId="77777777" w:rsidTr="00E25530">
        <w:tc>
          <w:tcPr>
            <w:tcW w:w="6430" w:type="dxa"/>
          </w:tcPr>
          <w:p w14:paraId="7AC4536F"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Quality status</w:t>
            </w:r>
          </w:p>
        </w:tc>
        <w:tc>
          <w:tcPr>
            <w:tcW w:w="4808" w:type="dxa"/>
          </w:tcPr>
          <w:p w14:paraId="58C1B632"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Not applicable</w:t>
            </w:r>
          </w:p>
        </w:tc>
        <w:tc>
          <w:tcPr>
            <w:tcW w:w="2710" w:type="dxa"/>
          </w:tcPr>
          <w:p w14:paraId="1A777329" w14:textId="77777777" w:rsidR="00CE6ECC" w:rsidRPr="00CE6ECC" w:rsidRDefault="00CE6ECC" w:rsidP="00CE6ECC">
            <w:pPr>
              <w:rPr>
                <w:rFonts w:ascii="Calibri" w:eastAsia="Calibri" w:hAnsi="Calibri" w:cs="Times New Roman"/>
              </w:rPr>
            </w:pPr>
          </w:p>
        </w:tc>
      </w:tr>
      <w:tr w:rsidR="00CE6ECC" w:rsidRPr="00CE6ECC" w14:paraId="3D6376E0" w14:textId="77777777" w:rsidTr="00E25530">
        <w:tc>
          <w:tcPr>
            <w:tcW w:w="6430" w:type="dxa"/>
          </w:tcPr>
          <w:p w14:paraId="010A38D1"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Local charters drawn up in accordance with DCLG guidelines</w:t>
            </w:r>
          </w:p>
        </w:tc>
        <w:tc>
          <w:tcPr>
            <w:tcW w:w="4808" w:type="dxa"/>
          </w:tcPr>
          <w:p w14:paraId="003269FE"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Not applicable</w:t>
            </w:r>
          </w:p>
        </w:tc>
        <w:tc>
          <w:tcPr>
            <w:tcW w:w="2710" w:type="dxa"/>
          </w:tcPr>
          <w:p w14:paraId="2918F45E" w14:textId="77777777" w:rsidR="00CE6ECC" w:rsidRPr="00CE6ECC" w:rsidRDefault="00CE6ECC" w:rsidP="00CE6ECC">
            <w:pPr>
              <w:rPr>
                <w:rFonts w:ascii="Calibri" w:eastAsia="Calibri" w:hAnsi="Calibri" w:cs="Times New Roman"/>
              </w:rPr>
            </w:pPr>
          </w:p>
        </w:tc>
      </w:tr>
      <w:tr w:rsidR="00CE6ECC" w:rsidRPr="00CE6ECC" w14:paraId="40A9F5F4" w14:textId="77777777" w:rsidTr="00E25530">
        <w:tc>
          <w:tcPr>
            <w:tcW w:w="6430" w:type="dxa"/>
          </w:tcPr>
          <w:p w14:paraId="2BD450B5" w14:textId="77777777" w:rsidR="00CE6ECC" w:rsidRPr="00CE6ECC" w:rsidRDefault="00CE6ECC" w:rsidP="00CE6ECC">
            <w:pPr>
              <w:rPr>
                <w:rFonts w:ascii="Calibri" w:eastAsia="Calibri" w:hAnsi="Calibri" w:cs="Times New Roman"/>
              </w:rPr>
            </w:pPr>
          </w:p>
        </w:tc>
        <w:tc>
          <w:tcPr>
            <w:tcW w:w="4808" w:type="dxa"/>
          </w:tcPr>
          <w:p w14:paraId="0B2907B9" w14:textId="77777777" w:rsidR="00CE6ECC" w:rsidRPr="00CE6ECC" w:rsidRDefault="00CE6ECC" w:rsidP="00CE6ECC">
            <w:pPr>
              <w:rPr>
                <w:rFonts w:ascii="Calibri" w:eastAsia="Calibri" w:hAnsi="Calibri" w:cs="Times New Roman"/>
              </w:rPr>
            </w:pPr>
          </w:p>
        </w:tc>
        <w:tc>
          <w:tcPr>
            <w:tcW w:w="2710" w:type="dxa"/>
          </w:tcPr>
          <w:p w14:paraId="401A0120" w14:textId="77777777" w:rsidR="00CE6ECC" w:rsidRPr="00CE6ECC" w:rsidRDefault="00CE6ECC" w:rsidP="00CE6ECC">
            <w:pPr>
              <w:rPr>
                <w:rFonts w:ascii="Calibri" w:eastAsia="Calibri" w:hAnsi="Calibri" w:cs="Times New Roman"/>
              </w:rPr>
            </w:pPr>
          </w:p>
        </w:tc>
      </w:tr>
      <w:tr w:rsidR="00CE6ECC" w:rsidRPr="00CE6ECC" w14:paraId="6ACFD119" w14:textId="77777777" w:rsidTr="00E25530">
        <w:tc>
          <w:tcPr>
            <w:tcW w:w="6430" w:type="dxa"/>
          </w:tcPr>
          <w:p w14:paraId="534D5680" w14:textId="7AF64462" w:rsidR="00CE6ECC" w:rsidRPr="00CE6ECC" w:rsidRDefault="00CE6ECC" w:rsidP="00CE6ECC">
            <w:pPr>
              <w:rPr>
                <w:rFonts w:ascii="Calibri" w:eastAsia="Calibri" w:hAnsi="Calibri" w:cs="Times New Roman"/>
                <w:b/>
                <w:bCs/>
              </w:rPr>
            </w:pPr>
            <w:r w:rsidRPr="00CE6ECC">
              <w:rPr>
                <w:rFonts w:ascii="Calibri" w:eastAsia="Calibri" w:hAnsi="Calibri" w:cs="Times New Roman"/>
                <w:b/>
                <w:bCs/>
              </w:rPr>
              <w:t xml:space="preserve">Class 4 – How we make </w:t>
            </w:r>
            <w:r w:rsidR="009602F7" w:rsidRPr="00CE6ECC">
              <w:rPr>
                <w:rFonts w:ascii="Calibri" w:eastAsia="Calibri" w:hAnsi="Calibri" w:cs="Times New Roman"/>
                <w:b/>
                <w:bCs/>
              </w:rPr>
              <w:t>decisions.</w:t>
            </w:r>
          </w:p>
          <w:p w14:paraId="58FC4391"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(Decision making processes and records of decisions)</w:t>
            </w:r>
          </w:p>
          <w:p w14:paraId="60B8EE10"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Current and previous year as a minimum</w:t>
            </w:r>
          </w:p>
        </w:tc>
        <w:tc>
          <w:tcPr>
            <w:tcW w:w="4808" w:type="dxa"/>
          </w:tcPr>
          <w:p w14:paraId="3191B43B"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Ockbrook and Borrowash Parish Council make decisions at our Parish meetings.</w:t>
            </w:r>
          </w:p>
          <w:p w14:paraId="3DBBFBCC"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Current month agendas are published on the village notice boards and our Website holds all current and past records of minutes.</w:t>
            </w:r>
          </w:p>
          <w:p w14:paraId="6FB79C12"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Hard copy- contact the Clerk.</w:t>
            </w:r>
          </w:p>
        </w:tc>
        <w:tc>
          <w:tcPr>
            <w:tcW w:w="2710" w:type="dxa"/>
          </w:tcPr>
          <w:p w14:paraId="71EB4C02"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498F6CAA" w14:textId="77777777" w:rsidTr="00E25530">
        <w:tc>
          <w:tcPr>
            <w:tcW w:w="6430" w:type="dxa"/>
          </w:tcPr>
          <w:p w14:paraId="4195AD55"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Timetable of meetings (Council and any committee/sub-committee meetings and Parish meetings)</w:t>
            </w:r>
          </w:p>
        </w:tc>
        <w:tc>
          <w:tcPr>
            <w:tcW w:w="4808" w:type="dxa"/>
          </w:tcPr>
          <w:p w14:paraId="26277C75"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Hard copy – contact the Clerk.</w:t>
            </w:r>
          </w:p>
          <w:p w14:paraId="53DE6188"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Village notice boards and Parish Council Website.</w:t>
            </w:r>
          </w:p>
        </w:tc>
        <w:tc>
          <w:tcPr>
            <w:tcW w:w="2710" w:type="dxa"/>
          </w:tcPr>
          <w:p w14:paraId="15506DC2"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7FC3E0C5" w14:textId="77777777" w:rsidTr="00E25530">
        <w:tc>
          <w:tcPr>
            <w:tcW w:w="6430" w:type="dxa"/>
          </w:tcPr>
          <w:p w14:paraId="1E4890A6"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lastRenderedPageBreak/>
              <w:t>Agenda of meetings (as above)</w:t>
            </w:r>
          </w:p>
        </w:tc>
        <w:tc>
          <w:tcPr>
            <w:tcW w:w="4808" w:type="dxa"/>
          </w:tcPr>
          <w:p w14:paraId="60E1F071"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Hard copy – contact the Clerk.</w:t>
            </w:r>
          </w:p>
          <w:p w14:paraId="56D20B79"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Village notice boards (current month) and Parish Council Website.</w:t>
            </w:r>
          </w:p>
        </w:tc>
        <w:tc>
          <w:tcPr>
            <w:tcW w:w="2710" w:type="dxa"/>
          </w:tcPr>
          <w:p w14:paraId="530EF46D"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72277909" w14:textId="77777777" w:rsidTr="00E25530">
        <w:tc>
          <w:tcPr>
            <w:tcW w:w="6430" w:type="dxa"/>
          </w:tcPr>
          <w:p w14:paraId="1892EA58"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Minutes of meetings (as above) – n.b. this will exclude information that is properly regarded as private to the meeting.</w:t>
            </w:r>
          </w:p>
        </w:tc>
        <w:tc>
          <w:tcPr>
            <w:tcW w:w="4808" w:type="dxa"/>
          </w:tcPr>
          <w:p w14:paraId="5734E059" w14:textId="430F9BF6"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228FA0E2"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7B1BBCD0"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736EF0F5" w14:textId="77777777" w:rsidTr="00E25530">
        <w:tc>
          <w:tcPr>
            <w:tcW w:w="6430" w:type="dxa"/>
          </w:tcPr>
          <w:p w14:paraId="6F5B49AD"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Reports presented to Council meetings – n.b. this will exclude information that is properly regarded as private to the meeting.</w:t>
            </w:r>
          </w:p>
        </w:tc>
        <w:tc>
          <w:tcPr>
            <w:tcW w:w="4808" w:type="dxa"/>
          </w:tcPr>
          <w:p w14:paraId="1C2651FC" w14:textId="33C396CD"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0523E5D3"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 (via minutes)</w:t>
            </w:r>
          </w:p>
        </w:tc>
        <w:tc>
          <w:tcPr>
            <w:tcW w:w="2710" w:type="dxa"/>
          </w:tcPr>
          <w:p w14:paraId="4D3488BF"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5F2D4A38" w14:textId="77777777" w:rsidTr="00E25530">
        <w:tc>
          <w:tcPr>
            <w:tcW w:w="6430" w:type="dxa"/>
          </w:tcPr>
          <w:p w14:paraId="021EE496"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Responses to consultation papers</w:t>
            </w:r>
          </w:p>
        </w:tc>
        <w:tc>
          <w:tcPr>
            <w:tcW w:w="4808" w:type="dxa"/>
          </w:tcPr>
          <w:p w14:paraId="76341273"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Hard copy – contact the Clerk.</w:t>
            </w:r>
          </w:p>
          <w:p w14:paraId="46B4BC51" w14:textId="77777777" w:rsidR="00CE6ECC" w:rsidRPr="00CE6ECC" w:rsidRDefault="00CE6ECC" w:rsidP="00CE6ECC">
            <w:pPr>
              <w:rPr>
                <w:rFonts w:ascii="Calibri" w:eastAsia="Calibri" w:hAnsi="Calibri" w:cs="Times New Roman"/>
              </w:rPr>
            </w:pPr>
          </w:p>
        </w:tc>
        <w:tc>
          <w:tcPr>
            <w:tcW w:w="2710" w:type="dxa"/>
          </w:tcPr>
          <w:p w14:paraId="1EA9479E"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6270CC5B" w14:textId="77777777" w:rsidTr="00E25530">
        <w:tc>
          <w:tcPr>
            <w:tcW w:w="6430" w:type="dxa"/>
          </w:tcPr>
          <w:p w14:paraId="67852DAB"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Responses to planning applications</w:t>
            </w:r>
          </w:p>
        </w:tc>
        <w:tc>
          <w:tcPr>
            <w:tcW w:w="4808" w:type="dxa"/>
          </w:tcPr>
          <w:p w14:paraId="7B35E577" w14:textId="649E7D44"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5DB0F918"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 (via minutes)</w:t>
            </w:r>
          </w:p>
        </w:tc>
        <w:tc>
          <w:tcPr>
            <w:tcW w:w="2710" w:type="dxa"/>
          </w:tcPr>
          <w:p w14:paraId="6950F917"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7320795A" w14:textId="77777777" w:rsidTr="00E25530">
        <w:tc>
          <w:tcPr>
            <w:tcW w:w="6430" w:type="dxa"/>
          </w:tcPr>
          <w:p w14:paraId="1C5CB992"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Byelaws</w:t>
            </w:r>
          </w:p>
        </w:tc>
        <w:tc>
          <w:tcPr>
            <w:tcW w:w="4808" w:type="dxa"/>
          </w:tcPr>
          <w:p w14:paraId="2C47C8D8"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Hard copy – contact the Clerk.</w:t>
            </w:r>
          </w:p>
          <w:p w14:paraId="58F0BFCA" w14:textId="77777777" w:rsidR="00CE6ECC" w:rsidRPr="00CE6ECC" w:rsidRDefault="00CE6ECC" w:rsidP="00CE6ECC">
            <w:pPr>
              <w:rPr>
                <w:rFonts w:ascii="Calibri" w:eastAsia="Calibri" w:hAnsi="Calibri" w:cs="Times New Roman"/>
              </w:rPr>
            </w:pPr>
          </w:p>
        </w:tc>
        <w:tc>
          <w:tcPr>
            <w:tcW w:w="2710" w:type="dxa"/>
          </w:tcPr>
          <w:p w14:paraId="26FA8080"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420330B5" w14:textId="77777777" w:rsidTr="00E25530">
        <w:tc>
          <w:tcPr>
            <w:tcW w:w="6430" w:type="dxa"/>
          </w:tcPr>
          <w:p w14:paraId="3FDC5D25" w14:textId="77777777" w:rsidR="00CE6ECC" w:rsidRPr="00CE6ECC" w:rsidRDefault="00CE6ECC" w:rsidP="00CE6ECC">
            <w:pPr>
              <w:rPr>
                <w:rFonts w:ascii="Calibri" w:eastAsia="Calibri" w:hAnsi="Calibri" w:cs="Times New Roman"/>
              </w:rPr>
            </w:pPr>
          </w:p>
        </w:tc>
        <w:tc>
          <w:tcPr>
            <w:tcW w:w="4808" w:type="dxa"/>
          </w:tcPr>
          <w:p w14:paraId="03EE1A34" w14:textId="77777777" w:rsidR="00CE6ECC" w:rsidRPr="00CE6ECC" w:rsidRDefault="00CE6ECC" w:rsidP="00CE6ECC">
            <w:pPr>
              <w:rPr>
                <w:rFonts w:ascii="Calibri" w:eastAsia="Calibri" w:hAnsi="Calibri" w:cs="Times New Roman"/>
              </w:rPr>
            </w:pPr>
          </w:p>
        </w:tc>
        <w:tc>
          <w:tcPr>
            <w:tcW w:w="2710" w:type="dxa"/>
          </w:tcPr>
          <w:p w14:paraId="606FF47C" w14:textId="77777777" w:rsidR="00CE6ECC" w:rsidRPr="00CE6ECC" w:rsidRDefault="00CE6ECC" w:rsidP="00CE6ECC">
            <w:pPr>
              <w:rPr>
                <w:rFonts w:ascii="Calibri" w:eastAsia="Calibri" w:hAnsi="Calibri" w:cs="Times New Roman"/>
              </w:rPr>
            </w:pPr>
          </w:p>
        </w:tc>
      </w:tr>
      <w:tr w:rsidR="00CE6ECC" w:rsidRPr="00CE6ECC" w14:paraId="35E39E6C" w14:textId="77777777" w:rsidTr="00E25530">
        <w:tc>
          <w:tcPr>
            <w:tcW w:w="6430" w:type="dxa"/>
          </w:tcPr>
          <w:p w14:paraId="0F706CAB" w14:textId="77777777" w:rsidR="00CE6ECC" w:rsidRPr="00CE6ECC" w:rsidRDefault="00CE6ECC" w:rsidP="00CE6ECC">
            <w:pPr>
              <w:rPr>
                <w:rFonts w:ascii="Calibri" w:eastAsia="Calibri" w:hAnsi="Calibri" w:cs="Times New Roman"/>
                <w:b/>
                <w:bCs/>
              </w:rPr>
            </w:pPr>
            <w:r w:rsidRPr="00CE6ECC">
              <w:rPr>
                <w:rFonts w:ascii="Calibri" w:eastAsia="Calibri" w:hAnsi="Calibri" w:cs="Times New Roman"/>
                <w:b/>
                <w:bCs/>
              </w:rPr>
              <w:t>Class 5 – Our policies and procedures</w:t>
            </w:r>
          </w:p>
          <w:p w14:paraId="67059896"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(current written protocols, policies and procedures for delivering our services and responsibilities)</w:t>
            </w:r>
          </w:p>
          <w:p w14:paraId="5CBBA2BC"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Current information only</w:t>
            </w:r>
          </w:p>
        </w:tc>
        <w:tc>
          <w:tcPr>
            <w:tcW w:w="4808" w:type="dxa"/>
          </w:tcPr>
          <w:p w14:paraId="255EE3E2" w14:textId="61E8EE62"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445929EC"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2BAA0DE4"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42016066" w14:textId="77777777" w:rsidTr="00E25530">
        <w:tc>
          <w:tcPr>
            <w:tcW w:w="6430" w:type="dxa"/>
          </w:tcPr>
          <w:p w14:paraId="784170B8"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Policies and procedures for the conduct of Council business.</w:t>
            </w:r>
          </w:p>
          <w:p w14:paraId="018E3ABC" w14:textId="77777777" w:rsidR="00CE6ECC" w:rsidRPr="00CE6ECC" w:rsidRDefault="00CE6ECC" w:rsidP="00CE6ECC">
            <w:pPr>
              <w:rPr>
                <w:rFonts w:ascii="Calibri" w:eastAsia="Calibri" w:hAnsi="Calibri" w:cs="Times New Roman"/>
              </w:rPr>
            </w:pPr>
          </w:p>
          <w:p w14:paraId="486FE363"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Procedural Standing Orders</w:t>
            </w:r>
          </w:p>
          <w:p w14:paraId="07732370"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Committee and sub-committee terms of reference</w:t>
            </w:r>
          </w:p>
          <w:p w14:paraId="67232FCA"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Delegated authority in respect of officers</w:t>
            </w:r>
          </w:p>
          <w:p w14:paraId="4BED49C0"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Code of Conduct</w:t>
            </w:r>
          </w:p>
          <w:p w14:paraId="69331DC5"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Policy statements</w:t>
            </w:r>
          </w:p>
        </w:tc>
        <w:tc>
          <w:tcPr>
            <w:tcW w:w="4808" w:type="dxa"/>
          </w:tcPr>
          <w:p w14:paraId="6909F24B" w14:textId="3455485C"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3DA11E62"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69176818"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140FE87D" w14:textId="77777777" w:rsidTr="00E25530">
        <w:tc>
          <w:tcPr>
            <w:tcW w:w="6430" w:type="dxa"/>
          </w:tcPr>
          <w:p w14:paraId="49DBF050"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Policies and procedures for the provisions of services and about the employment of staff.</w:t>
            </w:r>
          </w:p>
          <w:p w14:paraId="159EFCF0" w14:textId="77777777" w:rsidR="00CE6ECC" w:rsidRPr="00CE6ECC" w:rsidRDefault="00CE6ECC" w:rsidP="00CE6ECC">
            <w:pPr>
              <w:rPr>
                <w:rFonts w:ascii="Calibri" w:eastAsia="Calibri" w:hAnsi="Calibri" w:cs="Times New Roman"/>
              </w:rPr>
            </w:pPr>
          </w:p>
          <w:p w14:paraId="0F5A4ECB"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Internal instructions to staff and policies relating to the delivery of services.</w:t>
            </w:r>
          </w:p>
          <w:p w14:paraId="168D7FCA"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Equality and diversity policy</w:t>
            </w:r>
          </w:p>
          <w:p w14:paraId="4D6C2B25"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Health and safety policy</w:t>
            </w:r>
          </w:p>
          <w:p w14:paraId="49BFFE36"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Recruitment policy (including current vacancies)</w:t>
            </w:r>
          </w:p>
          <w:p w14:paraId="65883A4D"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lastRenderedPageBreak/>
              <w:t>Policies and procedures for handling request for information.</w:t>
            </w:r>
          </w:p>
          <w:p w14:paraId="36319043"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Complaints procedure (including those covering requests for information and operating the publication scheme)</w:t>
            </w:r>
          </w:p>
          <w:p w14:paraId="26783096" w14:textId="77777777" w:rsidR="00CE6ECC" w:rsidRPr="00CE6ECC" w:rsidRDefault="00CE6ECC" w:rsidP="00CE6ECC">
            <w:pPr>
              <w:rPr>
                <w:rFonts w:ascii="Calibri" w:eastAsia="Calibri" w:hAnsi="Calibri" w:cs="Times New Roman"/>
              </w:rPr>
            </w:pPr>
          </w:p>
        </w:tc>
        <w:tc>
          <w:tcPr>
            <w:tcW w:w="4808" w:type="dxa"/>
          </w:tcPr>
          <w:p w14:paraId="6BECA097" w14:textId="296C4A11" w:rsidR="00CE6ECC" w:rsidRPr="00CE6ECC" w:rsidRDefault="00CE6ECC" w:rsidP="00CE6ECC">
            <w:pPr>
              <w:rPr>
                <w:rFonts w:ascii="Calibri" w:eastAsia="Calibri" w:hAnsi="Calibri" w:cs="Times New Roman"/>
              </w:rPr>
            </w:pPr>
            <w:r w:rsidRPr="00CE6ECC">
              <w:rPr>
                <w:rFonts w:ascii="Calibri" w:eastAsia="Calibri" w:hAnsi="Calibri" w:cs="Times New Roman"/>
              </w:rPr>
              <w:lastRenderedPageBreak/>
              <w:t xml:space="preserve">Hard copy – contact the </w:t>
            </w:r>
            <w:r w:rsidR="009602F7" w:rsidRPr="00CE6ECC">
              <w:rPr>
                <w:rFonts w:ascii="Calibri" w:eastAsia="Calibri" w:hAnsi="Calibri" w:cs="Times New Roman"/>
              </w:rPr>
              <w:t>Clerk.</w:t>
            </w:r>
          </w:p>
          <w:p w14:paraId="6FD9A03D"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0AE526D8"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7E89CB60" w14:textId="77777777" w:rsidTr="00E25530">
        <w:tc>
          <w:tcPr>
            <w:tcW w:w="6430" w:type="dxa"/>
          </w:tcPr>
          <w:p w14:paraId="4156C9D8"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Information security policy</w:t>
            </w:r>
          </w:p>
        </w:tc>
        <w:tc>
          <w:tcPr>
            <w:tcW w:w="4808" w:type="dxa"/>
          </w:tcPr>
          <w:p w14:paraId="398A336B" w14:textId="3A5FE7F0"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05E36272"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7F446955"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1692CE13" w14:textId="77777777" w:rsidTr="00E25530">
        <w:tc>
          <w:tcPr>
            <w:tcW w:w="6430" w:type="dxa"/>
          </w:tcPr>
          <w:p w14:paraId="074C187E"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Records management policies (records retention, destruction and archive)</w:t>
            </w:r>
          </w:p>
        </w:tc>
        <w:tc>
          <w:tcPr>
            <w:tcW w:w="4808" w:type="dxa"/>
          </w:tcPr>
          <w:p w14:paraId="0D543B92" w14:textId="6D8A87ED"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737E0071"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43E3D5ED"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5F3FC44B" w14:textId="77777777" w:rsidTr="00E25530">
        <w:tc>
          <w:tcPr>
            <w:tcW w:w="6430" w:type="dxa"/>
          </w:tcPr>
          <w:p w14:paraId="18F874BD"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Data protection policies</w:t>
            </w:r>
          </w:p>
        </w:tc>
        <w:tc>
          <w:tcPr>
            <w:tcW w:w="4808" w:type="dxa"/>
          </w:tcPr>
          <w:p w14:paraId="0EA3353B" w14:textId="66E67D2C"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263DBF40"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29DEB12D"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4715A684" w14:textId="77777777" w:rsidTr="00E25530">
        <w:tc>
          <w:tcPr>
            <w:tcW w:w="6430" w:type="dxa"/>
          </w:tcPr>
          <w:p w14:paraId="2C5A4CE3"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Schedule of charges (for publication of information)</w:t>
            </w:r>
          </w:p>
        </w:tc>
        <w:tc>
          <w:tcPr>
            <w:tcW w:w="4808" w:type="dxa"/>
          </w:tcPr>
          <w:p w14:paraId="1F445990" w14:textId="290D6129"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1C2CAC87"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78E367E5"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12D668B0" w14:textId="77777777" w:rsidTr="00E25530">
        <w:tc>
          <w:tcPr>
            <w:tcW w:w="6430" w:type="dxa"/>
          </w:tcPr>
          <w:p w14:paraId="24A1E634" w14:textId="77777777" w:rsidR="00CE6ECC" w:rsidRPr="00CE6ECC" w:rsidRDefault="00CE6ECC" w:rsidP="00CE6ECC">
            <w:pPr>
              <w:rPr>
                <w:rFonts w:ascii="Calibri" w:eastAsia="Calibri" w:hAnsi="Calibri" w:cs="Times New Roman"/>
              </w:rPr>
            </w:pPr>
          </w:p>
        </w:tc>
        <w:tc>
          <w:tcPr>
            <w:tcW w:w="4808" w:type="dxa"/>
          </w:tcPr>
          <w:p w14:paraId="720920F8" w14:textId="77777777" w:rsidR="00CE6ECC" w:rsidRPr="00CE6ECC" w:rsidRDefault="00CE6ECC" w:rsidP="00CE6ECC">
            <w:pPr>
              <w:rPr>
                <w:rFonts w:ascii="Calibri" w:eastAsia="Calibri" w:hAnsi="Calibri" w:cs="Times New Roman"/>
              </w:rPr>
            </w:pPr>
          </w:p>
        </w:tc>
        <w:tc>
          <w:tcPr>
            <w:tcW w:w="2710" w:type="dxa"/>
          </w:tcPr>
          <w:p w14:paraId="6342C041" w14:textId="77777777" w:rsidR="00CE6ECC" w:rsidRPr="00CE6ECC" w:rsidRDefault="00CE6ECC" w:rsidP="00CE6ECC">
            <w:pPr>
              <w:rPr>
                <w:rFonts w:ascii="Calibri" w:eastAsia="Calibri" w:hAnsi="Calibri" w:cs="Times New Roman"/>
              </w:rPr>
            </w:pPr>
          </w:p>
        </w:tc>
      </w:tr>
      <w:tr w:rsidR="00CE6ECC" w:rsidRPr="00CE6ECC" w14:paraId="26C1F79F" w14:textId="77777777" w:rsidTr="00E25530">
        <w:tc>
          <w:tcPr>
            <w:tcW w:w="6430" w:type="dxa"/>
          </w:tcPr>
          <w:p w14:paraId="467AF111" w14:textId="77777777" w:rsidR="00CE6ECC" w:rsidRPr="00CE6ECC" w:rsidRDefault="00CE6ECC" w:rsidP="00CE6ECC">
            <w:pPr>
              <w:rPr>
                <w:rFonts w:ascii="Calibri" w:eastAsia="Calibri" w:hAnsi="Calibri" w:cs="Times New Roman"/>
                <w:b/>
                <w:bCs/>
              </w:rPr>
            </w:pPr>
            <w:r w:rsidRPr="00CE6ECC">
              <w:rPr>
                <w:rFonts w:ascii="Calibri" w:eastAsia="Calibri" w:hAnsi="Calibri" w:cs="Times New Roman"/>
                <w:b/>
                <w:bCs/>
              </w:rPr>
              <w:t>Class 6 – Lists and Registers</w:t>
            </w:r>
          </w:p>
          <w:p w14:paraId="757EFDCD"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Currently maintained lists and registers only</w:t>
            </w:r>
          </w:p>
        </w:tc>
        <w:tc>
          <w:tcPr>
            <w:tcW w:w="4808" w:type="dxa"/>
          </w:tcPr>
          <w:p w14:paraId="23DB9F81" w14:textId="77777777" w:rsidR="00CE6ECC" w:rsidRPr="00CE6ECC" w:rsidRDefault="00CE6ECC" w:rsidP="00CE6ECC">
            <w:pPr>
              <w:rPr>
                <w:rFonts w:ascii="Calibri" w:eastAsia="Calibri" w:hAnsi="Calibri" w:cs="Times New Roman"/>
              </w:rPr>
            </w:pPr>
          </w:p>
        </w:tc>
        <w:tc>
          <w:tcPr>
            <w:tcW w:w="2710" w:type="dxa"/>
          </w:tcPr>
          <w:p w14:paraId="3B82DF6C" w14:textId="77777777" w:rsidR="00CE6ECC" w:rsidRPr="00CE6ECC" w:rsidRDefault="00CE6ECC" w:rsidP="00CE6ECC">
            <w:pPr>
              <w:rPr>
                <w:rFonts w:ascii="Calibri" w:eastAsia="Calibri" w:hAnsi="Calibri" w:cs="Times New Roman"/>
              </w:rPr>
            </w:pPr>
          </w:p>
        </w:tc>
      </w:tr>
      <w:tr w:rsidR="00CE6ECC" w:rsidRPr="00CE6ECC" w14:paraId="12BBBD24" w14:textId="77777777" w:rsidTr="00E25530">
        <w:tc>
          <w:tcPr>
            <w:tcW w:w="6430" w:type="dxa"/>
          </w:tcPr>
          <w:p w14:paraId="7A4549E0"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Any publicly available register or list (if any are held this should be publicised: in most circumstances, existing access provisions will suffice)</w:t>
            </w:r>
          </w:p>
          <w:p w14:paraId="4F3022A4"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Acceptance of Office</w:t>
            </w:r>
          </w:p>
        </w:tc>
        <w:tc>
          <w:tcPr>
            <w:tcW w:w="4808" w:type="dxa"/>
          </w:tcPr>
          <w:p w14:paraId="04ADC89F"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Inspection – contact the Clerk</w:t>
            </w:r>
          </w:p>
        </w:tc>
        <w:tc>
          <w:tcPr>
            <w:tcW w:w="2710" w:type="dxa"/>
          </w:tcPr>
          <w:p w14:paraId="19F6237A"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663C1CB1" w14:textId="77777777" w:rsidTr="00E25530">
        <w:tc>
          <w:tcPr>
            <w:tcW w:w="6430" w:type="dxa"/>
          </w:tcPr>
          <w:p w14:paraId="4753BBEF"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Assets register</w:t>
            </w:r>
          </w:p>
        </w:tc>
        <w:tc>
          <w:tcPr>
            <w:tcW w:w="4808" w:type="dxa"/>
          </w:tcPr>
          <w:p w14:paraId="725D9FF4" w14:textId="7A83C67B"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0CCE5592"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 (via minutes)</w:t>
            </w:r>
          </w:p>
        </w:tc>
        <w:tc>
          <w:tcPr>
            <w:tcW w:w="2710" w:type="dxa"/>
          </w:tcPr>
          <w:p w14:paraId="62B57450"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4B4EBFAA" w14:textId="77777777" w:rsidTr="00E25530">
        <w:tc>
          <w:tcPr>
            <w:tcW w:w="6430" w:type="dxa"/>
          </w:tcPr>
          <w:p w14:paraId="2B25A744"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Disclosure log (indicating the information that has been provided in response to requests)</w:t>
            </w:r>
          </w:p>
        </w:tc>
        <w:tc>
          <w:tcPr>
            <w:tcW w:w="4808" w:type="dxa"/>
          </w:tcPr>
          <w:p w14:paraId="5E8EA3EF" w14:textId="5571C12E"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2133E590" w14:textId="77777777" w:rsidR="00CE6ECC" w:rsidRPr="00CE6ECC" w:rsidRDefault="00CE6ECC" w:rsidP="00CE6ECC">
            <w:pPr>
              <w:rPr>
                <w:rFonts w:ascii="Calibri" w:eastAsia="Calibri" w:hAnsi="Calibri" w:cs="Times New Roman"/>
              </w:rPr>
            </w:pPr>
          </w:p>
        </w:tc>
        <w:tc>
          <w:tcPr>
            <w:tcW w:w="2710" w:type="dxa"/>
          </w:tcPr>
          <w:p w14:paraId="5EFA81B4"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640A062B" w14:textId="77777777" w:rsidTr="00E25530">
        <w:tc>
          <w:tcPr>
            <w:tcW w:w="6430" w:type="dxa"/>
          </w:tcPr>
          <w:p w14:paraId="271BBE77"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Register on members’ interest</w:t>
            </w:r>
          </w:p>
        </w:tc>
        <w:tc>
          <w:tcPr>
            <w:tcW w:w="4808" w:type="dxa"/>
          </w:tcPr>
          <w:p w14:paraId="6E66AFAC" w14:textId="6BED56A6"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746E4E85" w14:textId="77777777" w:rsidR="00CE6ECC" w:rsidRPr="00CE6ECC" w:rsidRDefault="00CE6ECC" w:rsidP="00CE6ECC">
            <w:pPr>
              <w:rPr>
                <w:rFonts w:ascii="Calibri" w:eastAsia="Calibri" w:hAnsi="Calibri" w:cs="Times New Roman"/>
              </w:rPr>
            </w:pPr>
          </w:p>
        </w:tc>
        <w:tc>
          <w:tcPr>
            <w:tcW w:w="2710" w:type="dxa"/>
          </w:tcPr>
          <w:p w14:paraId="46C73A07"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0045307A" w14:textId="77777777" w:rsidTr="00E25530">
        <w:tc>
          <w:tcPr>
            <w:tcW w:w="6430" w:type="dxa"/>
          </w:tcPr>
          <w:p w14:paraId="6F9B817A"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Register of gifts and hospitality</w:t>
            </w:r>
          </w:p>
        </w:tc>
        <w:tc>
          <w:tcPr>
            <w:tcW w:w="4808" w:type="dxa"/>
          </w:tcPr>
          <w:p w14:paraId="3BC307B4"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No gifts received</w:t>
            </w:r>
          </w:p>
        </w:tc>
        <w:tc>
          <w:tcPr>
            <w:tcW w:w="2710" w:type="dxa"/>
          </w:tcPr>
          <w:p w14:paraId="440B4AE6" w14:textId="77777777" w:rsidR="00CE6ECC" w:rsidRPr="00CE6ECC" w:rsidRDefault="00CE6ECC" w:rsidP="00CE6ECC">
            <w:pPr>
              <w:rPr>
                <w:rFonts w:ascii="Calibri" w:eastAsia="Calibri" w:hAnsi="Calibri" w:cs="Times New Roman"/>
              </w:rPr>
            </w:pPr>
          </w:p>
        </w:tc>
      </w:tr>
      <w:tr w:rsidR="00CE6ECC" w:rsidRPr="00CE6ECC" w14:paraId="54E2FE04" w14:textId="77777777" w:rsidTr="00E25530">
        <w:tc>
          <w:tcPr>
            <w:tcW w:w="6430" w:type="dxa"/>
          </w:tcPr>
          <w:p w14:paraId="79616067" w14:textId="32B1A2F9" w:rsidR="00CE6ECC" w:rsidRPr="00CE6ECC" w:rsidRDefault="00CE6ECC" w:rsidP="00CE6ECC">
            <w:pPr>
              <w:rPr>
                <w:rFonts w:ascii="Calibri" w:eastAsia="Calibri" w:hAnsi="Calibri" w:cs="Times New Roman"/>
                <w:b/>
                <w:bCs/>
              </w:rPr>
            </w:pPr>
            <w:r w:rsidRPr="00CE6ECC">
              <w:rPr>
                <w:rFonts w:ascii="Calibri" w:eastAsia="Calibri" w:hAnsi="Calibri" w:cs="Times New Roman"/>
                <w:b/>
                <w:bCs/>
              </w:rPr>
              <w:t xml:space="preserve">Class 7 – The services we </w:t>
            </w:r>
            <w:r w:rsidR="009602F7" w:rsidRPr="00CE6ECC">
              <w:rPr>
                <w:rFonts w:ascii="Calibri" w:eastAsia="Calibri" w:hAnsi="Calibri" w:cs="Times New Roman"/>
                <w:b/>
                <w:bCs/>
              </w:rPr>
              <w:t>offer.</w:t>
            </w:r>
          </w:p>
          <w:p w14:paraId="27BC5671"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Allotments</w:t>
            </w:r>
          </w:p>
        </w:tc>
        <w:tc>
          <w:tcPr>
            <w:tcW w:w="4808" w:type="dxa"/>
          </w:tcPr>
          <w:p w14:paraId="7F4CFB0C" w14:textId="40289448"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4747FEEF" w14:textId="77777777" w:rsidR="00CE6ECC" w:rsidRPr="00CE6ECC" w:rsidRDefault="00CE6ECC" w:rsidP="00CE6ECC">
            <w:pPr>
              <w:rPr>
                <w:rFonts w:ascii="Calibri" w:eastAsia="Calibri" w:hAnsi="Calibri" w:cs="Times New Roman"/>
              </w:rPr>
            </w:pPr>
          </w:p>
        </w:tc>
        <w:tc>
          <w:tcPr>
            <w:tcW w:w="2710" w:type="dxa"/>
          </w:tcPr>
          <w:p w14:paraId="300BEF2A"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733AA5E8" w14:textId="77777777" w:rsidTr="00E25530">
        <w:tc>
          <w:tcPr>
            <w:tcW w:w="6430" w:type="dxa"/>
          </w:tcPr>
          <w:p w14:paraId="2337BE8A"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Burial grounds and closed churchyards</w:t>
            </w:r>
          </w:p>
        </w:tc>
        <w:tc>
          <w:tcPr>
            <w:tcW w:w="4808" w:type="dxa"/>
          </w:tcPr>
          <w:p w14:paraId="2C957ADE" w14:textId="3EB534DD"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7D975C1B" w14:textId="77777777" w:rsidR="00CE6ECC" w:rsidRPr="00CE6ECC" w:rsidRDefault="00CE6ECC" w:rsidP="00CE6ECC">
            <w:pPr>
              <w:rPr>
                <w:rFonts w:ascii="Calibri" w:eastAsia="Calibri" w:hAnsi="Calibri" w:cs="Times New Roman"/>
              </w:rPr>
            </w:pPr>
          </w:p>
        </w:tc>
        <w:tc>
          <w:tcPr>
            <w:tcW w:w="2710" w:type="dxa"/>
          </w:tcPr>
          <w:p w14:paraId="32B56043"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7D562588" w14:textId="77777777" w:rsidTr="00E25530">
        <w:tc>
          <w:tcPr>
            <w:tcW w:w="6430" w:type="dxa"/>
          </w:tcPr>
          <w:p w14:paraId="2BFB9EA2"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Ockbrook and Borrowash Parish Hall</w:t>
            </w:r>
          </w:p>
        </w:tc>
        <w:tc>
          <w:tcPr>
            <w:tcW w:w="4808" w:type="dxa"/>
          </w:tcPr>
          <w:p w14:paraId="6F016F4F" w14:textId="65C4D94A"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25182E53"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2BB5ED1C"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00B2FB3A" w14:textId="77777777" w:rsidTr="00E25530">
        <w:tc>
          <w:tcPr>
            <w:tcW w:w="6430" w:type="dxa"/>
          </w:tcPr>
          <w:p w14:paraId="6CEAD4DB"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lastRenderedPageBreak/>
              <w:t>Parks, playing fields and recreational facilities</w:t>
            </w:r>
          </w:p>
        </w:tc>
        <w:tc>
          <w:tcPr>
            <w:tcW w:w="4808" w:type="dxa"/>
          </w:tcPr>
          <w:p w14:paraId="07F4B88B" w14:textId="62E00795"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52585E06" w14:textId="77777777" w:rsidR="00CE6ECC" w:rsidRPr="00CE6ECC" w:rsidRDefault="00CE6ECC" w:rsidP="00CE6ECC">
            <w:pPr>
              <w:rPr>
                <w:rFonts w:ascii="Calibri" w:eastAsia="Calibri" w:hAnsi="Calibri" w:cs="Times New Roman"/>
              </w:rPr>
            </w:pPr>
          </w:p>
        </w:tc>
        <w:tc>
          <w:tcPr>
            <w:tcW w:w="2710" w:type="dxa"/>
          </w:tcPr>
          <w:p w14:paraId="231BE87E"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635870E2" w14:textId="77777777" w:rsidTr="00E25530">
        <w:tc>
          <w:tcPr>
            <w:tcW w:w="6430" w:type="dxa"/>
          </w:tcPr>
          <w:p w14:paraId="6D5C7E30"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Seating, litter bins, clocks, memorials and lighting</w:t>
            </w:r>
          </w:p>
        </w:tc>
        <w:tc>
          <w:tcPr>
            <w:tcW w:w="4808" w:type="dxa"/>
          </w:tcPr>
          <w:p w14:paraId="1061F865" w14:textId="4CF0E7BC"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1982EA93" w14:textId="77777777" w:rsidR="00CE6ECC" w:rsidRPr="00CE6ECC" w:rsidRDefault="00CE6ECC" w:rsidP="00CE6ECC">
            <w:pPr>
              <w:rPr>
                <w:rFonts w:ascii="Calibri" w:eastAsia="Calibri" w:hAnsi="Calibri" w:cs="Times New Roman"/>
              </w:rPr>
            </w:pPr>
          </w:p>
        </w:tc>
        <w:tc>
          <w:tcPr>
            <w:tcW w:w="2710" w:type="dxa"/>
          </w:tcPr>
          <w:p w14:paraId="4E6DBF80"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3EBC8FA0" w14:textId="77777777" w:rsidTr="00E25530">
        <w:tc>
          <w:tcPr>
            <w:tcW w:w="6430" w:type="dxa"/>
          </w:tcPr>
          <w:p w14:paraId="52EF70B5"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Bus shelter</w:t>
            </w:r>
          </w:p>
        </w:tc>
        <w:tc>
          <w:tcPr>
            <w:tcW w:w="4808" w:type="dxa"/>
          </w:tcPr>
          <w:p w14:paraId="46C3AB17" w14:textId="052797CB"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5B877B4D" w14:textId="77777777" w:rsidR="00CE6ECC" w:rsidRPr="00CE6ECC" w:rsidRDefault="00CE6ECC" w:rsidP="00CE6ECC">
            <w:pPr>
              <w:rPr>
                <w:rFonts w:ascii="Calibri" w:eastAsia="Calibri" w:hAnsi="Calibri" w:cs="Times New Roman"/>
              </w:rPr>
            </w:pPr>
          </w:p>
        </w:tc>
        <w:tc>
          <w:tcPr>
            <w:tcW w:w="2710" w:type="dxa"/>
          </w:tcPr>
          <w:p w14:paraId="77923307"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r w:rsidR="00CE6ECC" w:rsidRPr="00CE6ECC" w14:paraId="0A8C8157" w14:textId="77777777" w:rsidTr="00E25530">
        <w:tc>
          <w:tcPr>
            <w:tcW w:w="6430" w:type="dxa"/>
          </w:tcPr>
          <w:p w14:paraId="62DEBF2B"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Markets</w:t>
            </w:r>
          </w:p>
        </w:tc>
        <w:tc>
          <w:tcPr>
            <w:tcW w:w="4808" w:type="dxa"/>
          </w:tcPr>
          <w:p w14:paraId="1658D0DB"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Not applicable</w:t>
            </w:r>
          </w:p>
        </w:tc>
        <w:tc>
          <w:tcPr>
            <w:tcW w:w="2710" w:type="dxa"/>
          </w:tcPr>
          <w:p w14:paraId="68511B2D" w14:textId="77777777" w:rsidR="00CE6ECC" w:rsidRPr="00CE6ECC" w:rsidRDefault="00CE6ECC" w:rsidP="00CE6ECC">
            <w:pPr>
              <w:rPr>
                <w:rFonts w:ascii="Calibri" w:eastAsia="Calibri" w:hAnsi="Calibri" w:cs="Times New Roman"/>
              </w:rPr>
            </w:pPr>
          </w:p>
        </w:tc>
      </w:tr>
      <w:tr w:rsidR="00CE6ECC" w:rsidRPr="00CE6ECC" w14:paraId="41BE78AA" w14:textId="77777777" w:rsidTr="00E25530">
        <w:tc>
          <w:tcPr>
            <w:tcW w:w="6430" w:type="dxa"/>
          </w:tcPr>
          <w:p w14:paraId="4B4AA0F9"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Public conveniences</w:t>
            </w:r>
          </w:p>
        </w:tc>
        <w:tc>
          <w:tcPr>
            <w:tcW w:w="4808" w:type="dxa"/>
          </w:tcPr>
          <w:p w14:paraId="090E5D68"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Not applicable</w:t>
            </w:r>
          </w:p>
        </w:tc>
        <w:tc>
          <w:tcPr>
            <w:tcW w:w="2710" w:type="dxa"/>
          </w:tcPr>
          <w:p w14:paraId="0722164F" w14:textId="77777777" w:rsidR="00CE6ECC" w:rsidRPr="00CE6ECC" w:rsidRDefault="00CE6ECC" w:rsidP="00CE6ECC">
            <w:pPr>
              <w:rPr>
                <w:rFonts w:ascii="Calibri" w:eastAsia="Calibri" w:hAnsi="Calibri" w:cs="Times New Roman"/>
              </w:rPr>
            </w:pPr>
          </w:p>
        </w:tc>
      </w:tr>
      <w:tr w:rsidR="00CE6ECC" w:rsidRPr="00CE6ECC" w14:paraId="6DBD7120" w14:textId="77777777" w:rsidTr="00E25530">
        <w:tc>
          <w:tcPr>
            <w:tcW w:w="6430" w:type="dxa"/>
          </w:tcPr>
          <w:p w14:paraId="4327F2CA"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Agency agreements</w:t>
            </w:r>
          </w:p>
        </w:tc>
        <w:tc>
          <w:tcPr>
            <w:tcW w:w="4808" w:type="dxa"/>
          </w:tcPr>
          <w:p w14:paraId="6E9A11D6"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Not applicable</w:t>
            </w:r>
          </w:p>
        </w:tc>
        <w:tc>
          <w:tcPr>
            <w:tcW w:w="2710" w:type="dxa"/>
          </w:tcPr>
          <w:p w14:paraId="27AB3282" w14:textId="77777777" w:rsidR="00CE6ECC" w:rsidRPr="00CE6ECC" w:rsidRDefault="00CE6ECC" w:rsidP="00CE6ECC">
            <w:pPr>
              <w:rPr>
                <w:rFonts w:ascii="Calibri" w:eastAsia="Calibri" w:hAnsi="Calibri" w:cs="Times New Roman"/>
              </w:rPr>
            </w:pPr>
          </w:p>
        </w:tc>
      </w:tr>
      <w:tr w:rsidR="00CE6ECC" w:rsidRPr="00CE6ECC" w14:paraId="335C7725" w14:textId="77777777" w:rsidTr="00E25530">
        <w:tc>
          <w:tcPr>
            <w:tcW w:w="6430" w:type="dxa"/>
          </w:tcPr>
          <w:p w14:paraId="17A9D8E8"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Service for which the Council is entitled to recover a fee, together with those fees (e.g. burial fees)</w:t>
            </w:r>
          </w:p>
        </w:tc>
        <w:tc>
          <w:tcPr>
            <w:tcW w:w="4808" w:type="dxa"/>
          </w:tcPr>
          <w:p w14:paraId="69F2EE8E" w14:textId="38AF20C5"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Hard copy – contact the </w:t>
            </w:r>
            <w:r w:rsidR="009602F7" w:rsidRPr="00CE6ECC">
              <w:rPr>
                <w:rFonts w:ascii="Calibri" w:eastAsia="Calibri" w:hAnsi="Calibri" w:cs="Times New Roman"/>
              </w:rPr>
              <w:t>Clerk.</w:t>
            </w:r>
          </w:p>
          <w:p w14:paraId="27B6B938"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27EC67F2"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As per schedule of charges below</w:t>
            </w:r>
          </w:p>
        </w:tc>
      </w:tr>
    </w:tbl>
    <w:p w14:paraId="7D53A42C" w14:textId="77777777" w:rsidR="00CE6ECC" w:rsidRPr="00CE6ECC" w:rsidRDefault="00CE6ECC" w:rsidP="00CE6ECC">
      <w:pPr>
        <w:rPr>
          <w:rFonts w:ascii="Calibri" w:eastAsia="Calibri" w:hAnsi="Calibri" w:cs="Times New Roman"/>
          <w:b/>
          <w:bCs/>
          <w:sz w:val="24"/>
          <w:szCs w:val="24"/>
        </w:rPr>
      </w:pPr>
      <w:r w:rsidRPr="00CE6ECC">
        <w:rPr>
          <w:rFonts w:ascii="Calibri" w:eastAsia="Calibri" w:hAnsi="Calibri" w:cs="Times New Roman"/>
          <w:b/>
          <w:bCs/>
          <w:sz w:val="24"/>
          <w:szCs w:val="24"/>
        </w:rPr>
        <w:t>Contact Details</w:t>
      </w:r>
    </w:p>
    <w:p w14:paraId="0CCE351B" w14:textId="77777777" w:rsidR="00CE6ECC" w:rsidRPr="00CE6ECC" w:rsidRDefault="00CE6ECC" w:rsidP="00CE6ECC">
      <w:pPr>
        <w:spacing w:after="0" w:line="240" w:lineRule="auto"/>
        <w:rPr>
          <w:rFonts w:ascii="Calibri" w:eastAsia="Calibri" w:hAnsi="Calibri" w:cs="Times New Roman"/>
        </w:rPr>
      </w:pPr>
      <w:r w:rsidRPr="00CE6ECC">
        <w:rPr>
          <w:rFonts w:ascii="Calibri" w:eastAsia="Calibri" w:hAnsi="Calibri" w:cs="Times New Roman"/>
        </w:rPr>
        <w:t>Mrs Sarah Kitchener</w:t>
      </w:r>
    </w:p>
    <w:p w14:paraId="5DD80FDE" w14:textId="77777777" w:rsidR="00CE6ECC" w:rsidRPr="00CE6ECC" w:rsidRDefault="00CE6ECC" w:rsidP="00CE6ECC">
      <w:pPr>
        <w:spacing w:after="0" w:line="240" w:lineRule="auto"/>
        <w:rPr>
          <w:rFonts w:ascii="Calibri" w:eastAsia="Calibri" w:hAnsi="Calibri" w:cs="Times New Roman"/>
        </w:rPr>
      </w:pPr>
      <w:r w:rsidRPr="00CE6ECC">
        <w:rPr>
          <w:rFonts w:ascii="Calibri" w:eastAsia="Calibri" w:hAnsi="Calibri" w:cs="Times New Roman"/>
        </w:rPr>
        <w:t>Clerk and RFO to Ockbrook and Borrowash Parish Council</w:t>
      </w:r>
    </w:p>
    <w:p w14:paraId="44E5A74B" w14:textId="77777777" w:rsidR="00CE6ECC" w:rsidRPr="00CE6ECC" w:rsidRDefault="00CE6ECC" w:rsidP="00CE6ECC">
      <w:pPr>
        <w:spacing w:after="0" w:line="240" w:lineRule="auto"/>
        <w:rPr>
          <w:rFonts w:ascii="Calibri" w:eastAsia="Calibri" w:hAnsi="Calibri" w:cs="Times New Roman"/>
        </w:rPr>
      </w:pPr>
      <w:r w:rsidRPr="00CE6ECC">
        <w:rPr>
          <w:rFonts w:ascii="Calibri" w:eastAsia="Calibri" w:hAnsi="Calibri" w:cs="Times New Roman"/>
        </w:rPr>
        <w:t>The Village Hall</w:t>
      </w:r>
    </w:p>
    <w:p w14:paraId="394FB473" w14:textId="77777777" w:rsidR="00CE6ECC" w:rsidRPr="00CE6ECC" w:rsidRDefault="00CE6ECC" w:rsidP="00CE6ECC">
      <w:pPr>
        <w:spacing w:after="0" w:line="240" w:lineRule="auto"/>
        <w:rPr>
          <w:rFonts w:ascii="Calibri" w:eastAsia="Calibri" w:hAnsi="Calibri" w:cs="Times New Roman"/>
        </w:rPr>
      </w:pPr>
      <w:r w:rsidRPr="00CE6ECC">
        <w:rPr>
          <w:rFonts w:ascii="Calibri" w:eastAsia="Calibri" w:hAnsi="Calibri" w:cs="Times New Roman"/>
        </w:rPr>
        <w:t>Church Street</w:t>
      </w:r>
    </w:p>
    <w:p w14:paraId="41CA6F34" w14:textId="77777777" w:rsidR="00CE6ECC" w:rsidRPr="00CE6ECC" w:rsidRDefault="00CE6ECC" w:rsidP="00CE6ECC">
      <w:pPr>
        <w:spacing w:after="0" w:line="240" w:lineRule="auto"/>
        <w:rPr>
          <w:rFonts w:ascii="Calibri" w:eastAsia="Calibri" w:hAnsi="Calibri" w:cs="Times New Roman"/>
        </w:rPr>
      </w:pPr>
      <w:r w:rsidRPr="00CE6ECC">
        <w:rPr>
          <w:rFonts w:ascii="Calibri" w:eastAsia="Calibri" w:hAnsi="Calibri" w:cs="Times New Roman"/>
        </w:rPr>
        <w:t>Ockbrook</w:t>
      </w:r>
    </w:p>
    <w:p w14:paraId="0E18E60D" w14:textId="77777777" w:rsidR="00CE6ECC" w:rsidRPr="00CE6ECC" w:rsidRDefault="00CE6ECC" w:rsidP="00CE6ECC">
      <w:pPr>
        <w:spacing w:after="0" w:line="240" w:lineRule="auto"/>
        <w:rPr>
          <w:rFonts w:ascii="Calibri" w:eastAsia="Calibri" w:hAnsi="Calibri" w:cs="Times New Roman"/>
        </w:rPr>
      </w:pPr>
      <w:r w:rsidRPr="00CE6ECC">
        <w:rPr>
          <w:rFonts w:ascii="Calibri" w:eastAsia="Calibri" w:hAnsi="Calibri" w:cs="Times New Roman"/>
        </w:rPr>
        <w:t>Derby</w:t>
      </w:r>
    </w:p>
    <w:p w14:paraId="6C3E3120" w14:textId="77777777" w:rsidR="00CE6ECC" w:rsidRPr="00CE6ECC" w:rsidRDefault="00CE6ECC" w:rsidP="00CE6ECC">
      <w:pPr>
        <w:spacing w:after="0" w:line="240" w:lineRule="auto"/>
        <w:rPr>
          <w:rFonts w:ascii="Calibri" w:eastAsia="Calibri" w:hAnsi="Calibri" w:cs="Times New Roman"/>
        </w:rPr>
      </w:pPr>
      <w:r w:rsidRPr="00CE6ECC">
        <w:rPr>
          <w:rFonts w:ascii="Calibri" w:eastAsia="Calibri" w:hAnsi="Calibri" w:cs="Times New Roman"/>
        </w:rPr>
        <w:t>DE72 3SL</w:t>
      </w:r>
    </w:p>
    <w:p w14:paraId="28EF7F81" w14:textId="77777777" w:rsidR="00CE6ECC" w:rsidRPr="00CE6ECC" w:rsidRDefault="00CE6ECC" w:rsidP="00CE6ECC">
      <w:pPr>
        <w:spacing w:after="0" w:line="240" w:lineRule="auto"/>
        <w:rPr>
          <w:rFonts w:ascii="Calibri" w:eastAsia="Calibri" w:hAnsi="Calibri" w:cs="Times New Roman"/>
        </w:rPr>
      </w:pPr>
    </w:p>
    <w:p w14:paraId="06FB3A7A" w14:textId="77777777" w:rsidR="00CE6ECC" w:rsidRPr="00CE6ECC" w:rsidRDefault="00CE6ECC" w:rsidP="00CE6ECC">
      <w:pPr>
        <w:spacing w:after="0" w:line="240" w:lineRule="auto"/>
        <w:rPr>
          <w:rFonts w:ascii="Calibri" w:eastAsia="Calibri" w:hAnsi="Calibri" w:cs="Times New Roman"/>
        </w:rPr>
      </w:pPr>
      <w:r w:rsidRPr="00CE6ECC">
        <w:rPr>
          <w:rFonts w:ascii="Calibri" w:eastAsia="Calibri" w:hAnsi="Calibri" w:cs="Times New Roman"/>
        </w:rPr>
        <w:t xml:space="preserve">Tel office number: 01332 664100 </w:t>
      </w:r>
      <w:r w:rsidRPr="00CE6ECC">
        <w:rPr>
          <w:rFonts w:ascii="Calibri" w:eastAsia="Calibri" w:hAnsi="Calibri" w:cs="Times New Roman"/>
        </w:rPr>
        <w:tab/>
        <w:t>Office mobile number: 07860 702904</w:t>
      </w:r>
    </w:p>
    <w:p w14:paraId="6EFF2027" w14:textId="77777777" w:rsidR="00CE6ECC" w:rsidRPr="00CE6ECC" w:rsidRDefault="00CE6ECC" w:rsidP="00CE6ECC">
      <w:pPr>
        <w:rPr>
          <w:rFonts w:ascii="Calibri" w:eastAsia="Calibri" w:hAnsi="Calibri" w:cs="Times New Roman"/>
        </w:rPr>
      </w:pPr>
      <w:r w:rsidRPr="00CE6ECC">
        <w:rPr>
          <w:rFonts w:ascii="Calibri" w:eastAsia="Calibri" w:hAnsi="Calibri" w:cs="Times New Roman"/>
        </w:rPr>
        <w:t xml:space="preserve">Email: </w:t>
      </w:r>
      <w:hyperlink r:id="rId10" w:history="1">
        <w:r w:rsidRPr="00CE6ECC">
          <w:rPr>
            <w:rFonts w:ascii="Calibri" w:eastAsia="Calibri" w:hAnsi="Calibri" w:cs="Times New Roman"/>
            <w:color w:val="0563C1"/>
            <w:u w:val="single"/>
          </w:rPr>
          <w:t>clerk@ockbrookandborrowashparishcouncil.gov.uk</w:t>
        </w:r>
      </w:hyperlink>
    </w:p>
    <w:p w14:paraId="4C815D19" w14:textId="77777777" w:rsidR="00CE6ECC" w:rsidRPr="00CE6ECC" w:rsidRDefault="00CE6ECC" w:rsidP="00CE6ECC">
      <w:pPr>
        <w:rPr>
          <w:rFonts w:ascii="Calibri" w:eastAsia="Calibri" w:hAnsi="Calibri" w:cs="Times New Roman"/>
          <w:b/>
          <w:bCs/>
          <w:sz w:val="24"/>
          <w:szCs w:val="24"/>
        </w:rPr>
      </w:pPr>
      <w:r w:rsidRPr="00CE6ECC">
        <w:rPr>
          <w:rFonts w:ascii="Calibri" w:eastAsia="Calibri" w:hAnsi="Calibri" w:cs="Times New Roman"/>
          <w:b/>
          <w:bCs/>
          <w:sz w:val="24"/>
          <w:szCs w:val="24"/>
        </w:rPr>
        <w:t>Schedule of Charges.</w:t>
      </w:r>
    </w:p>
    <w:tbl>
      <w:tblPr>
        <w:tblStyle w:val="TableGrid"/>
        <w:tblW w:w="0" w:type="auto"/>
        <w:tblLook w:val="04A0" w:firstRow="1" w:lastRow="0" w:firstColumn="1" w:lastColumn="0" w:noHBand="0" w:noVBand="1"/>
      </w:tblPr>
      <w:tblGrid>
        <w:gridCol w:w="4649"/>
        <w:gridCol w:w="4649"/>
        <w:gridCol w:w="4650"/>
      </w:tblGrid>
      <w:tr w:rsidR="00CE6ECC" w:rsidRPr="00CE6ECC" w14:paraId="676FE325" w14:textId="77777777" w:rsidTr="00E25530">
        <w:tc>
          <w:tcPr>
            <w:tcW w:w="4649" w:type="dxa"/>
          </w:tcPr>
          <w:p w14:paraId="19DD5556" w14:textId="77777777" w:rsidR="00CE6ECC" w:rsidRPr="00CE6ECC" w:rsidRDefault="00CE6ECC" w:rsidP="00CE6ECC">
            <w:pPr>
              <w:rPr>
                <w:rFonts w:ascii="Calibri" w:eastAsia="Calibri" w:hAnsi="Calibri" w:cs="Times New Roman"/>
                <w:b/>
                <w:bCs/>
                <w:sz w:val="24"/>
                <w:szCs w:val="24"/>
              </w:rPr>
            </w:pPr>
            <w:r w:rsidRPr="00CE6ECC">
              <w:rPr>
                <w:rFonts w:ascii="Calibri" w:eastAsia="Calibri" w:hAnsi="Calibri" w:cs="Times New Roman"/>
                <w:b/>
                <w:bCs/>
                <w:sz w:val="24"/>
                <w:szCs w:val="24"/>
              </w:rPr>
              <w:t>Type of Charges</w:t>
            </w:r>
          </w:p>
        </w:tc>
        <w:tc>
          <w:tcPr>
            <w:tcW w:w="4649" w:type="dxa"/>
          </w:tcPr>
          <w:p w14:paraId="5B1F8222" w14:textId="77777777" w:rsidR="00CE6ECC" w:rsidRPr="00CE6ECC" w:rsidRDefault="00CE6ECC" w:rsidP="00CE6ECC">
            <w:pPr>
              <w:rPr>
                <w:rFonts w:ascii="Calibri" w:eastAsia="Calibri" w:hAnsi="Calibri" w:cs="Times New Roman"/>
                <w:b/>
                <w:bCs/>
                <w:sz w:val="24"/>
                <w:szCs w:val="24"/>
              </w:rPr>
            </w:pPr>
            <w:r w:rsidRPr="00CE6ECC">
              <w:rPr>
                <w:rFonts w:ascii="Calibri" w:eastAsia="Calibri" w:hAnsi="Calibri" w:cs="Times New Roman"/>
                <w:b/>
                <w:bCs/>
                <w:sz w:val="24"/>
                <w:szCs w:val="24"/>
              </w:rPr>
              <w:t>Description</w:t>
            </w:r>
          </w:p>
        </w:tc>
        <w:tc>
          <w:tcPr>
            <w:tcW w:w="4650" w:type="dxa"/>
          </w:tcPr>
          <w:p w14:paraId="62D02D8A" w14:textId="77777777" w:rsidR="00CE6ECC" w:rsidRPr="00CE6ECC" w:rsidRDefault="00CE6ECC" w:rsidP="00CE6ECC">
            <w:pPr>
              <w:rPr>
                <w:rFonts w:ascii="Calibri" w:eastAsia="Calibri" w:hAnsi="Calibri" w:cs="Times New Roman"/>
                <w:b/>
                <w:bCs/>
                <w:sz w:val="24"/>
                <w:szCs w:val="24"/>
              </w:rPr>
            </w:pPr>
            <w:r w:rsidRPr="00CE6ECC">
              <w:rPr>
                <w:rFonts w:ascii="Calibri" w:eastAsia="Calibri" w:hAnsi="Calibri" w:cs="Times New Roman"/>
                <w:b/>
                <w:bCs/>
                <w:sz w:val="24"/>
                <w:szCs w:val="24"/>
              </w:rPr>
              <w:t>Basis of Charge</w:t>
            </w:r>
          </w:p>
        </w:tc>
      </w:tr>
      <w:tr w:rsidR="00CE6ECC" w:rsidRPr="00CE6ECC" w14:paraId="4A078EAF" w14:textId="77777777" w:rsidTr="00E25530">
        <w:tc>
          <w:tcPr>
            <w:tcW w:w="4649" w:type="dxa"/>
          </w:tcPr>
          <w:p w14:paraId="4A69DE61" w14:textId="77777777" w:rsidR="00CE6ECC" w:rsidRPr="00CE6ECC" w:rsidRDefault="00CE6ECC" w:rsidP="00CE6ECC">
            <w:pPr>
              <w:rPr>
                <w:rFonts w:ascii="Calibri" w:eastAsia="Calibri" w:hAnsi="Calibri" w:cs="Times New Roman"/>
                <w:b/>
                <w:bCs/>
                <w:sz w:val="24"/>
                <w:szCs w:val="24"/>
              </w:rPr>
            </w:pPr>
            <w:r w:rsidRPr="00CE6ECC">
              <w:rPr>
                <w:rFonts w:ascii="Calibri" w:eastAsia="Calibri" w:hAnsi="Calibri" w:cs="Times New Roman"/>
                <w:b/>
                <w:bCs/>
                <w:sz w:val="24"/>
                <w:szCs w:val="24"/>
              </w:rPr>
              <w:t>Disbursement cost</w:t>
            </w:r>
          </w:p>
        </w:tc>
        <w:tc>
          <w:tcPr>
            <w:tcW w:w="4649" w:type="dxa"/>
          </w:tcPr>
          <w:p w14:paraId="5A850435"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Photocopying @ 10p per sheet (black and white)</w:t>
            </w:r>
          </w:p>
        </w:tc>
        <w:tc>
          <w:tcPr>
            <w:tcW w:w="4650" w:type="dxa"/>
          </w:tcPr>
          <w:p w14:paraId="3BFF3E58"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Actual cost incurred</w:t>
            </w:r>
          </w:p>
        </w:tc>
      </w:tr>
      <w:tr w:rsidR="00CE6ECC" w:rsidRPr="00CE6ECC" w14:paraId="0150613D" w14:textId="77777777" w:rsidTr="00E25530">
        <w:tc>
          <w:tcPr>
            <w:tcW w:w="4649" w:type="dxa"/>
          </w:tcPr>
          <w:p w14:paraId="1EF9ABD0" w14:textId="77777777" w:rsidR="00CE6ECC" w:rsidRPr="00CE6ECC" w:rsidRDefault="00CE6ECC" w:rsidP="00CE6ECC">
            <w:pPr>
              <w:rPr>
                <w:rFonts w:ascii="Calibri" w:eastAsia="Calibri" w:hAnsi="Calibri" w:cs="Times New Roman"/>
                <w:b/>
                <w:bCs/>
                <w:sz w:val="24"/>
                <w:szCs w:val="24"/>
              </w:rPr>
            </w:pPr>
          </w:p>
        </w:tc>
        <w:tc>
          <w:tcPr>
            <w:tcW w:w="4649" w:type="dxa"/>
          </w:tcPr>
          <w:p w14:paraId="6B41150A"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Printing @ 10p per sheet (black and white)</w:t>
            </w:r>
          </w:p>
        </w:tc>
        <w:tc>
          <w:tcPr>
            <w:tcW w:w="4650" w:type="dxa"/>
          </w:tcPr>
          <w:p w14:paraId="3AD10F9A"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Actual cost incurred</w:t>
            </w:r>
          </w:p>
        </w:tc>
      </w:tr>
      <w:tr w:rsidR="00CE6ECC" w:rsidRPr="00CE6ECC" w14:paraId="09024C31" w14:textId="77777777" w:rsidTr="00E25530">
        <w:tc>
          <w:tcPr>
            <w:tcW w:w="4649" w:type="dxa"/>
          </w:tcPr>
          <w:p w14:paraId="03AF0FEB" w14:textId="77777777" w:rsidR="00CE6ECC" w:rsidRPr="00CE6ECC" w:rsidRDefault="00CE6ECC" w:rsidP="00CE6ECC">
            <w:pPr>
              <w:rPr>
                <w:rFonts w:ascii="Calibri" w:eastAsia="Calibri" w:hAnsi="Calibri" w:cs="Times New Roman"/>
                <w:b/>
                <w:bCs/>
                <w:sz w:val="24"/>
                <w:szCs w:val="24"/>
              </w:rPr>
            </w:pPr>
          </w:p>
        </w:tc>
        <w:tc>
          <w:tcPr>
            <w:tcW w:w="4649" w:type="dxa"/>
          </w:tcPr>
          <w:p w14:paraId="6E026B08"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Printing @ 15p per sheet (colour)</w:t>
            </w:r>
          </w:p>
        </w:tc>
        <w:tc>
          <w:tcPr>
            <w:tcW w:w="4650" w:type="dxa"/>
          </w:tcPr>
          <w:p w14:paraId="6DD1143D"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Actual cost incurred</w:t>
            </w:r>
          </w:p>
        </w:tc>
      </w:tr>
      <w:tr w:rsidR="00CE6ECC" w:rsidRPr="00CE6ECC" w14:paraId="2C78EB16" w14:textId="77777777" w:rsidTr="00E25530">
        <w:tc>
          <w:tcPr>
            <w:tcW w:w="4649" w:type="dxa"/>
          </w:tcPr>
          <w:p w14:paraId="3831BA29" w14:textId="77777777" w:rsidR="00CE6ECC" w:rsidRPr="00CE6ECC" w:rsidRDefault="00CE6ECC" w:rsidP="00CE6ECC">
            <w:pPr>
              <w:rPr>
                <w:rFonts w:ascii="Calibri" w:eastAsia="Calibri" w:hAnsi="Calibri" w:cs="Times New Roman"/>
                <w:b/>
                <w:bCs/>
                <w:sz w:val="24"/>
                <w:szCs w:val="24"/>
              </w:rPr>
            </w:pPr>
          </w:p>
        </w:tc>
        <w:tc>
          <w:tcPr>
            <w:tcW w:w="4649" w:type="dxa"/>
          </w:tcPr>
          <w:p w14:paraId="66BF7FDF"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Postage</w:t>
            </w:r>
          </w:p>
        </w:tc>
        <w:tc>
          <w:tcPr>
            <w:tcW w:w="4650" w:type="dxa"/>
          </w:tcPr>
          <w:p w14:paraId="5B998B11"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Actual cost of Royal Mail standard 2</w:t>
            </w:r>
            <w:r w:rsidRPr="00CE6ECC">
              <w:rPr>
                <w:rFonts w:ascii="Calibri" w:eastAsia="Calibri" w:hAnsi="Calibri" w:cs="Times New Roman"/>
                <w:sz w:val="24"/>
                <w:szCs w:val="24"/>
                <w:vertAlign w:val="superscript"/>
              </w:rPr>
              <w:t>nd</w:t>
            </w:r>
            <w:r w:rsidRPr="00CE6ECC">
              <w:rPr>
                <w:rFonts w:ascii="Calibri" w:eastAsia="Calibri" w:hAnsi="Calibri" w:cs="Times New Roman"/>
                <w:sz w:val="24"/>
                <w:szCs w:val="24"/>
              </w:rPr>
              <w:t xml:space="preserve"> class</w:t>
            </w:r>
          </w:p>
        </w:tc>
      </w:tr>
      <w:tr w:rsidR="00CE6ECC" w:rsidRPr="00CE6ECC" w14:paraId="2E9007DA" w14:textId="77777777" w:rsidTr="00E25530">
        <w:tc>
          <w:tcPr>
            <w:tcW w:w="4649" w:type="dxa"/>
            <w:shd w:val="clear" w:color="auto" w:fill="00B0F0"/>
          </w:tcPr>
          <w:p w14:paraId="35DF71A7" w14:textId="77777777" w:rsidR="00CE6ECC" w:rsidRPr="00CE6ECC" w:rsidRDefault="00CE6ECC" w:rsidP="00CE6ECC">
            <w:pPr>
              <w:rPr>
                <w:rFonts w:ascii="Calibri" w:eastAsia="Calibri" w:hAnsi="Calibri" w:cs="Times New Roman"/>
                <w:b/>
                <w:bCs/>
                <w:sz w:val="24"/>
                <w:szCs w:val="24"/>
              </w:rPr>
            </w:pPr>
          </w:p>
        </w:tc>
        <w:tc>
          <w:tcPr>
            <w:tcW w:w="4649" w:type="dxa"/>
            <w:shd w:val="clear" w:color="auto" w:fill="00B0F0"/>
          </w:tcPr>
          <w:p w14:paraId="5817D228" w14:textId="77777777" w:rsidR="00CE6ECC" w:rsidRPr="00CE6ECC" w:rsidRDefault="00CE6ECC" w:rsidP="00CE6ECC">
            <w:pPr>
              <w:rPr>
                <w:rFonts w:ascii="Calibri" w:eastAsia="Calibri" w:hAnsi="Calibri" w:cs="Times New Roman"/>
                <w:sz w:val="24"/>
                <w:szCs w:val="24"/>
              </w:rPr>
            </w:pPr>
          </w:p>
        </w:tc>
        <w:tc>
          <w:tcPr>
            <w:tcW w:w="4650" w:type="dxa"/>
            <w:shd w:val="clear" w:color="auto" w:fill="00B0F0"/>
          </w:tcPr>
          <w:p w14:paraId="24E6351B" w14:textId="77777777" w:rsidR="00CE6ECC" w:rsidRPr="00CE6ECC" w:rsidRDefault="00CE6ECC" w:rsidP="00CE6ECC">
            <w:pPr>
              <w:rPr>
                <w:rFonts w:ascii="Calibri" w:eastAsia="Calibri" w:hAnsi="Calibri" w:cs="Times New Roman"/>
                <w:sz w:val="24"/>
                <w:szCs w:val="24"/>
              </w:rPr>
            </w:pPr>
          </w:p>
        </w:tc>
      </w:tr>
      <w:tr w:rsidR="00CE6ECC" w:rsidRPr="00CE6ECC" w14:paraId="3716E191" w14:textId="77777777" w:rsidTr="00E25530">
        <w:tc>
          <w:tcPr>
            <w:tcW w:w="4649" w:type="dxa"/>
          </w:tcPr>
          <w:p w14:paraId="668A1521" w14:textId="77777777" w:rsidR="00CE6ECC" w:rsidRPr="00CE6ECC" w:rsidRDefault="00CE6ECC" w:rsidP="00CE6ECC">
            <w:pPr>
              <w:rPr>
                <w:rFonts w:ascii="Calibri" w:eastAsia="Calibri" w:hAnsi="Calibri" w:cs="Times New Roman"/>
                <w:b/>
                <w:bCs/>
                <w:sz w:val="24"/>
                <w:szCs w:val="24"/>
              </w:rPr>
            </w:pPr>
            <w:r w:rsidRPr="00CE6ECC">
              <w:rPr>
                <w:rFonts w:ascii="Calibri" w:eastAsia="Calibri" w:hAnsi="Calibri" w:cs="Times New Roman"/>
                <w:b/>
                <w:bCs/>
                <w:sz w:val="24"/>
                <w:szCs w:val="24"/>
              </w:rPr>
              <w:lastRenderedPageBreak/>
              <w:t>Statutory fee</w:t>
            </w:r>
          </w:p>
        </w:tc>
        <w:tc>
          <w:tcPr>
            <w:tcW w:w="4649" w:type="dxa"/>
          </w:tcPr>
          <w:p w14:paraId="5A597225"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Nonapplicable, unless a search is required, then the actual statuary fee will be charged, plus any photocopying required.</w:t>
            </w:r>
          </w:p>
        </w:tc>
        <w:tc>
          <w:tcPr>
            <w:tcW w:w="4650" w:type="dxa"/>
          </w:tcPr>
          <w:p w14:paraId="347CE982" w14:textId="77777777" w:rsidR="00CE6ECC" w:rsidRPr="00CE6ECC" w:rsidRDefault="00CE6ECC" w:rsidP="00CE6ECC">
            <w:pPr>
              <w:rPr>
                <w:rFonts w:ascii="Calibri" w:eastAsia="Calibri" w:hAnsi="Calibri" w:cs="Times New Roman"/>
                <w:sz w:val="24"/>
                <w:szCs w:val="24"/>
              </w:rPr>
            </w:pPr>
          </w:p>
        </w:tc>
      </w:tr>
      <w:tr w:rsidR="00CE6ECC" w:rsidRPr="00CE6ECC" w14:paraId="43E033EA" w14:textId="77777777" w:rsidTr="00E25530">
        <w:tc>
          <w:tcPr>
            <w:tcW w:w="4649" w:type="dxa"/>
            <w:shd w:val="clear" w:color="auto" w:fill="00B0F0"/>
          </w:tcPr>
          <w:p w14:paraId="03D83A24" w14:textId="77777777" w:rsidR="00CE6ECC" w:rsidRPr="00CE6ECC" w:rsidRDefault="00CE6ECC" w:rsidP="00CE6ECC">
            <w:pPr>
              <w:rPr>
                <w:rFonts w:ascii="Calibri" w:eastAsia="Calibri" w:hAnsi="Calibri" w:cs="Times New Roman"/>
                <w:b/>
                <w:bCs/>
                <w:sz w:val="24"/>
                <w:szCs w:val="24"/>
              </w:rPr>
            </w:pPr>
          </w:p>
        </w:tc>
        <w:tc>
          <w:tcPr>
            <w:tcW w:w="4649" w:type="dxa"/>
            <w:shd w:val="clear" w:color="auto" w:fill="00B0F0"/>
          </w:tcPr>
          <w:p w14:paraId="193B2EFA" w14:textId="77777777" w:rsidR="00CE6ECC" w:rsidRPr="00CE6ECC" w:rsidRDefault="00CE6ECC" w:rsidP="00CE6ECC">
            <w:pPr>
              <w:rPr>
                <w:rFonts w:ascii="Calibri" w:eastAsia="Calibri" w:hAnsi="Calibri" w:cs="Times New Roman"/>
                <w:sz w:val="24"/>
                <w:szCs w:val="24"/>
              </w:rPr>
            </w:pPr>
          </w:p>
        </w:tc>
        <w:tc>
          <w:tcPr>
            <w:tcW w:w="4650" w:type="dxa"/>
            <w:shd w:val="clear" w:color="auto" w:fill="00B0F0"/>
          </w:tcPr>
          <w:p w14:paraId="0E85F3A2" w14:textId="77777777" w:rsidR="00CE6ECC" w:rsidRPr="00CE6ECC" w:rsidRDefault="00CE6ECC" w:rsidP="00CE6ECC">
            <w:pPr>
              <w:rPr>
                <w:rFonts w:ascii="Calibri" w:eastAsia="Calibri" w:hAnsi="Calibri" w:cs="Times New Roman"/>
                <w:sz w:val="24"/>
                <w:szCs w:val="24"/>
              </w:rPr>
            </w:pPr>
          </w:p>
        </w:tc>
      </w:tr>
      <w:tr w:rsidR="00CE6ECC" w:rsidRPr="00CE6ECC" w14:paraId="56BBD94D" w14:textId="77777777" w:rsidTr="00E25530">
        <w:tc>
          <w:tcPr>
            <w:tcW w:w="4649" w:type="dxa"/>
          </w:tcPr>
          <w:p w14:paraId="0B347C57" w14:textId="77777777" w:rsidR="00CE6ECC" w:rsidRPr="00CE6ECC" w:rsidRDefault="00CE6ECC" w:rsidP="00CE6ECC">
            <w:pPr>
              <w:rPr>
                <w:rFonts w:ascii="Calibri" w:eastAsia="Calibri" w:hAnsi="Calibri" w:cs="Times New Roman"/>
                <w:b/>
                <w:bCs/>
                <w:sz w:val="24"/>
                <w:szCs w:val="24"/>
              </w:rPr>
            </w:pPr>
            <w:r w:rsidRPr="00CE6ECC">
              <w:rPr>
                <w:rFonts w:ascii="Calibri" w:eastAsia="Calibri" w:hAnsi="Calibri" w:cs="Times New Roman"/>
                <w:b/>
                <w:bCs/>
                <w:sz w:val="24"/>
                <w:szCs w:val="24"/>
              </w:rPr>
              <w:t>Burial Fees</w:t>
            </w:r>
          </w:p>
        </w:tc>
        <w:tc>
          <w:tcPr>
            <w:tcW w:w="4649" w:type="dxa"/>
          </w:tcPr>
          <w:p w14:paraId="7792D165"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Ockbrook and Borrowash resident fee</w:t>
            </w:r>
          </w:p>
        </w:tc>
        <w:tc>
          <w:tcPr>
            <w:tcW w:w="4650" w:type="dxa"/>
          </w:tcPr>
          <w:p w14:paraId="56780DF2"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Ockbrook and Borrowash non-resident fee</w:t>
            </w:r>
          </w:p>
        </w:tc>
      </w:tr>
      <w:tr w:rsidR="00CE6ECC" w:rsidRPr="00CE6ECC" w14:paraId="3515C3AF" w14:textId="77777777" w:rsidTr="00E25530">
        <w:tc>
          <w:tcPr>
            <w:tcW w:w="4649" w:type="dxa"/>
          </w:tcPr>
          <w:p w14:paraId="7F8C3762"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Grant and Exclusive Rights (plot can be reserved) Adult</w:t>
            </w:r>
          </w:p>
        </w:tc>
        <w:tc>
          <w:tcPr>
            <w:tcW w:w="4649" w:type="dxa"/>
          </w:tcPr>
          <w:p w14:paraId="4135B7B1"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£550</w:t>
            </w:r>
          </w:p>
        </w:tc>
        <w:tc>
          <w:tcPr>
            <w:tcW w:w="4650" w:type="dxa"/>
          </w:tcPr>
          <w:p w14:paraId="44D4DC57"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£1,760</w:t>
            </w:r>
          </w:p>
        </w:tc>
      </w:tr>
      <w:tr w:rsidR="00CE6ECC" w:rsidRPr="00CE6ECC" w14:paraId="043573EA" w14:textId="77777777" w:rsidTr="00E25530">
        <w:tc>
          <w:tcPr>
            <w:tcW w:w="4649" w:type="dxa"/>
          </w:tcPr>
          <w:p w14:paraId="1F00CE64"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Grant and Exclusive Rights (plot can be reserved) Child</w:t>
            </w:r>
          </w:p>
        </w:tc>
        <w:tc>
          <w:tcPr>
            <w:tcW w:w="4649" w:type="dxa"/>
          </w:tcPr>
          <w:p w14:paraId="7CFAA68B"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£275</w:t>
            </w:r>
          </w:p>
        </w:tc>
        <w:tc>
          <w:tcPr>
            <w:tcW w:w="4650" w:type="dxa"/>
          </w:tcPr>
          <w:p w14:paraId="36D428FE"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£275</w:t>
            </w:r>
          </w:p>
        </w:tc>
      </w:tr>
      <w:tr w:rsidR="00CE6ECC" w:rsidRPr="00CE6ECC" w14:paraId="3A14543B" w14:textId="77777777" w:rsidTr="00E25530">
        <w:tc>
          <w:tcPr>
            <w:tcW w:w="4649" w:type="dxa"/>
          </w:tcPr>
          <w:p w14:paraId="11AC911B"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Grant and Exclusive Rights (plot can be reserved) Cremation</w:t>
            </w:r>
          </w:p>
        </w:tc>
        <w:tc>
          <w:tcPr>
            <w:tcW w:w="4649" w:type="dxa"/>
          </w:tcPr>
          <w:p w14:paraId="24477C05"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£198</w:t>
            </w:r>
          </w:p>
        </w:tc>
        <w:tc>
          <w:tcPr>
            <w:tcW w:w="4650" w:type="dxa"/>
          </w:tcPr>
          <w:p w14:paraId="656DA308"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£550</w:t>
            </w:r>
          </w:p>
        </w:tc>
      </w:tr>
      <w:tr w:rsidR="00CE6ECC" w:rsidRPr="00CE6ECC" w14:paraId="23BA8BD0" w14:textId="77777777" w:rsidTr="00E25530">
        <w:tc>
          <w:tcPr>
            <w:tcW w:w="4649" w:type="dxa"/>
          </w:tcPr>
          <w:p w14:paraId="38F02B9C"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For an infant’s interment (under 12 years)</w:t>
            </w:r>
          </w:p>
        </w:tc>
        <w:tc>
          <w:tcPr>
            <w:tcW w:w="4649" w:type="dxa"/>
          </w:tcPr>
          <w:p w14:paraId="70C5C0C8"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Free</w:t>
            </w:r>
          </w:p>
        </w:tc>
        <w:tc>
          <w:tcPr>
            <w:tcW w:w="4650" w:type="dxa"/>
          </w:tcPr>
          <w:p w14:paraId="6D81B2F0"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Free</w:t>
            </w:r>
          </w:p>
        </w:tc>
      </w:tr>
      <w:tr w:rsidR="00CE6ECC" w:rsidRPr="00CE6ECC" w14:paraId="2F7B5359" w14:textId="77777777" w:rsidTr="00E25530">
        <w:tc>
          <w:tcPr>
            <w:tcW w:w="4649" w:type="dxa"/>
          </w:tcPr>
          <w:p w14:paraId="46927052"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For all other interments</w:t>
            </w:r>
          </w:p>
        </w:tc>
        <w:tc>
          <w:tcPr>
            <w:tcW w:w="4649" w:type="dxa"/>
          </w:tcPr>
          <w:p w14:paraId="7AEBD7BF"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£198</w:t>
            </w:r>
          </w:p>
        </w:tc>
        <w:tc>
          <w:tcPr>
            <w:tcW w:w="4650" w:type="dxa"/>
          </w:tcPr>
          <w:p w14:paraId="44C0B20C"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£198</w:t>
            </w:r>
          </w:p>
        </w:tc>
      </w:tr>
      <w:tr w:rsidR="00CE6ECC" w:rsidRPr="00CE6ECC" w14:paraId="7F88A2D4" w14:textId="77777777" w:rsidTr="00E25530">
        <w:tc>
          <w:tcPr>
            <w:tcW w:w="4649" w:type="dxa"/>
          </w:tcPr>
          <w:p w14:paraId="293940C5"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For an infant’s interment of ashes (under 12 years)</w:t>
            </w:r>
          </w:p>
        </w:tc>
        <w:tc>
          <w:tcPr>
            <w:tcW w:w="4649" w:type="dxa"/>
          </w:tcPr>
          <w:p w14:paraId="14768B54"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Free</w:t>
            </w:r>
          </w:p>
        </w:tc>
        <w:tc>
          <w:tcPr>
            <w:tcW w:w="4650" w:type="dxa"/>
          </w:tcPr>
          <w:p w14:paraId="22CBCD1D"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Free</w:t>
            </w:r>
          </w:p>
        </w:tc>
      </w:tr>
      <w:tr w:rsidR="00CE6ECC" w:rsidRPr="00CE6ECC" w14:paraId="643BF028" w14:textId="77777777" w:rsidTr="00E25530">
        <w:tc>
          <w:tcPr>
            <w:tcW w:w="4649" w:type="dxa"/>
          </w:tcPr>
          <w:p w14:paraId="37DBA24A"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For all other interments of ashes</w:t>
            </w:r>
          </w:p>
        </w:tc>
        <w:tc>
          <w:tcPr>
            <w:tcW w:w="4649" w:type="dxa"/>
          </w:tcPr>
          <w:p w14:paraId="7FEDD3B6"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£137.50</w:t>
            </w:r>
          </w:p>
        </w:tc>
        <w:tc>
          <w:tcPr>
            <w:tcW w:w="4650" w:type="dxa"/>
          </w:tcPr>
          <w:p w14:paraId="61DFDD5C"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£137.5</w:t>
            </w:r>
          </w:p>
        </w:tc>
      </w:tr>
      <w:tr w:rsidR="00CE6ECC" w:rsidRPr="00CE6ECC" w14:paraId="5BDAE595" w14:textId="77777777" w:rsidTr="00E25530">
        <w:tc>
          <w:tcPr>
            <w:tcW w:w="4649" w:type="dxa"/>
            <w:shd w:val="clear" w:color="auto" w:fill="00B0F0"/>
          </w:tcPr>
          <w:p w14:paraId="6A791149" w14:textId="77777777" w:rsidR="00CE6ECC" w:rsidRPr="00CE6ECC" w:rsidRDefault="00CE6ECC" w:rsidP="00CE6ECC">
            <w:pPr>
              <w:rPr>
                <w:rFonts w:ascii="Calibri" w:eastAsia="Calibri" w:hAnsi="Calibri" w:cs="Times New Roman"/>
                <w:b/>
                <w:bCs/>
                <w:sz w:val="24"/>
                <w:szCs w:val="24"/>
              </w:rPr>
            </w:pPr>
          </w:p>
        </w:tc>
        <w:tc>
          <w:tcPr>
            <w:tcW w:w="4649" w:type="dxa"/>
            <w:shd w:val="clear" w:color="auto" w:fill="00B0F0"/>
          </w:tcPr>
          <w:p w14:paraId="419906CB" w14:textId="77777777" w:rsidR="00CE6ECC" w:rsidRPr="00CE6ECC" w:rsidRDefault="00CE6ECC" w:rsidP="00CE6ECC">
            <w:pPr>
              <w:rPr>
                <w:rFonts w:ascii="Calibri" w:eastAsia="Calibri" w:hAnsi="Calibri" w:cs="Times New Roman"/>
                <w:sz w:val="24"/>
                <w:szCs w:val="24"/>
              </w:rPr>
            </w:pPr>
          </w:p>
        </w:tc>
        <w:tc>
          <w:tcPr>
            <w:tcW w:w="4650" w:type="dxa"/>
            <w:shd w:val="clear" w:color="auto" w:fill="00B0F0"/>
          </w:tcPr>
          <w:p w14:paraId="26A67B74" w14:textId="77777777" w:rsidR="00CE6ECC" w:rsidRPr="00CE6ECC" w:rsidRDefault="00CE6ECC" w:rsidP="00CE6ECC">
            <w:pPr>
              <w:rPr>
                <w:rFonts w:ascii="Calibri" w:eastAsia="Calibri" w:hAnsi="Calibri" w:cs="Times New Roman"/>
                <w:sz w:val="24"/>
                <w:szCs w:val="24"/>
              </w:rPr>
            </w:pPr>
          </w:p>
        </w:tc>
      </w:tr>
      <w:tr w:rsidR="00CE6ECC" w:rsidRPr="00CE6ECC" w14:paraId="2EB56C01" w14:textId="77777777" w:rsidTr="00E25530">
        <w:tc>
          <w:tcPr>
            <w:tcW w:w="4649" w:type="dxa"/>
          </w:tcPr>
          <w:p w14:paraId="77A67A2A" w14:textId="77777777" w:rsidR="00CE6ECC" w:rsidRPr="00CE6ECC" w:rsidRDefault="00CE6ECC" w:rsidP="00CE6ECC">
            <w:pPr>
              <w:rPr>
                <w:rFonts w:ascii="Calibri" w:eastAsia="Calibri" w:hAnsi="Calibri" w:cs="Times New Roman"/>
                <w:b/>
                <w:bCs/>
                <w:sz w:val="24"/>
                <w:szCs w:val="24"/>
              </w:rPr>
            </w:pPr>
            <w:r w:rsidRPr="00CE6ECC">
              <w:rPr>
                <w:rFonts w:ascii="Calibri" w:eastAsia="Calibri" w:hAnsi="Calibri" w:cs="Times New Roman"/>
                <w:b/>
                <w:bCs/>
                <w:sz w:val="24"/>
                <w:szCs w:val="24"/>
              </w:rPr>
              <w:t>Monuments</w:t>
            </w:r>
          </w:p>
          <w:p w14:paraId="48A992D2"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Confers the rights to erect a monument</w:t>
            </w:r>
          </w:p>
        </w:tc>
        <w:tc>
          <w:tcPr>
            <w:tcW w:w="4649" w:type="dxa"/>
          </w:tcPr>
          <w:p w14:paraId="2C725BFB" w14:textId="77777777" w:rsidR="00CE6ECC" w:rsidRPr="00CE6ECC" w:rsidRDefault="00CE6ECC" w:rsidP="00CE6ECC">
            <w:pPr>
              <w:rPr>
                <w:rFonts w:ascii="Calibri" w:eastAsia="Calibri" w:hAnsi="Calibri" w:cs="Times New Roman"/>
                <w:sz w:val="24"/>
                <w:szCs w:val="24"/>
              </w:rPr>
            </w:pPr>
          </w:p>
        </w:tc>
        <w:tc>
          <w:tcPr>
            <w:tcW w:w="4650" w:type="dxa"/>
          </w:tcPr>
          <w:p w14:paraId="3A3F6FEB" w14:textId="77777777" w:rsidR="00CE6ECC" w:rsidRPr="00CE6ECC" w:rsidRDefault="00CE6ECC" w:rsidP="00CE6ECC">
            <w:pPr>
              <w:rPr>
                <w:rFonts w:ascii="Calibri" w:eastAsia="Calibri" w:hAnsi="Calibri" w:cs="Times New Roman"/>
                <w:sz w:val="24"/>
                <w:szCs w:val="24"/>
              </w:rPr>
            </w:pPr>
          </w:p>
        </w:tc>
      </w:tr>
      <w:tr w:rsidR="00CE6ECC" w:rsidRPr="00CE6ECC" w14:paraId="20D462AA" w14:textId="77777777" w:rsidTr="00E25530">
        <w:tc>
          <w:tcPr>
            <w:tcW w:w="4649" w:type="dxa"/>
          </w:tcPr>
          <w:p w14:paraId="00FD2FD8"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Lawn memorials with first inscription</w:t>
            </w:r>
          </w:p>
        </w:tc>
        <w:tc>
          <w:tcPr>
            <w:tcW w:w="4649" w:type="dxa"/>
          </w:tcPr>
          <w:p w14:paraId="0C211DE8"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£198</w:t>
            </w:r>
          </w:p>
        </w:tc>
        <w:tc>
          <w:tcPr>
            <w:tcW w:w="4650" w:type="dxa"/>
          </w:tcPr>
          <w:p w14:paraId="6D84F5BE"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£198</w:t>
            </w:r>
          </w:p>
        </w:tc>
      </w:tr>
      <w:tr w:rsidR="00CE6ECC" w:rsidRPr="00CE6ECC" w14:paraId="5F9350CE" w14:textId="77777777" w:rsidTr="00E25530">
        <w:tc>
          <w:tcPr>
            <w:tcW w:w="4649" w:type="dxa"/>
          </w:tcPr>
          <w:p w14:paraId="0ED9CD88"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Lawn memorials with second inscription</w:t>
            </w:r>
          </w:p>
        </w:tc>
        <w:tc>
          <w:tcPr>
            <w:tcW w:w="4649" w:type="dxa"/>
          </w:tcPr>
          <w:p w14:paraId="54AE8F9B"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£44</w:t>
            </w:r>
          </w:p>
        </w:tc>
        <w:tc>
          <w:tcPr>
            <w:tcW w:w="4650" w:type="dxa"/>
          </w:tcPr>
          <w:p w14:paraId="47C805CC"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£44</w:t>
            </w:r>
          </w:p>
        </w:tc>
      </w:tr>
      <w:tr w:rsidR="00CE6ECC" w:rsidRPr="00CE6ECC" w14:paraId="216DC6F2" w14:textId="77777777" w:rsidTr="00E25530">
        <w:tc>
          <w:tcPr>
            <w:tcW w:w="4649" w:type="dxa"/>
          </w:tcPr>
          <w:p w14:paraId="318FC5AE"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Flat cremation memorials</w:t>
            </w:r>
          </w:p>
        </w:tc>
        <w:tc>
          <w:tcPr>
            <w:tcW w:w="4649" w:type="dxa"/>
          </w:tcPr>
          <w:p w14:paraId="739F6BB1"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£198</w:t>
            </w:r>
          </w:p>
        </w:tc>
        <w:tc>
          <w:tcPr>
            <w:tcW w:w="4650" w:type="dxa"/>
          </w:tcPr>
          <w:p w14:paraId="45F34A14"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£198</w:t>
            </w:r>
          </w:p>
        </w:tc>
      </w:tr>
      <w:tr w:rsidR="00CE6ECC" w:rsidRPr="00CE6ECC" w14:paraId="2156D90B" w14:textId="77777777" w:rsidTr="00E25530">
        <w:tc>
          <w:tcPr>
            <w:tcW w:w="4649" w:type="dxa"/>
          </w:tcPr>
          <w:p w14:paraId="0B75F80D"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Memorial vases</w:t>
            </w:r>
          </w:p>
        </w:tc>
        <w:tc>
          <w:tcPr>
            <w:tcW w:w="4649" w:type="dxa"/>
          </w:tcPr>
          <w:p w14:paraId="47B9BECC"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£44</w:t>
            </w:r>
          </w:p>
        </w:tc>
        <w:tc>
          <w:tcPr>
            <w:tcW w:w="4650" w:type="dxa"/>
          </w:tcPr>
          <w:p w14:paraId="3BD97B2A"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£44</w:t>
            </w:r>
          </w:p>
        </w:tc>
      </w:tr>
      <w:tr w:rsidR="00CE6ECC" w:rsidRPr="00CE6ECC" w14:paraId="64A50C76" w14:textId="77777777" w:rsidTr="00E25530">
        <w:tc>
          <w:tcPr>
            <w:tcW w:w="4649" w:type="dxa"/>
          </w:tcPr>
          <w:p w14:paraId="1BD14C39"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Wooden Cross</w:t>
            </w:r>
          </w:p>
        </w:tc>
        <w:tc>
          <w:tcPr>
            <w:tcW w:w="4649" w:type="dxa"/>
          </w:tcPr>
          <w:p w14:paraId="4765D649"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£44</w:t>
            </w:r>
          </w:p>
        </w:tc>
        <w:tc>
          <w:tcPr>
            <w:tcW w:w="4650" w:type="dxa"/>
          </w:tcPr>
          <w:p w14:paraId="28DA9579"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£44</w:t>
            </w:r>
          </w:p>
        </w:tc>
      </w:tr>
      <w:tr w:rsidR="00CE6ECC" w:rsidRPr="00CE6ECC" w14:paraId="343F7ECE" w14:textId="77777777" w:rsidTr="00E25530">
        <w:tc>
          <w:tcPr>
            <w:tcW w:w="4649" w:type="dxa"/>
          </w:tcPr>
          <w:p w14:paraId="2ADBEBFA"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Memorial Bench</w:t>
            </w:r>
          </w:p>
        </w:tc>
        <w:tc>
          <w:tcPr>
            <w:tcW w:w="4649" w:type="dxa"/>
          </w:tcPr>
          <w:p w14:paraId="51F898E1"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£100</w:t>
            </w:r>
          </w:p>
        </w:tc>
        <w:tc>
          <w:tcPr>
            <w:tcW w:w="4650" w:type="dxa"/>
          </w:tcPr>
          <w:p w14:paraId="490DDF62"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£100</w:t>
            </w:r>
          </w:p>
        </w:tc>
      </w:tr>
      <w:tr w:rsidR="00CE6ECC" w:rsidRPr="00CE6ECC" w14:paraId="17E0DCF2" w14:textId="77777777" w:rsidTr="00E25530">
        <w:tc>
          <w:tcPr>
            <w:tcW w:w="4649" w:type="dxa"/>
          </w:tcPr>
          <w:p w14:paraId="02F07444"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Transfer or ownership of Exclusive Rights of burial</w:t>
            </w:r>
          </w:p>
        </w:tc>
        <w:tc>
          <w:tcPr>
            <w:tcW w:w="4649" w:type="dxa"/>
          </w:tcPr>
          <w:p w14:paraId="5DA8F67F"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Free</w:t>
            </w:r>
          </w:p>
        </w:tc>
        <w:tc>
          <w:tcPr>
            <w:tcW w:w="4650" w:type="dxa"/>
          </w:tcPr>
          <w:p w14:paraId="36053CE8"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Free</w:t>
            </w:r>
          </w:p>
          <w:p w14:paraId="01FE67CD" w14:textId="77777777" w:rsidR="00CE6ECC" w:rsidRPr="00CE6ECC" w:rsidRDefault="00CE6ECC" w:rsidP="00CE6ECC">
            <w:pPr>
              <w:rPr>
                <w:rFonts w:ascii="Calibri" w:eastAsia="Calibri" w:hAnsi="Calibri" w:cs="Times New Roman"/>
                <w:sz w:val="24"/>
                <w:szCs w:val="24"/>
              </w:rPr>
            </w:pPr>
          </w:p>
        </w:tc>
      </w:tr>
      <w:tr w:rsidR="00CE6ECC" w:rsidRPr="00CE6ECC" w14:paraId="05F3DA0B" w14:textId="77777777" w:rsidTr="00E25530">
        <w:tc>
          <w:tcPr>
            <w:tcW w:w="4649" w:type="dxa"/>
            <w:shd w:val="clear" w:color="auto" w:fill="00B0F0"/>
          </w:tcPr>
          <w:p w14:paraId="2888EF9B" w14:textId="77777777" w:rsidR="00CE6ECC" w:rsidRPr="00CE6ECC" w:rsidRDefault="00CE6ECC" w:rsidP="00CE6ECC">
            <w:pPr>
              <w:rPr>
                <w:rFonts w:ascii="Calibri" w:eastAsia="Calibri" w:hAnsi="Calibri" w:cs="Times New Roman"/>
                <w:b/>
                <w:bCs/>
                <w:sz w:val="24"/>
                <w:szCs w:val="24"/>
              </w:rPr>
            </w:pPr>
          </w:p>
        </w:tc>
        <w:tc>
          <w:tcPr>
            <w:tcW w:w="4649" w:type="dxa"/>
            <w:shd w:val="clear" w:color="auto" w:fill="00B0F0"/>
          </w:tcPr>
          <w:p w14:paraId="285CE6ED" w14:textId="77777777" w:rsidR="00CE6ECC" w:rsidRPr="00CE6ECC" w:rsidRDefault="00CE6ECC" w:rsidP="00CE6ECC">
            <w:pPr>
              <w:rPr>
                <w:rFonts w:ascii="Calibri" w:eastAsia="Calibri" w:hAnsi="Calibri" w:cs="Times New Roman"/>
                <w:sz w:val="24"/>
                <w:szCs w:val="24"/>
              </w:rPr>
            </w:pPr>
          </w:p>
        </w:tc>
        <w:tc>
          <w:tcPr>
            <w:tcW w:w="4650" w:type="dxa"/>
            <w:shd w:val="clear" w:color="auto" w:fill="00B0F0"/>
          </w:tcPr>
          <w:p w14:paraId="0F13CEDE" w14:textId="77777777" w:rsidR="00CE6ECC" w:rsidRPr="00CE6ECC" w:rsidRDefault="00CE6ECC" w:rsidP="00CE6ECC">
            <w:pPr>
              <w:rPr>
                <w:rFonts w:ascii="Calibri" w:eastAsia="Calibri" w:hAnsi="Calibri" w:cs="Times New Roman"/>
                <w:sz w:val="24"/>
                <w:szCs w:val="24"/>
              </w:rPr>
            </w:pPr>
          </w:p>
        </w:tc>
      </w:tr>
      <w:tr w:rsidR="00CE6ECC" w:rsidRPr="00CE6ECC" w14:paraId="06343A7F" w14:textId="77777777" w:rsidTr="00E25530">
        <w:tc>
          <w:tcPr>
            <w:tcW w:w="4649" w:type="dxa"/>
          </w:tcPr>
          <w:p w14:paraId="77007EBB" w14:textId="77777777" w:rsidR="00CE6ECC" w:rsidRPr="00CE6ECC" w:rsidRDefault="00CE6ECC" w:rsidP="00CE6ECC">
            <w:pPr>
              <w:rPr>
                <w:rFonts w:ascii="Calibri" w:eastAsia="Calibri" w:hAnsi="Calibri" w:cs="Times New Roman"/>
                <w:b/>
                <w:bCs/>
                <w:sz w:val="24"/>
                <w:szCs w:val="24"/>
              </w:rPr>
            </w:pPr>
            <w:r w:rsidRPr="00CE6ECC">
              <w:rPr>
                <w:rFonts w:ascii="Calibri" w:eastAsia="Calibri" w:hAnsi="Calibri" w:cs="Times New Roman"/>
                <w:b/>
                <w:bCs/>
                <w:sz w:val="24"/>
                <w:szCs w:val="24"/>
              </w:rPr>
              <w:t>Miscellaneous</w:t>
            </w:r>
          </w:p>
        </w:tc>
        <w:tc>
          <w:tcPr>
            <w:tcW w:w="4649" w:type="dxa"/>
          </w:tcPr>
          <w:p w14:paraId="690AC89D" w14:textId="77777777" w:rsidR="00CE6ECC" w:rsidRPr="00CE6ECC" w:rsidRDefault="00CE6ECC" w:rsidP="00CE6ECC">
            <w:pPr>
              <w:rPr>
                <w:rFonts w:ascii="Calibri" w:eastAsia="Calibri" w:hAnsi="Calibri" w:cs="Times New Roman"/>
                <w:sz w:val="24"/>
                <w:szCs w:val="24"/>
              </w:rPr>
            </w:pPr>
          </w:p>
        </w:tc>
        <w:tc>
          <w:tcPr>
            <w:tcW w:w="4650" w:type="dxa"/>
          </w:tcPr>
          <w:p w14:paraId="5DBF1277" w14:textId="77777777" w:rsidR="00CE6ECC" w:rsidRPr="00CE6ECC" w:rsidRDefault="00CE6ECC" w:rsidP="00CE6ECC">
            <w:pPr>
              <w:rPr>
                <w:rFonts w:ascii="Calibri" w:eastAsia="Calibri" w:hAnsi="Calibri" w:cs="Times New Roman"/>
                <w:sz w:val="24"/>
                <w:szCs w:val="24"/>
              </w:rPr>
            </w:pPr>
          </w:p>
        </w:tc>
      </w:tr>
      <w:tr w:rsidR="00CE6ECC" w:rsidRPr="00CE6ECC" w14:paraId="24170FA6" w14:textId="77777777" w:rsidTr="00E25530">
        <w:tc>
          <w:tcPr>
            <w:tcW w:w="4649" w:type="dxa"/>
          </w:tcPr>
          <w:p w14:paraId="1CB4D6C2" w14:textId="77777777" w:rsidR="00CE6ECC" w:rsidRPr="00CE6ECC" w:rsidRDefault="00CE6ECC" w:rsidP="00CE6ECC">
            <w:pPr>
              <w:rPr>
                <w:rFonts w:ascii="Calibri" w:eastAsia="Calibri" w:hAnsi="Calibri" w:cs="Times New Roman"/>
                <w:b/>
                <w:bCs/>
                <w:sz w:val="24"/>
                <w:szCs w:val="24"/>
              </w:rPr>
            </w:pPr>
            <w:r w:rsidRPr="00CE6ECC">
              <w:rPr>
                <w:rFonts w:ascii="Calibri" w:eastAsia="Calibri" w:hAnsi="Calibri" w:cs="Times New Roman"/>
                <w:b/>
                <w:bCs/>
                <w:sz w:val="24"/>
                <w:szCs w:val="24"/>
              </w:rPr>
              <w:t>Room hire for Parish Hall</w:t>
            </w:r>
          </w:p>
        </w:tc>
        <w:tc>
          <w:tcPr>
            <w:tcW w:w="4649" w:type="dxa"/>
          </w:tcPr>
          <w:p w14:paraId="609F81ED"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£12.50 per hour non commercial</w:t>
            </w:r>
          </w:p>
          <w:p w14:paraId="62485CCD"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lastRenderedPageBreak/>
              <w:t>£15.63 per hour commercial</w:t>
            </w:r>
          </w:p>
          <w:p w14:paraId="0D1D2068"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After 18.00</w:t>
            </w:r>
          </w:p>
          <w:p w14:paraId="3170F9E4"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£15.00 per hour non commercial</w:t>
            </w:r>
          </w:p>
          <w:p w14:paraId="562F7DF0"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£18.75 per hour commercial</w:t>
            </w:r>
          </w:p>
          <w:p w14:paraId="76FF3F6B"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(minimum booking of 2 hours)</w:t>
            </w:r>
          </w:p>
        </w:tc>
        <w:tc>
          <w:tcPr>
            <w:tcW w:w="4650" w:type="dxa"/>
          </w:tcPr>
          <w:p w14:paraId="3930E6E7" w14:textId="77777777" w:rsidR="00CE6ECC" w:rsidRPr="00CE6ECC" w:rsidRDefault="00CE6ECC" w:rsidP="00CE6ECC">
            <w:pPr>
              <w:rPr>
                <w:rFonts w:ascii="Calibri" w:eastAsia="Calibri" w:hAnsi="Calibri" w:cs="Times New Roman"/>
                <w:sz w:val="24"/>
                <w:szCs w:val="24"/>
              </w:rPr>
            </w:pPr>
          </w:p>
        </w:tc>
      </w:tr>
      <w:tr w:rsidR="00CE6ECC" w:rsidRPr="00CE6ECC" w14:paraId="0EA01CCB" w14:textId="77777777" w:rsidTr="00E25530">
        <w:tc>
          <w:tcPr>
            <w:tcW w:w="4649" w:type="dxa"/>
            <w:shd w:val="clear" w:color="auto" w:fill="00B0F0"/>
          </w:tcPr>
          <w:p w14:paraId="23C02414" w14:textId="77777777" w:rsidR="00CE6ECC" w:rsidRPr="00CE6ECC" w:rsidRDefault="00CE6ECC" w:rsidP="00CE6ECC">
            <w:pPr>
              <w:rPr>
                <w:rFonts w:ascii="Calibri" w:eastAsia="Calibri" w:hAnsi="Calibri" w:cs="Times New Roman"/>
                <w:b/>
                <w:bCs/>
                <w:sz w:val="24"/>
                <w:szCs w:val="24"/>
              </w:rPr>
            </w:pPr>
          </w:p>
        </w:tc>
        <w:tc>
          <w:tcPr>
            <w:tcW w:w="4649" w:type="dxa"/>
            <w:shd w:val="clear" w:color="auto" w:fill="00B0F0"/>
          </w:tcPr>
          <w:p w14:paraId="1D34E5C4" w14:textId="77777777" w:rsidR="00CE6ECC" w:rsidRPr="00CE6ECC" w:rsidRDefault="00CE6ECC" w:rsidP="00CE6ECC">
            <w:pPr>
              <w:rPr>
                <w:rFonts w:ascii="Calibri" w:eastAsia="Calibri" w:hAnsi="Calibri" w:cs="Times New Roman"/>
                <w:sz w:val="24"/>
                <w:szCs w:val="24"/>
              </w:rPr>
            </w:pPr>
          </w:p>
        </w:tc>
        <w:tc>
          <w:tcPr>
            <w:tcW w:w="4650" w:type="dxa"/>
            <w:shd w:val="clear" w:color="auto" w:fill="00B0F0"/>
          </w:tcPr>
          <w:p w14:paraId="115F4328" w14:textId="77777777" w:rsidR="00CE6ECC" w:rsidRPr="00CE6ECC" w:rsidRDefault="00CE6ECC" w:rsidP="00CE6ECC">
            <w:pPr>
              <w:rPr>
                <w:rFonts w:ascii="Calibri" w:eastAsia="Calibri" w:hAnsi="Calibri" w:cs="Times New Roman"/>
                <w:sz w:val="24"/>
                <w:szCs w:val="24"/>
              </w:rPr>
            </w:pPr>
          </w:p>
        </w:tc>
      </w:tr>
      <w:tr w:rsidR="00CE6ECC" w:rsidRPr="00CE6ECC" w14:paraId="5435B237" w14:textId="77777777" w:rsidTr="00E25530">
        <w:tc>
          <w:tcPr>
            <w:tcW w:w="4649" w:type="dxa"/>
          </w:tcPr>
          <w:p w14:paraId="2F7D4142" w14:textId="77777777" w:rsidR="00CE6ECC" w:rsidRPr="00CE6ECC" w:rsidRDefault="00CE6ECC" w:rsidP="00CE6ECC">
            <w:pPr>
              <w:rPr>
                <w:rFonts w:ascii="Calibri" w:eastAsia="Calibri" w:hAnsi="Calibri" w:cs="Times New Roman"/>
                <w:b/>
                <w:bCs/>
                <w:sz w:val="24"/>
                <w:szCs w:val="24"/>
              </w:rPr>
            </w:pPr>
            <w:r w:rsidRPr="00CE6ECC">
              <w:rPr>
                <w:rFonts w:ascii="Calibri" w:eastAsia="Calibri" w:hAnsi="Calibri" w:cs="Times New Roman"/>
                <w:b/>
                <w:bCs/>
                <w:sz w:val="24"/>
                <w:szCs w:val="24"/>
              </w:rPr>
              <w:t>Allotment Rent</w:t>
            </w:r>
          </w:p>
        </w:tc>
        <w:tc>
          <w:tcPr>
            <w:tcW w:w="4649" w:type="dxa"/>
          </w:tcPr>
          <w:p w14:paraId="733D4C94"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£50.00 full plots</w:t>
            </w:r>
          </w:p>
          <w:p w14:paraId="11AFAE2C"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£37.50 half plots</w:t>
            </w:r>
          </w:p>
          <w:p w14:paraId="1BB990BF" w14:textId="77777777" w:rsidR="00CE6ECC" w:rsidRPr="00CE6ECC" w:rsidRDefault="00CE6ECC" w:rsidP="00CE6ECC">
            <w:pPr>
              <w:rPr>
                <w:rFonts w:ascii="Calibri" w:eastAsia="Calibri" w:hAnsi="Calibri" w:cs="Times New Roman"/>
                <w:sz w:val="24"/>
                <w:szCs w:val="24"/>
              </w:rPr>
            </w:pPr>
            <w:r w:rsidRPr="00CE6ECC">
              <w:rPr>
                <w:rFonts w:ascii="Calibri" w:eastAsia="Calibri" w:hAnsi="Calibri" w:cs="Times New Roman"/>
                <w:sz w:val="24"/>
                <w:szCs w:val="24"/>
              </w:rPr>
              <w:t>25% discount for senior citizens</w:t>
            </w:r>
          </w:p>
        </w:tc>
        <w:tc>
          <w:tcPr>
            <w:tcW w:w="4650" w:type="dxa"/>
          </w:tcPr>
          <w:p w14:paraId="38F2C328" w14:textId="77777777" w:rsidR="00CE6ECC" w:rsidRPr="00CE6ECC" w:rsidRDefault="00CE6ECC" w:rsidP="00CE6ECC">
            <w:pPr>
              <w:rPr>
                <w:rFonts w:ascii="Calibri" w:eastAsia="Calibri" w:hAnsi="Calibri" w:cs="Times New Roman"/>
                <w:sz w:val="24"/>
                <w:szCs w:val="24"/>
              </w:rPr>
            </w:pPr>
          </w:p>
        </w:tc>
      </w:tr>
    </w:tbl>
    <w:p w14:paraId="2B02DC45" w14:textId="77777777" w:rsidR="00CE6ECC" w:rsidRPr="00CE6ECC" w:rsidRDefault="00CE6ECC" w:rsidP="00CE6ECC">
      <w:pPr>
        <w:rPr>
          <w:rFonts w:ascii="Calibri" w:eastAsia="Calibri" w:hAnsi="Calibri" w:cs="Times New Roman"/>
          <w:b/>
          <w:bCs/>
          <w:sz w:val="24"/>
          <w:szCs w:val="24"/>
        </w:rPr>
      </w:pPr>
    </w:p>
    <w:p w14:paraId="27C91950" w14:textId="77777777" w:rsidR="00CE6ECC" w:rsidRPr="00CE6ECC" w:rsidRDefault="00CE6ECC" w:rsidP="00CE6ECC">
      <w:pPr>
        <w:rPr>
          <w:rFonts w:ascii="Calibri" w:eastAsia="Calibri" w:hAnsi="Calibri" w:cs="Times New Roman"/>
        </w:rPr>
      </w:pPr>
    </w:p>
    <w:p w14:paraId="006A5630" w14:textId="77777777" w:rsidR="00CE6ECC" w:rsidRDefault="00CE6ECC" w:rsidP="00235F88"/>
    <w:p w14:paraId="5AE6D81F" w14:textId="77777777" w:rsidR="00CE6ECC" w:rsidRDefault="00CE6ECC" w:rsidP="00235F88">
      <w:pPr>
        <w:sectPr w:rsidR="00CE6ECC" w:rsidSect="00CE6ECC">
          <w:pgSz w:w="16838" w:h="11906" w:orient="landscape" w:code="9"/>
          <w:pgMar w:top="1440" w:right="1440" w:bottom="1440" w:left="1440" w:header="709" w:footer="709" w:gutter="0"/>
          <w:cols w:space="708"/>
          <w:docGrid w:linePitch="360"/>
        </w:sectPr>
      </w:pPr>
    </w:p>
    <w:p w14:paraId="56011939" w14:textId="561FFF0C" w:rsidR="001873B0" w:rsidRPr="001873B0" w:rsidRDefault="0058055E" w:rsidP="001873B0">
      <w:pPr>
        <w:pStyle w:val="Heading3"/>
        <w:rPr>
          <w:rFonts w:ascii="Calibri Light" w:eastAsia="Times New Roman" w:hAnsi="Calibri Light" w:cs="Times New Roman"/>
          <w:color w:val="auto"/>
          <w:sz w:val="28"/>
          <w:szCs w:val="28"/>
        </w:rPr>
      </w:pPr>
      <w:r w:rsidRPr="0058055E">
        <w:rPr>
          <w:b/>
          <w:bCs/>
          <w:color w:val="auto"/>
        </w:rPr>
        <w:lastRenderedPageBreak/>
        <w:t>Appendix 1</w:t>
      </w:r>
      <w:r>
        <w:rPr>
          <w:b/>
          <w:bCs/>
          <w:color w:val="auto"/>
        </w:rPr>
        <w:t>3</w:t>
      </w:r>
      <w:r w:rsidR="001873B0">
        <w:rPr>
          <w:b/>
          <w:bCs/>
          <w:color w:val="auto"/>
        </w:rPr>
        <w:t xml:space="preserve"> </w:t>
      </w:r>
      <w:r w:rsidR="001873B0" w:rsidRPr="001873B0">
        <w:rPr>
          <w:color w:val="auto"/>
        </w:rPr>
        <w:t xml:space="preserve">- </w:t>
      </w:r>
      <w:r w:rsidR="001873B0" w:rsidRPr="001873B0">
        <w:rPr>
          <w:rFonts w:ascii="Calibri Light" w:eastAsia="Times New Roman" w:hAnsi="Calibri Light" w:cs="Times New Roman"/>
          <w:b/>
          <w:bCs/>
          <w:color w:val="auto"/>
          <w:sz w:val="28"/>
          <w:szCs w:val="28"/>
        </w:rPr>
        <w:t>Accessibility Statement</w:t>
      </w:r>
      <w:r w:rsidR="001873B0">
        <w:rPr>
          <w:rFonts w:ascii="Calibri Light" w:eastAsia="Times New Roman" w:hAnsi="Calibri Light" w:cs="Times New Roman"/>
          <w:b/>
          <w:bCs/>
          <w:color w:val="auto"/>
          <w:sz w:val="28"/>
          <w:szCs w:val="28"/>
        </w:rPr>
        <w:t>.</w:t>
      </w:r>
    </w:p>
    <w:p w14:paraId="0331774D" w14:textId="77777777" w:rsidR="001873B0" w:rsidRPr="001873B0" w:rsidRDefault="001873B0" w:rsidP="001873B0">
      <w:pPr>
        <w:spacing w:before="100" w:after="200" w:line="276" w:lineRule="auto"/>
        <w:rPr>
          <w:rFonts w:ascii="Calibri" w:eastAsia="Times New Roman" w:hAnsi="Calibri" w:cs="Times New Roman"/>
          <w:sz w:val="20"/>
          <w:szCs w:val="20"/>
        </w:rPr>
      </w:pPr>
      <w:r w:rsidRPr="001873B0">
        <w:rPr>
          <w:rFonts w:ascii="Calibri" w:eastAsia="Times New Roman" w:hAnsi="Calibri" w:cs="Times New Roman"/>
          <w:sz w:val="20"/>
          <w:szCs w:val="20"/>
        </w:rPr>
        <w:t>This statement covers the following website:</w:t>
      </w:r>
    </w:p>
    <w:p w14:paraId="1BBA856A" w14:textId="77777777" w:rsidR="001873B0" w:rsidRPr="001873B0" w:rsidRDefault="00000000" w:rsidP="001873B0">
      <w:pPr>
        <w:spacing w:before="100" w:after="200" w:line="276" w:lineRule="auto"/>
        <w:rPr>
          <w:rFonts w:ascii="Calibri" w:eastAsia="Times New Roman" w:hAnsi="Calibri" w:cs="Times New Roman"/>
          <w:sz w:val="20"/>
          <w:szCs w:val="20"/>
        </w:rPr>
      </w:pPr>
      <w:hyperlink r:id="rId11" w:history="1">
        <w:r w:rsidR="001873B0" w:rsidRPr="001873B0">
          <w:rPr>
            <w:rFonts w:ascii="Calibri" w:eastAsia="Times New Roman" w:hAnsi="Calibri" w:cs="Times New Roman"/>
            <w:color w:val="0563C1"/>
            <w:sz w:val="20"/>
            <w:szCs w:val="20"/>
            <w:u w:val="single"/>
          </w:rPr>
          <w:t>https://www.ockbrookandborrowashparishcouncil.gov.uk</w:t>
        </w:r>
      </w:hyperlink>
    </w:p>
    <w:p w14:paraId="5D9CEF14" w14:textId="77777777" w:rsidR="001873B0" w:rsidRPr="001873B0" w:rsidRDefault="001873B0" w:rsidP="001873B0">
      <w:pPr>
        <w:spacing w:before="100" w:after="200" w:line="276" w:lineRule="auto"/>
        <w:rPr>
          <w:rFonts w:ascii="Calibri" w:eastAsia="Times New Roman" w:hAnsi="Calibri" w:cs="Times New Roman"/>
          <w:sz w:val="20"/>
          <w:szCs w:val="20"/>
        </w:rPr>
      </w:pPr>
      <w:r w:rsidRPr="001873B0">
        <w:rPr>
          <w:rFonts w:ascii="Calibri" w:eastAsia="Times New Roman" w:hAnsi="Calibri" w:cs="Times New Roman"/>
          <w:sz w:val="20"/>
          <w:szCs w:val="20"/>
        </w:rPr>
        <w:t>This website is run by Ockbrook and Borrowash Parish Council and is supported/hosted by 2commune.  We want as many people as possible to be able to use this website.  For example, that means you should be able to:</w:t>
      </w:r>
    </w:p>
    <w:p w14:paraId="688CAC41" w14:textId="4E4BE92F" w:rsidR="001873B0" w:rsidRPr="001873B0" w:rsidRDefault="001873B0" w:rsidP="001873B0">
      <w:pPr>
        <w:numPr>
          <w:ilvl w:val="0"/>
          <w:numId w:val="116"/>
        </w:numPr>
        <w:spacing w:before="100" w:after="200" w:line="276" w:lineRule="auto"/>
        <w:contextualSpacing/>
        <w:rPr>
          <w:rFonts w:ascii="Calibri" w:eastAsia="Times New Roman" w:hAnsi="Calibri" w:cs="Times New Roman"/>
          <w:sz w:val="20"/>
          <w:szCs w:val="20"/>
        </w:rPr>
      </w:pPr>
      <w:r w:rsidRPr="001873B0">
        <w:rPr>
          <w:rFonts w:ascii="Calibri" w:eastAsia="Times New Roman" w:hAnsi="Calibri" w:cs="Times New Roman"/>
          <w:sz w:val="20"/>
          <w:szCs w:val="20"/>
        </w:rPr>
        <w:t xml:space="preserve">Change Colours, contrast levels and </w:t>
      </w:r>
      <w:r w:rsidR="009602F7" w:rsidRPr="001873B0">
        <w:rPr>
          <w:rFonts w:ascii="Calibri" w:eastAsia="Times New Roman" w:hAnsi="Calibri" w:cs="Times New Roman"/>
          <w:sz w:val="20"/>
          <w:szCs w:val="20"/>
        </w:rPr>
        <w:t>fonts.</w:t>
      </w:r>
    </w:p>
    <w:p w14:paraId="77B91938" w14:textId="77777777" w:rsidR="001873B0" w:rsidRPr="001873B0" w:rsidRDefault="001873B0" w:rsidP="001873B0">
      <w:pPr>
        <w:numPr>
          <w:ilvl w:val="0"/>
          <w:numId w:val="116"/>
        </w:numPr>
        <w:spacing w:before="100" w:after="200" w:line="276" w:lineRule="auto"/>
        <w:contextualSpacing/>
        <w:rPr>
          <w:rFonts w:ascii="Calibri" w:eastAsia="Times New Roman" w:hAnsi="Calibri" w:cs="Times New Roman"/>
          <w:sz w:val="20"/>
          <w:szCs w:val="20"/>
        </w:rPr>
      </w:pPr>
      <w:r w:rsidRPr="001873B0">
        <w:rPr>
          <w:rFonts w:ascii="Calibri" w:eastAsia="Times New Roman" w:hAnsi="Calibri" w:cs="Times New Roman"/>
          <w:sz w:val="20"/>
          <w:szCs w:val="20"/>
        </w:rPr>
        <w:t>Zoom in up to 300% without the text spilling off screen.</w:t>
      </w:r>
    </w:p>
    <w:p w14:paraId="130970DC" w14:textId="77777777" w:rsidR="001873B0" w:rsidRPr="001873B0" w:rsidRDefault="001873B0" w:rsidP="001873B0">
      <w:pPr>
        <w:numPr>
          <w:ilvl w:val="0"/>
          <w:numId w:val="116"/>
        </w:numPr>
        <w:spacing w:before="100" w:after="200" w:line="276" w:lineRule="auto"/>
        <w:contextualSpacing/>
        <w:rPr>
          <w:rFonts w:ascii="Calibri" w:eastAsia="Times New Roman" w:hAnsi="Calibri" w:cs="Times New Roman"/>
          <w:sz w:val="20"/>
          <w:szCs w:val="20"/>
        </w:rPr>
      </w:pPr>
      <w:r w:rsidRPr="001873B0">
        <w:rPr>
          <w:rFonts w:ascii="Calibri" w:eastAsia="Times New Roman" w:hAnsi="Calibri" w:cs="Times New Roman"/>
          <w:sz w:val="20"/>
          <w:szCs w:val="20"/>
        </w:rPr>
        <w:t>Navigate most of the website using just a keyboard.</w:t>
      </w:r>
    </w:p>
    <w:p w14:paraId="6C3B509B" w14:textId="77777777" w:rsidR="001873B0" w:rsidRPr="001873B0" w:rsidRDefault="001873B0" w:rsidP="001873B0">
      <w:pPr>
        <w:numPr>
          <w:ilvl w:val="0"/>
          <w:numId w:val="116"/>
        </w:numPr>
        <w:spacing w:before="100" w:after="200" w:line="276" w:lineRule="auto"/>
        <w:contextualSpacing/>
        <w:rPr>
          <w:rFonts w:ascii="Calibri" w:eastAsia="Times New Roman" w:hAnsi="Calibri" w:cs="Times New Roman"/>
          <w:sz w:val="20"/>
          <w:szCs w:val="20"/>
        </w:rPr>
      </w:pPr>
      <w:r w:rsidRPr="001873B0">
        <w:rPr>
          <w:rFonts w:ascii="Calibri" w:eastAsia="Times New Roman" w:hAnsi="Calibri" w:cs="Times New Roman"/>
          <w:sz w:val="20"/>
          <w:szCs w:val="20"/>
        </w:rPr>
        <w:t>Navigate most of the website using speech recognition software.</w:t>
      </w:r>
    </w:p>
    <w:p w14:paraId="3A903C5A" w14:textId="77777777" w:rsidR="001873B0" w:rsidRPr="001873B0" w:rsidRDefault="001873B0" w:rsidP="001873B0">
      <w:pPr>
        <w:numPr>
          <w:ilvl w:val="0"/>
          <w:numId w:val="116"/>
        </w:numPr>
        <w:spacing w:before="100" w:after="200" w:line="276" w:lineRule="auto"/>
        <w:contextualSpacing/>
        <w:rPr>
          <w:rFonts w:ascii="Calibri" w:eastAsia="Times New Roman" w:hAnsi="Calibri" w:cs="Times New Roman"/>
          <w:sz w:val="20"/>
          <w:szCs w:val="20"/>
        </w:rPr>
      </w:pPr>
      <w:r w:rsidRPr="001873B0">
        <w:rPr>
          <w:rFonts w:ascii="Calibri" w:eastAsia="Times New Roman" w:hAnsi="Calibri" w:cs="Times New Roman"/>
          <w:sz w:val="20"/>
          <w:szCs w:val="20"/>
        </w:rPr>
        <w:t>Listen to most of the website using a screen reader (including the most recent versions of JAWS, NVDA and VoiceOver).</w:t>
      </w:r>
    </w:p>
    <w:p w14:paraId="4A680DDB" w14:textId="77777777" w:rsidR="001873B0" w:rsidRPr="001873B0" w:rsidRDefault="001873B0" w:rsidP="001873B0">
      <w:pPr>
        <w:spacing w:before="100" w:after="200" w:line="276" w:lineRule="auto"/>
        <w:rPr>
          <w:rFonts w:ascii="Calibri" w:eastAsia="Times New Roman" w:hAnsi="Calibri" w:cs="Times New Roman"/>
          <w:sz w:val="20"/>
          <w:szCs w:val="20"/>
        </w:rPr>
      </w:pPr>
      <w:r w:rsidRPr="001873B0">
        <w:rPr>
          <w:rFonts w:ascii="Calibri" w:eastAsia="Times New Roman" w:hAnsi="Calibri" w:cs="Times New Roman"/>
          <w:sz w:val="20"/>
          <w:szCs w:val="20"/>
        </w:rPr>
        <w:t>We have also made the website text as simple as possible to understand.</w:t>
      </w:r>
    </w:p>
    <w:p w14:paraId="3063A59E" w14:textId="24884F6B" w:rsidR="001873B0" w:rsidRPr="001873B0" w:rsidRDefault="001873B0" w:rsidP="001873B0">
      <w:pPr>
        <w:spacing w:before="100" w:after="200" w:line="276" w:lineRule="auto"/>
        <w:rPr>
          <w:rFonts w:ascii="Calibri" w:eastAsia="Times New Roman" w:hAnsi="Calibri" w:cs="Times New Roman"/>
          <w:sz w:val="20"/>
          <w:szCs w:val="20"/>
        </w:rPr>
      </w:pPr>
      <w:r w:rsidRPr="001873B0">
        <w:rPr>
          <w:rFonts w:ascii="Calibri" w:eastAsia="Times New Roman" w:hAnsi="Calibri" w:cs="Times New Roman"/>
          <w:sz w:val="20"/>
          <w:szCs w:val="20"/>
        </w:rPr>
        <w:t>AbilityNet (</w:t>
      </w:r>
      <w:hyperlink r:id="rId12" w:history="1">
        <w:r w:rsidRPr="001873B0">
          <w:rPr>
            <w:rFonts w:ascii="Calibri" w:eastAsia="Times New Roman" w:hAnsi="Calibri" w:cs="Times New Roman"/>
            <w:color w:val="0563C1"/>
            <w:sz w:val="20"/>
            <w:szCs w:val="20"/>
            <w:u w:val="single"/>
          </w:rPr>
          <w:t>https://mcmw.abilitynet.org.uk/</w:t>
        </w:r>
      </w:hyperlink>
      <w:r w:rsidRPr="001873B0">
        <w:rPr>
          <w:rFonts w:ascii="Calibri" w:eastAsia="Times New Roman" w:hAnsi="Calibri" w:cs="Times New Roman"/>
          <w:sz w:val="20"/>
          <w:szCs w:val="20"/>
        </w:rPr>
        <w:t>) has advice on making your device easier to use if you have a disability.</w:t>
      </w:r>
    </w:p>
    <w:p w14:paraId="79D5784F" w14:textId="77777777" w:rsidR="001873B0" w:rsidRPr="001873B0" w:rsidRDefault="001873B0" w:rsidP="001873B0">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How Accessible this Website is.</w:t>
      </w:r>
    </w:p>
    <w:p w14:paraId="0D756DB5" w14:textId="77777777" w:rsidR="001873B0" w:rsidRPr="001873B0" w:rsidRDefault="001873B0" w:rsidP="001873B0">
      <w:pPr>
        <w:spacing w:before="100" w:after="200" w:line="276" w:lineRule="auto"/>
        <w:ind w:left="360"/>
        <w:rPr>
          <w:rFonts w:ascii="Calibri" w:eastAsia="Times New Roman" w:hAnsi="Calibri" w:cs="Times New Roman"/>
        </w:rPr>
      </w:pPr>
      <w:r w:rsidRPr="001873B0">
        <w:rPr>
          <w:rFonts w:ascii="Calibri" w:eastAsia="Times New Roman" w:hAnsi="Calibri" w:cs="Times New Roman"/>
        </w:rPr>
        <w:t>We know some parts of this website are not fully accessible:</w:t>
      </w:r>
    </w:p>
    <w:p w14:paraId="6CFE67BB" w14:textId="77777777" w:rsidR="001873B0" w:rsidRPr="001873B0" w:rsidRDefault="001873B0" w:rsidP="001873B0">
      <w:pPr>
        <w:numPr>
          <w:ilvl w:val="0"/>
          <w:numId w:val="117"/>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Most older PDF documents may not be fully accessible to screen reader software.</w:t>
      </w:r>
    </w:p>
    <w:p w14:paraId="76DE6CDD" w14:textId="77777777" w:rsidR="001873B0" w:rsidRPr="001873B0" w:rsidRDefault="001873B0" w:rsidP="001873B0">
      <w:pPr>
        <w:numPr>
          <w:ilvl w:val="0"/>
          <w:numId w:val="117"/>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It is not always possible to change the device orientation from horizontal to vertical without making it more difficult to view the content.</w:t>
      </w:r>
    </w:p>
    <w:p w14:paraId="4E0344E8" w14:textId="77777777" w:rsidR="001873B0" w:rsidRPr="001873B0" w:rsidRDefault="001873B0" w:rsidP="001873B0">
      <w:pPr>
        <w:numPr>
          <w:ilvl w:val="0"/>
          <w:numId w:val="117"/>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It is not possible for users to change text size without some of the content overlapping on some devices.</w:t>
      </w:r>
    </w:p>
    <w:p w14:paraId="7553A160" w14:textId="059C0C3B" w:rsidR="001873B0" w:rsidRDefault="001873B0" w:rsidP="001873B0">
      <w:pPr>
        <w:numPr>
          <w:ilvl w:val="0"/>
          <w:numId w:val="117"/>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There is no way to skip the repeated content in the page header (for example, a ‘skip to main content’ option).</w:t>
      </w:r>
    </w:p>
    <w:p w14:paraId="341CD31D" w14:textId="77777777" w:rsidR="001873B0" w:rsidRPr="001873B0" w:rsidRDefault="001873B0" w:rsidP="001873B0">
      <w:pPr>
        <w:numPr>
          <w:ilvl w:val="0"/>
          <w:numId w:val="117"/>
        </w:numPr>
        <w:spacing w:before="100" w:after="200" w:line="276" w:lineRule="auto"/>
        <w:contextualSpacing/>
        <w:rPr>
          <w:rFonts w:ascii="Calibri" w:eastAsia="Times New Roman" w:hAnsi="Calibri" w:cs="Times New Roman"/>
        </w:rPr>
      </w:pPr>
    </w:p>
    <w:p w14:paraId="2462D7B0" w14:textId="77777777" w:rsidR="001873B0" w:rsidRPr="001873B0" w:rsidRDefault="001873B0" w:rsidP="001873B0">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Feedback and Contact Information.</w:t>
      </w:r>
    </w:p>
    <w:p w14:paraId="7EF93F7E"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If you need information that you cannot access from the website, please:</w:t>
      </w:r>
    </w:p>
    <w:p w14:paraId="3B05CCB2" w14:textId="77777777" w:rsidR="001873B0" w:rsidRPr="001873B0" w:rsidRDefault="001873B0" w:rsidP="001873B0">
      <w:pPr>
        <w:numPr>
          <w:ilvl w:val="0"/>
          <w:numId w:val="118"/>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 xml:space="preserve">Email: </w:t>
      </w:r>
      <w:hyperlink r:id="rId13" w:history="1">
        <w:r w:rsidRPr="001873B0">
          <w:rPr>
            <w:rFonts w:ascii="Calibri" w:eastAsia="Times New Roman" w:hAnsi="Calibri" w:cs="Times New Roman"/>
            <w:color w:val="0563C1"/>
            <w:u w:val="single"/>
          </w:rPr>
          <w:t>clerk@ockbrookandborrowashparishcouncil.gov.uk</w:t>
        </w:r>
      </w:hyperlink>
    </w:p>
    <w:p w14:paraId="688A8F52" w14:textId="77777777" w:rsidR="001873B0" w:rsidRPr="001873B0" w:rsidRDefault="001873B0" w:rsidP="001873B0">
      <w:pPr>
        <w:numPr>
          <w:ilvl w:val="0"/>
          <w:numId w:val="118"/>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Call: 01332 664100</w:t>
      </w:r>
    </w:p>
    <w:p w14:paraId="26A921A5" w14:textId="77777777" w:rsidR="001873B0" w:rsidRPr="001873B0" w:rsidRDefault="001873B0" w:rsidP="001873B0">
      <w:pPr>
        <w:spacing w:before="100" w:after="200" w:line="276" w:lineRule="auto"/>
        <w:ind w:left="720"/>
        <w:contextualSpacing/>
        <w:rPr>
          <w:rFonts w:ascii="Calibri" w:eastAsia="Times New Roman" w:hAnsi="Calibri" w:cs="Times New Roman"/>
        </w:rPr>
      </w:pPr>
      <w:r w:rsidRPr="001873B0">
        <w:rPr>
          <w:rFonts w:ascii="Calibri" w:eastAsia="Times New Roman" w:hAnsi="Calibri" w:cs="Times New Roman"/>
        </w:rPr>
        <w:t xml:space="preserve">         07860 702904</w:t>
      </w:r>
    </w:p>
    <w:p w14:paraId="417C7D26"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If you cannot view the map on our ‘contact us’ page, call or email for directions.</w:t>
      </w:r>
    </w:p>
    <w:p w14:paraId="5FD9FC36" w14:textId="77777777" w:rsidR="001873B0" w:rsidRPr="001873B0" w:rsidRDefault="001873B0" w:rsidP="001873B0">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Reporting Accessibility Problems with this Website.</w:t>
      </w:r>
    </w:p>
    <w:p w14:paraId="48AD828D"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We are always looking to improve the accessibility of this website.  If you find any problems not listed on this page or think we are not meeting accessibility requirements, contact:</w:t>
      </w:r>
    </w:p>
    <w:p w14:paraId="43763A62"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Sarah Kitchener</w:t>
      </w:r>
    </w:p>
    <w:p w14:paraId="29AA8F4E"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 xml:space="preserve">Email: </w:t>
      </w:r>
      <w:hyperlink r:id="rId14" w:history="1">
        <w:r w:rsidRPr="001873B0">
          <w:rPr>
            <w:rFonts w:ascii="Calibri" w:eastAsia="Times New Roman" w:hAnsi="Calibri" w:cs="Times New Roman"/>
            <w:color w:val="0563C1"/>
            <w:u w:val="single"/>
          </w:rPr>
          <w:t>clerk@ockbrookandborrowashparishcouncil.gov.uk</w:t>
        </w:r>
      </w:hyperlink>
    </w:p>
    <w:p w14:paraId="674B034F" w14:textId="50DBBE40"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Call: 01332 664100 or 07860 702904</w:t>
      </w:r>
    </w:p>
    <w:p w14:paraId="43CACBF6" w14:textId="77777777" w:rsidR="001873B0" w:rsidRPr="001873B0" w:rsidRDefault="001873B0" w:rsidP="001873B0">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lastRenderedPageBreak/>
        <w:t>Enforcement Procedure.</w:t>
      </w:r>
    </w:p>
    <w:p w14:paraId="418C81C6" w14:textId="15718AB6"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The Equality and Human Rights Commission (EHRC) is responsible for enforcing the Public Sector Bodies (Websites and Mobile Applications) (No2) Accessibility Regulations 2018 (the ‘accessibility regulations’).  If you are not happy with how we respond to your complaint, contact the Equality Advisory and Support Service (EASS) (</w:t>
      </w:r>
      <w:hyperlink r:id="rId15" w:history="1">
        <w:r w:rsidRPr="001873B0">
          <w:rPr>
            <w:rFonts w:ascii="Calibri" w:eastAsia="Times New Roman" w:hAnsi="Calibri" w:cs="Times New Roman"/>
            <w:color w:val="0563C1"/>
            <w:u w:val="single"/>
          </w:rPr>
          <w:t>https://www.equalityadvisoryservice.com/</w:t>
        </w:r>
      </w:hyperlink>
      <w:r w:rsidRPr="001873B0">
        <w:rPr>
          <w:rFonts w:ascii="Calibri" w:eastAsia="Times New Roman" w:hAnsi="Calibri" w:cs="Times New Roman"/>
        </w:rPr>
        <w:t>).</w:t>
      </w:r>
    </w:p>
    <w:p w14:paraId="465B6D42" w14:textId="77777777" w:rsidR="001873B0" w:rsidRPr="001873B0" w:rsidRDefault="001873B0" w:rsidP="001873B0">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Contacting us by Phone or Visiting us in Person.</w:t>
      </w:r>
    </w:p>
    <w:p w14:paraId="3C7B5F22"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Sarah Kitchener (Clerk and RFO)</w:t>
      </w:r>
    </w:p>
    <w:p w14:paraId="63FD733E"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The Village Hall</w:t>
      </w:r>
    </w:p>
    <w:p w14:paraId="0D3AEDD7"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Church Street</w:t>
      </w:r>
    </w:p>
    <w:p w14:paraId="28C2FC31"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Ockbrook</w:t>
      </w:r>
    </w:p>
    <w:p w14:paraId="5B51A849"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Derby</w:t>
      </w:r>
    </w:p>
    <w:p w14:paraId="66B1D31B"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DE72 3SL</w:t>
      </w:r>
    </w:p>
    <w:p w14:paraId="4EFCA3CD"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Tel: 01332 664100 or  07860 702904</w:t>
      </w:r>
    </w:p>
    <w:p w14:paraId="16CD596D" w14:textId="3FE31C31"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 xml:space="preserve">Email: </w:t>
      </w:r>
      <w:hyperlink r:id="rId16" w:history="1">
        <w:r w:rsidRPr="001873B0">
          <w:rPr>
            <w:rFonts w:ascii="Calibri" w:eastAsia="Times New Roman" w:hAnsi="Calibri" w:cs="Times New Roman"/>
            <w:color w:val="0563C1"/>
            <w:u w:val="single"/>
          </w:rPr>
          <w:t>clerk@ockbrookandborrowashparishcouncil.gov.uk</w:t>
        </w:r>
      </w:hyperlink>
    </w:p>
    <w:p w14:paraId="5EEC797F" w14:textId="77777777" w:rsidR="001873B0" w:rsidRPr="001873B0" w:rsidRDefault="001873B0" w:rsidP="001873B0">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Technical Information about this Website’s Accessibility.</w:t>
      </w:r>
    </w:p>
    <w:p w14:paraId="7F0D942E" w14:textId="06BD66DC"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Ockbrook and Borrowash Parish Council is committed to making its website accessible, in accordance with the Public Sector Bodies (Website and Mobile Applications) (No2) Accessibility Regulations 2018.</w:t>
      </w:r>
    </w:p>
    <w:p w14:paraId="46FAAA43" w14:textId="77777777" w:rsidR="001873B0" w:rsidRPr="001873B0" w:rsidRDefault="001873B0" w:rsidP="001873B0">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Compliance Status.</w:t>
      </w:r>
    </w:p>
    <w:p w14:paraId="1962A86E"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This website is partially compliant with the Web Content Accessibility Guidelines version 2.1 (</w:t>
      </w:r>
      <w:hyperlink r:id="rId17" w:history="1">
        <w:r w:rsidRPr="001873B0">
          <w:rPr>
            <w:rFonts w:ascii="Calibri" w:eastAsia="Times New Roman" w:hAnsi="Calibri" w:cs="Times New Roman"/>
            <w:color w:val="0563C1"/>
            <w:u w:val="single"/>
          </w:rPr>
          <w:t>https://www.w3.org/TR/WCAG21/</w:t>
        </w:r>
      </w:hyperlink>
      <w:r w:rsidRPr="001873B0">
        <w:rPr>
          <w:rFonts w:ascii="Calibri" w:eastAsia="Times New Roman" w:hAnsi="Calibri" w:cs="Times New Roman"/>
        </w:rPr>
        <w:t>) AA standard, due to the disproportionate burden reasons listed below.</w:t>
      </w:r>
    </w:p>
    <w:p w14:paraId="78E44080" w14:textId="77777777" w:rsidR="001873B0" w:rsidRPr="001873B0" w:rsidRDefault="001873B0" w:rsidP="001873B0">
      <w:pPr>
        <w:numPr>
          <w:ilvl w:val="0"/>
          <w:numId w:val="119"/>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 xml:space="preserve">Word documents and PDFs of the Parish Council documentation. </w:t>
      </w:r>
    </w:p>
    <w:p w14:paraId="678B65B5" w14:textId="77777777" w:rsidR="001873B0" w:rsidRPr="001873B0" w:rsidRDefault="001873B0" w:rsidP="001873B0">
      <w:pPr>
        <w:spacing w:before="100" w:after="200" w:line="276" w:lineRule="auto"/>
        <w:rPr>
          <w:rFonts w:ascii="Calibri" w:eastAsia="Times New Roman" w:hAnsi="Calibri" w:cs="Times New Roman"/>
        </w:rPr>
      </w:pPr>
    </w:p>
    <w:p w14:paraId="69C9D0A7" w14:textId="77777777" w:rsidR="001873B0" w:rsidRPr="001873B0" w:rsidRDefault="001873B0" w:rsidP="001873B0">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Non-Accessible Content.</w:t>
      </w:r>
    </w:p>
    <w:p w14:paraId="7E569931"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New documents we publish and documents you need to download or fill in to access one of the services we provide should be accessible.</w:t>
      </w:r>
    </w:p>
    <w:p w14:paraId="5B3FD6AC"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We know that some of our older documents (published before 23 September 2018) are not accessible.  For example, some of them:</w:t>
      </w:r>
    </w:p>
    <w:p w14:paraId="3B1B77A6" w14:textId="77777777" w:rsidR="001873B0" w:rsidRPr="001873B0" w:rsidRDefault="001873B0" w:rsidP="001873B0">
      <w:pPr>
        <w:numPr>
          <w:ilvl w:val="0"/>
          <w:numId w:val="119"/>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Are not tagged properly – for example, they do not contain heading structure.</w:t>
      </w:r>
    </w:p>
    <w:p w14:paraId="27C9FC1D" w14:textId="0701AFC7" w:rsidR="001873B0" w:rsidRPr="001873B0" w:rsidRDefault="001873B0" w:rsidP="001873B0">
      <w:pPr>
        <w:numPr>
          <w:ilvl w:val="0"/>
          <w:numId w:val="119"/>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 xml:space="preserve">Are not written in plain </w:t>
      </w:r>
      <w:r w:rsidR="009602F7" w:rsidRPr="001873B0">
        <w:rPr>
          <w:rFonts w:ascii="Calibri" w:eastAsia="Times New Roman" w:hAnsi="Calibri" w:cs="Times New Roman"/>
        </w:rPr>
        <w:t>English.</w:t>
      </w:r>
    </w:p>
    <w:p w14:paraId="0AD9B217" w14:textId="4ABEB77B" w:rsidR="001873B0" w:rsidRPr="001873B0" w:rsidRDefault="001873B0" w:rsidP="001873B0">
      <w:pPr>
        <w:numPr>
          <w:ilvl w:val="0"/>
          <w:numId w:val="119"/>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 xml:space="preserve">Include complex </w:t>
      </w:r>
      <w:r w:rsidR="009602F7" w:rsidRPr="001873B0">
        <w:rPr>
          <w:rFonts w:ascii="Calibri" w:eastAsia="Times New Roman" w:hAnsi="Calibri" w:cs="Times New Roman"/>
        </w:rPr>
        <w:t>tables.</w:t>
      </w:r>
    </w:p>
    <w:p w14:paraId="5C91CFC1" w14:textId="77777777" w:rsidR="001873B0" w:rsidRPr="001873B0" w:rsidRDefault="001873B0" w:rsidP="001873B0">
      <w:pPr>
        <w:spacing w:before="100" w:after="200" w:line="276" w:lineRule="auto"/>
        <w:ind w:left="720"/>
        <w:contextualSpacing/>
        <w:rPr>
          <w:rFonts w:ascii="Calibri" w:eastAsia="Times New Roman" w:hAnsi="Calibri" w:cs="Times New Roman"/>
        </w:rPr>
      </w:pPr>
    </w:p>
    <w:p w14:paraId="60DC102E" w14:textId="77777777" w:rsidR="001873B0" w:rsidRPr="001873B0" w:rsidRDefault="001873B0" w:rsidP="001873B0">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lastRenderedPageBreak/>
        <w:t>Non-Compliance with the Accessibility Regulations.</w:t>
      </w:r>
    </w:p>
    <w:p w14:paraId="54A7628E" w14:textId="2B1FBE58"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We believe that all content (other than listed in the disproportionate section below) is accessible.</w:t>
      </w:r>
    </w:p>
    <w:p w14:paraId="347CD74D" w14:textId="77777777" w:rsidR="001873B0" w:rsidRPr="001873B0" w:rsidRDefault="001873B0" w:rsidP="001873B0">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Disproportionate Burden.</w:t>
      </w:r>
    </w:p>
    <w:p w14:paraId="345C6629" w14:textId="1191BA3C"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Navigation and accessing information</w:t>
      </w:r>
      <w:r w:rsidR="009602F7">
        <w:rPr>
          <w:rFonts w:ascii="Calibri" w:eastAsia="Times New Roman" w:hAnsi="Calibri" w:cs="Times New Roman"/>
        </w:rPr>
        <w:t>,</w:t>
      </w:r>
    </w:p>
    <w:p w14:paraId="57C80DC8" w14:textId="77777777" w:rsidR="001873B0" w:rsidRPr="001873B0" w:rsidRDefault="001873B0" w:rsidP="001873B0">
      <w:pPr>
        <w:numPr>
          <w:ilvl w:val="0"/>
          <w:numId w:val="120"/>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There is no way to skip the repeated content in the page header (for example, a ‘skip to main content’ option).</w:t>
      </w:r>
    </w:p>
    <w:p w14:paraId="30C59829" w14:textId="77777777" w:rsidR="001873B0" w:rsidRPr="001873B0" w:rsidRDefault="001873B0" w:rsidP="001873B0">
      <w:pPr>
        <w:numPr>
          <w:ilvl w:val="0"/>
          <w:numId w:val="120"/>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It is not always possible to change the device orientation from horizontal to vertical without making it more difficult to view to content.</w:t>
      </w:r>
    </w:p>
    <w:p w14:paraId="276B22F4" w14:textId="77777777" w:rsidR="001873B0" w:rsidRPr="001873B0" w:rsidRDefault="001873B0" w:rsidP="001873B0">
      <w:pPr>
        <w:numPr>
          <w:ilvl w:val="0"/>
          <w:numId w:val="120"/>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It is not possible for users to change text size without some of the content overlapping.</w:t>
      </w:r>
    </w:p>
    <w:p w14:paraId="5428BE1C"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 xml:space="preserve">We have assessed the cost of fixing the issues with navigation and accessing information, and with interactive tools and transactions. </w:t>
      </w:r>
    </w:p>
    <w:p w14:paraId="718388C4" w14:textId="7BD60730"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We believe that doing so now would be a disproportionate burden (</w:t>
      </w:r>
      <w:hyperlink r:id="rId18" w:history="1">
        <w:r w:rsidRPr="001873B0">
          <w:rPr>
            <w:rFonts w:ascii="Calibri" w:eastAsia="Times New Roman" w:hAnsi="Calibri" w:cs="Times New Roman"/>
            <w:color w:val="0563C1"/>
            <w:u w:val="single"/>
          </w:rPr>
          <w:t>http://www.legislation.gov.uk/uksi/2018/952/regulation/7/made</w:t>
        </w:r>
      </w:hyperlink>
      <w:r w:rsidRPr="001873B0">
        <w:rPr>
          <w:rFonts w:ascii="Calibri" w:eastAsia="Times New Roman" w:hAnsi="Calibri" w:cs="Times New Roman"/>
        </w:rPr>
        <w:t xml:space="preserve">) within the meaning of accessibility regulations.  </w:t>
      </w:r>
    </w:p>
    <w:p w14:paraId="5E22B1C0" w14:textId="77777777" w:rsidR="001873B0" w:rsidRPr="001873B0" w:rsidRDefault="001873B0" w:rsidP="001873B0">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Content that’s not Within the Scope of the Accessibility Regulations.</w:t>
      </w:r>
    </w:p>
    <w:p w14:paraId="7409F7FA"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PDFs and other Documents:</w:t>
      </w:r>
    </w:p>
    <w:p w14:paraId="3D7B1ADF" w14:textId="77777777" w:rsidR="001873B0" w:rsidRPr="001873B0" w:rsidRDefault="001873B0" w:rsidP="001873B0">
      <w:pPr>
        <w:spacing w:before="100" w:after="200" w:line="276" w:lineRule="auto"/>
        <w:rPr>
          <w:rFonts w:ascii="Calibri" w:eastAsia="Times New Roman" w:hAnsi="Calibri" w:cs="Times New Roman"/>
        </w:rPr>
      </w:pPr>
      <w:r w:rsidRPr="001873B0">
        <w:rPr>
          <w:rFonts w:ascii="Calibri" w:eastAsia="Times New Roman" w:hAnsi="Calibri" w:cs="Times New Roman"/>
        </w:rPr>
        <w:t>Some of our PDFs and Word documents are essential to providing our services.  For example, we have PDFs with information on how users can access our services, and forms published as Word documents.</w:t>
      </w:r>
    </w:p>
    <w:p w14:paraId="36C2A9F7" w14:textId="77777777" w:rsidR="001873B0" w:rsidRPr="001873B0" w:rsidRDefault="001873B0" w:rsidP="001873B0">
      <w:pPr>
        <w:spacing w:after="200" w:line="276" w:lineRule="auto"/>
        <w:rPr>
          <w:rFonts w:ascii="Calibri" w:eastAsia="Times New Roman" w:hAnsi="Calibri" w:cs="Times New Roman"/>
        </w:rPr>
      </w:pPr>
      <w:r w:rsidRPr="001873B0">
        <w:rPr>
          <w:rFonts w:ascii="Calibri" w:eastAsia="Times New Roman" w:hAnsi="Calibri" w:cs="Times New Roman"/>
        </w:rPr>
        <w:t>The accessibility regulations do not require us to fix PDFs or other documents published before 23 September 2018 (</w:t>
      </w:r>
      <w:hyperlink r:id="rId19" w:history="1">
        <w:r w:rsidRPr="001873B0">
          <w:rPr>
            <w:rFonts w:ascii="Calibri" w:eastAsia="Times New Roman" w:hAnsi="Calibri" w:cs="Times New Roman"/>
            <w:color w:val="0563C1"/>
            <w:u w:val="single"/>
          </w:rPr>
          <w:t>http://www.legislation.gov.uk/uksi/2018/952/regulation/4/made</w:t>
        </w:r>
      </w:hyperlink>
      <w:r w:rsidRPr="001873B0">
        <w:rPr>
          <w:rFonts w:ascii="Calibri" w:eastAsia="Times New Roman" w:hAnsi="Calibri" w:cs="Times New Roman"/>
        </w:rPr>
        <w:t>) if they’re not essential to providing our services. For example, we do not plan to fix minutes prior to September 2018.</w:t>
      </w:r>
    </w:p>
    <w:p w14:paraId="2D0BEAD8" w14:textId="5CDEB8BE" w:rsidR="001873B0" w:rsidRPr="001873B0" w:rsidRDefault="001873B0" w:rsidP="001873B0">
      <w:pPr>
        <w:spacing w:after="200" w:line="276" w:lineRule="auto"/>
        <w:rPr>
          <w:rFonts w:ascii="Calibri" w:eastAsia="Times New Roman" w:hAnsi="Calibri" w:cs="Times New Roman"/>
        </w:rPr>
      </w:pPr>
      <w:r w:rsidRPr="001873B0">
        <w:rPr>
          <w:rFonts w:ascii="Calibri" w:eastAsia="Times New Roman" w:hAnsi="Calibri" w:cs="Times New Roman"/>
        </w:rPr>
        <w:t xml:space="preserve"> Any new PDFs or Word documents we publish will meet accessibility standards.</w:t>
      </w:r>
    </w:p>
    <w:p w14:paraId="3D3D3AFC" w14:textId="77777777" w:rsidR="001873B0" w:rsidRPr="001873B0" w:rsidRDefault="001873B0" w:rsidP="001873B0">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 xml:space="preserve">Preparation of this Accessibility Statement. </w:t>
      </w:r>
    </w:p>
    <w:p w14:paraId="710C9934" w14:textId="77777777" w:rsidR="001873B0" w:rsidRPr="001873B0" w:rsidRDefault="001873B0" w:rsidP="001873B0">
      <w:pPr>
        <w:spacing w:after="200" w:line="276" w:lineRule="auto"/>
        <w:rPr>
          <w:rFonts w:ascii="Calibri" w:eastAsia="Times New Roman" w:hAnsi="Calibri" w:cs="Times New Roman"/>
        </w:rPr>
      </w:pPr>
      <w:r w:rsidRPr="001873B0">
        <w:rPr>
          <w:rFonts w:ascii="Calibri" w:eastAsia="Times New Roman" w:hAnsi="Calibri" w:cs="Times New Roman"/>
        </w:rPr>
        <w:t>This statement was prepared on 13</w:t>
      </w:r>
      <w:r w:rsidRPr="001873B0">
        <w:rPr>
          <w:rFonts w:ascii="Calibri" w:eastAsia="Times New Roman" w:hAnsi="Calibri" w:cs="Times New Roman"/>
          <w:vertAlign w:val="superscript"/>
        </w:rPr>
        <w:t>th</w:t>
      </w:r>
      <w:r w:rsidRPr="001873B0">
        <w:rPr>
          <w:rFonts w:ascii="Calibri" w:eastAsia="Times New Roman" w:hAnsi="Calibri" w:cs="Times New Roman"/>
        </w:rPr>
        <w:t xml:space="preserve"> August 2020.</w:t>
      </w:r>
    </w:p>
    <w:p w14:paraId="0B5E60EC" w14:textId="77777777" w:rsidR="001873B0" w:rsidRPr="001873B0" w:rsidRDefault="001873B0" w:rsidP="001873B0">
      <w:pPr>
        <w:spacing w:after="200" w:line="276" w:lineRule="auto"/>
        <w:rPr>
          <w:rFonts w:ascii="Calibri" w:eastAsia="Times New Roman" w:hAnsi="Calibri" w:cs="Times New Roman"/>
        </w:rPr>
      </w:pPr>
      <w:r w:rsidRPr="001873B0">
        <w:rPr>
          <w:rFonts w:ascii="Calibri" w:eastAsia="Times New Roman" w:hAnsi="Calibri" w:cs="Times New Roman"/>
        </w:rPr>
        <w:t>It was last reviewed November 2023.</w:t>
      </w:r>
    </w:p>
    <w:p w14:paraId="3EB8E91E" w14:textId="77777777" w:rsidR="001873B0" w:rsidRPr="001873B0" w:rsidRDefault="001873B0" w:rsidP="001873B0">
      <w:pPr>
        <w:spacing w:after="200" w:line="276" w:lineRule="auto"/>
        <w:rPr>
          <w:rFonts w:ascii="Calibri" w:eastAsia="Times New Roman" w:hAnsi="Calibri" w:cs="Times New Roman"/>
        </w:rPr>
      </w:pPr>
      <w:r w:rsidRPr="001873B0">
        <w:rPr>
          <w:rFonts w:ascii="Calibri" w:eastAsia="Times New Roman" w:hAnsi="Calibri" w:cs="Times New Roman"/>
        </w:rPr>
        <w:t>The website was tested out by 2commune, who tested all pages on our website.</w:t>
      </w:r>
    </w:p>
    <w:p w14:paraId="56D40441" w14:textId="77777777" w:rsidR="001873B0" w:rsidRPr="001873B0" w:rsidRDefault="001873B0" w:rsidP="001873B0">
      <w:pPr>
        <w:spacing w:after="200" w:line="276" w:lineRule="auto"/>
        <w:rPr>
          <w:rFonts w:ascii="Calibri" w:eastAsia="Times New Roman" w:hAnsi="Calibri" w:cs="Times New Roman"/>
        </w:rPr>
      </w:pPr>
      <w:r w:rsidRPr="001873B0">
        <w:rPr>
          <w:rFonts w:ascii="Calibri" w:eastAsia="Times New Roman" w:hAnsi="Calibri" w:cs="Times New Roman"/>
        </w:rPr>
        <w:t>We will review the website on an annual basis and update any changes as and when required.</w:t>
      </w:r>
    </w:p>
    <w:p w14:paraId="1EB42215" w14:textId="77777777" w:rsidR="001873B0" w:rsidRPr="001873B0" w:rsidRDefault="001873B0" w:rsidP="001873B0">
      <w:pPr>
        <w:spacing w:after="200" w:line="276" w:lineRule="auto"/>
        <w:rPr>
          <w:rFonts w:ascii="Calibri" w:eastAsia="Times New Roman" w:hAnsi="Calibri" w:cs="Times New Roman"/>
        </w:rPr>
      </w:pPr>
    </w:p>
    <w:p w14:paraId="7F8C4BC1" w14:textId="77777777" w:rsidR="001873B0" w:rsidRPr="001873B0" w:rsidRDefault="001873B0" w:rsidP="001873B0">
      <w:pPr>
        <w:spacing w:after="200" w:line="276" w:lineRule="auto"/>
        <w:rPr>
          <w:rFonts w:ascii="Calibri" w:eastAsia="Times New Roman" w:hAnsi="Calibri" w:cs="Times New Roman"/>
        </w:rPr>
      </w:pPr>
    </w:p>
    <w:p w14:paraId="444319EF" w14:textId="77777777" w:rsidR="001873B0" w:rsidRPr="001873B0" w:rsidRDefault="001873B0" w:rsidP="001873B0">
      <w:pPr>
        <w:spacing w:after="200" w:line="276" w:lineRule="auto"/>
        <w:rPr>
          <w:rFonts w:ascii="Calibri" w:eastAsia="Times New Roman" w:hAnsi="Calibri" w:cs="Times New Roman"/>
        </w:rPr>
      </w:pPr>
    </w:p>
    <w:p w14:paraId="5D46B22D" w14:textId="77777777" w:rsidR="001873B0" w:rsidRPr="001873B0" w:rsidRDefault="001873B0" w:rsidP="001873B0">
      <w:pPr>
        <w:spacing w:after="200" w:line="276" w:lineRule="auto"/>
        <w:rPr>
          <w:rFonts w:ascii="Calibri" w:eastAsia="Times New Roman" w:hAnsi="Calibri" w:cs="Times New Roman"/>
        </w:rPr>
      </w:pPr>
    </w:p>
    <w:p w14:paraId="66DC6FAD" w14:textId="0535E4EC" w:rsidR="00704013" w:rsidRPr="00704013" w:rsidRDefault="00385B7E" w:rsidP="00704013">
      <w:pPr>
        <w:pStyle w:val="Heading3"/>
        <w:rPr>
          <w:b/>
          <w:bCs/>
          <w:color w:val="auto"/>
        </w:rPr>
      </w:pPr>
      <w:r w:rsidRPr="0058055E">
        <w:rPr>
          <w:b/>
          <w:bCs/>
          <w:color w:val="auto"/>
        </w:rPr>
        <w:lastRenderedPageBreak/>
        <w:t>Appendix 1</w:t>
      </w:r>
      <w:r w:rsidR="00704013">
        <w:rPr>
          <w:b/>
          <w:bCs/>
          <w:color w:val="auto"/>
        </w:rPr>
        <w:t>4 -</w:t>
      </w:r>
      <w:r w:rsidR="00704013" w:rsidRPr="00704013">
        <w:rPr>
          <w:b/>
          <w:bCs/>
          <w:color w:val="auto"/>
          <w:sz w:val="28"/>
          <w:szCs w:val="28"/>
        </w:rPr>
        <w:t>Freedom of Information and Data Protection Policy.</w:t>
      </w:r>
    </w:p>
    <w:p w14:paraId="31B530C4" w14:textId="77777777" w:rsidR="00704013" w:rsidRPr="00704013" w:rsidRDefault="00704013" w:rsidP="00704013">
      <w:pPr>
        <w:pStyle w:val="Heading3"/>
        <w:rPr>
          <w:color w:val="auto"/>
          <w:sz w:val="22"/>
          <w:szCs w:val="22"/>
          <w:u w:val="single"/>
        </w:rPr>
      </w:pPr>
      <w:r w:rsidRPr="00704013">
        <w:rPr>
          <w:color w:val="auto"/>
          <w:sz w:val="22"/>
          <w:szCs w:val="22"/>
          <w:u w:val="single"/>
        </w:rPr>
        <w:t>Introduction:</w:t>
      </w:r>
    </w:p>
    <w:p w14:paraId="0F1C9EC8" w14:textId="77777777" w:rsidR="00704013" w:rsidRPr="00704013" w:rsidRDefault="00704013" w:rsidP="00704013">
      <w:pPr>
        <w:autoSpaceDE w:val="0"/>
        <w:autoSpaceDN w:val="0"/>
        <w:adjustRightInd w:val="0"/>
        <w:spacing w:after="0" w:line="240" w:lineRule="auto"/>
        <w:rPr>
          <w:rFonts w:cstheme="minorHAnsi"/>
        </w:rPr>
      </w:pPr>
      <w:r w:rsidRPr="00704013">
        <w:rPr>
          <w:rFonts w:cstheme="minorHAnsi"/>
        </w:rPr>
        <w:t>Under the Freedom of Information Act, Ockbrook and Borrowash Parish Council has a duty to adopt and maintain a Publication Scheme describing:</w:t>
      </w:r>
    </w:p>
    <w:p w14:paraId="58040E62" w14:textId="77777777" w:rsidR="00704013" w:rsidRPr="00704013" w:rsidRDefault="00704013" w:rsidP="00704013">
      <w:pPr>
        <w:autoSpaceDE w:val="0"/>
        <w:autoSpaceDN w:val="0"/>
        <w:adjustRightInd w:val="0"/>
        <w:spacing w:after="0" w:line="240" w:lineRule="auto"/>
        <w:rPr>
          <w:rFonts w:cstheme="minorHAnsi"/>
        </w:rPr>
      </w:pPr>
    </w:p>
    <w:p w14:paraId="2EA8BA7E" w14:textId="77777777" w:rsidR="00704013" w:rsidRPr="00704013" w:rsidRDefault="00704013" w:rsidP="00704013">
      <w:pPr>
        <w:pStyle w:val="ListParagraph"/>
        <w:numPr>
          <w:ilvl w:val="0"/>
          <w:numId w:val="129"/>
        </w:numPr>
        <w:autoSpaceDE w:val="0"/>
        <w:autoSpaceDN w:val="0"/>
        <w:adjustRightInd w:val="0"/>
        <w:spacing w:after="0" w:line="240" w:lineRule="auto"/>
        <w:rPr>
          <w:rFonts w:cstheme="minorHAnsi"/>
        </w:rPr>
      </w:pPr>
      <w:r w:rsidRPr="00704013">
        <w:rPr>
          <w:rFonts w:cstheme="minorHAnsi"/>
        </w:rPr>
        <w:t>The classes of information it publishes</w:t>
      </w:r>
    </w:p>
    <w:p w14:paraId="1A07350A" w14:textId="77777777" w:rsidR="00704013" w:rsidRPr="00704013" w:rsidRDefault="00704013" w:rsidP="00704013">
      <w:pPr>
        <w:pStyle w:val="ListParagraph"/>
        <w:numPr>
          <w:ilvl w:val="0"/>
          <w:numId w:val="129"/>
        </w:numPr>
        <w:autoSpaceDE w:val="0"/>
        <w:autoSpaceDN w:val="0"/>
        <w:adjustRightInd w:val="0"/>
        <w:spacing w:after="0" w:line="240" w:lineRule="auto"/>
        <w:rPr>
          <w:rFonts w:cstheme="minorHAnsi"/>
        </w:rPr>
      </w:pPr>
      <w:r w:rsidRPr="00704013">
        <w:rPr>
          <w:rFonts w:cstheme="minorHAnsi"/>
        </w:rPr>
        <w:t>How and where such information is published (e.g. website, paper copy, etc.) and</w:t>
      </w:r>
    </w:p>
    <w:p w14:paraId="218A7C21" w14:textId="77777777" w:rsidR="00704013" w:rsidRPr="00704013" w:rsidRDefault="00704013" w:rsidP="00704013">
      <w:pPr>
        <w:pStyle w:val="ListParagraph"/>
        <w:numPr>
          <w:ilvl w:val="0"/>
          <w:numId w:val="129"/>
        </w:numPr>
        <w:autoSpaceDE w:val="0"/>
        <w:autoSpaceDN w:val="0"/>
        <w:adjustRightInd w:val="0"/>
        <w:spacing w:after="0" w:line="240" w:lineRule="auto"/>
        <w:rPr>
          <w:rFonts w:cstheme="minorHAnsi"/>
        </w:rPr>
      </w:pPr>
      <w:r w:rsidRPr="00704013">
        <w:rPr>
          <w:rFonts w:cstheme="minorHAnsi"/>
        </w:rPr>
        <w:t>If a charge is made for such information</w:t>
      </w:r>
    </w:p>
    <w:p w14:paraId="58C8BA01" w14:textId="77777777" w:rsidR="00704013" w:rsidRPr="00704013" w:rsidRDefault="00704013" w:rsidP="00704013">
      <w:pPr>
        <w:autoSpaceDE w:val="0"/>
        <w:autoSpaceDN w:val="0"/>
        <w:adjustRightInd w:val="0"/>
        <w:spacing w:after="0" w:line="240" w:lineRule="auto"/>
        <w:rPr>
          <w:rFonts w:cstheme="minorHAnsi"/>
        </w:rPr>
      </w:pPr>
    </w:p>
    <w:p w14:paraId="2794A529" w14:textId="77777777" w:rsidR="00704013" w:rsidRPr="00704013" w:rsidRDefault="00704013" w:rsidP="00704013">
      <w:pPr>
        <w:autoSpaceDE w:val="0"/>
        <w:autoSpaceDN w:val="0"/>
        <w:adjustRightInd w:val="0"/>
        <w:spacing w:after="0" w:line="240" w:lineRule="auto"/>
        <w:rPr>
          <w:rFonts w:cstheme="minorHAnsi"/>
        </w:rPr>
      </w:pPr>
      <w:r w:rsidRPr="00704013">
        <w:rPr>
          <w:rFonts w:cstheme="minorHAnsi"/>
        </w:rPr>
        <w:t>The purpose of the Ockbrook and Borrowash Parish Council Information Guide is to let everyone know what information will be automatically or routinely published by Ockbrook and Borrowash Parish Council and to ensure that a significant amount of information is available to the public, without the need for a specific request to be made. Other information is of course available from the Ockbrook and Borrowash Parish Council by individual request, under the Freedom of Information Act 2000 and the Data Protection Act 1998, however as many requests are for routine information, this Policy should assist the public in quickly and efficiently locating the information they require.</w:t>
      </w:r>
    </w:p>
    <w:p w14:paraId="0C90E5D9" w14:textId="77777777" w:rsidR="00704013" w:rsidRPr="00704013" w:rsidRDefault="00704013" w:rsidP="00704013">
      <w:pPr>
        <w:autoSpaceDE w:val="0"/>
        <w:autoSpaceDN w:val="0"/>
        <w:adjustRightInd w:val="0"/>
        <w:spacing w:after="0" w:line="240" w:lineRule="auto"/>
        <w:rPr>
          <w:rFonts w:cstheme="minorHAnsi"/>
        </w:rPr>
      </w:pPr>
    </w:p>
    <w:p w14:paraId="2DCE620B"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If there is any information required that does not appear in our Information Guide or you have any comments or suggestions on how it can be improved, please contact:</w:t>
      </w:r>
    </w:p>
    <w:p w14:paraId="6193F9EA" w14:textId="77777777" w:rsidR="00704013" w:rsidRPr="00704013" w:rsidRDefault="00704013" w:rsidP="00704013">
      <w:pPr>
        <w:autoSpaceDE w:val="0"/>
        <w:autoSpaceDN w:val="0"/>
        <w:adjustRightInd w:val="0"/>
        <w:spacing w:after="0" w:line="240" w:lineRule="auto"/>
        <w:rPr>
          <w:rFonts w:cstheme="minorHAnsi"/>
          <w:color w:val="000000"/>
        </w:rPr>
      </w:pPr>
    </w:p>
    <w:p w14:paraId="04E76F83" w14:textId="77777777" w:rsidR="00704013" w:rsidRPr="00704013" w:rsidRDefault="00704013" w:rsidP="00704013">
      <w:pPr>
        <w:autoSpaceDE w:val="0"/>
        <w:autoSpaceDN w:val="0"/>
        <w:adjustRightInd w:val="0"/>
        <w:spacing w:after="0" w:line="240" w:lineRule="auto"/>
        <w:rPr>
          <w:rFonts w:cstheme="minorHAnsi"/>
          <w:color w:val="000000"/>
        </w:rPr>
      </w:pPr>
      <w:bookmarkStart w:id="23" w:name="_Hlk484082040"/>
      <w:r w:rsidRPr="00704013">
        <w:rPr>
          <w:rFonts w:cstheme="minorHAnsi"/>
          <w:color w:val="000000"/>
        </w:rPr>
        <w:t>Mrs Sarah Kitchener</w:t>
      </w:r>
    </w:p>
    <w:p w14:paraId="3DAD9E7A"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Clerk and RFO</w:t>
      </w:r>
    </w:p>
    <w:p w14:paraId="48A57667"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 xml:space="preserve">Ockbrook and Borrowash Parish Council </w:t>
      </w:r>
    </w:p>
    <w:bookmarkEnd w:id="23"/>
    <w:p w14:paraId="0EBC1D38"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Village Hall</w:t>
      </w:r>
    </w:p>
    <w:p w14:paraId="61B9B1FA"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Church Street</w:t>
      </w:r>
    </w:p>
    <w:p w14:paraId="2BEDAC59"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Ockbrook</w:t>
      </w:r>
    </w:p>
    <w:p w14:paraId="57F994B8"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Derby</w:t>
      </w:r>
    </w:p>
    <w:p w14:paraId="1CCB2E23"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DE72 3SL</w:t>
      </w:r>
    </w:p>
    <w:p w14:paraId="39B5BFA5"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 xml:space="preserve">Email: </w:t>
      </w:r>
      <w:hyperlink r:id="rId20" w:history="1">
        <w:r w:rsidRPr="00704013">
          <w:rPr>
            <w:rStyle w:val="Hyperlink"/>
            <w:rFonts w:cstheme="minorHAnsi"/>
          </w:rPr>
          <w:t>clerk@ockbrookandborrowashparishcouncil.gov.uk</w:t>
        </w:r>
      </w:hyperlink>
    </w:p>
    <w:p w14:paraId="0C85E8FF" w14:textId="77777777" w:rsidR="00704013" w:rsidRPr="00704013" w:rsidRDefault="00704013" w:rsidP="00704013">
      <w:pPr>
        <w:autoSpaceDE w:val="0"/>
        <w:autoSpaceDN w:val="0"/>
        <w:adjustRightInd w:val="0"/>
        <w:spacing w:after="0" w:line="240" w:lineRule="auto"/>
        <w:rPr>
          <w:rFonts w:cstheme="minorHAnsi"/>
          <w:color w:val="000000"/>
        </w:rPr>
      </w:pPr>
    </w:p>
    <w:p w14:paraId="08484021" w14:textId="77777777" w:rsidR="00704013" w:rsidRPr="00704013" w:rsidRDefault="00704013" w:rsidP="00704013">
      <w:pPr>
        <w:pStyle w:val="Heading3"/>
        <w:rPr>
          <w:color w:val="auto"/>
          <w:sz w:val="22"/>
          <w:szCs w:val="22"/>
          <w:u w:val="single"/>
        </w:rPr>
      </w:pPr>
      <w:r w:rsidRPr="00704013">
        <w:rPr>
          <w:color w:val="auto"/>
          <w:sz w:val="22"/>
          <w:szCs w:val="22"/>
          <w:u w:val="single"/>
        </w:rPr>
        <w:t>Obtaining Information</w:t>
      </w:r>
    </w:p>
    <w:p w14:paraId="56D0DC06"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Much of the information listed in our Information Guide is supplied free of charge and can be downloaded from our website at</w:t>
      </w:r>
      <w:r w:rsidRPr="00704013">
        <w:t xml:space="preserve"> </w:t>
      </w:r>
      <w:hyperlink r:id="rId21" w:history="1">
        <w:r w:rsidRPr="00704013">
          <w:rPr>
            <w:rStyle w:val="Hyperlink"/>
            <w:rFonts w:cstheme="minorHAnsi"/>
          </w:rPr>
          <w:t>http://www.ockbrookandborrowashparishcouncil.gov.uk</w:t>
        </w:r>
      </w:hyperlink>
      <w:r w:rsidRPr="00704013">
        <w:rPr>
          <w:rFonts w:cstheme="minorHAnsi"/>
          <w:color w:val="000000"/>
        </w:rPr>
        <w:t xml:space="preserve">  and where this is the case, the appropriate link is shown. Where information is available only in paper format, this is stated within our Scheme and can be viewed by appointment with the Ockbrook and Borrowash Parish Council Clerk or copies can be collected / posted (at the appropriate charge).</w:t>
      </w:r>
    </w:p>
    <w:p w14:paraId="2595A833" w14:textId="77777777" w:rsidR="00704013" w:rsidRPr="00704013" w:rsidRDefault="00704013" w:rsidP="00704013">
      <w:pPr>
        <w:autoSpaceDE w:val="0"/>
        <w:autoSpaceDN w:val="0"/>
        <w:adjustRightInd w:val="0"/>
        <w:spacing w:after="0" w:line="240" w:lineRule="auto"/>
        <w:rPr>
          <w:rFonts w:cstheme="minorHAnsi"/>
          <w:color w:val="000000"/>
        </w:rPr>
      </w:pPr>
    </w:p>
    <w:p w14:paraId="79627415" w14:textId="77777777" w:rsidR="00704013" w:rsidRPr="00704013" w:rsidRDefault="00704013" w:rsidP="00704013">
      <w:pPr>
        <w:pStyle w:val="Heading3"/>
        <w:rPr>
          <w:color w:val="auto"/>
          <w:sz w:val="22"/>
          <w:szCs w:val="22"/>
          <w:u w:val="single"/>
        </w:rPr>
      </w:pPr>
      <w:r w:rsidRPr="00704013">
        <w:rPr>
          <w:color w:val="auto"/>
          <w:sz w:val="22"/>
          <w:szCs w:val="22"/>
          <w:u w:val="single"/>
        </w:rPr>
        <w:t>Information not contained within the scheme and Exemptions</w:t>
      </w:r>
    </w:p>
    <w:p w14:paraId="510C3560"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Although the Freedom of Information Act creates a general right of access to information, it also sets out information that we do not have to make available for specific reasons, called exemptions. This is information that, if published, might prejudice the health, safety or security of Ockbrook and Borrowash Parish Council, our staff, systems, services or property.</w:t>
      </w:r>
    </w:p>
    <w:p w14:paraId="5C688581" w14:textId="77777777" w:rsidR="00704013" w:rsidRPr="00704013" w:rsidRDefault="00704013" w:rsidP="00704013">
      <w:pPr>
        <w:autoSpaceDE w:val="0"/>
        <w:autoSpaceDN w:val="0"/>
        <w:adjustRightInd w:val="0"/>
        <w:spacing w:after="0" w:line="240" w:lineRule="auto"/>
        <w:rPr>
          <w:rFonts w:cstheme="minorHAnsi"/>
          <w:color w:val="000000"/>
        </w:rPr>
      </w:pPr>
    </w:p>
    <w:p w14:paraId="30D699B4"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 xml:space="preserve">If information is requested but is covered by an exemption, the Clerk to Ockbrook and Borrowash Parish Council will tell the applicant in writing why Ockbrook and Borrowash Parish Council has turned down the request, quoting any relevant exemptions. </w:t>
      </w:r>
    </w:p>
    <w:p w14:paraId="33D36130" w14:textId="77777777" w:rsidR="00704013" w:rsidRPr="00704013" w:rsidRDefault="00704013" w:rsidP="00704013">
      <w:pPr>
        <w:autoSpaceDE w:val="0"/>
        <w:autoSpaceDN w:val="0"/>
        <w:adjustRightInd w:val="0"/>
        <w:spacing w:after="0" w:line="240" w:lineRule="auto"/>
        <w:rPr>
          <w:rFonts w:cstheme="minorHAnsi"/>
          <w:color w:val="000000"/>
        </w:rPr>
      </w:pPr>
    </w:p>
    <w:p w14:paraId="4F443D43"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 xml:space="preserve">If the information requested is not disclosed, the applicant can ask the Information Commissioner to review Ockbrook and Borrowash Parish Council’s decision. The Information Commissioner’s Office is </w:t>
      </w:r>
      <w:r w:rsidRPr="00704013">
        <w:rPr>
          <w:rFonts w:cstheme="minorHAnsi"/>
          <w:color w:val="000000"/>
        </w:rPr>
        <w:lastRenderedPageBreak/>
        <w:t xml:space="preserve">the Government department that oversees and enforces FOI. They can be contacted by the following link: </w:t>
      </w:r>
      <w:r w:rsidRPr="00704013">
        <w:rPr>
          <w:rFonts w:cstheme="minorHAnsi"/>
          <w:color w:val="0000FF"/>
        </w:rPr>
        <w:t>www.ico.gov.uk/</w:t>
      </w:r>
    </w:p>
    <w:p w14:paraId="07EF107B" w14:textId="77777777" w:rsidR="00704013" w:rsidRPr="00704013" w:rsidRDefault="00704013" w:rsidP="00704013">
      <w:pPr>
        <w:autoSpaceDE w:val="0"/>
        <w:autoSpaceDN w:val="0"/>
        <w:adjustRightInd w:val="0"/>
        <w:spacing w:after="0" w:line="240" w:lineRule="auto"/>
        <w:rPr>
          <w:rFonts w:cstheme="minorHAnsi"/>
          <w:u w:val="single"/>
        </w:rPr>
      </w:pPr>
    </w:p>
    <w:p w14:paraId="7957E9B0" w14:textId="77777777" w:rsidR="00704013" w:rsidRPr="00704013" w:rsidRDefault="00704013" w:rsidP="00704013">
      <w:pPr>
        <w:pStyle w:val="Heading3"/>
        <w:rPr>
          <w:color w:val="auto"/>
          <w:sz w:val="22"/>
          <w:szCs w:val="22"/>
          <w:u w:val="single"/>
        </w:rPr>
      </w:pPr>
      <w:r w:rsidRPr="00704013">
        <w:rPr>
          <w:color w:val="auto"/>
          <w:sz w:val="22"/>
          <w:szCs w:val="22"/>
          <w:u w:val="single"/>
        </w:rPr>
        <w:t>Data Protection</w:t>
      </w:r>
    </w:p>
    <w:p w14:paraId="3CAD0F2E" w14:textId="77777777" w:rsidR="00704013" w:rsidRPr="00704013" w:rsidRDefault="00704013" w:rsidP="00704013">
      <w:pPr>
        <w:autoSpaceDE w:val="0"/>
        <w:autoSpaceDN w:val="0"/>
        <w:adjustRightInd w:val="0"/>
        <w:spacing w:after="0" w:line="240" w:lineRule="auto"/>
        <w:rPr>
          <w:rFonts w:cstheme="minorHAnsi"/>
        </w:rPr>
      </w:pPr>
      <w:r w:rsidRPr="00704013">
        <w:rPr>
          <w:rFonts w:cstheme="minorHAnsi"/>
        </w:rPr>
        <w:t>A great deal of the information that Ockbrook and Borrowash Parish Council holds is personal and private to Individuals. However, the Freedom of Information Act, will not make public Private and Confidential information. Under the Data Protection Act 1998, individuals have the right to see any information we hold about them. However, the right is subject to exemptions which will affect whether information is provided, and requests will be dealt with by Ockbrook and Borrowash Parish Council on a case by case basis.</w:t>
      </w:r>
    </w:p>
    <w:p w14:paraId="562C367F" w14:textId="77777777" w:rsidR="00704013" w:rsidRPr="00704013" w:rsidRDefault="00704013" w:rsidP="00704013">
      <w:pPr>
        <w:autoSpaceDE w:val="0"/>
        <w:autoSpaceDN w:val="0"/>
        <w:adjustRightInd w:val="0"/>
        <w:spacing w:after="0" w:line="240" w:lineRule="auto"/>
        <w:rPr>
          <w:rFonts w:cstheme="minorHAnsi"/>
        </w:rPr>
      </w:pPr>
    </w:p>
    <w:p w14:paraId="7933775B" w14:textId="77777777" w:rsidR="00704013" w:rsidRPr="00704013" w:rsidRDefault="00704013" w:rsidP="00704013">
      <w:pPr>
        <w:autoSpaceDE w:val="0"/>
        <w:autoSpaceDN w:val="0"/>
        <w:adjustRightInd w:val="0"/>
        <w:spacing w:after="0" w:line="240" w:lineRule="auto"/>
        <w:rPr>
          <w:rFonts w:cstheme="minorHAnsi"/>
        </w:rPr>
      </w:pPr>
      <w:r w:rsidRPr="00704013">
        <w:rPr>
          <w:rFonts w:cstheme="minorHAnsi"/>
        </w:rPr>
        <w:t>Please send any data protection requests, providing as much detail as possible about the information required to:</w:t>
      </w:r>
    </w:p>
    <w:p w14:paraId="4676DA5D" w14:textId="77777777" w:rsidR="00704013" w:rsidRPr="00704013" w:rsidRDefault="00704013" w:rsidP="00704013">
      <w:pPr>
        <w:autoSpaceDE w:val="0"/>
        <w:autoSpaceDN w:val="0"/>
        <w:adjustRightInd w:val="0"/>
        <w:spacing w:after="0" w:line="240" w:lineRule="auto"/>
        <w:rPr>
          <w:rFonts w:cstheme="minorHAnsi"/>
        </w:rPr>
      </w:pPr>
    </w:p>
    <w:p w14:paraId="58A408CF"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Mrs Sarah Kitchener</w:t>
      </w:r>
    </w:p>
    <w:p w14:paraId="27F2E40A"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Clerk and RFO</w:t>
      </w:r>
    </w:p>
    <w:p w14:paraId="2C230A42"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 xml:space="preserve">Ockbrook and Borrowash Parish Council </w:t>
      </w:r>
    </w:p>
    <w:p w14:paraId="574D4969"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Village Hall</w:t>
      </w:r>
    </w:p>
    <w:p w14:paraId="4B062D44"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Church Street</w:t>
      </w:r>
    </w:p>
    <w:p w14:paraId="470367AA"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Ockbrook</w:t>
      </w:r>
    </w:p>
    <w:p w14:paraId="68ACB60E"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Derby</w:t>
      </w:r>
    </w:p>
    <w:p w14:paraId="44D113FF"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DE72 3SL</w:t>
      </w:r>
    </w:p>
    <w:p w14:paraId="23F90078"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 xml:space="preserve">Email: </w:t>
      </w:r>
      <w:hyperlink r:id="rId22" w:history="1">
        <w:r w:rsidRPr="00704013">
          <w:rPr>
            <w:rStyle w:val="Hyperlink"/>
            <w:rFonts w:cstheme="minorHAnsi"/>
          </w:rPr>
          <w:t>clerk@ockbrookandborrowashparishcouncil.gov.uk</w:t>
        </w:r>
      </w:hyperlink>
    </w:p>
    <w:p w14:paraId="2293C57A" w14:textId="77777777" w:rsidR="00704013" w:rsidRPr="00704013" w:rsidRDefault="00704013" w:rsidP="00704013">
      <w:pPr>
        <w:autoSpaceDE w:val="0"/>
        <w:autoSpaceDN w:val="0"/>
        <w:adjustRightInd w:val="0"/>
        <w:spacing w:after="0" w:line="240" w:lineRule="auto"/>
        <w:rPr>
          <w:rFonts w:cstheme="minorHAnsi"/>
        </w:rPr>
      </w:pPr>
    </w:p>
    <w:p w14:paraId="1A0B908C" w14:textId="77777777" w:rsidR="00704013" w:rsidRPr="00704013" w:rsidRDefault="00704013" w:rsidP="00704013">
      <w:pPr>
        <w:pStyle w:val="Heading3"/>
        <w:rPr>
          <w:color w:val="auto"/>
          <w:sz w:val="22"/>
          <w:szCs w:val="22"/>
          <w:u w:val="single"/>
        </w:rPr>
      </w:pPr>
      <w:r w:rsidRPr="00704013">
        <w:rPr>
          <w:color w:val="auto"/>
          <w:sz w:val="22"/>
          <w:szCs w:val="22"/>
          <w:u w:val="single"/>
        </w:rPr>
        <w:t>Charges</w:t>
      </w:r>
    </w:p>
    <w:p w14:paraId="48B4F951"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Ockbrook and Borrowash Parish Council Fees and Charges are stated at the end of our Information Guide.</w:t>
      </w:r>
    </w:p>
    <w:p w14:paraId="61CD6394" w14:textId="77777777" w:rsidR="00704013" w:rsidRPr="00704013" w:rsidRDefault="00704013" w:rsidP="00704013">
      <w:pPr>
        <w:autoSpaceDE w:val="0"/>
        <w:autoSpaceDN w:val="0"/>
        <w:adjustRightInd w:val="0"/>
        <w:spacing w:after="0" w:line="240" w:lineRule="auto"/>
        <w:rPr>
          <w:rFonts w:cstheme="minorHAnsi"/>
          <w:color w:val="000000"/>
        </w:rPr>
      </w:pPr>
    </w:p>
    <w:p w14:paraId="1F7205BA"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Unless otherwise stated, publications listed in our Information Guide are usually supplied free of charge.</w:t>
      </w:r>
    </w:p>
    <w:p w14:paraId="745265B1" w14:textId="77777777" w:rsidR="00704013" w:rsidRPr="00704013" w:rsidRDefault="00704013" w:rsidP="00704013">
      <w:pPr>
        <w:autoSpaceDE w:val="0"/>
        <w:autoSpaceDN w:val="0"/>
        <w:adjustRightInd w:val="0"/>
        <w:spacing w:after="0" w:line="240" w:lineRule="auto"/>
        <w:rPr>
          <w:rFonts w:cstheme="minorHAnsi"/>
          <w:color w:val="000000"/>
        </w:rPr>
      </w:pPr>
    </w:p>
    <w:p w14:paraId="18142F30" w14:textId="77777777" w:rsidR="00704013" w:rsidRPr="00704013" w:rsidRDefault="00704013" w:rsidP="00704013">
      <w:pPr>
        <w:autoSpaceDE w:val="0"/>
        <w:autoSpaceDN w:val="0"/>
        <w:adjustRightInd w:val="0"/>
        <w:spacing w:after="0" w:line="240" w:lineRule="auto"/>
        <w:rPr>
          <w:rFonts w:cstheme="minorHAnsi"/>
          <w:color w:val="000000"/>
        </w:rPr>
      </w:pPr>
      <w:r w:rsidRPr="00704013">
        <w:rPr>
          <w:rFonts w:cstheme="minorHAnsi"/>
          <w:color w:val="000000"/>
        </w:rPr>
        <w:t>If administration costs exceed £450, to enable a Freedom of Information request to be met, then Ockbrook and Borrowash Parish Council can charge the requestor for the administration costs in meeting the request.</w:t>
      </w:r>
    </w:p>
    <w:p w14:paraId="59630FE4" w14:textId="77777777" w:rsidR="00704013" w:rsidRPr="00704013" w:rsidRDefault="00704013" w:rsidP="00704013">
      <w:pPr>
        <w:autoSpaceDE w:val="0"/>
        <w:autoSpaceDN w:val="0"/>
        <w:adjustRightInd w:val="0"/>
        <w:spacing w:after="0" w:line="240" w:lineRule="auto"/>
        <w:rPr>
          <w:rFonts w:cstheme="minorHAnsi"/>
          <w:color w:val="000000"/>
        </w:rPr>
      </w:pPr>
    </w:p>
    <w:p w14:paraId="4865744C" w14:textId="77777777" w:rsidR="00704013" w:rsidRPr="00704013" w:rsidRDefault="00704013" w:rsidP="00704013">
      <w:pPr>
        <w:autoSpaceDE w:val="0"/>
        <w:autoSpaceDN w:val="0"/>
        <w:adjustRightInd w:val="0"/>
        <w:spacing w:after="0" w:line="240" w:lineRule="auto"/>
        <w:rPr>
          <w:rFonts w:cstheme="minorHAnsi"/>
        </w:rPr>
      </w:pPr>
      <w:r w:rsidRPr="00704013">
        <w:rPr>
          <w:rFonts w:cstheme="minorHAnsi"/>
        </w:rPr>
        <w:t>A charge will be made for photocopies as per the Schedule of Charges.</w:t>
      </w:r>
    </w:p>
    <w:p w14:paraId="772B529C" w14:textId="77777777" w:rsidR="00704013" w:rsidRPr="00704013" w:rsidRDefault="00704013" w:rsidP="00704013">
      <w:pPr>
        <w:autoSpaceDE w:val="0"/>
        <w:autoSpaceDN w:val="0"/>
        <w:adjustRightInd w:val="0"/>
        <w:spacing w:after="0" w:line="240" w:lineRule="auto"/>
        <w:rPr>
          <w:rFonts w:cstheme="minorHAnsi"/>
        </w:rPr>
      </w:pPr>
    </w:p>
    <w:p w14:paraId="540D240E" w14:textId="77777777" w:rsidR="00704013" w:rsidRPr="00704013" w:rsidRDefault="00704013" w:rsidP="00704013">
      <w:pPr>
        <w:rPr>
          <w:rFonts w:cstheme="minorHAnsi"/>
          <w:b/>
          <w:u w:val="single"/>
        </w:rPr>
      </w:pPr>
    </w:p>
    <w:p w14:paraId="172D10D1" w14:textId="77777777" w:rsidR="00704013" w:rsidRPr="00704013" w:rsidRDefault="00704013" w:rsidP="00704013">
      <w:pPr>
        <w:pStyle w:val="Heading3"/>
        <w:rPr>
          <w:bCs/>
          <w:iCs/>
          <w:color w:val="auto"/>
          <w:sz w:val="22"/>
          <w:szCs w:val="22"/>
          <w:u w:val="single"/>
        </w:rPr>
      </w:pPr>
      <w:bookmarkStart w:id="24" w:name="_Hlk484083530"/>
      <w:r w:rsidRPr="00704013">
        <w:rPr>
          <w:color w:val="auto"/>
          <w:sz w:val="22"/>
          <w:szCs w:val="22"/>
          <w:u w:val="single"/>
        </w:rPr>
        <w:t>Management of the Ockbrook and Borrowash Parish Council Parish Council’s Information Guide</w:t>
      </w:r>
    </w:p>
    <w:p w14:paraId="36EAF2B3" w14:textId="77777777" w:rsidR="00704013" w:rsidRPr="00704013" w:rsidRDefault="00704013" w:rsidP="00704013">
      <w:pPr>
        <w:autoSpaceDE w:val="0"/>
        <w:autoSpaceDN w:val="0"/>
        <w:adjustRightInd w:val="0"/>
        <w:spacing w:after="0" w:line="240" w:lineRule="auto"/>
        <w:rPr>
          <w:rFonts w:cstheme="minorHAnsi"/>
        </w:rPr>
      </w:pPr>
      <w:r w:rsidRPr="00704013">
        <w:rPr>
          <w:rFonts w:cstheme="minorHAnsi"/>
        </w:rPr>
        <w:t>Ockbrook and Borrowash Parish Council is responsible for the adoption and maintenance of this Policy and our Information Guide.</w:t>
      </w:r>
    </w:p>
    <w:p w14:paraId="6E6D8F85" w14:textId="77777777" w:rsidR="00704013" w:rsidRPr="006A6AD7" w:rsidRDefault="00704013" w:rsidP="00704013">
      <w:pPr>
        <w:autoSpaceDE w:val="0"/>
        <w:autoSpaceDN w:val="0"/>
        <w:adjustRightInd w:val="0"/>
        <w:spacing w:after="0" w:line="240" w:lineRule="auto"/>
        <w:rPr>
          <w:rFonts w:cstheme="minorHAnsi"/>
          <w:sz w:val="24"/>
          <w:szCs w:val="24"/>
        </w:rPr>
      </w:pPr>
    </w:p>
    <w:bookmarkEnd w:id="24"/>
    <w:p w14:paraId="7C27E0FE" w14:textId="77777777" w:rsidR="00704013" w:rsidRPr="00CF4264" w:rsidRDefault="00704013" w:rsidP="00704013">
      <w:pPr>
        <w:autoSpaceDE w:val="0"/>
        <w:autoSpaceDN w:val="0"/>
        <w:adjustRightInd w:val="0"/>
        <w:spacing w:after="0" w:line="240" w:lineRule="auto"/>
        <w:rPr>
          <w:rFonts w:ascii="Arial" w:hAnsi="Arial" w:cs="Arial"/>
          <w:b/>
          <w:bCs/>
          <w:iCs/>
          <w:sz w:val="20"/>
          <w:szCs w:val="20"/>
          <w:u w:val="single"/>
        </w:rPr>
      </w:pPr>
    </w:p>
    <w:p w14:paraId="20EF5DE5" w14:textId="77777777" w:rsidR="00704013" w:rsidRPr="006A6AD7" w:rsidRDefault="00704013" w:rsidP="00704013"/>
    <w:p w14:paraId="339B412C" w14:textId="5BA8BA0E" w:rsidR="00385B7E" w:rsidRDefault="001873B0" w:rsidP="00704013">
      <w:r w:rsidRPr="001873B0">
        <w:t xml:space="preserve"> </w:t>
      </w:r>
    </w:p>
    <w:p w14:paraId="77ABDD66" w14:textId="77777777" w:rsidR="00385B7E" w:rsidRDefault="00385B7E" w:rsidP="00704013"/>
    <w:p w14:paraId="1853B5B5" w14:textId="77777777" w:rsidR="00704013" w:rsidRDefault="00704013" w:rsidP="00704013"/>
    <w:p w14:paraId="6C959862" w14:textId="5E6D7F98" w:rsidR="001873B0" w:rsidRPr="001873B0" w:rsidRDefault="0058055E" w:rsidP="001873B0">
      <w:pPr>
        <w:pStyle w:val="Heading3"/>
        <w:rPr>
          <w:rFonts w:ascii="Calibri Light" w:eastAsia="Times New Roman" w:hAnsi="Calibri Light" w:cs="Times New Roman"/>
          <w:b/>
          <w:bCs/>
          <w:color w:val="auto"/>
          <w:sz w:val="28"/>
          <w:szCs w:val="28"/>
          <w:lang w:val="en-US" w:eastAsia="en-GB"/>
        </w:rPr>
      </w:pPr>
      <w:r w:rsidRPr="001873B0">
        <w:rPr>
          <w:b/>
          <w:bCs/>
          <w:color w:val="auto"/>
        </w:rPr>
        <w:lastRenderedPageBreak/>
        <w:t>Appendix 1</w:t>
      </w:r>
      <w:r w:rsidR="00704013">
        <w:rPr>
          <w:b/>
          <w:bCs/>
          <w:color w:val="auto"/>
        </w:rPr>
        <w:t>5</w:t>
      </w:r>
      <w:r w:rsidR="001873B0">
        <w:rPr>
          <w:b/>
          <w:bCs/>
          <w:color w:val="auto"/>
        </w:rPr>
        <w:t xml:space="preserve"> - </w:t>
      </w:r>
      <w:r w:rsidR="001873B0" w:rsidRPr="001873B0">
        <w:rPr>
          <w:rFonts w:ascii="Calibri Light" w:eastAsia="Times New Roman" w:hAnsi="Calibri Light" w:cs="Times New Roman"/>
          <w:b/>
          <w:bCs/>
          <w:color w:val="auto"/>
          <w:sz w:val="28"/>
          <w:szCs w:val="28"/>
          <w:lang w:val="en-US" w:eastAsia="en-GB"/>
        </w:rPr>
        <w:fldChar w:fldCharType="begin"/>
      </w:r>
      <w:r w:rsidR="001873B0" w:rsidRPr="001873B0">
        <w:rPr>
          <w:rFonts w:ascii="Calibri Light" w:eastAsia="Times New Roman" w:hAnsi="Calibri Light" w:cs="Times New Roman"/>
          <w:b/>
          <w:bCs/>
          <w:color w:val="auto"/>
          <w:sz w:val="28"/>
          <w:szCs w:val="28"/>
          <w:lang w:val="en-US" w:eastAsia="en-GB"/>
        </w:rPr>
        <w:instrText xml:space="preserve"> SEQ CHAPTER \h \r 1</w:instrText>
      </w:r>
      <w:r w:rsidR="001873B0" w:rsidRPr="001873B0">
        <w:rPr>
          <w:rFonts w:ascii="Calibri Light" w:eastAsia="Times New Roman" w:hAnsi="Calibri Light" w:cs="Times New Roman"/>
          <w:b/>
          <w:bCs/>
          <w:color w:val="auto"/>
          <w:sz w:val="28"/>
          <w:szCs w:val="28"/>
          <w:lang w:val="en-US" w:eastAsia="en-GB"/>
        </w:rPr>
        <w:fldChar w:fldCharType="end"/>
      </w:r>
      <w:r w:rsidR="001873B0" w:rsidRPr="001873B0">
        <w:rPr>
          <w:rFonts w:ascii="Calibri Light" w:eastAsia="Times New Roman" w:hAnsi="Calibri Light" w:cs="Times New Roman"/>
          <w:b/>
          <w:bCs/>
          <w:color w:val="auto"/>
          <w:sz w:val="28"/>
          <w:szCs w:val="28"/>
          <w:lang w:val="en-US" w:eastAsia="en-GB"/>
        </w:rPr>
        <w:t>Protocol for notice boards.</w:t>
      </w:r>
    </w:p>
    <w:p w14:paraId="2AE4EB6E" w14:textId="77777777" w:rsidR="001873B0" w:rsidRPr="001873B0" w:rsidRDefault="001873B0" w:rsidP="001873B0">
      <w:pPr>
        <w:widowControl w:val="0"/>
        <w:spacing w:after="0" w:line="240" w:lineRule="auto"/>
        <w:rPr>
          <w:rFonts w:ascii="Calibri" w:eastAsia="Times New Roman" w:hAnsi="Calibri" w:cs="Calibri"/>
          <w:lang w:val="en-US" w:eastAsia="en-GB"/>
        </w:rPr>
      </w:pPr>
    </w:p>
    <w:p w14:paraId="2B289242" w14:textId="77777777" w:rsidR="001873B0" w:rsidRPr="001873B0" w:rsidRDefault="001873B0" w:rsidP="001873B0">
      <w:pPr>
        <w:widowControl w:val="0"/>
        <w:spacing w:after="0" w:line="240" w:lineRule="auto"/>
        <w:rPr>
          <w:rFonts w:ascii="Calibri" w:eastAsia="Times New Roman" w:hAnsi="Calibri" w:cs="Calibri"/>
          <w:lang w:val="en-US" w:eastAsia="en-GB"/>
        </w:rPr>
      </w:pPr>
      <w:r w:rsidRPr="001873B0">
        <w:rPr>
          <w:rFonts w:ascii="Calibri" w:eastAsia="Times New Roman" w:hAnsi="Calibri" w:cs="Calibri"/>
          <w:lang w:val="en-US" w:eastAsia="en-GB"/>
        </w:rPr>
        <w:t>There are 6 Parish notice boards in the village provided to enable the parishioners to be aware of what the Parish Council is doing. The principle boards are used for legal notices.</w:t>
      </w:r>
    </w:p>
    <w:p w14:paraId="4E7FC9C3" w14:textId="77777777" w:rsidR="001873B0" w:rsidRPr="001873B0" w:rsidRDefault="001873B0" w:rsidP="001873B0">
      <w:pPr>
        <w:widowControl w:val="0"/>
        <w:spacing w:after="0" w:line="240" w:lineRule="auto"/>
        <w:rPr>
          <w:rFonts w:ascii="Calibri" w:eastAsia="Times New Roman" w:hAnsi="Calibri" w:cs="Calibri"/>
          <w:lang w:val="en-US" w:eastAsia="en-GB"/>
        </w:rPr>
      </w:pPr>
    </w:p>
    <w:p w14:paraId="176C2B3D" w14:textId="77777777" w:rsidR="001873B0" w:rsidRPr="001873B0" w:rsidRDefault="001873B0" w:rsidP="001873B0">
      <w:pPr>
        <w:widowControl w:val="0"/>
        <w:numPr>
          <w:ilvl w:val="0"/>
          <w:numId w:val="121"/>
        </w:numPr>
        <w:spacing w:after="0" w:line="240" w:lineRule="auto"/>
        <w:rPr>
          <w:rFonts w:ascii="Calibri" w:eastAsia="Times New Roman" w:hAnsi="Calibri" w:cs="Calibri"/>
          <w:lang w:val="en-US" w:eastAsia="en-GB"/>
        </w:rPr>
      </w:pPr>
      <w:r w:rsidRPr="001873B0">
        <w:rPr>
          <w:rFonts w:ascii="Calibri" w:eastAsia="Times New Roman" w:hAnsi="Calibri" w:cs="Calibri"/>
          <w:lang w:val="en-US" w:eastAsia="en-GB"/>
        </w:rPr>
        <w:t xml:space="preserve">The principle board for the Parish and Ockbrook Ward is the Parish Hall, there are also boards on the Ridings and Victoria Avenue. </w:t>
      </w:r>
    </w:p>
    <w:p w14:paraId="2BC37E21" w14:textId="77777777" w:rsidR="001873B0" w:rsidRPr="001873B0" w:rsidRDefault="001873B0" w:rsidP="001873B0">
      <w:pPr>
        <w:widowControl w:val="0"/>
        <w:numPr>
          <w:ilvl w:val="0"/>
          <w:numId w:val="121"/>
        </w:numPr>
        <w:spacing w:after="0" w:line="240" w:lineRule="auto"/>
        <w:rPr>
          <w:rFonts w:ascii="Calibri" w:eastAsia="Times New Roman" w:hAnsi="Calibri" w:cs="Calibri"/>
          <w:lang w:val="en-US" w:eastAsia="en-GB"/>
        </w:rPr>
      </w:pPr>
      <w:r w:rsidRPr="001873B0">
        <w:rPr>
          <w:rFonts w:ascii="Calibri" w:eastAsia="Times New Roman" w:hAnsi="Calibri" w:cs="Calibri"/>
          <w:lang w:val="en-US" w:eastAsia="en-GB"/>
        </w:rPr>
        <w:t>The principle board for Borrowash West is outside the co-op,</w:t>
      </w:r>
    </w:p>
    <w:p w14:paraId="05CA8FF5" w14:textId="77777777" w:rsidR="001873B0" w:rsidRPr="001873B0" w:rsidRDefault="001873B0" w:rsidP="001873B0">
      <w:pPr>
        <w:widowControl w:val="0"/>
        <w:numPr>
          <w:ilvl w:val="0"/>
          <w:numId w:val="121"/>
        </w:numPr>
        <w:spacing w:after="0" w:line="240" w:lineRule="auto"/>
        <w:rPr>
          <w:rFonts w:ascii="Calibri" w:eastAsia="Times New Roman" w:hAnsi="Calibri" w:cs="Calibri"/>
          <w:lang w:val="en-US" w:eastAsia="en-GB"/>
        </w:rPr>
      </w:pPr>
      <w:r w:rsidRPr="001873B0">
        <w:rPr>
          <w:rFonts w:ascii="Calibri" w:eastAsia="Times New Roman" w:hAnsi="Calibri" w:cs="Calibri"/>
          <w:lang w:val="en-US" w:eastAsia="en-GB"/>
        </w:rPr>
        <w:t>The principle board for Borrowash East is Priorway</w:t>
      </w:r>
    </w:p>
    <w:p w14:paraId="470166EC" w14:textId="77777777" w:rsidR="001873B0" w:rsidRPr="001873B0" w:rsidRDefault="001873B0" w:rsidP="001873B0">
      <w:pPr>
        <w:widowControl w:val="0"/>
        <w:numPr>
          <w:ilvl w:val="0"/>
          <w:numId w:val="121"/>
        </w:numPr>
        <w:spacing w:after="0" w:line="240" w:lineRule="auto"/>
        <w:rPr>
          <w:rFonts w:ascii="Calibri" w:eastAsia="Times New Roman" w:hAnsi="Calibri" w:cs="Calibri"/>
          <w:lang w:val="en-US" w:eastAsia="en-GB"/>
        </w:rPr>
      </w:pPr>
      <w:r w:rsidRPr="001873B0">
        <w:rPr>
          <w:rFonts w:ascii="Calibri" w:eastAsia="Times New Roman" w:hAnsi="Calibri" w:cs="Calibri"/>
          <w:lang w:val="en-US" w:eastAsia="en-GB"/>
        </w:rPr>
        <w:t>The is also a board on Hawthorn Ave.</w:t>
      </w:r>
    </w:p>
    <w:p w14:paraId="1BD63910" w14:textId="77777777" w:rsidR="001873B0" w:rsidRPr="001873B0" w:rsidRDefault="001873B0" w:rsidP="001873B0">
      <w:pPr>
        <w:widowControl w:val="0"/>
        <w:spacing w:after="0" w:line="240" w:lineRule="auto"/>
        <w:rPr>
          <w:rFonts w:ascii="Calibri" w:eastAsia="Times New Roman" w:hAnsi="Calibri" w:cs="Calibri"/>
          <w:lang w:val="en-US" w:eastAsia="en-GB"/>
        </w:rPr>
      </w:pPr>
    </w:p>
    <w:p w14:paraId="0457DFAD" w14:textId="77777777" w:rsidR="001873B0" w:rsidRPr="001873B0" w:rsidRDefault="001873B0" w:rsidP="001873B0">
      <w:pPr>
        <w:widowControl w:val="0"/>
        <w:spacing w:after="0" w:line="240" w:lineRule="auto"/>
        <w:rPr>
          <w:rFonts w:ascii="Calibri" w:eastAsia="Times New Roman" w:hAnsi="Calibri" w:cs="Calibri"/>
          <w:lang w:val="en-US" w:eastAsia="en-GB"/>
        </w:rPr>
      </w:pPr>
      <w:r w:rsidRPr="001873B0">
        <w:rPr>
          <w:rFonts w:ascii="Calibri" w:eastAsia="Times New Roman" w:hAnsi="Calibri" w:cs="Calibri"/>
          <w:lang w:val="en-US" w:eastAsia="en-GB"/>
        </w:rPr>
        <w:t>Notices to per displayed on the Boards are in the following order subject to space being available in the following order: -</w:t>
      </w:r>
    </w:p>
    <w:p w14:paraId="3A2CA08D" w14:textId="77777777" w:rsidR="001873B0" w:rsidRPr="001873B0" w:rsidRDefault="001873B0" w:rsidP="001873B0">
      <w:pPr>
        <w:widowControl w:val="0"/>
        <w:spacing w:after="0" w:line="240" w:lineRule="auto"/>
        <w:ind w:left="720" w:hanging="720"/>
        <w:rPr>
          <w:rFonts w:ascii="Calibri" w:eastAsia="Times New Roman" w:hAnsi="Calibri" w:cs="Calibri"/>
          <w:lang w:val="en-US" w:eastAsia="en-GB"/>
        </w:rPr>
      </w:pPr>
      <w:r w:rsidRPr="001873B0">
        <w:rPr>
          <w:rFonts w:ascii="Calibri" w:eastAsia="Times New Roman" w:hAnsi="Calibri" w:cs="Calibri"/>
          <w:lang w:val="en-US" w:eastAsia="en-GB"/>
        </w:rPr>
        <w:t>1.</w:t>
      </w:r>
      <w:r w:rsidRPr="001873B0">
        <w:rPr>
          <w:rFonts w:ascii="Calibri" w:eastAsia="Times New Roman" w:hAnsi="Calibri" w:cs="Calibri"/>
          <w:lang w:val="en-US" w:eastAsia="en-GB"/>
        </w:rPr>
        <w:tab/>
        <w:t>Legal notices,</w:t>
      </w:r>
    </w:p>
    <w:p w14:paraId="5D181D9C" w14:textId="77777777" w:rsidR="001873B0" w:rsidRPr="001873B0" w:rsidRDefault="001873B0" w:rsidP="001873B0">
      <w:pPr>
        <w:widowControl w:val="0"/>
        <w:spacing w:after="0" w:line="240" w:lineRule="auto"/>
        <w:ind w:left="720" w:hanging="720"/>
        <w:rPr>
          <w:rFonts w:ascii="Calibri" w:eastAsia="Times New Roman" w:hAnsi="Calibri" w:cs="Calibri"/>
          <w:lang w:val="en-US" w:eastAsia="en-GB"/>
        </w:rPr>
      </w:pPr>
      <w:r w:rsidRPr="001873B0">
        <w:rPr>
          <w:rFonts w:ascii="Calibri" w:eastAsia="Times New Roman" w:hAnsi="Calibri" w:cs="Calibri"/>
          <w:lang w:val="en-US" w:eastAsia="en-GB"/>
        </w:rPr>
        <w:t xml:space="preserve">2. </w:t>
      </w:r>
      <w:r w:rsidRPr="001873B0">
        <w:rPr>
          <w:rFonts w:ascii="Calibri" w:eastAsia="Times New Roman" w:hAnsi="Calibri" w:cs="Calibri"/>
          <w:lang w:val="en-US" w:eastAsia="en-GB"/>
        </w:rPr>
        <w:tab/>
        <w:t>Parish council Notices</w:t>
      </w:r>
    </w:p>
    <w:p w14:paraId="0134C217" w14:textId="77777777" w:rsidR="001873B0" w:rsidRPr="001873B0" w:rsidRDefault="001873B0" w:rsidP="001873B0">
      <w:pPr>
        <w:widowControl w:val="0"/>
        <w:spacing w:after="0" w:line="240" w:lineRule="auto"/>
        <w:ind w:left="720" w:hanging="720"/>
        <w:rPr>
          <w:rFonts w:ascii="Calibri" w:eastAsia="Times New Roman" w:hAnsi="Calibri" w:cs="Calibri"/>
          <w:lang w:val="en-US" w:eastAsia="en-GB"/>
        </w:rPr>
      </w:pPr>
      <w:r w:rsidRPr="001873B0">
        <w:rPr>
          <w:rFonts w:ascii="Calibri" w:eastAsia="Times New Roman" w:hAnsi="Calibri" w:cs="Calibri"/>
          <w:lang w:val="en-US" w:eastAsia="en-GB"/>
        </w:rPr>
        <w:t>3</w:t>
      </w:r>
      <w:r w:rsidRPr="001873B0">
        <w:rPr>
          <w:rFonts w:ascii="Calibri" w:eastAsia="Times New Roman" w:hAnsi="Calibri" w:cs="Calibri"/>
          <w:lang w:val="en-US" w:eastAsia="en-GB"/>
        </w:rPr>
        <w:tab/>
        <w:t>Notices of LOCAL Events by Non-Profit Organisations</w:t>
      </w:r>
    </w:p>
    <w:p w14:paraId="6006ACB8" w14:textId="77777777" w:rsidR="001873B0" w:rsidRPr="001873B0" w:rsidRDefault="001873B0" w:rsidP="001873B0">
      <w:pPr>
        <w:widowControl w:val="0"/>
        <w:spacing w:after="0" w:line="240" w:lineRule="auto"/>
        <w:ind w:left="720" w:hanging="720"/>
        <w:rPr>
          <w:rFonts w:ascii="Calibri" w:eastAsia="Times New Roman" w:hAnsi="Calibri" w:cs="Calibri"/>
          <w:lang w:val="en-US" w:eastAsia="en-GB"/>
        </w:rPr>
      </w:pPr>
      <w:r w:rsidRPr="001873B0">
        <w:rPr>
          <w:rFonts w:ascii="Calibri" w:eastAsia="Times New Roman" w:hAnsi="Calibri" w:cs="Calibri"/>
          <w:lang w:val="en-US" w:eastAsia="en-GB"/>
        </w:rPr>
        <w:t>4.</w:t>
      </w:r>
      <w:r w:rsidRPr="001873B0">
        <w:rPr>
          <w:rFonts w:ascii="Calibri" w:eastAsia="Times New Roman" w:hAnsi="Calibri" w:cs="Calibri"/>
          <w:lang w:val="en-US" w:eastAsia="en-GB"/>
        </w:rPr>
        <w:tab/>
        <w:t>Any other notices that are not political or commercial.</w:t>
      </w:r>
    </w:p>
    <w:p w14:paraId="7B1CE9CE" w14:textId="77777777" w:rsidR="001873B0" w:rsidRPr="001873B0" w:rsidRDefault="001873B0" w:rsidP="001873B0">
      <w:pPr>
        <w:widowControl w:val="0"/>
        <w:spacing w:after="0" w:line="240" w:lineRule="auto"/>
        <w:rPr>
          <w:rFonts w:ascii="Calibri" w:eastAsia="Times New Roman" w:hAnsi="Calibri" w:cs="Calibri"/>
          <w:lang w:val="en-US" w:eastAsia="en-GB"/>
        </w:rPr>
      </w:pPr>
    </w:p>
    <w:p w14:paraId="1F427CC6" w14:textId="77777777" w:rsidR="001873B0" w:rsidRPr="001873B0" w:rsidRDefault="001873B0" w:rsidP="001873B0">
      <w:pPr>
        <w:widowControl w:val="0"/>
        <w:spacing w:after="0" w:line="240" w:lineRule="auto"/>
        <w:rPr>
          <w:rFonts w:ascii="Calibri" w:eastAsia="Times New Roman" w:hAnsi="Calibri" w:cs="Calibri"/>
          <w:lang w:val="en-US" w:eastAsia="en-GB"/>
        </w:rPr>
      </w:pPr>
      <w:r w:rsidRPr="001873B0">
        <w:rPr>
          <w:rFonts w:ascii="Calibri" w:eastAsia="Times New Roman" w:hAnsi="Calibri" w:cs="Calibri"/>
          <w:lang w:val="en-US" w:eastAsia="en-GB"/>
        </w:rPr>
        <w:t xml:space="preserve">All Notices other than 1 ,2 above are displayed if space is available at the discretion of the Parish Clerk. </w:t>
      </w:r>
    </w:p>
    <w:p w14:paraId="54B97200" w14:textId="77777777" w:rsidR="001873B0" w:rsidRPr="001873B0" w:rsidRDefault="001873B0" w:rsidP="001873B0">
      <w:pPr>
        <w:widowControl w:val="0"/>
        <w:spacing w:after="0" w:line="240" w:lineRule="auto"/>
        <w:rPr>
          <w:rFonts w:ascii="Calibri" w:eastAsia="Times New Roman" w:hAnsi="Calibri" w:cs="Calibri"/>
          <w:lang w:val="en-US" w:eastAsia="en-GB"/>
        </w:rPr>
      </w:pPr>
    </w:p>
    <w:p w14:paraId="69573B12" w14:textId="77777777" w:rsidR="001873B0" w:rsidRPr="001873B0" w:rsidRDefault="001873B0" w:rsidP="001873B0">
      <w:pPr>
        <w:widowControl w:val="0"/>
        <w:spacing w:after="0" w:line="240" w:lineRule="auto"/>
        <w:rPr>
          <w:rFonts w:ascii="Calibri" w:eastAsia="Times New Roman" w:hAnsi="Calibri" w:cs="Calibri"/>
          <w:lang w:val="en-US" w:eastAsia="en-GB"/>
        </w:rPr>
      </w:pPr>
      <w:r w:rsidRPr="001873B0">
        <w:rPr>
          <w:rFonts w:ascii="Calibri" w:eastAsia="Times New Roman" w:hAnsi="Calibri" w:cs="Calibri"/>
          <w:lang w:val="en-US" w:eastAsia="en-GB"/>
        </w:rPr>
        <w:t>Political or Commercial notices will not be displayed.</w:t>
      </w:r>
    </w:p>
    <w:p w14:paraId="52820FE8" w14:textId="77777777" w:rsidR="001873B0" w:rsidRPr="001873B0" w:rsidRDefault="001873B0" w:rsidP="001873B0">
      <w:pPr>
        <w:widowControl w:val="0"/>
        <w:spacing w:after="0" w:line="240" w:lineRule="auto"/>
        <w:rPr>
          <w:rFonts w:ascii="Calibri" w:eastAsia="Times New Roman" w:hAnsi="Calibri" w:cs="Calibri"/>
          <w:lang w:val="en-US" w:eastAsia="en-GB"/>
        </w:rPr>
      </w:pPr>
    </w:p>
    <w:p w14:paraId="62A92679" w14:textId="77777777" w:rsidR="001873B0" w:rsidRPr="001873B0" w:rsidRDefault="001873B0" w:rsidP="001873B0">
      <w:pPr>
        <w:widowControl w:val="0"/>
        <w:spacing w:after="0" w:line="240" w:lineRule="auto"/>
        <w:rPr>
          <w:rFonts w:ascii="Calibri" w:eastAsia="Times New Roman" w:hAnsi="Calibri" w:cs="Calibri"/>
          <w:lang w:val="en-US" w:eastAsia="en-GB"/>
        </w:rPr>
      </w:pPr>
      <w:r w:rsidRPr="001873B0">
        <w:rPr>
          <w:rFonts w:ascii="Calibri" w:eastAsia="Times New Roman" w:hAnsi="Calibri" w:cs="Calibri"/>
          <w:lang w:val="en-US" w:eastAsia="en-GB"/>
        </w:rPr>
        <w:t>Notices will be removed after the event that the notice refers to.</w:t>
      </w:r>
    </w:p>
    <w:p w14:paraId="0E35DF14" w14:textId="77777777" w:rsidR="001873B0" w:rsidRPr="001873B0" w:rsidRDefault="001873B0" w:rsidP="001873B0">
      <w:pPr>
        <w:widowControl w:val="0"/>
        <w:spacing w:after="0" w:line="240" w:lineRule="auto"/>
        <w:rPr>
          <w:rFonts w:ascii="Calibri" w:eastAsia="Times New Roman" w:hAnsi="Calibri" w:cs="Calibri"/>
          <w:lang w:val="en-US" w:eastAsia="en-GB"/>
        </w:rPr>
      </w:pPr>
    </w:p>
    <w:p w14:paraId="43BBC40E" w14:textId="389ADAEE" w:rsidR="001873B0" w:rsidRPr="001873B0" w:rsidRDefault="001873B0" w:rsidP="001873B0">
      <w:pPr>
        <w:widowControl w:val="0"/>
        <w:spacing w:after="0" w:line="240" w:lineRule="auto"/>
        <w:rPr>
          <w:rFonts w:ascii="Calibri" w:eastAsia="Times New Roman" w:hAnsi="Calibri" w:cs="Calibri"/>
          <w:lang w:val="en-US" w:eastAsia="en-GB"/>
        </w:rPr>
      </w:pPr>
      <w:r w:rsidRPr="001873B0">
        <w:rPr>
          <w:rFonts w:ascii="Calibri" w:eastAsia="Times New Roman" w:hAnsi="Calibri" w:cs="Calibri"/>
          <w:lang w:val="en-US" w:eastAsia="en-GB"/>
        </w:rPr>
        <w:t xml:space="preserve">No Notice will be displayed for more than 15 days before an </w:t>
      </w:r>
      <w:r w:rsidR="009602F7" w:rsidRPr="001873B0">
        <w:rPr>
          <w:rFonts w:ascii="Calibri" w:eastAsia="Times New Roman" w:hAnsi="Calibri" w:cs="Calibri"/>
          <w:lang w:val="en-US" w:eastAsia="en-GB"/>
        </w:rPr>
        <w:t>event.</w:t>
      </w:r>
    </w:p>
    <w:p w14:paraId="155D12FF" w14:textId="77777777" w:rsidR="001873B0" w:rsidRPr="001873B0" w:rsidRDefault="001873B0" w:rsidP="001873B0">
      <w:pPr>
        <w:widowControl w:val="0"/>
        <w:spacing w:after="0" w:line="240" w:lineRule="auto"/>
        <w:rPr>
          <w:rFonts w:ascii="Calibri" w:eastAsia="Times New Roman" w:hAnsi="Calibri" w:cs="Calibri"/>
          <w:lang w:val="en-US" w:eastAsia="en-GB"/>
        </w:rPr>
      </w:pPr>
    </w:p>
    <w:p w14:paraId="2EAE862C" w14:textId="70FF311E" w:rsidR="001873B0" w:rsidRPr="001873B0" w:rsidRDefault="001873B0" w:rsidP="001873B0">
      <w:pPr>
        <w:widowControl w:val="0"/>
        <w:spacing w:after="0" w:line="240" w:lineRule="auto"/>
        <w:rPr>
          <w:rFonts w:ascii="Calibri" w:eastAsia="Times New Roman" w:hAnsi="Calibri" w:cs="Calibri"/>
          <w:lang w:val="en-US" w:eastAsia="en-GB"/>
        </w:rPr>
      </w:pPr>
      <w:r w:rsidRPr="001873B0">
        <w:rPr>
          <w:rFonts w:ascii="Calibri" w:eastAsia="Times New Roman" w:hAnsi="Calibri" w:cs="Calibri"/>
          <w:lang w:val="en-US" w:eastAsia="en-GB"/>
        </w:rPr>
        <w:t xml:space="preserve">Preference will be given to A5 and smaller </w:t>
      </w:r>
      <w:r w:rsidR="009602F7" w:rsidRPr="001873B0">
        <w:rPr>
          <w:rFonts w:ascii="Calibri" w:eastAsia="Times New Roman" w:hAnsi="Calibri" w:cs="Calibri"/>
          <w:lang w:val="en-US" w:eastAsia="en-GB"/>
        </w:rPr>
        <w:t>notices.</w:t>
      </w:r>
      <w:r w:rsidRPr="001873B0">
        <w:rPr>
          <w:rFonts w:ascii="Calibri" w:eastAsia="Times New Roman" w:hAnsi="Calibri" w:cs="Calibri"/>
          <w:lang w:val="en-US" w:eastAsia="en-GB"/>
        </w:rPr>
        <w:t xml:space="preserve"> </w:t>
      </w:r>
    </w:p>
    <w:p w14:paraId="785E0F09" w14:textId="77777777" w:rsidR="001873B0" w:rsidRPr="001873B0" w:rsidRDefault="001873B0" w:rsidP="001873B0">
      <w:pPr>
        <w:widowControl w:val="0"/>
        <w:spacing w:after="0" w:line="240" w:lineRule="auto"/>
        <w:rPr>
          <w:rFonts w:ascii="Calibri" w:eastAsia="Times New Roman" w:hAnsi="Calibri" w:cs="Calibri"/>
          <w:lang w:val="en-US" w:eastAsia="en-GB"/>
        </w:rPr>
      </w:pPr>
    </w:p>
    <w:p w14:paraId="4B73D04B" w14:textId="77777777" w:rsidR="001873B0" w:rsidRPr="001873B0" w:rsidRDefault="001873B0" w:rsidP="001873B0">
      <w:pPr>
        <w:widowControl w:val="0"/>
        <w:spacing w:after="0" w:line="240" w:lineRule="auto"/>
        <w:rPr>
          <w:rFonts w:ascii="Calibri" w:eastAsia="Times New Roman" w:hAnsi="Calibri" w:cs="Calibri"/>
          <w:lang w:val="en-US" w:eastAsia="en-GB"/>
        </w:rPr>
      </w:pPr>
      <w:r w:rsidRPr="001873B0">
        <w:rPr>
          <w:rFonts w:ascii="Calibri" w:eastAsia="Times New Roman" w:hAnsi="Calibri" w:cs="Calibri"/>
          <w:lang w:val="en-US" w:eastAsia="en-GB"/>
        </w:rPr>
        <w:t>There should be a permanent notice giving contact details of Parish Councillors and the Clerk (</w:t>
      </w:r>
      <w:r w:rsidRPr="001873B0">
        <w:rPr>
          <w:rFonts w:ascii="Calibri" w:eastAsia="Times New Roman" w:hAnsi="Calibri" w:cs="Calibri"/>
          <w:i/>
          <w:iCs/>
          <w:sz w:val="18"/>
          <w:szCs w:val="18"/>
          <w:lang w:val="en-US" w:eastAsia="en-GB"/>
        </w:rPr>
        <w:t>telephone number and email address</w:t>
      </w:r>
      <w:r w:rsidRPr="001873B0">
        <w:rPr>
          <w:rFonts w:ascii="Calibri" w:eastAsia="Times New Roman" w:hAnsi="Calibri" w:cs="Calibri"/>
          <w:lang w:val="en-US" w:eastAsia="en-GB"/>
        </w:rPr>
        <w:t>).</w:t>
      </w:r>
    </w:p>
    <w:p w14:paraId="350AA92F" w14:textId="77777777" w:rsidR="001873B0" w:rsidRPr="001873B0" w:rsidRDefault="001873B0" w:rsidP="001873B0">
      <w:pPr>
        <w:keepNext/>
        <w:keepLines/>
        <w:spacing w:before="40" w:after="0" w:line="240" w:lineRule="auto"/>
        <w:outlineLvl w:val="1"/>
        <w:rPr>
          <w:rFonts w:ascii="Calibri Light" w:eastAsia="Times New Roman" w:hAnsi="Calibri Light" w:cs="Times New Roman"/>
          <w:kern w:val="2"/>
          <w:sz w:val="28"/>
          <w:szCs w:val="28"/>
          <w14:ligatures w14:val="standardContextual"/>
        </w:rPr>
      </w:pPr>
      <w:r w:rsidRPr="001873B0">
        <w:rPr>
          <w:rFonts w:ascii="Calibri Light" w:eastAsia="Times New Roman" w:hAnsi="Calibri Light" w:cs="Times New Roman"/>
          <w:color w:val="2F5496"/>
          <w:sz w:val="26"/>
          <w:szCs w:val="26"/>
          <w:lang w:val="en-US" w:eastAsia="en-GB"/>
        </w:rPr>
        <w:br w:type="page"/>
      </w:r>
      <w:r w:rsidRPr="001873B0">
        <w:rPr>
          <w:rFonts w:ascii="Calibri Light" w:eastAsia="Times New Roman" w:hAnsi="Calibri Light" w:cs="Times New Roman"/>
          <w:kern w:val="2"/>
          <w:sz w:val="28"/>
          <w:szCs w:val="28"/>
          <w14:ligatures w14:val="standardContextual"/>
        </w:rPr>
        <w:lastRenderedPageBreak/>
        <w:t>Protocol for the flying of Flags</w:t>
      </w:r>
    </w:p>
    <w:p w14:paraId="7509450A" w14:textId="77777777" w:rsidR="001873B0" w:rsidRPr="001873B0" w:rsidRDefault="001873B0" w:rsidP="001873B0">
      <w:pPr>
        <w:rPr>
          <w:rFonts w:ascii="Calibri" w:eastAsia="Calibri" w:hAnsi="Calibri" w:cs="Times New Roman"/>
          <w:kern w:val="2"/>
          <w14:ligatures w14:val="standardContextual"/>
        </w:rPr>
      </w:pPr>
    </w:p>
    <w:p w14:paraId="7FAA9015" w14:textId="77777777" w:rsidR="001873B0" w:rsidRPr="001873B0" w:rsidRDefault="001873B0" w:rsidP="001873B0">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The Parish Council are responsible for three flagpoles, located at the junction of Green Lane and The Ridings, Victoria Avenue, adjacent to the War Memorial, and the junction of Victoria Avenue and Nottingham Road.</w:t>
      </w:r>
    </w:p>
    <w:p w14:paraId="4D6674C8" w14:textId="77777777" w:rsidR="001873B0" w:rsidRPr="001873B0" w:rsidRDefault="001873B0" w:rsidP="001873B0">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Flags flown from these flag poles should be 3’ x 5’ and secured where possible by eyelets and carabiners. The halyards are accessible from a locked hatch near the base of each flagpole.</w:t>
      </w:r>
    </w:p>
    <w:p w14:paraId="6E9AFFEF" w14:textId="77777777" w:rsidR="001873B0" w:rsidRPr="001873B0" w:rsidRDefault="001873B0" w:rsidP="001873B0">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Flags will be flown in accordance with the Flag Calander, see appendix 1. Additional flags may be flown to celebrate specific events or in recognition of items of public approbation as agreed by the Parish Council, e.g., Anniversaries of historic events or Jubilee Celebrations</w:t>
      </w:r>
    </w:p>
    <w:p w14:paraId="4B596783" w14:textId="77777777" w:rsidR="001873B0" w:rsidRPr="001873B0" w:rsidRDefault="001873B0" w:rsidP="001873B0">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Where no specific flag is required the default flag will be the Union Flag or the Ockbrook and Borrowash Parish Flag.  Where a flag is designated for a month, it may be replaced for a shorter period to acknowledge a specific event, e.g., Derbyshire County Flag throughout September but the Red Ensign for Merchant Navy Day and the RAF Ensign for Battle of Britain Day.</w:t>
      </w:r>
    </w:p>
    <w:p w14:paraId="3FE4F7D0" w14:textId="77777777" w:rsidR="001873B0" w:rsidRPr="001873B0" w:rsidRDefault="001873B0" w:rsidP="001873B0">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Only the Union Flag will be flown in November after the Remembrance period as a continuation of remembrance.</w:t>
      </w:r>
    </w:p>
    <w:p w14:paraId="4E03BDA1" w14:textId="77777777" w:rsidR="001873B0" w:rsidRPr="001873B0" w:rsidRDefault="001873B0" w:rsidP="001873B0">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Whilst the Saint George’s Flag will be flown on 23</w:t>
      </w:r>
      <w:r w:rsidRPr="001873B0">
        <w:rPr>
          <w:rFonts w:ascii="Calibri" w:eastAsia="Calibri" w:hAnsi="Calibri" w:cs="Times New Roman"/>
          <w:kern w:val="2"/>
          <w:vertAlign w:val="superscript"/>
          <w14:ligatures w14:val="standardContextual"/>
        </w:rPr>
        <w:t>rd</w:t>
      </w:r>
      <w:r w:rsidRPr="001873B0">
        <w:rPr>
          <w:rFonts w:ascii="Calibri" w:eastAsia="Calibri" w:hAnsi="Calibri" w:cs="Times New Roman"/>
          <w:kern w:val="2"/>
          <w14:ligatures w14:val="standardContextual"/>
        </w:rPr>
        <w:t xml:space="preserve"> April, other home nation saint’s days will not be marked.</w:t>
      </w:r>
    </w:p>
    <w:p w14:paraId="008EA5E1" w14:textId="77777777" w:rsidR="001873B0" w:rsidRPr="001873B0" w:rsidRDefault="001873B0" w:rsidP="001873B0">
      <w:pPr>
        <w:rPr>
          <w:rFonts w:ascii="Calibri" w:eastAsia="Calibri" w:hAnsi="Calibri" w:cs="Times New Roman"/>
          <w:kern w:val="2"/>
          <w14:ligatures w14:val="standardContextual"/>
        </w:rPr>
      </w:pPr>
    </w:p>
    <w:p w14:paraId="7B7E5AC9" w14:textId="77777777" w:rsidR="001873B0" w:rsidRPr="001873B0" w:rsidRDefault="001873B0" w:rsidP="001873B0">
      <w:pPr>
        <w:keepNext/>
        <w:keepLines/>
        <w:spacing w:before="40" w:after="0"/>
        <w:outlineLvl w:val="2"/>
        <w:rPr>
          <w:rFonts w:ascii="Calibri Light" w:eastAsia="Times New Roman" w:hAnsi="Calibri Light" w:cs="Times New Roman"/>
          <w:kern w:val="2"/>
          <w:sz w:val="24"/>
          <w:szCs w:val="24"/>
          <w:u w:val="single"/>
          <w14:ligatures w14:val="standardContextual"/>
        </w:rPr>
      </w:pPr>
      <w:r w:rsidRPr="001873B0">
        <w:rPr>
          <w:rFonts w:ascii="Calibri Light" w:eastAsia="Times New Roman" w:hAnsi="Calibri Light" w:cs="Times New Roman"/>
          <w:kern w:val="2"/>
          <w:sz w:val="24"/>
          <w:szCs w:val="24"/>
          <w:u w:val="single"/>
          <w14:ligatures w14:val="standardContextual"/>
        </w:rPr>
        <w:t>Half Mast</w:t>
      </w:r>
    </w:p>
    <w:p w14:paraId="396DDE1D" w14:textId="77777777" w:rsidR="001873B0" w:rsidRPr="001873B0" w:rsidRDefault="001873B0" w:rsidP="001873B0">
      <w:pPr>
        <w:rPr>
          <w:rFonts w:ascii="Calibri" w:eastAsia="Calibri" w:hAnsi="Calibri" w:cs="Times New Roman"/>
          <w:kern w:val="2"/>
          <w14:ligatures w14:val="standardContextual"/>
        </w:rPr>
      </w:pPr>
    </w:p>
    <w:p w14:paraId="46EEBEC0" w14:textId="77777777" w:rsidR="001873B0" w:rsidRPr="001873B0" w:rsidRDefault="001873B0" w:rsidP="001873B0">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The Union Flag will be flown at Half Mast in accordance with UK Flag Protocol for periods of National Mourning only. Flags will not be flown at Half Mast for any other occasion.</w:t>
      </w:r>
    </w:p>
    <w:p w14:paraId="501898C7" w14:textId="77777777" w:rsidR="001873B0" w:rsidRPr="001873B0" w:rsidRDefault="001873B0" w:rsidP="001873B0">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The Union Flag will be flown at full mast for Armistice Day and Remembrance Sunday.</w:t>
      </w:r>
    </w:p>
    <w:p w14:paraId="5AA9D9A4" w14:textId="77777777" w:rsidR="001873B0" w:rsidRPr="001873B0" w:rsidRDefault="001873B0" w:rsidP="001873B0">
      <w:pPr>
        <w:rPr>
          <w:rFonts w:ascii="Calibri" w:eastAsia="Calibri" w:hAnsi="Calibri" w:cs="Times New Roman"/>
          <w:kern w:val="2"/>
          <w14:ligatures w14:val="standardContextual"/>
        </w:rPr>
      </w:pPr>
    </w:p>
    <w:p w14:paraId="410F5021" w14:textId="77777777" w:rsidR="001873B0" w:rsidRPr="001873B0" w:rsidRDefault="001873B0" w:rsidP="001873B0">
      <w:pPr>
        <w:rPr>
          <w:rFonts w:ascii="Calibri" w:eastAsia="Calibri" w:hAnsi="Calibri" w:cs="Times New Roman"/>
          <w:kern w:val="2"/>
          <w14:ligatures w14:val="standardContextual"/>
        </w:rPr>
      </w:pPr>
    </w:p>
    <w:p w14:paraId="0381DCE1" w14:textId="77777777" w:rsidR="001873B0" w:rsidRPr="001873B0" w:rsidRDefault="001873B0" w:rsidP="001873B0">
      <w:pPr>
        <w:rPr>
          <w:rFonts w:ascii="Calibri" w:eastAsia="Calibri" w:hAnsi="Calibri" w:cs="Times New Roman"/>
          <w:kern w:val="2"/>
          <w14:ligatures w14:val="standardContextual"/>
        </w:rPr>
      </w:pPr>
    </w:p>
    <w:p w14:paraId="280363E1" w14:textId="77777777" w:rsidR="001873B0" w:rsidRPr="001873B0" w:rsidRDefault="001873B0" w:rsidP="001873B0">
      <w:pPr>
        <w:rPr>
          <w:rFonts w:ascii="Calibri" w:eastAsia="Calibri" w:hAnsi="Calibri" w:cs="Times New Roman"/>
          <w:kern w:val="2"/>
          <w14:ligatures w14:val="standardContextual"/>
        </w:rPr>
      </w:pPr>
    </w:p>
    <w:p w14:paraId="251B74CC" w14:textId="77777777" w:rsidR="001873B0" w:rsidRPr="001873B0" w:rsidRDefault="001873B0" w:rsidP="001873B0">
      <w:pPr>
        <w:rPr>
          <w:rFonts w:ascii="Calibri" w:eastAsia="Calibri" w:hAnsi="Calibri" w:cs="Times New Roman"/>
          <w:kern w:val="2"/>
          <w14:ligatures w14:val="standardContextual"/>
        </w:rPr>
      </w:pPr>
    </w:p>
    <w:p w14:paraId="295C8995" w14:textId="77777777" w:rsidR="001873B0" w:rsidRPr="001873B0" w:rsidRDefault="001873B0" w:rsidP="001873B0">
      <w:pPr>
        <w:rPr>
          <w:rFonts w:ascii="Calibri" w:eastAsia="Calibri" w:hAnsi="Calibri" w:cs="Times New Roman"/>
          <w:kern w:val="2"/>
          <w14:ligatures w14:val="standardContextual"/>
        </w:rPr>
      </w:pPr>
    </w:p>
    <w:p w14:paraId="5E16D9F1" w14:textId="77777777" w:rsidR="001873B0" w:rsidRPr="001873B0" w:rsidRDefault="001873B0" w:rsidP="001873B0">
      <w:pPr>
        <w:rPr>
          <w:rFonts w:ascii="Calibri" w:eastAsia="Calibri" w:hAnsi="Calibri" w:cs="Times New Roman"/>
          <w:kern w:val="2"/>
          <w14:ligatures w14:val="standardContextual"/>
        </w:rPr>
      </w:pPr>
    </w:p>
    <w:p w14:paraId="2DB3D0F6" w14:textId="77777777" w:rsidR="001873B0" w:rsidRPr="001873B0" w:rsidRDefault="001873B0" w:rsidP="001873B0">
      <w:pPr>
        <w:rPr>
          <w:rFonts w:ascii="Calibri" w:eastAsia="Calibri" w:hAnsi="Calibri" w:cs="Times New Roman"/>
          <w:kern w:val="2"/>
          <w14:ligatures w14:val="standardContextual"/>
        </w:rPr>
      </w:pPr>
    </w:p>
    <w:p w14:paraId="6664421C" w14:textId="77777777" w:rsidR="001873B0" w:rsidRPr="001873B0" w:rsidRDefault="001873B0" w:rsidP="001873B0">
      <w:pPr>
        <w:rPr>
          <w:rFonts w:ascii="Calibri" w:eastAsia="Calibri" w:hAnsi="Calibri" w:cs="Times New Roman"/>
          <w:kern w:val="2"/>
          <w14:ligatures w14:val="standardContextual"/>
        </w:rPr>
      </w:pPr>
    </w:p>
    <w:p w14:paraId="2F4916B9" w14:textId="77777777" w:rsidR="001873B0" w:rsidRPr="001873B0" w:rsidRDefault="001873B0" w:rsidP="001873B0">
      <w:pPr>
        <w:rPr>
          <w:rFonts w:ascii="Calibri" w:eastAsia="Calibri" w:hAnsi="Calibri" w:cs="Times New Roman"/>
          <w:kern w:val="2"/>
          <w14:ligatures w14:val="standardContextual"/>
        </w:rPr>
      </w:pPr>
    </w:p>
    <w:p w14:paraId="21F975ED" w14:textId="77777777" w:rsidR="001873B0" w:rsidRPr="001873B0" w:rsidRDefault="001873B0" w:rsidP="001873B0">
      <w:pPr>
        <w:rPr>
          <w:rFonts w:ascii="Calibri" w:eastAsia="Calibri" w:hAnsi="Calibri" w:cs="Times New Roman"/>
          <w:kern w:val="2"/>
          <w14:ligatures w14:val="standardContextual"/>
        </w:rPr>
      </w:pPr>
    </w:p>
    <w:p w14:paraId="6C590781" w14:textId="46D43D3B" w:rsidR="001873B0" w:rsidRPr="001873B0" w:rsidRDefault="001873B0" w:rsidP="001873B0">
      <w:pPr>
        <w:keepNext/>
        <w:keepLines/>
        <w:spacing w:before="40" w:after="0"/>
        <w:outlineLvl w:val="2"/>
        <w:rPr>
          <w:rFonts w:ascii="Calibri Light" w:eastAsia="Times New Roman" w:hAnsi="Calibri Light" w:cs="Times New Roman"/>
          <w:kern w:val="2"/>
          <w:sz w:val="24"/>
          <w:szCs w:val="24"/>
          <w:u w:val="single"/>
          <w14:ligatures w14:val="standardContextual"/>
        </w:rPr>
      </w:pPr>
      <w:r w:rsidRPr="001873B0">
        <w:rPr>
          <w:rFonts w:ascii="Calibri Light" w:eastAsia="Times New Roman" w:hAnsi="Calibri Light" w:cs="Times New Roman"/>
          <w:kern w:val="2"/>
          <w:sz w:val="24"/>
          <w:szCs w:val="24"/>
          <w:u w:val="single"/>
          <w14:ligatures w14:val="standardContextual"/>
        </w:rPr>
        <w:lastRenderedPageBreak/>
        <w:t xml:space="preserve">Flag Calendar </w:t>
      </w:r>
    </w:p>
    <w:p w14:paraId="2E81E1CA" w14:textId="77777777" w:rsidR="001873B0" w:rsidRPr="001873B0" w:rsidRDefault="001873B0" w:rsidP="001873B0">
      <w:pPr>
        <w:rPr>
          <w:rFonts w:ascii="Calibri" w:eastAsia="Calibri" w:hAnsi="Calibri" w:cs="Times New Roman"/>
          <w:kern w:val="2"/>
          <w14:ligatures w14:val="standardContextual"/>
        </w:rPr>
      </w:pPr>
    </w:p>
    <w:tbl>
      <w:tblPr>
        <w:tblW w:w="8660" w:type="dxa"/>
        <w:tblLook w:val="04A0" w:firstRow="1" w:lastRow="0" w:firstColumn="1" w:lastColumn="0" w:noHBand="0" w:noVBand="1"/>
      </w:tblPr>
      <w:tblGrid>
        <w:gridCol w:w="1300"/>
        <w:gridCol w:w="1460"/>
        <w:gridCol w:w="3220"/>
        <w:gridCol w:w="2680"/>
      </w:tblGrid>
      <w:tr w:rsidR="001873B0" w:rsidRPr="001873B0" w14:paraId="77249253" w14:textId="77777777" w:rsidTr="00E25530">
        <w:trPr>
          <w:trHeight w:val="288"/>
        </w:trPr>
        <w:tc>
          <w:tcPr>
            <w:tcW w:w="130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47BFDB06" w14:textId="77777777" w:rsidR="001873B0" w:rsidRPr="001873B0" w:rsidRDefault="001873B0" w:rsidP="001873B0">
            <w:pPr>
              <w:spacing w:after="0" w:line="240" w:lineRule="auto"/>
              <w:rPr>
                <w:rFonts w:ascii="Calibri" w:eastAsia="Times New Roman" w:hAnsi="Calibri" w:cs="Calibri"/>
                <w:b/>
                <w:bCs/>
                <w:color w:val="000000"/>
                <w:lang w:eastAsia="en-GB"/>
              </w:rPr>
            </w:pPr>
            <w:r w:rsidRPr="001873B0">
              <w:rPr>
                <w:rFonts w:ascii="Calibri" w:eastAsia="Times New Roman" w:hAnsi="Calibri" w:cs="Calibri"/>
                <w:b/>
                <w:bCs/>
                <w:color w:val="000000"/>
                <w:lang w:eastAsia="en-GB"/>
              </w:rPr>
              <w:t>Month</w:t>
            </w:r>
          </w:p>
        </w:tc>
        <w:tc>
          <w:tcPr>
            <w:tcW w:w="1460" w:type="dxa"/>
            <w:tcBorders>
              <w:top w:val="single" w:sz="4" w:space="0" w:color="auto"/>
              <w:left w:val="nil"/>
              <w:bottom w:val="single" w:sz="4" w:space="0" w:color="auto"/>
              <w:right w:val="single" w:sz="4" w:space="0" w:color="auto"/>
            </w:tcBorders>
            <w:shd w:val="clear" w:color="000000" w:fill="C6E0B4"/>
            <w:noWrap/>
            <w:vAlign w:val="bottom"/>
            <w:hideMark/>
          </w:tcPr>
          <w:p w14:paraId="26424A73" w14:textId="77777777" w:rsidR="001873B0" w:rsidRPr="001873B0" w:rsidRDefault="001873B0" w:rsidP="001873B0">
            <w:pPr>
              <w:spacing w:after="0" w:line="240" w:lineRule="auto"/>
              <w:rPr>
                <w:rFonts w:ascii="Calibri" w:eastAsia="Times New Roman" w:hAnsi="Calibri" w:cs="Calibri"/>
                <w:b/>
                <w:bCs/>
                <w:color w:val="000000"/>
                <w:lang w:eastAsia="en-GB"/>
              </w:rPr>
            </w:pPr>
            <w:r w:rsidRPr="001873B0">
              <w:rPr>
                <w:rFonts w:ascii="Calibri" w:eastAsia="Times New Roman" w:hAnsi="Calibri" w:cs="Calibri"/>
                <w:b/>
                <w:bCs/>
                <w:color w:val="000000"/>
                <w:lang w:eastAsia="en-GB"/>
              </w:rPr>
              <w:t>Specific Date</w:t>
            </w:r>
          </w:p>
        </w:tc>
        <w:tc>
          <w:tcPr>
            <w:tcW w:w="3220" w:type="dxa"/>
            <w:tcBorders>
              <w:top w:val="single" w:sz="4" w:space="0" w:color="auto"/>
              <w:left w:val="nil"/>
              <w:bottom w:val="single" w:sz="4" w:space="0" w:color="auto"/>
              <w:right w:val="single" w:sz="4" w:space="0" w:color="auto"/>
            </w:tcBorders>
            <w:shd w:val="clear" w:color="000000" w:fill="C6E0B4"/>
            <w:noWrap/>
            <w:vAlign w:val="bottom"/>
            <w:hideMark/>
          </w:tcPr>
          <w:p w14:paraId="582EEC60" w14:textId="77777777" w:rsidR="001873B0" w:rsidRPr="001873B0" w:rsidRDefault="001873B0" w:rsidP="001873B0">
            <w:pPr>
              <w:spacing w:after="0" w:line="240" w:lineRule="auto"/>
              <w:rPr>
                <w:rFonts w:ascii="Calibri" w:eastAsia="Times New Roman" w:hAnsi="Calibri" w:cs="Calibri"/>
                <w:b/>
                <w:bCs/>
                <w:color w:val="000000"/>
                <w:lang w:eastAsia="en-GB"/>
              </w:rPr>
            </w:pPr>
            <w:r w:rsidRPr="001873B0">
              <w:rPr>
                <w:rFonts w:ascii="Calibri" w:eastAsia="Times New Roman" w:hAnsi="Calibri" w:cs="Calibri"/>
                <w:b/>
                <w:bCs/>
                <w:color w:val="000000"/>
                <w:lang w:eastAsia="en-GB"/>
              </w:rPr>
              <w:t>Day</w:t>
            </w:r>
          </w:p>
        </w:tc>
        <w:tc>
          <w:tcPr>
            <w:tcW w:w="2680" w:type="dxa"/>
            <w:tcBorders>
              <w:top w:val="single" w:sz="4" w:space="0" w:color="auto"/>
              <w:left w:val="nil"/>
              <w:bottom w:val="single" w:sz="4" w:space="0" w:color="auto"/>
              <w:right w:val="single" w:sz="4" w:space="0" w:color="auto"/>
            </w:tcBorders>
            <w:shd w:val="clear" w:color="000000" w:fill="C6E0B4"/>
            <w:noWrap/>
            <w:vAlign w:val="bottom"/>
            <w:hideMark/>
          </w:tcPr>
          <w:p w14:paraId="1B2F0D79" w14:textId="77777777" w:rsidR="001873B0" w:rsidRPr="001873B0" w:rsidRDefault="001873B0" w:rsidP="001873B0">
            <w:pPr>
              <w:spacing w:after="0" w:line="240" w:lineRule="auto"/>
              <w:rPr>
                <w:rFonts w:ascii="Calibri" w:eastAsia="Times New Roman" w:hAnsi="Calibri" w:cs="Calibri"/>
                <w:b/>
                <w:bCs/>
                <w:color w:val="000000"/>
                <w:lang w:eastAsia="en-GB"/>
              </w:rPr>
            </w:pPr>
            <w:r w:rsidRPr="001873B0">
              <w:rPr>
                <w:rFonts w:ascii="Calibri" w:eastAsia="Times New Roman" w:hAnsi="Calibri" w:cs="Calibri"/>
                <w:b/>
                <w:bCs/>
                <w:color w:val="000000"/>
                <w:lang w:eastAsia="en-GB"/>
              </w:rPr>
              <w:t>Flag</w:t>
            </w:r>
          </w:p>
        </w:tc>
      </w:tr>
      <w:tr w:rsidR="001873B0" w:rsidRPr="001873B0" w14:paraId="3C9D8D62"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10E8345"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January</w:t>
            </w:r>
          </w:p>
        </w:tc>
        <w:tc>
          <w:tcPr>
            <w:tcW w:w="1460" w:type="dxa"/>
            <w:tcBorders>
              <w:top w:val="nil"/>
              <w:left w:val="nil"/>
              <w:bottom w:val="single" w:sz="4" w:space="0" w:color="auto"/>
              <w:right w:val="single" w:sz="4" w:space="0" w:color="auto"/>
            </w:tcBorders>
            <w:shd w:val="clear" w:color="auto" w:fill="auto"/>
            <w:noWrap/>
            <w:vAlign w:val="bottom"/>
            <w:hideMark/>
          </w:tcPr>
          <w:p w14:paraId="34CED77E"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7E2DC60D"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3D13D34A"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Parish flag</w:t>
            </w:r>
          </w:p>
        </w:tc>
      </w:tr>
      <w:tr w:rsidR="001873B0" w:rsidRPr="001873B0" w14:paraId="4BBDAE7B"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345B7BB"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February</w:t>
            </w:r>
          </w:p>
        </w:tc>
        <w:tc>
          <w:tcPr>
            <w:tcW w:w="1460" w:type="dxa"/>
            <w:tcBorders>
              <w:top w:val="nil"/>
              <w:left w:val="nil"/>
              <w:bottom w:val="single" w:sz="4" w:space="0" w:color="auto"/>
              <w:right w:val="single" w:sz="4" w:space="0" w:color="auto"/>
            </w:tcBorders>
            <w:shd w:val="clear" w:color="auto" w:fill="auto"/>
            <w:noWrap/>
            <w:vAlign w:val="bottom"/>
            <w:hideMark/>
          </w:tcPr>
          <w:p w14:paraId="24A62D38"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16217E3D"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1DF499D1"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Parish Flag</w:t>
            </w:r>
          </w:p>
        </w:tc>
      </w:tr>
      <w:tr w:rsidR="001873B0" w:rsidRPr="001873B0" w14:paraId="1D57955D"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6DB906E"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March</w:t>
            </w:r>
          </w:p>
        </w:tc>
        <w:tc>
          <w:tcPr>
            <w:tcW w:w="1460" w:type="dxa"/>
            <w:tcBorders>
              <w:top w:val="nil"/>
              <w:left w:val="nil"/>
              <w:bottom w:val="single" w:sz="4" w:space="0" w:color="auto"/>
              <w:right w:val="single" w:sz="4" w:space="0" w:color="auto"/>
            </w:tcBorders>
            <w:shd w:val="clear" w:color="auto" w:fill="auto"/>
            <w:noWrap/>
            <w:vAlign w:val="bottom"/>
            <w:hideMark/>
          </w:tcPr>
          <w:p w14:paraId="7040AD71"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7C4AADF3"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580044AD"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Parish Flag</w:t>
            </w:r>
          </w:p>
        </w:tc>
      </w:tr>
      <w:tr w:rsidR="001873B0" w:rsidRPr="001873B0" w14:paraId="0746D4A4"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409D592"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48531223"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11th</w:t>
            </w:r>
          </w:p>
        </w:tc>
        <w:tc>
          <w:tcPr>
            <w:tcW w:w="3220" w:type="dxa"/>
            <w:tcBorders>
              <w:top w:val="nil"/>
              <w:left w:val="nil"/>
              <w:bottom w:val="single" w:sz="4" w:space="0" w:color="auto"/>
              <w:right w:val="single" w:sz="4" w:space="0" w:color="auto"/>
            </w:tcBorders>
            <w:shd w:val="clear" w:color="auto" w:fill="auto"/>
            <w:noWrap/>
            <w:vAlign w:val="bottom"/>
            <w:hideMark/>
          </w:tcPr>
          <w:p w14:paraId="35EBA939"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Commonwealth Day</w:t>
            </w:r>
          </w:p>
        </w:tc>
        <w:tc>
          <w:tcPr>
            <w:tcW w:w="2680" w:type="dxa"/>
            <w:tcBorders>
              <w:top w:val="nil"/>
              <w:left w:val="nil"/>
              <w:bottom w:val="single" w:sz="4" w:space="0" w:color="auto"/>
              <w:right w:val="single" w:sz="4" w:space="0" w:color="auto"/>
            </w:tcBorders>
            <w:shd w:val="clear" w:color="auto" w:fill="auto"/>
            <w:noWrap/>
            <w:vAlign w:val="bottom"/>
            <w:hideMark/>
          </w:tcPr>
          <w:p w14:paraId="2CC7C7C0"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only</w:t>
            </w:r>
          </w:p>
        </w:tc>
      </w:tr>
      <w:tr w:rsidR="001873B0" w:rsidRPr="001873B0" w14:paraId="1AE17337"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3583A6B"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April</w:t>
            </w:r>
          </w:p>
        </w:tc>
        <w:tc>
          <w:tcPr>
            <w:tcW w:w="1460" w:type="dxa"/>
            <w:tcBorders>
              <w:top w:val="nil"/>
              <w:left w:val="nil"/>
              <w:bottom w:val="single" w:sz="4" w:space="0" w:color="auto"/>
              <w:right w:val="single" w:sz="4" w:space="0" w:color="auto"/>
            </w:tcBorders>
            <w:shd w:val="clear" w:color="auto" w:fill="auto"/>
            <w:noWrap/>
            <w:vAlign w:val="bottom"/>
            <w:hideMark/>
          </w:tcPr>
          <w:p w14:paraId="2AC60678"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09F2FD24"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49E615DC"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Parish flag</w:t>
            </w:r>
          </w:p>
        </w:tc>
      </w:tr>
      <w:tr w:rsidR="001873B0" w:rsidRPr="001873B0" w14:paraId="0649F8F9"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60DB3BC"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66B51A52"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23rd</w:t>
            </w:r>
          </w:p>
        </w:tc>
        <w:tc>
          <w:tcPr>
            <w:tcW w:w="3220" w:type="dxa"/>
            <w:tcBorders>
              <w:top w:val="nil"/>
              <w:left w:val="nil"/>
              <w:bottom w:val="single" w:sz="4" w:space="0" w:color="auto"/>
              <w:right w:val="single" w:sz="4" w:space="0" w:color="auto"/>
            </w:tcBorders>
            <w:shd w:val="clear" w:color="auto" w:fill="auto"/>
            <w:noWrap/>
            <w:vAlign w:val="bottom"/>
            <w:hideMark/>
          </w:tcPr>
          <w:p w14:paraId="4CBFB2A0"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St. George's Day</w:t>
            </w:r>
          </w:p>
        </w:tc>
        <w:tc>
          <w:tcPr>
            <w:tcW w:w="2680" w:type="dxa"/>
            <w:tcBorders>
              <w:top w:val="nil"/>
              <w:left w:val="nil"/>
              <w:bottom w:val="single" w:sz="4" w:space="0" w:color="auto"/>
              <w:right w:val="single" w:sz="4" w:space="0" w:color="auto"/>
            </w:tcBorders>
            <w:shd w:val="clear" w:color="auto" w:fill="auto"/>
            <w:noWrap/>
            <w:vAlign w:val="bottom"/>
            <w:hideMark/>
          </w:tcPr>
          <w:p w14:paraId="7134811C"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St. George's Flag</w:t>
            </w:r>
          </w:p>
        </w:tc>
      </w:tr>
      <w:tr w:rsidR="001873B0" w:rsidRPr="001873B0" w14:paraId="57096BB9"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EE12E37"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May</w:t>
            </w:r>
          </w:p>
        </w:tc>
        <w:tc>
          <w:tcPr>
            <w:tcW w:w="1460" w:type="dxa"/>
            <w:tcBorders>
              <w:top w:val="nil"/>
              <w:left w:val="nil"/>
              <w:bottom w:val="single" w:sz="4" w:space="0" w:color="auto"/>
              <w:right w:val="single" w:sz="4" w:space="0" w:color="auto"/>
            </w:tcBorders>
            <w:shd w:val="clear" w:color="auto" w:fill="auto"/>
            <w:noWrap/>
            <w:vAlign w:val="bottom"/>
            <w:hideMark/>
          </w:tcPr>
          <w:p w14:paraId="7FB6D1F0"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23A0DBDA"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6D1EF0D1"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Parish Flag</w:t>
            </w:r>
          </w:p>
        </w:tc>
      </w:tr>
      <w:tr w:rsidR="001873B0" w:rsidRPr="001873B0" w14:paraId="30B78488"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F768455"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June</w:t>
            </w:r>
          </w:p>
        </w:tc>
        <w:tc>
          <w:tcPr>
            <w:tcW w:w="1460" w:type="dxa"/>
            <w:tcBorders>
              <w:top w:val="nil"/>
              <w:left w:val="nil"/>
              <w:bottom w:val="single" w:sz="4" w:space="0" w:color="auto"/>
              <w:right w:val="single" w:sz="4" w:space="0" w:color="auto"/>
            </w:tcBorders>
            <w:shd w:val="clear" w:color="auto" w:fill="auto"/>
            <w:noWrap/>
            <w:vAlign w:val="bottom"/>
            <w:hideMark/>
          </w:tcPr>
          <w:p w14:paraId="20BF687A"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6A17E19E"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Pride Month</w:t>
            </w:r>
          </w:p>
        </w:tc>
        <w:tc>
          <w:tcPr>
            <w:tcW w:w="2680" w:type="dxa"/>
            <w:tcBorders>
              <w:top w:val="nil"/>
              <w:left w:val="nil"/>
              <w:bottom w:val="single" w:sz="4" w:space="0" w:color="auto"/>
              <w:right w:val="single" w:sz="4" w:space="0" w:color="auto"/>
            </w:tcBorders>
            <w:shd w:val="clear" w:color="auto" w:fill="auto"/>
            <w:noWrap/>
            <w:vAlign w:val="bottom"/>
            <w:hideMark/>
          </w:tcPr>
          <w:p w14:paraId="31374750"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Pride Flag</w:t>
            </w:r>
          </w:p>
        </w:tc>
      </w:tr>
      <w:tr w:rsidR="001873B0" w:rsidRPr="001873B0" w14:paraId="27AE089D"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B641F4A"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1B11111C"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29th (2024)</w:t>
            </w:r>
          </w:p>
        </w:tc>
        <w:tc>
          <w:tcPr>
            <w:tcW w:w="3220" w:type="dxa"/>
            <w:tcBorders>
              <w:top w:val="nil"/>
              <w:left w:val="nil"/>
              <w:bottom w:val="single" w:sz="4" w:space="0" w:color="auto"/>
              <w:right w:val="single" w:sz="4" w:space="0" w:color="auto"/>
            </w:tcBorders>
            <w:shd w:val="clear" w:color="auto" w:fill="auto"/>
            <w:noWrap/>
            <w:vAlign w:val="bottom"/>
            <w:hideMark/>
          </w:tcPr>
          <w:p w14:paraId="78CA0DA0"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Armed Forces Day</w:t>
            </w:r>
          </w:p>
        </w:tc>
        <w:tc>
          <w:tcPr>
            <w:tcW w:w="2680" w:type="dxa"/>
            <w:tcBorders>
              <w:top w:val="nil"/>
              <w:left w:val="nil"/>
              <w:bottom w:val="single" w:sz="4" w:space="0" w:color="auto"/>
              <w:right w:val="single" w:sz="4" w:space="0" w:color="auto"/>
            </w:tcBorders>
            <w:shd w:val="clear" w:color="auto" w:fill="auto"/>
            <w:noWrap/>
            <w:vAlign w:val="bottom"/>
            <w:hideMark/>
          </w:tcPr>
          <w:p w14:paraId="7A79A4A3"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Armed Forces Day or Military</w:t>
            </w:r>
          </w:p>
        </w:tc>
      </w:tr>
      <w:tr w:rsidR="001873B0" w:rsidRPr="001873B0" w14:paraId="3134A753"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8D2B34"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July</w:t>
            </w:r>
          </w:p>
        </w:tc>
        <w:tc>
          <w:tcPr>
            <w:tcW w:w="1460" w:type="dxa"/>
            <w:tcBorders>
              <w:top w:val="nil"/>
              <w:left w:val="nil"/>
              <w:bottom w:val="single" w:sz="4" w:space="0" w:color="auto"/>
              <w:right w:val="single" w:sz="4" w:space="0" w:color="auto"/>
            </w:tcBorders>
            <w:shd w:val="clear" w:color="auto" w:fill="auto"/>
            <w:noWrap/>
            <w:vAlign w:val="bottom"/>
            <w:hideMark/>
          </w:tcPr>
          <w:p w14:paraId="74BF3E42"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67C4580B"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727297C0"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Parish Flag</w:t>
            </w:r>
          </w:p>
        </w:tc>
      </w:tr>
      <w:tr w:rsidR="001873B0" w:rsidRPr="001873B0" w14:paraId="75145DF1"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03D752"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4A683928"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1st Sunday</w:t>
            </w:r>
          </w:p>
        </w:tc>
        <w:tc>
          <w:tcPr>
            <w:tcW w:w="3220" w:type="dxa"/>
            <w:tcBorders>
              <w:top w:val="nil"/>
              <w:left w:val="nil"/>
              <w:bottom w:val="single" w:sz="4" w:space="0" w:color="auto"/>
              <w:right w:val="single" w:sz="4" w:space="0" w:color="auto"/>
            </w:tcBorders>
            <w:shd w:val="clear" w:color="auto" w:fill="auto"/>
            <w:noWrap/>
            <w:vAlign w:val="bottom"/>
            <w:hideMark/>
          </w:tcPr>
          <w:p w14:paraId="1B65A19A"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Foresters/WFR/Mercian Regt Day</w:t>
            </w:r>
          </w:p>
        </w:tc>
        <w:tc>
          <w:tcPr>
            <w:tcW w:w="2680" w:type="dxa"/>
            <w:tcBorders>
              <w:top w:val="nil"/>
              <w:left w:val="nil"/>
              <w:bottom w:val="single" w:sz="4" w:space="0" w:color="auto"/>
              <w:right w:val="single" w:sz="4" w:space="0" w:color="auto"/>
            </w:tcBorders>
            <w:shd w:val="clear" w:color="auto" w:fill="auto"/>
            <w:noWrap/>
            <w:vAlign w:val="bottom"/>
            <w:hideMark/>
          </w:tcPr>
          <w:p w14:paraId="24F56444"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Regimental Flag</w:t>
            </w:r>
          </w:p>
        </w:tc>
      </w:tr>
      <w:tr w:rsidR="001873B0" w:rsidRPr="001873B0" w14:paraId="078618D9"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64CD34"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August</w:t>
            </w:r>
          </w:p>
        </w:tc>
        <w:tc>
          <w:tcPr>
            <w:tcW w:w="1460" w:type="dxa"/>
            <w:tcBorders>
              <w:top w:val="nil"/>
              <w:left w:val="nil"/>
              <w:bottom w:val="single" w:sz="4" w:space="0" w:color="auto"/>
              <w:right w:val="single" w:sz="4" w:space="0" w:color="auto"/>
            </w:tcBorders>
            <w:shd w:val="clear" w:color="auto" w:fill="auto"/>
            <w:noWrap/>
            <w:vAlign w:val="bottom"/>
            <w:hideMark/>
          </w:tcPr>
          <w:p w14:paraId="1B21180A"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3220" w:type="dxa"/>
            <w:tcBorders>
              <w:top w:val="nil"/>
              <w:left w:val="nil"/>
              <w:bottom w:val="single" w:sz="4" w:space="0" w:color="auto"/>
              <w:right w:val="single" w:sz="4" w:space="0" w:color="auto"/>
            </w:tcBorders>
            <w:shd w:val="clear" w:color="auto" w:fill="auto"/>
            <w:noWrap/>
            <w:vAlign w:val="bottom"/>
            <w:hideMark/>
          </w:tcPr>
          <w:p w14:paraId="5FA3EA6F"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2E658402"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only</w:t>
            </w:r>
          </w:p>
        </w:tc>
      </w:tr>
      <w:tr w:rsidR="001873B0" w:rsidRPr="001873B0" w14:paraId="2E65E644"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E73E153"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September</w:t>
            </w:r>
          </w:p>
        </w:tc>
        <w:tc>
          <w:tcPr>
            <w:tcW w:w="1460" w:type="dxa"/>
            <w:tcBorders>
              <w:top w:val="nil"/>
              <w:left w:val="nil"/>
              <w:bottom w:val="single" w:sz="4" w:space="0" w:color="auto"/>
              <w:right w:val="single" w:sz="4" w:space="0" w:color="auto"/>
            </w:tcBorders>
            <w:shd w:val="clear" w:color="auto" w:fill="auto"/>
            <w:noWrap/>
            <w:vAlign w:val="bottom"/>
            <w:hideMark/>
          </w:tcPr>
          <w:p w14:paraId="7E97F23C"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2634D3C5"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53ACFCAA"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Derbyshire County Flag</w:t>
            </w:r>
          </w:p>
        </w:tc>
      </w:tr>
      <w:tr w:rsidR="001873B0" w:rsidRPr="001873B0" w14:paraId="206B9453"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63F96BF"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2086E146"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3rd</w:t>
            </w:r>
          </w:p>
        </w:tc>
        <w:tc>
          <w:tcPr>
            <w:tcW w:w="3220" w:type="dxa"/>
            <w:tcBorders>
              <w:top w:val="nil"/>
              <w:left w:val="nil"/>
              <w:bottom w:val="single" w:sz="4" w:space="0" w:color="auto"/>
              <w:right w:val="single" w:sz="4" w:space="0" w:color="auto"/>
            </w:tcBorders>
            <w:shd w:val="clear" w:color="auto" w:fill="auto"/>
            <w:noWrap/>
            <w:vAlign w:val="bottom"/>
            <w:hideMark/>
          </w:tcPr>
          <w:p w14:paraId="717D03A2"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Merchant Navy Day</w:t>
            </w:r>
          </w:p>
        </w:tc>
        <w:tc>
          <w:tcPr>
            <w:tcW w:w="2680" w:type="dxa"/>
            <w:tcBorders>
              <w:top w:val="nil"/>
              <w:left w:val="nil"/>
              <w:bottom w:val="single" w:sz="4" w:space="0" w:color="auto"/>
              <w:right w:val="single" w:sz="4" w:space="0" w:color="auto"/>
            </w:tcBorders>
            <w:shd w:val="clear" w:color="auto" w:fill="auto"/>
            <w:noWrap/>
            <w:vAlign w:val="bottom"/>
            <w:hideMark/>
          </w:tcPr>
          <w:p w14:paraId="64014972"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Red Ensign</w:t>
            </w:r>
          </w:p>
        </w:tc>
      </w:tr>
      <w:tr w:rsidR="001873B0" w:rsidRPr="001873B0" w14:paraId="5A5C2D23"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25FBEF"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7E3EDA1C"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15th</w:t>
            </w:r>
          </w:p>
        </w:tc>
        <w:tc>
          <w:tcPr>
            <w:tcW w:w="3220" w:type="dxa"/>
            <w:tcBorders>
              <w:top w:val="nil"/>
              <w:left w:val="nil"/>
              <w:bottom w:val="single" w:sz="4" w:space="0" w:color="auto"/>
              <w:right w:val="single" w:sz="4" w:space="0" w:color="auto"/>
            </w:tcBorders>
            <w:shd w:val="clear" w:color="auto" w:fill="auto"/>
            <w:noWrap/>
            <w:vAlign w:val="bottom"/>
            <w:hideMark/>
          </w:tcPr>
          <w:p w14:paraId="4C425FA7"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Battle of Britain Day</w:t>
            </w:r>
          </w:p>
        </w:tc>
        <w:tc>
          <w:tcPr>
            <w:tcW w:w="2680" w:type="dxa"/>
            <w:tcBorders>
              <w:top w:val="nil"/>
              <w:left w:val="nil"/>
              <w:bottom w:val="single" w:sz="4" w:space="0" w:color="auto"/>
              <w:right w:val="single" w:sz="4" w:space="0" w:color="auto"/>
            </w:tcBorders>
            <w:shd w:val="clear" w:color="auto" w:fill="auto"/>
            <w:noWrap/>
            <w:vAlign w:val="bottom"/>
            <w:hideMark/>
          </w:tcPr>
          <w:p w14:paraId="295C70B2"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RAF Ensign</w:t>
            </w:r>
          </w:p>
        </w:tc>
      </w:tr>
      <w:tr w:rsidR="001873B0" w:rsidRPr="001873B0" w14:paraId="2F807B21"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D3C74B4" w14:textId="77777777" w:rsidR="001873B0" w:rsidRPr="001873B0" w:rsidRDefault="001873B0" w:rsidP="001873B0">
            <w:pPr>
              <w:spacing w:after="0" w:line="240" w:lineRule="auto"/>
              <w:rPr>
                <w:rFonts w:ascii="Calibri" w:eastAsia="Times New Roman" w:hAnsi="Calibri" w:cs="Calibri"/>
                <w:color w:val="000000"/>
                <w:lang w:eastAsia="en-GB"/>
              </w:rPr>
            </w:pPr>
          </w:p>
        </w:tc>
        <w:tc>
          <w:tcPr>
            <w:tcW w:w="1460" w:type="dxa"/>
            <w:tcBorders>
              <w:top w:val="nil"/>
              <w:left w:val="nil"/>
              <w:bottom w:val="single" w:sz="4" w:space="0" w:color="auto"/>
              <w:right w:val="single" w:sz="4" w:space="0" w:color="auto"/>
            </w:tcBorders>
            <w:shd w:val="clear" w:color="auto" w:fill="auto"/>
            <w:noWrap/>
            <w:vAlign w:val="bottom"/>
            <w:hideMark/>
          </w:tcPr>
          <w:p w14:paraId="3355E0D4"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22nd</w:t>
            </w:r>
          </w:p>
        </w:tc>
        <w:tc>
          <w:tcPr>
            <w:tcW w:w="3220" w:type="dxa"/>
            <w:tcBorders>
              <w:top w:val="nil"/>
              <w:left w:val="nil"/>
              <w:bottom w:val="single" w:sz="4" w:space="0" w:color="auto"/>
              <w:right w:val="single" w:sz="4" w:space="0" w:color="auto"/>
            </w:tcBorders>
            <w:shd w:val="clear" w:color="auto" w:fill="auto"/>
            <w:noWrap/>
            <w:vAlign w:val="bottom"/>
            <w:hideMark/>
          </w:tcPr>
          <w:p w14:paraId="009EEAC7"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Derbyshire Day</w:t>
            </w:r>
          </w:p>
        </w:tc>
        <w:tc>
          <w:tcPr>
            <w:tcW w:w="2680" w:type="dxa"/>
            <w:tcBorders>
              <w:top w:val="nil"/>
              <w:left w:val="nil"/>
              <w:bottom w:val="single" w:sz="4" w:space="0" w:color="auto"/>
              <w:right w:val="single" w:sz="4" w:space="0" w:color="auto"/>
            </w:tcBorders>
            <w:shd w:val="clear" w:color="auto" w:fill="auto"/>
            <w:noWrap/>
            <w:vAlign w:val="bottom"/>
            <w:hideMark/>
          </w:tcPr>
          <w:p w14:paraId="6BA18BE3"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Derbyshire County Flag</w:t>
            </w:r>
          </w:p>
        </w:tc>
      </w:tr>
      <w:tr w:rsidR="001873B0" w:rsidRPr="001873B0" w14:paraId="43A9BCD4"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F006326"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October</w:t>
            </w:r>
          </w:p>
        </w:tc>
        <w:tc>
          <w:tcPr>
            <w:tcW w:w="1460" w:type="dxa"/>
            <w:tcBorders>
              <w:top w:val="nil"/>
              <w:left w:val="nil"/>
              <w:bottom w:val="single" w:sz="4" w:space="0" w:color="auto"/>
              <w:right w:val="single" w:sz="4" w:space="0" w:color="auto"/>
            </w:tcBorders>
            <w:shd w:val="clear" w:color="auto" w:fill="auto"/>
            <w:noWrap/>
            <w:vAlign w:val="bottom"/>
            <w:hideMark/>
          </w:tcPr>
          <w:p w14:paraId="7CE8918D"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0124CC08"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7BB4017B"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only</w:t>
            </w:r>
          </w:p>
        </w:tc>
      </w:tr>
      <w:tr w:rsidR="001873B0" w:rsidRPr="001873B0" w14:paraId="0F0970CB"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1BDDAAB"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4B7AC12A"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14th or 21st</w:t>
            </w:r>
          </w:p>
        </w:tc>
        <w:tc>
          <w:tcPr>
            <w:tcW w:w="3220" w:type="dxa"/>
            <w:tcBorders>
              <w:top w:val="nil"/>
              <w:left w:val="nil"/>
              <w:bottom w:val="single" w:sz="4" w:space="0" w:color="auto"/>
              <w:right w:val="single" w:sz="4" w:space="0" w:color="auto"/>
            </w:tcBorders>
            <w:shd w:val="clear" w:color="auto" w:fill="auto"/>
            <w:noWrap/>
            <w:vAlign w:val="bottom"/>
            <w:hideMark/>
          </w:tcPr>
          <w:p w14:paraId="3F514971"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RBL Poppy Appeal</w:t>
            </w:r>
          </w:p>
        </w:tc>
        <w:tc>
          <w:tcPr>
            <w:tcW w:w="2680" w:type="dxa"/>
            <w:tcBorders>
              <w:top w:val="nil"/>
              <w:left w:val="nil"/>
              <w:bottom w:val="single" w:sz="4" w:space="0" w:color="auto"/>
              <w:right w:val="single" w:sz="4" w:space="0" w:color="auto"/>
            </w:tcBorders>
            <w:shd w:val="clear" w:color="auto" w:fill="auto"/>
            <w:noWrap/>
            <w:vAlign w:val="bottom"/>
            <w:hideMark/>
          </w:tcPr>
          <w:p w14:paraId="2C7B3E15"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Lest We Forget Flag</w:t>
            </w:r>
          </w:p>
        </w:tc>
      </w:tr>
      <w:tr w:rsidR="001873B0" w:rsidRPr="001873B0" w14:paraId="56C6ECCF"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838C1F5"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3475C645"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21st</w:t>
            </w:r>
          </w:p>
        </w:tc>
        <w:tc>
          <w:tcPr>
            <w:tcW w:w="3220" w:type="dxa"/>
            <w:tcBorders>
              <w:top w:val="nil"/>
              <w:left w:val="nil"/>
              <w:bottom w:val="single" w:sz="4" w:space="0" w:color="auto"/>
              <w:right w:val="single" w:sz="4" w:space="0" w:color="auto"/>
            </w:tcBorders>
            <w:shd w:val="clear" w:color="auto" w:fill="auto"/>
            <w:noWrap/>
            <w:vAlign w:val="bottom"/>
            <w:hideMark/>
          </w:tcPr>
          <w:p w14:paraId="25441F0F"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Trafalgar Day</w:t>
            </w:r>
          </w:p>
        </w:tc>
        <w:tc>
          <w:tcPr>
            <w:tcW w:w="2680" w:type="dxa"/>
            <w:tcBorders>
              <w:top w:val="nil"/>
              <w:left w:val="nil"/>
              <w:bottom w:val="single" w:sz="4" w:space="0" w:color="auto"/>
              <w:right w:val="single" w:sz="4" w:space="0" w:color="auto"/>
            </w:tcBorders>
            <w:shd w:val="clear" w:color="auto" w:fill="auto"/>
            <w:noWrap/>
            <w:vAlign w:val="bottom"/>
            <w:hideMark/>
          </w:tcPr>
          <w:p w14:paraId="41683BB2"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White Ensign</w:t>
            </w:r>
          </w:p>
        </w:tc>
      </w:tr>
      <w:tr w:rsidR="001873B0" w:rsidRPr="001873B0" w14:paraId="202FA849"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77B68A"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November</w:t>
            </w:r>
          </w:p>
        </w:tc>
        <w:tc>
          <w:tcPr>
            <w:tcW w:w="1460" w:type="dxa"/>
            <w:tcBorders>
              <w:top w:val="nil"/>
              <w:left w:val="nil"/>
              <w:bottom w:val="single" w:sz="4" w:space="0" w:color="auto"/>
              <w:right w:val="single" w:sz="4" w:space="0" w:color="auto"/>
            </w:tcBorders>
            <w:shd w:val="clear" w:color="auto" w:fill="auto"/>
            <w:noWrap/>
            <w:vAlign w:val="bottom"/>
            <w:hideMark/>
          </w:tcPr>
          <w:p w14:paraId="13A290D8"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3220" w:type="dxa"/>
            <w:tcBorders>
              <w:top w:val="nil"/>
              <w:left w:val="nil"/>
              <w:bottom w:val="single" w:sz="4" w:space="0" w:color="auto"/>
              <w:right w:val="single" w:sz="4" w:space="0" w:color="auto"/>
            </w:tcBorders>
            <w:shd w:val="clear" w:color="auto" w:fill="auto"/>
            <w:noWrap/>
            <w:vAlign w:val="bottom"/>
            <w:hideMark/>
          </w:tcPr>
          <w:p w14:paraId="5E9B7799"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RBL Poppy Appeal</w:t>
            </w:r>
          </w:p>
        </w:tc>
        <w:tc>
          <w:tcPr>
            <w:tcW w:w="2680" w:type="dxa"/>
            <w:tcBorders>
              <w:top w:val="nil"/>
              <w:left w:val="nil"/>
              <w:bottom w:val="single" w:sz="4" w:space="0" w:color="auto"/>
              <w:right w:val="single" w:sz="4" w:space="0" w:color="auto"/>
            </w:tcBorders>
            <w:shd w:val="clear" w:color="auto" w:fill="auto"/>
            <w:noWrap/>
            <w:vAlign w:val="bottom"/>
            <w:hideMark/>
          </w:tcPr>
          <w:p w14:paraId="0D480D37"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Lest We Forget Flag</w:t>
            </w:r>
          </w:p>
        </w:tc>
      </w:tr>
      <w:tr w:rsidR="001873B0" w:rsidRPr="001873B0" w14:paraId="079B1B0A"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57BFED"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446AC4E8"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11th</w:t>
            </w:r>
          </w:p>
        </w:tc>
        <w:tc>
          <w:tcPr>
            <w:tcW w:w="3220" w:type="dxa"/>
            <w:tcBorders>
              <w:top w:val="nil"/>
              <w:left w:val="nil"/>
              <w:bottom w:val="single" w:sz="4" w:space="0" w:color="auto"/>
              <w:right w:val="single" w:sz="4" w:space="0" w:color="auto"/>
            </w:tcBorders>
            <w:shd w:val="clear" w:color="auto" w:fill="auto"/>
            <w:noWrap/>
            <w:vAlign w:val="bottom"/>
            <w:hideMark/>
          </w:tcPr>
          <w:p w14:paraId="4F10E201"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Armistice Day</w:t>
            </w:r>
          </w:p>
        </w:tc>
        <w:tc>
          <w:tcPr>
            <w:tcW w:w="2680" w:type="dxa"/>
            <w:tcBorders>
              <w:top w:val="nil"/>
              <w:left w:val="nil"/>
              <w:bottom w:val="single" w:sz="4" w:space="0" w:color="auto"/>
              <w:right w:val="single" w:sz="4" w:space="0" w:color="auto"/>
            </w:tcBorders>
            <w:shd w:val="clear" w:color="auto" w:fill="auto"/>
            <w:noWrap/>
            <w:vAlign w:val="bottom"/>
            <w:hideMark/>
          </w:tcPr>
          <w:p w14:paraId="55BB2584"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w:t>
            </w:r>
          </w:p>
        </w:tc>
      </w:tr>
      <w:tr w:rsidR="001873B0" w:rsidRPr="001873B0" w14:paraId="36A42EA6"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468F931"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2A2CAD3C"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12th</w:t>
            </w:r>
          </w:p>
        </w:tc>
        <w:tc>
          <w:tcPr>
            <w:tcW w:w="3220" w:type="dxa"/>
            <w:tcBorders>
              <w:top w:val="nil"/>
              <w:left w:val="nil"/>
              <w:bottom w:val="single" w:sz="4" w:space="0" w:color="auto"/>
              <w:right w:val="single" w:sz="4" w:space="0" w:color="auto"/>
            </w:tcBorders>
            <w:shd w:val="clear" w:color="auto" w:fill="auto"/>
            <w:noWrap/>
            <w:vAlign w:val="bottom"/>
            <w:hideMark/>
          </w:tcPr>
          <w:p w14:paraId="0EFEA7DF"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Remembrance Sunday</w:t>
            </w:r>
          </w:p>
        </w:tc>
        <w:tc>
          <w:tcPr>
            <w:tcW w:w="2680" w:type="dxa"/>
            <w:tcBorders>
              <w:top w:val="nil"/>
              <w:left w:val="nil"/>
              <w:bottom w:val="single" w:sz="4" w:space="0" w:color="auto"/>
              <w:right w:val="single" w:sz="4" w:space="0" w:color="auto"/>
            </w:tcBorders>
            <w:shd w:val="clear" w:color="auto" w:fill="auto"/>
            <w:noWrap/>
            <w:vAlign w:val="bottom"/>
            <w:hideMark/>
          </w:tcPr>
          <w:p w14:paraId="5A7ADE04"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w:t>
            </w:r>
          </w:p>
        </w:tc>
      </w:tr>
      <w:tr w:rsidR="001873B0" w:rsidRPr="001873B0" w14:paraId="4BAFCFA5"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39E5F0F"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7DB1AA99"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23EA9BDB"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Remainder of Month</w:t>
            </w:r>
          </w:p>
        </w:tc>
        <w:tc>
          <w:tcPr>
            <w:tcW w:w="2680" w:type="dxa"/>
            <w:tcBorders>
              <w:top w:val="nil"/>
              <w:left w:val="nil"/>
              <w:bottom w:val="single" w:sz="4" w:space="0" w:color="auto"/>
              <w:right w:val="single" w:sz="4" w:space="0" w:color="auto"/>
            </w:tcBorders>
            <w:shd w:val="clear" w:color="auto" w:fill="auto"/>
            <w:noWrap/>
            <w:vAlign w:val="bottom"/>
            <w:hideMark/>
          </w:tcPr>
          <w:p w14:paraId="7A69E62A"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w:t>
            </w:r>
          </w:p>
        </w:tc>
      </w:tr>
      <w:tr w:rsidR="001873B0" w:rsidRPr="001873B0" w14:paraId="4ABAB281" w14:textId="77777777" w:rsidTr="00E25530">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2BDC67B"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December</w:t>
            </w:r>
          </w:p>
        </w:tc>
        <w:tc>
          <w:tcPr>
            <w:tcW w:w="1460" w:type="dxa"/>
            <w:tcBorders>
              <w:top w:val="nil"/>
              <w:left w:val="nil"/>
              <w:bottom w:val="single" w:sz="4" w:space="0" w:color="auto"/>
              <w:right w:val="single" w:sz="4" w:space="0" w:color="auto"/>
            </w:tcBorders>
            <w:shd w:val="clear" w:color="auto" w:fill="auto"/>
            <w:noWrap/>
            <w:vAlign w:val="bottom"/>
            <w:hideMark/>
          </w:tcPr>
          <w:p w14:paraId="357438D9"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46B5A058"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40D51CB2" w14:textId="77777777" w:rsidR="001873B0" w:rsidRPr="001873B0" w:rsidRDefault="001873B0" w:rsidP="001873B0">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Parish Flag</w:t>
            </w:r>
          </w:p>
        </w:tc>
      </w:tr>
    </w:tbl>
    <w:p w14:paraId="775ED088" w14:textId="77777777" w:rsidR="001873B0" w:rsidRPr="001873B0" w:rsidRDefault="001873B0" w:rsidP="001873B0">
      <w:pPr>
        <w:rPr>
          <w:rFonts w:ascii="Calibri" w:eastAsia="Calibri" w:hAnsi="Calibri" w:cs="Times New Roman"/>
          <w:kern w:val="2"/>
          <w14:ligatures w14:val="standardContextual"/>
        </w:rPr>
      </w:pPr>
    </w:p>
    <w:p w14:paraId="42711AA4" w14:textId="77777777" w:rsidR="00235F88" w:rsidRDefault="00235F88" w:rsidP="00235F88"/>
    <w:p w14:paraId="15C64A59" w14:textId="77777777" w:rsidR="00235F88" w:rsidRDefault="00235F88" w:rsidP="00235F88"/>
    <w:p w14:paraId="07DE2C9F" w14:textId="77777777" w:rsidR="00235F88" w:rsidRPr="00235F88" w:rsidRDefault="00235F88" w:rsidP="00235F88"/>
    <w:p w14:paraId="78C0BA0F" w14:textId="77777777" w:rsidR="001873B0" w:rsidRDefault="001873B0" w:rsidP="001873B0"/>
    <w:p w14:paraId="1012B7D6" w14:textId="77777777" w:rsidR="001873B0" w:rsidRDefault="001873B0" w:rsidP="001873B0"/>
    <w:p w14:paraId="1A65FEDE" w14:textId="77777777" w:rsidR="001873B0" w:rsidRDefault="001873B0" w:rsidP="001873B0"/>
    <w:p w14:paraId="5A8D50FD" w14:textId="77777777" w:rsidR="001873B0" w:rsidRDefault="001873B0" w:rsidP="001873B0"/>
    <w:p w14:paraId="23B8511A" w14:textId="77777777" w:rsidR="001873B0" w:rsidRDefault="001873B0" w:rsidP="001873B0"/>
    <w:p w14:paraId="7A9E831A" w14:textId="77777777" w:rsidR="001873B0" w:rsidRDefault="001873B0" w:rsidP="001873B0"/>
    <w:p w14:paraId="7CDA3964" w14:textId="77777777" w:rsidR="001873B0" w:rsidRDefault="001873B0" w:rsidP="001873B0"/>
    <w:p w14:paraId="47DD0C2F" w14:textId="77777777" w:rsidR="001873B0" w:rsidRDefault="001873B0" w:rsidP="001873B0"/>
    <w:p w14:paraId="25A73D2F" w14:textId="01622E6C" w:rsidR="0058055E" w:rsidRDefault="0058055E" w:rsidP="0058055E">
      <w:pPr>
        <w:pStyle w:val="Heading3"/>
        <w:rPr>
          <w:b/>
          <w:bCs/>
          <w:color w:val="auto"/>
        </w:rPr>
      </w:pPr>
      <w:r w:rsidRPr="0058055E">
        <w:rPr>
          <w:b/>
          <w:bCs/>
          <w:color w:val="auto"/>
        </w:rPr>
        <w:lastRenderedPageBreak/>
        <w:t>Appendix 1</w:t>
      </w:r>
      <w:r w:rsidR="00704013">
        <w:rPr>
          <w:b/>
          <w:bCs/>
          <w:color w:val="auto"/>
        </w:rPr>
        <w:t>6</w:t>
      </w:r>
    </w:p>
    <w:p w14:paraId="2242FEE1" w14:textId="77777777" w:rsidR="006B0671" w:rsidRPr="006B0671" w:rsidRDefault="006B0671" w:rsidP="006B0671">
      <w:pPr>
        <w:spacing w:after="6"/>
        <w:ind w:left="-29"/>
        <w:rPr>
          <w:rFonts w:ascii="Calibri" w:eastAsia="Calibri" w:hAnsi="Calibri" w:cs="Calibri"/>
          <w:color w:val="000000"/>
          <w:lang w:eastAsia="en-GB"/>
        </w:rPr>
      </w:pPr>
      <w:r w:rsidRPr="006B0671">
        <w:rPr>
          <w:rFonts w:ascii="Calibri" w:eastAsia="Calibri" w:hAnsi="Calibri" w:cs="Calibri"/>
          <w:noProof/>
          <w:color w:val="000000"/>
          <w:lang w:eastAsia="en-GB"/>
        </w:rPr>
        <mc:AlternateContent>
          <mc:Choice Requires="wpg">
            <w:drawing>
              <wp:inline distT="0" distB="0" distL="0" distR="0" wp14:anchorId="509D46E3" wp14:editId="3CB5651B">
                <wp:extent cx="5797297" cy="772668"/>
                <wp:effectExtent l="0" t="0" r="0" b="0"/>
                <wp:docPr id="13705" name="Group 137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772668"/>
                          <a:chOff x="0" y="0"/>
                          <a:chExt cx="5797297" cy="772668"/>
                        </a:xfrm>
                      </wpg:grpSpPr>
                      <wps:wsp>
                        <wps:cNvPr id="9" name="Rectangle 9"/>
                        <wps:cNvSpPr/>
                        <wps:spPr>
                          <a:xfrm>
                            <a:off x="18289" y="562969"/>
                            <a:ext cx="2024409" cy="227633"/>
                          </a:xfrm>
                          <a:prstGeom prst="rect">
                            <a:avLst/>
                          </a:prstGeom>
                          <a:ln>
                            <a:noFill/>
                          </a:ln>
                        </wps:spPr>
                        <wps:txbx>
                          <w:txbxContent>
                            <w:p w14:paraId="520CDC5E" w14:textId="77777777" w:rsidR="006B0671" w:rsidRDefault="006B0671" w:rsidP="006B0671">
                              <w:r>
                                <w:rPr>
                                  <w:b/>
                                </w:rPr>
                                <w:t>DIGNITY AT WORK POLICY</w:t>
                              </w:r>
                            </w:p>
                          </w:txbxContent>
                        </wps:txbx>
                        <wps:bodyPr horzOverflow="overflow" vert="horz" lIns="0" tIns="0" rIns="0" bIns="0" rtlCol="0">
                          <a:noAutofit/>
                        </wps:bodyPr>
                      </wps:wsp>
                      <wps:wsp>
                        <wps:cNvPr id="10" name="Rectangle 10"/>
                        <wps:cNvSpPr/>
                        <wps:spPr>
                          <a:xfrm>
                            <a:off x="1539982" y="536430"/>
                            <a:ext cx="65364" cy="262675"/>
                          </a:xfrm>
                          <a:prstGeom prst="rect">
                            <a:avLst/>
                          </a:prstGeom>
                          <a:ln>
                            <a:noFill/>
                          </a:ln>
                        </wps:spPr>
                        <wps:txbx>
                          <w:txbxContent>
                            <w:p w14:paraId="03395C3B" w14:textId="77777777" w:rsidR="006B0671" w:rsidRDefault="006B0671" w:rsidP="006B0671">
                              <w:r>
                                <w:rPr>
                                  <w:rFonts w:ascii="Arial" w:eastAsia="Arial" w:hAnsi="Arial" w:cs="Arial"/>
                                  <w:b/>
                                  <w:sz w:val="28"/>
                                </w:rPr>
                                <w:t xml:space="preserve"> </w:t>
                              </w:r>
                            </w:p>
                          </w:txbxContent>
                        </wps:txbx>
                        <wps:bodyPr horzOverflow="overflow" vert="horz" lIns="0" tIns="0" rIns="0" bIns="0" rtlCol="0">
                          <a:noAutofit/>
                        </wps:bodyPr>
                      </wps:wsp>
                      <wps:wsp>
                        <wps:cNvPr id="11" name="Rectangle 11"/>
                        <wps:cNvSpPr/>
                        <wps:spPr>
                          <a:xfrm>
                            <a:off x="1589381" y="562969"/>
                            <a:ext cx="42144" cy="227633"/>
                          </a:xfrm>
                          <a:prstGeom prst="rect">
                            <a:avLst/>
                          </a:prstGeom>
                          <a:ln>
                            <a:noFill/>
                          </a:ln>
                        </wps:spPr>
                        <wps:txbx>
                          <w:txbxContent>
                            <w:p w14:paraId="29D2F60D" w14:textId="77777777" w:rsidR="006B0671" w:rsidRDefault="006B0671" w:rsidP="006B0671">
                              <w:r>
                                <w:rPr>
                                  <w:b/>
                                </w:rPr>
                                <w:t xml:space="preserve"> </w:t>
                              </w:r>
                            </w:p>
                          </w:txbxContent>
                        </wps:txbx>
                        <wps:bodyPr horzOverflow="overflow" vert="horz" lIns="0" tIns="0" rIns="0" bIns="0" rtlCol="0">
                          <a:noAutofit/>
                        </wps:bodyPr>
                      </wps:wsp>
                      <wps:wsp>
                        <wps:cNvPr id="16345" name="Shape 16345"/>
                        <wps:cNvSpPr/>
                        <wps:spPr>
                          <a:xfrm>
                            <a:off x="0" y="766572"/>
                            <a:ext cx="5797297" cy="9144"/>
                          </a:xfrm>
                          <a:custGeom>
                            <a:avLst/>
                            <a:gdLst/>
                            <a:ahLst/>
                            <a:cxnLst/>
                            <a:rect l="0" t="0" r="0" b="0"/>
                            <a:pathLst>
                              <a:path w="5797297" h="9144">
                                <a:moveTo>
                                  <a:pt x="0" y="0"/>
                                </a:moveTo>
                                <a:lnTo>
                                  <a:pt x="5797297" y="0"/>
                                </a:lnTo>
                                <a:lnTo>
                                  <a:pt x="5797297"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246" name="Picture 246"/>
                          <pic:cNvPicPr/>
                        </pic:nvPicPr>
                        <pic:blipFill>
                          <a:blip r:embed="rId23"/>
                          <a:stretch>
                            <a:fillRect/>
                          </a:stretch>
                        </pic:blipFill>
                        <pic:spPr>
                          <a:xfrm>
                            <a:off x="3941317" y="0"/>
                            <a:ext cx="1837690" cy="561340"/>
                          </a:xfrm>
                          <a:prstGeom prst="rect">
                            <a:avLst/>
                          </a:prstGeom>
                        </pic:spPr>
                      </pic:pic>
                    </wpg:wgp>
                  </a:graphicData>
                </a:graphic>
              </wp:inline>
            </w:drawing>
          </mc:Choice>
          <mc:Fallback>
            <w:pict>
              <v:group w14:anchorId="509D46E3" id="Group 13705" o:spid="_x0000_s1026" alt="&quot;&quot;" style="width:456.5pt;height:60.85pt;mso-position-horizontal-relative:char;mso-position-vertical-relative:line" coordsize="57972,77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">
                <v:rect id="Rectangle 9" o:spid="_x0000_s1027" style="position:absolute;left:182;top:5629;width:20244;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20CDC5E" w14:textId="77777777" w:rsidR="006B0671" w:rsidRDefault="006B0671" w:rsidP="006B0671">
                        <w:r>
                          <w:rPr>
                            <w:b/>
                          </w:rPr>
                          <w:t>DIGNITY AT WORK POLICY</w:t>
                        </w:r>
                      </w:p>
                    </w:txbxContent>
                  </v:textbox>
                </v:rect>
                <v:rect id="Rectangle 10" o:spid="_x0000_s1028" style="position:absolute;left:15399;top:5364;width:65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3395C3B" w14:textId="77777777" w:rsidR="006B0671" w:rsidRDefault="006B0671" w:rsidP="006B0671">
                        <w:r>
                          <w:rPr>
                            <w:rFonts w:ascii="Arial" w:eastAsia="Arial" w:hAnsi="Arial" w:cs="Arial"/>
                            <w:b/>
                            <w:sz w:val="28"/>
                          </w:rPr>
                          <w:t xml:space="preserve"> </w:t>
                        </w:r>
                      </w:p>
                    </w:txbxContent>
                  </v:textbox>
                </v:rect>
                <v:rect id="Rectangle 11" o:spid="_x0000_s1029" style="position:absolute;left:15893;top:5629;width:422;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9D2F60D" w14:textId="77777777" w:rsidR="006B0671" w:rsidRDefault="006B0671" w:rsidP="006B0671">
                        <w:r>
                          <w:rPr>
                            <w:b/>
                          </w:rPr>
                          <w:t xml:space="preserve"> </w:t>
                        </w:r>
                      </w:p>
                    </w:txbxContent>
                  </v:textbox>
                </v:rect>
                <v:shape id="Shape 16345" o:spid="_x0000_s1030" style="position:absolute;top:7665;width:57972;height:92;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" path="m,l5797297,r,9144l,9144,,e" fillcolor="black" stroked="f" strokeweight="0">
                  <v:stroke miterlimit="83231f" joinstyle="miter"/>
                  <v:path arrowok="t" textboxrect="0,0,579729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s1031" type="#_x0000_t75" style="position:absolute;left:39413;width:18377;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">
                  <v:imagedata r:id="rId24" o:title=""/>
                </v:shape>
                <w10:anchorlock/>
              </v:group>
            </w:pict>
          </mc:Fallback>
        </mc:AlternateContent>
      </w:r>
    </w:p>
    <w:p w14:paraId="7F38C25E"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3F859F09" w14:textId="77777777" w:rsidR="006B0671" w:rsidRPr="006B0671" w:rsidRDefault="006B0671" w:rsidP="006B0671">
      <w:pPr>
        <w:spacing w:after="10" w:line="269" w:lineRule="auto"/>
        <w:ind w:left="-5" w:right="213" w:hanging="10"/>
        <w:jc w:val="both"/>
        <w:rPr>
          <w:rFonts w:ascii="Calibri" w:eastAsia="Calibri" w:hAnsi="Calibri" w:cs="Calibri"/>
          <w:color w:val="000000"/>
          <w:lang w:eastAsia="en-GB"/>
        </w:rPr>
      </w:pPr>
      <w:r w:rsidRPr="006B0671">
        <w:rPr>
          <w:rFonts w:ascii="Calibri" w:eastAsia="Calibri" w:hAnsi="Calibri" w:cs="Calibri"/>
          <w:b/>
          <w:color w:val="000000"/>
          <w:lang w:eastAsia="en-GB"/>
        </w:rPr>
        <w:t>Ockbrook and Borrowash Parish Council believes that civility and respect are important in the working environment, and expect all councillors, officers and the public to be polite and courteous when working for, and with the council</w:t>
      </w:r>
      <w:r w:rsidRPr="006B0671">
        <w:rPr>
          <w:rFonts w:ascii="Calibri" w:eastAsia="Calibri" w:hAnsi="Calibri" w:cs="Calibri"/>
          <w:color w:val="000000"/>
          <w:lang w:eastAsia="en-GB"/>
        </w:rPr>
        <w:t>.</w:t>
      </w:r>
      <w:r w:rsidRPr="006B0671">
        <w:rPr>
          <w:rFonts w:ascii="Calibri" w:eastAsia="Calibri" w:hAnsi="Calibri" w:cs="Calibri"/>
          <w:b/>
          <w:color w:val="000000"/>
          <w:lang w:eastAsia="en-GB"/>
        </w:rPr>
        <w:t xml:space="preserve">  </w:t>
      </w:r>
    </w:p>
    <w:p w14:paraId="04330519"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345747FB" w14:textId="77777777" w:rsidR="006B0671" w:rsidRPr="006B0671" w:rsidRDefault="006B0671" w:rsidP="006B0671">
      <w:pPr>
        <w:keepNext/>
        <w:keepLines/>
        <w:spacing w:after="10" w:line="269" w:lineRule="auto"/>
        <w:ind w:left="-5" w:right="213" w:hanging="10"/>
        <w:jc w:val="both"/>
        <w:outlineLvl w:val="0"/>
        <w:rPr>
          <w:rFonts w:ascii="Calibri" w:eastAsia="Calibri" w:hAnsi="Calibri" w:cs="Calibri"/>
          <w:b/>
          <w:color w:val="000000"/>
          <w:lang w:eastAsia="en-GB"/>
        </w:rPr>
      </w:pPr>
      <w:r w:rsidRPr="006B0671">
        <w:rPr>
          <w:rFonts w:ascii="Calibri" w:eastAsia="Calibri" w:hAnsi="Calibri" w:cs="Calibri"/>
          <w:b/>
          <w:color w:val="000000"/>
          <w:lang w:eastAsia="en-GB"/>
        </w:rPr>
        <w:t xml:space="preserve">Purpose </w:t>
      </w:r>
    </w:p>
    <w:p w14:paraId="13712EFE" w14:textId="74291E14"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Ockbrook and Borrowash Parish Council is committed to creating a working environment where all council employees, councillors, contractors and others who come into contact with us in the course of our work, are treated with dignity, respect and courtesy.  We aim to create a workplace where there is zero tolerance for harassment and </w:t>
      </w:r>
      <w:r w:rsidR="009602F7" w:rsidRPr="006B0671">
        <w:rPr>
          <w:rFonts w:ascii="Calibri" w:eastAsia="Calibri" w:hAnsi="Calibri" w:cs="Calibri"/>
          <w:color w:val="000000"/>
          <w:lang w:eastAsia="en-GB"/>
        </w:rPr>
        <w:t>bullying.</w:t>
      </w:r>
      <w:r w:rsidRPr="006B0671">
        <w:rPr>
          <w:rFonts w:ascii="Calibri" w:eastAsia="Calibri" w:hAnsi="Calibri" w:cs="Calibri"/>
          <w:color w:val="000000"/>
          <w:lang w:eastAsia="en-GB"/>
        </w:rPr>
        <w:t xml:space="preserve"> </w:t>
      </w:r>
    </w:p>
    <w:p w14:paraId="782492B2" w14:textId="77777777" w:rsidR="006B0671" w:rsidRPr="006B0671" w:rsidRDefault="006B0671" w:rsidP="006B0671">
      <w:pPr>
        <w:spacing w:after="24"/>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E1CC15C"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In support of this objective, Ockbrook and Borrowash Parish Council has signed up to the Civility Pledge, as a commitment to civility and respect in our work, and politeness and courtesy in behaviour, speech, and in the written word. Further information about the Civility and Respect Pledge is available </w:t>
      </w:r>
      <w:r w:rsidRPr="006B0671">
        <w:rPr>
          <w:rFonts w:ascii="Calibri" w:eastAsia="Calibri" w:hAnsi="Calibri" w:cs="Calibri"/>
          <w:color w:val="0463C1"/>
          <w:u w:val="single" w:color="0463C1"/>
          <w:lang w:eastAsia="en-GB"/>
        </w:rPr>
        <w:t>NALC</w:t>
      </w:r>
      <w:r w:rsidRPr="006B0671">
        <w:rPr>
          <w:rFonts w:ascii="Calibri" w:eastAsia="Calibri" w:hAnsi="Calibri" w:cs="Calibri"/>
          <w:color w:val="000000"/>
          <w:lang w:eastAsia="en-GB"/>
        </w:rPr>
        <w:t xml:space="preserve"> &amp; </w:t>
      </w:r>
      <w:r w:rsidRPr="006B0671">
        <w:rPr>
          <w:rFonts w:ascii="Calibri" w:eastAsia="Calibri" w:hAnsi="Calibri" w:cs="Calibri"/>
          <w:color w:val="0463C1"/>
          <w:u w:val="single" w:color="0463C1"/>
          <w:lang w:eastAsia="en-GB"/>
        </w:rPr>
        <w:t>SLCC</w:t>
      </w:r>
      <w:r w:rsidRPr="006B0671">
        <w:rPr>
          <w:rFonts w:ascii="Calibri" w:eastAsia="Calibri" w:hAnsi="Calibri" w:cs="Calibri"/>
          <w:color w:val="000000"/>
          <w:lang w:eastAsia="en-GB"/>
        </w:rPr>
        <w:t xml:space="preserve"> </w:t>
      </w:r>
    </w:p>
    <w:p w14:paraId="2032A24B"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5188CFBE"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 </w:t>
      </w:r>
    </w:p>
    <w:p w14:paraId="08968438"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15B03CE" w14:textId="77777777" w:rsidR="006B0671" w:rsidRPr="006B0671" w:rsidRDefault="006B0671" w:rsidP="006B0671">
      <w:pPr>
        <w:spacing w:after="3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This document: </w:t>
      </w:r>
    </w:p>
    <w:p w14:paraId="6BADB6CC" w14:textId="77777777" w:rsidR="006B0671" w:rsidRPr="006B0671" w:rsidRDefault="006B0671" w:rsidP="006B0671">
      <w:pPr>
        <w:numPr>
          <w:ilvl w:val="0"/>
          <w:numId w:val="122"/>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explains how we will respond to complaints of bullying or harassment; </w:t>
      </w:r>
    </w:p>
    <w:p w14:paraId="024A9C76" w14:textId="77777777" w:rsidR="006B0671" w:rsidRPr="006B0671" w:rsidRDefault="006B0671" w:rsidP="006B0671">
      <w:pPr>
        <w:numPr>
          <w:ilvl w:val="0"/>
          <w:numId w:val="122"/>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ensures that we respond sensitively and promptly; and, </w:t>
      </w:r>
    </w:p>
    <w:p w14:paraId="03610129" w14:textId="77777777" w:rsidR="006B0671" w:rsidRPr="006B0671" w:rsidRDefault="006B0671" w:rsidP="006B0671">
      <w:pPr>
        <w:numPr>
          <w:ilvl w:val="0"/>
          <w:numId w:val="122"/>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supports our employees in ensuring their behaviour does not amount to bullying and/or harassment by giving examples. </w:t>
      </w:r>
    </w:p>
    <w:p w14:paraId="3B762E68"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3FDF1234" w14:textId="77777777" w:rsidR="006B0671" w:rsidRPr="006B0671" w:rsidRDefault="006B0671" w:rsidP="006B0671">
      <w:pPr>
        <w:keepNext/>
        <w:keepLines/>
        <w:spacing w:after="10" w:line="269" w:lineRule="auto"/>
        <w:ind w:left="-5" w:right="213" w:hanging="10"/>
        <w:jc w:val="both"/>
        <w:outlineLvl w:val="0"/>
        <w:rPr>
          <w:rFonts w:ascii="Calibri" w:eastAsia="Calibri" w:hAnsi="Calibri" w:cs="Calibri"/>
          <w:b/>
          <w:color w:val="000000"/>
          <w:lang w:eastAsia="en-GB"/>
        </w:rPr>
      </w:pPr>
      <w:r w:rsidRPr="006B0671">
        <w:rPr>
          <w:rFonts w:ascii="Calibri" w:eastAsia="Calibri" w:hAnsi="Calibri" w:cs="Calibri"/>
          <w:b/>
          <w:color w:val="000000"/>
          <w:lang w:eastAsia="en-GB"/>
        </w:rPr>
        <w:t xml:space="preserve">Scope </w:t>
      </w:r>
    </w:p>
    <w:p w14:paraId="6BCA3BEA" w14:textId="77777777" w:rsidR="006B0671" w:rsidRPr="006B0671" w:rsidRDefault="006B0671" w:rsidP="006B0671">
      <w:pPr>
        <w:spacing w:after="187" w:line="267" w:lineRule="auto"/>
        <w:ind w:left="-5" w:right="214" w:hanging="10"/>
        <w:jc w:val="both"/>
        <w:rPr>
          <w:rFonts w:ascii="Calibri" w:eastAsia="Calibri" w:hAnsi="Calibri" w:cs="Calibri"/>
          <w:color w:val="000000"/>
          <w:lang w:eastAsia="en-GB"/>
        </w:rPr>
      </w:pPr>
      <w:r w:rsidRPr="006B0671">
        <w:rPr>
          <w:rFonts w:ascii="Calibri" w:eastAsia="Calibri" w:hAnsi="Calibri" w:cs="Calibri"/>
          <w:color w:val="333333"/>
          <w:lang w:eastAsia="en-GB"/>
        </w:rPr>
        <w:t xml:space="preserve">This policy covers bullying and harassment of and by the clerk and all employees engaged to work at Ockbrook and Borrowash Parish Council. Should agency staff, or contractors have a complaint connected to their engagement with Ockbrook and Borrowash Parish Council this should be raised to their nominated contact, manager, or the Chair of the Council, in the first instance.  </w:t>
      </w:r>
      <w:r w:rsidRPr="006B0671">
        <w:rPr>
          <w:rFonts w:ascii="Calibri" w:eastAsia="Calibri" w:hAnsi="Calibri" w:cs="Calibri"/>
          <w:color w:val="333333"/>
          <w:sz w:val="24"/>
          <w:lang w:eastAsia="en-GB"/>
        </w:rPr>
        <w:t xml:space="preserve">Should the complaint be about the chair of the </w:t>
      </w:r>
      <w:r w:rsidRPr="006B0671">
        <w:rPr>
          <w:rFonts w:ascii="Calibri" w:eastAsia="Calibri" w:hAnsi="Calibri" w:cs="Calibri"/>
          <w:color w:val="333333"/>
          <w:lang w:eastAsia="en-GB"/>
        </w:rPr>
        <w:t>council the complaint should be raised to the vice chair / council’s personnel / staffing committee.</w:t>
      </w:r>
      <w:r w:rsidRPr="006B0671">
        <w:rPr>
          <w:rFonts w:ascii="Calibri" w:eastAsia="Calibri" w:hAnsi="Calibri" w:cs="Calibri"/>
          <w:color w:val="FF0000"/>
          <w:lang w:eastAsia="en-GB"/>
        </w:rPr>
        <w:t xml:space="preserve">  </w:t>
      </w:r>
      <w:r w:rsidRPr="006B0671">
        <w:rPr>
          <w:rFonts w:ascii="Calibri" w:eastAsia="Calibri" w:hAnsi="Calibri" w:cs="Calibri"/>
          <w:color w:val="333333"/>
          <w:lang w:eastAsia="en-GB"/>
        </w:rPr>
        <w:t xml:space="preserve"> </w:t>
      </w:r>
    </w:p>
    <w:p w14:paraId="486976D8" w14:textId="77777777" w:rsidR="006B0671" w:rsidRPr="006B0671" w:rsidRDefault="006B0671" w:rsidP="006B0671">
      <w:pPr>
        <w:spacing w:after="187" w:line="267" w:lineRule="auto"/>
        <w:ind w:left="-5" w:right="214" w:hanging="10"/>
        <w:jc w:val="both"/>
        <w:rPr>
          <w:rFonts w:ascii="Calibri" w:eastAsia="Calibri" w:hAnsi="Calibri" w:cs="Calibri"/>
          <w:color w:val="000000"/>
          <w:lang w:eastAsia="en-GB"/>
        </w:rPr>
      </w:pPr>
      <w:r w:rsidRPr="006B0671">
        <w:rPr>
          <w:rFonts w:ascii="Calibri" w:eastAsia="Calibri" w:hAnsi="Calibri" w:cs="Calibri"/>
          <w:color w:val="333333"/>
          <w:lang w:eastAsia="en-GB"/>
        </w:rPr>
        <w:t xml:space="preserve">Agency staff, or contractors are equally expected to treat council colleagues, and other representatives and stakeholders with dignity and respect, and the council may terminate the contract, without notice, where there are suspicions of harassment or bullying. </w:t>
      </w:r>
    </w:p>
    <w:p w14:paraId="1101199C" w14:textId="77777777" w:rsidR="006B0671" w:rsidRPr="006B0671" w:rsidRDefault="006B0671" w:rsidP="006B0671">
      <w:pPr>
        <w:spacing w:after="187" w:line="267" w:lineRule="auto"/>
        <w:ind w:left="-5" w:right="214" w:hanging="10"/>
        <w:jc w:val="both"/>
        <w:rPr>
          <w:rFonts w:ascii="Calibri" w:eastAsia="Calibri" w:hAnsi="Calibri" w:cs="Calibri"/>
          <w:color w:val="000000"/>
          <w:lang w:eastAsia="en-GB"/>
        </w:rPr>
      </w:pPr>
      <w:r w:rsidRPr="006B0671">
        <w:rPr>
          <w:rFonts w:ascii="Calibri" w:eastAsia="Calibri" w:hAnsi="Calibri" w:cs="Calibri"/>
          <w:color w:val="333333"/>
          <w:lang w:eastAsia="en-GB"/>
        </w:rPr>
        <w:t xml:space="preserve">Complaints about other employment matters will be managed under the council’s grievance policy. </w:t>
      </w:r>
    </w:p>
    <w:p w14:paraId="724020AE" w14:textId="77777777" w:rsidR="006B0671" w:rsidRPr="006B0671" w:rsidRDefault="006B0671" w:rsidP="006B0671">
      <w:pPr>
        <w:spacing w:after="187" w:line="267" w:lineRule="auto"/>
        <w:ind w:left="-5" w:right="214" w:hanging="10"/>
        <w:jc w:val="both"/>
        <w:rPr>
          <w:rFonts w:ascii="Calibri" w:eastAsia="Calibri" w:hAnsi="Calibri" w:cs="Calibri"/>
          <w:color w:val="000000"/>
          <w:lang w:eastAsia="en-GB"/>
        </w:rPr>
      </w:pPr>
      <w:r w:rsidRPr="006B0671">
        <w:rPr>
          <w:rFonts w:ascii="Calibri" w:eastAsia="Calibri" w:hAnsi="Calibri" w:cs="Calibri"/>
          <w:color w:val="333333"/>
          <w:lang w:eastAsia="en-GB"/>
        </w:rPr>
        <w:lastRenderedPageBreak/>
        <w:t xml:space="preserve">It is noted that the management of a situation may differ depending on who the allegations relate to (e.g. employees, contractor, councillor), however, the council will take appropriate action if any of its employees are bullied or harassed by employees, councillors, members of the public, suppliers or contractors.   </w:t>
      </w:r>
    </w:p>
    <w:p w14:paraId="21329718" w14:textId="77777777" w:rsidR="006B0671" w:rsidRPr="006B0671" w:rsidRDefault="006B0671" w:rsidP="006B0671">
      <w:pPr>
        <w:spacing w:after="0"/>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2CDB2C24" w14:textId="77777777" w:rsidR="006B0671" w:rsidRPr="006B0671" w:rsidRDefault="006B0671" w:rsidP="006B0671">
      <w:pPr>
        <w:keepNext/>
        <w:keepLines/>
        <w:spacing w:after="10" w:line="269" w:lineRule="auto"/>
        <w:ind w:left="-5" w:right="213" w:hanging="10"/>
        <w:jc w:val="both"/>
        <w:outlineLvl w:val="0"/>
        <w:rPr>
          <w:rFonts w:ascii="Calibri" w:eastAsia="Calibri" w:hAnsi="Calibri" w:cs="Calibri"/>
          <w:b/>
          <w:color w:val="000000"/>
          <w:lang w:eastAsia="en-GB"/>
        </w:rPr>
      </w:pPr>
      <w:r w:rsidRPr="006B0671">
        <w:rPr>
          <w:rFonts w:ascii="Calibri" w:eastAsia="Calibri" w:hAnsi="Calibri" w:cs="Calibri"/>
          <w:b/>
          <w:color w:val="000000"/>
          <w:lang w:eastAsia="en-GB"/>
        </w:rPr>
        <w:t xml:space="preserve">The position on bullying and harassment </w:t>
      </w:r>
    </w:p>
    <w:p w14:paraId="6F39324C"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All staff and council representatives are entitled to dignity, respect and courtesy within the workplace and to not experience any form of discrimination. Ockbrook and Borrowash Parish Council 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sidRPr="006B0671">
        <w:rPr>
          <w:rFonts w:ascii="Calibri" w:eastAsia="Calibri" w:hAnsi="Calibri" w:cs="Calibri"/>
          <w:b/>
          <w:color w:val="000000"/>
          <w:lang w:eastAsia="en-GB"/>
        </w:rPr>
        <w:t xml:space="preserve"> </w:t>
      </w:r>
      <w:r w:rsidRPr="006B0671">
        <w:rPr>
          <w:rFonts w:ascii="Calibri" w:eastAsia="Calibri" w:hAnsi="Calibri" w:cs="Calibri"/>
          <w:color w:val="000000"/>
          <w:lang w:eastAsia="en-GB"/>
        </w:rPr>
        <w:t xml:space="preserve">You should also be aware that, if you have bullied or harassed someone (e.g. physical violence, harassment), in some circumstances the treatment may amount to a crime punishable by a fine or imprisonment. </w:t>
      </w:r>
    </w:p>
    <w:p w14:paraId="004B89EB"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CF6BD08" w14:textId="77777777" w:rsidR="006B0671" w:rsidRPr="006B0671" w:rsidRDefault="006B0671" w:rsidP="006B0671">
      <w:pPr>
        <w:spacing w:after="8" w:line="269" w:lineRule="auto"/>
        <w:ind w:left="-6" w:right="215" w:hanging="11"/>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We expect all representatives of the council to treat each other with respect and uphold the values of the code of conduct, civility and respect pledge, equality opportunities policy, and all other policies and procedures set by the Council.   </w:t>
      </w:r>
    </w:p>
    <w:p w14:paraId="50BED2BE"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3A7AE65"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We expect you to demonstrate respect by listening and paying attention to others, having consideration for other people’s feelings, following protocols and rules, showing appreciation and thanks, and being kind. </w:t>
      </w:r>
    </w:p>
    <w:p w14:paraId="12DA3DB3"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597DA9CF"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Allegations of bullying and harassment will be treated seriously. Investigations will be carried out promptly, sensitively and, as far as possible, confidentially. See the grievance policy for further details regarding the process. Employees and others who make allegations of bullying or harassment in good faith will not be treated less favourably as a result.   </w:t>
      </w:r>
    </w:p>
    <w:p w14:paraId="44E8435D"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D6D2679"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subject to action under the council’s disciplinary procedure.  </w:t>
      </w:r>
    </w:p>
    <w:p w14:paraId="7F69A1B5" w14:textId="77777777" w:rsidR="006B0671" w:rsidRPr="006B0671" w:rsidRDefault="006B0671" w:rsidP="006B0671">
      <w:pPr>
        <w:spacing w:after="0"/>
        <w:ind w:left="2"/>
        <w:rPr>
          <w:rFonts w:ascii="Calibri" w:eastAsia="Calibri" w:hAnsi="Calibri" w:cs="Calibri"/>
          <w:color w:val="000000"/>
          <w:lang w:eastAsia="en-GB"/>
        </w:rPr>
      </w:pPr>
      <w:r w:rsidRPr="006B0671">
        <w:rPr>
          <w:rFonts w:ascii="Calibri" w:eastAsia="Calibri" w:hAnsi="Calibri" w:cs="Calibri"/>
          <w:noProof/>
          <w:color w:val="000000"/>
          <w:lang w:eastAsia="en-GB"/>
        </w:rPr>
        <w:lastRenderedPageBreak/>
        <mc:AlternateContent>
          <mc:Choice Requires="wpg">
            <w:drawing>
              <wp:inline distT="0" distB="0" distL="0" distR="0" wp14:anchorId="15F49334" wp14:editId="62BFF5EC">
                <wp:extent cx="5529010" cy="3252620"/>
                <wp:effectExtent l="0" t="0" r="0" b="0"/>
                <wp:docPr id="14593" name="Group 14593" descr="explanations for harassment and bullying"/>
                <wp:cNvGraphicFramePr/>
                <a:graphic xmlns:a="http://schemas.openxmlformats.org/drawingml/2006/main">
                  <a:graphicData uri="http://schemas.microsoft.com/office/word/2010/wordprocessingGroup">
                    <wpg:wgp>
                      <wpg:cNvGrpSpPr/>
                      <wpg:grpSpPr>
                        <a:xfrm>
                          <a:off x="0" y="0"/>
                          <a:ext cx="5529010" cy="3252620"/>
                          <a:chOff x="0" y="0"/>
                          <a:chExt cx="5529010" cy="3252620"/>
                        </a:xfrm>
                      </wpg:grpSpPr>
                      <wps:wsp>
                        <wps:cNvPr id="359" name="Rectangle 359"/>
                        <wps:cNvSpPr/>
                        <wps:spPr>
                          <a:xfrm>
                            <a:off x="5497323" y="3081468"/>
                            <a:ext cx="42143" cy="227633"/>
                          </a:xfrm>
                          <a:prstGeom prst="rect">
                            <a:avLst/>
                          </a:prstGeom>
                          <a:ln>
                            <a:noFill/>
                          </a:ln>
                        </wps:spPr>
                        <wps:txbx>
                          <w:txbxContent>
                            <w:p w14:paraId="424AE524" w14:textId="77777777" w:rsidR="006B0671" w:rsidRDefault="006B0671" w:rsidP="006B0671">
                              <w:r>
                                <w:t xml:space="preserve"> </w:t>
                              </w:r>
                            </w:p>
                          </w:txbxContent>
                        </wps:txbx>
                        <wps:bodyPr horzOverflow="overflow" vert="horz" lIns="0" tIns="0" rIns="0" bIns="0" rtlCol="0">
                          <a:noAutofit/>
                        </wps:bodyPr>
                      </wps:wsp>
                      <wps:wsp>
                        <wps:cNvPr id="360" name="Shape 360"/>
                        <wps:cNvSpPr/>
                        <wps:spPr>
                          <a:xfrm>
                            <a:off x="1975104" y="150797"/>
                            <a:ext cx="3511296" cy="1183327"/>
                          </a:xfrm>
                          <a:custGeom>
                            <a:avLst/>
                            <a:gdLst/>
                            <a:ahLst/>
                            <a:cxnLst/>
                            <a:rect l="0" t="0" r="0" b="0"/>
                            <a:pathLst>
                              <a:path w="3511296" h="1183327">
                                <a:moveTo>
                                  <a:pt x="0" y="0"/>
                                </a:moveTo>
                                <a:lnTo>
                                  <a:pt x="3314069" y="0"/>
                                </a:lnTo>
                                <a:cubicBezTo>
                                  <a:pt x="3422994" y="0"/>
                                  <a:pt x="3511296" y="88301"/>
                                  <a:pt x="3511296" y="197226"/>
                                </a:cubicBezTo>
                                <a:lnTo>
                                  <a:pt x="3511296" y="986101"/>
                                </a:lnTo>
                                <a:cubicBezTo>
                                  <a:pt x="3511296" y="1095026"/>
                                  <a:pt x="3422994" y="1183327"/>
                                  <a:pt x="3314069" y="1183327"/>
                                </a:cubicBezTo>
                                <a:lnTo>
                                  <a:pt x="0" y="1183327"/>
                                </a:lnTo>
                                <a:lnTo>
                                  <a:pt x="0" y="0"/>
                                </a:lnTo>
                                <a:close/>
                              </a:path>
                            </a:pathLst>
                          </a:custGeom>
                          <a:solidFill>
                            <a:srgbClr val="B4C7E7">
                              <a:alpha val="90196"/>
                            </a:srgbClr>
                          </a:solidFill>
                          <a:ln w="0" cap="flat">
                            <a:noFill/>
                            <a:miter lim="127000"/>
                          </a:ln>
                          <a:effectLst/>
                        </wps:spPr>
                        <wps:bodyPr/>
                      </wps:wsp>
                      <wps:wsp>
                        <wps:cNvPr id="361" name="Shape 361"/>
                        <wps:cNvSpPr/>
                        <wps:spPr>
                          <a:xfrm>
                            <a:off x="1975104" y="150797"/>
                            <a:ext cx="3511296" cy="1183327"/>
                          </a:xfrm>
                          <a:custGeom>
                            <a:avLst/>
                            <a:gdLst/>
                            <a:ahLst/>
                            <a:cxnLst/>
                            <a:rect l="0" t="0" r="0" b="0"/>
                            <a:pathLst>
                              <a:path w="3511296" h="1183327">
                                <a:moveTo>
                                  <a:pt x="3511296" y="197226"/>
                                </a:moveTo>
                                <a:lnTo>
                                  <a:pt x="3511296" y="986101"/>
                                </a:lnTo>
                                <a:cubicBezTo>
                                  <a:pt x="3511296" y="1095026"/>
                                  <a:pt x="3422995" y="1183327"/>
                                  <a:pt x="3314070" y="1183327"/>
                                </a:cubicBezTo>
                                <a:lnTo>
                                  <a:pt x="0" y="1183327"/>
                                </a:lnTo>
                                <a:lnTo>
                                  <a:pt x="0" y="0"/>
                                </a:lnTo>
                                <a:lnTo>
                                  <a:pt x="3314070" y="0"/>
                                </a:lnTo>
                                <a:cubicBezTo>
                                  <a:pt x="3422995" y="0"/>
                                  <a:pt x="3511296" y="88301"/>
                                  <a:pt x="3511296" y="197226"/>
                                </a:cubicBezTo>
                                <a:close/>
                              </a:path>
                            </a:pathLst>
                          </a:custGeom>
                          <a:noFill/>
                          <a:ln w="0" cap="flat" cmpd="sng" algn="ctr">
                            <a:solidFill>
                              <a:srgbClr val="FFE8CA">
                                <a:alpha val="90196"/>
                              </a:srgbClr>
                            </a:solidFill>
                            <a:prstDash val="solid"/>
                            <a:miter lim="101600"/>
                          </a:ln>
                          <a:effectLst/>
                        </wps:spPr>
                        <wps:bodyPr/>
                      </wps:wsp>
                      <wps:wsp>
                        <wps:cNvPr id="362" name="Rectangle 362"/>
                        <wps:cNvSpPr/>
                        <wps:spPr>
                          <a:xfrm>
                            <a:off x="2222754" y="201585"/>
                            <a:ext cx="65267" cy="208329"/>
                          </a:xfrm>
                          <a:prstGeom prst="rect">
                            <a:avLst/>
                          </a:prstGeom>
                          <a:ln>
                            <a:noFill/>
                          </a:ln>
                        </wps:spPr>
                        <wps:txbx>
                          <w:txbxContent>
                            <w:p w14:paraId="56BB74DF" w14:textId="77777777" w:rsidR="006B0671" w:rsidRDefault="006B0671" w:rsidP="006B0671">
                              <w:r>
                                <w:rPr>
                                  <w:rFonts w:ascii="Arial" w:eastAsia="Arial" w:hAnsi="Arial" w:cs="Arial"/>
                                </w:rPr>
                                <w:t>•</w:t>
                              </w:r>
                            </w:p>
                          </w:txbxContent>
                        </wps:txbx>
                        <wps:bodyPr horzOverflow="overflow" vert="horz" lIns="0" tIns="0" rIns="0" bIns="0" rtlCol="0">
                          <a:noAutofit/>
                        </wps:bodyPr>
                      </wps:wsp>
                      <wps:wsp>
                        <wps:cNvPr id="363" name="Rectangle 363"/>
                        <wps:cNvSpPr/>
                        <wps:spPr>
                          <a:xfrm>
                            <a:off x="2279904" y="201585"/>
                            <a:ext cx="3905232" cy="208329"/>
                          </a:xfrm>
                          <a:prstGeom prst="rect">
                            <a:avLst/>
                          </a:prstGeom>
                          <a:ln>
                            <a:noFill/>
                          </a:ln>
                        </wps:spPr>
                        <wps:txbx>
                          <w:txbxContent>
                            <w:p w14:paraId="666CDC42" w14:textId="77777777" w:rsidR="006B0671" w:rsidRDefault="006B0671" w:rsidP="006B0671">
                              <w:r>
                                <w:rPr>
                                  <w:rFonts w:ascii="Arial" w:eastAsia="Arial" w:hAnsi="Arial" w:cs="Arial"/>
                                </w:rPr>
                                <w:t xml:space="preserve">Where a person is subject to uninvited conduct </w:t>
                              </w:r>
                            </w:p>
                          </w:txbxContent>
                        </wps:txbx>
                        <wps:bodyPr horzOverflow="overflow" vert="horz" lIns="0" tIns="0" rIns="0" bIns="0" rtlCol="0">
                          <a:noAutofit/>
                        </wps:bodyPr>
                      </wps:wsp>
                      <wps:wsp>
                        <wps:cNvPr id="364" name="Rectangle 364"/>
                        <wps:cNvSpPr/>
                        <wps:spPr>
                          <a:xfrm>
                            <a:off x="2279904" y="344840"/>
                            <a:ext cx="3781989" cy="208330"/>
                          </a:xfrm>
                          <a:prstGeom prst="rect">
                            <a:avLst/>
                          </a:prstGeom>
                          <a:ln>
                            <a:noFill/>
                          </a:ln>
                        </wps:spPr>
                        <wps:txbx>
                          <w:txbxContent>
                            <w:p w14:paraId="41DCF787" w14:textId="77777777" w:rsidR="006B0671" w:rsidRDefault="006B0671" w:rsidP="006B0671">
                              <w:r>
                                <w:rPr>
                                  <w:rFonts w:ascii="Arial" w:eastAsia="Arial" w:hAnsi="Arial" w:cs="Arial"/>
                                </w:rPr>
                                <w:t xml:space="preserve">that violates their dignity, in connection with a </w:t>
                              </w:r>
                            </w:p>
                          </w:txbxContent>
                        </wps:txbx>
                        <wps:bodyPr horzOverflow="overflow" vert="horz" lIns="0" tIns="0" rIns="0" bIns="0" rtlCol="0">
                          <a:noAutofit/>
                        </wps:bodyPr>
                      </wps:wsp>
                      <wps:wsp>
                        <wps:cNvPr id="365" name="Rectangle 365"/>
                        <wps:cNvSpPr/>
                        <wps:spPr>
                          <a:xfrm>
                            <a:off x="2279904" y="491144"/>
                            <a:ext cx="1921251" cy="208330"/>
                          </a:xfrm>
                          <a:prstGeom prst="rect">
                            <a:avLst/>
                          </a:prstGeom>
                          <a:ln>
                            <a:noFill/>
                          </a:ln>
                        </wps:spPr>
                        <wps:txbx>
                          <w:txbxContent>
                            <w:p w14:paraId="7FEFEF2F" w14:textId="77777777" w:rsidR="006B0671" w:rsidRDefault="006B0671" w:rsidP="006B0671">
                              <w:r>
                                <w:rPr>
                                  <w:rFonts w:ascii="Arial" w:eastAsia="Arial" w:hAnsi="Arial" w:cs="Arial"/>
                                </w:rPr>
                                <w:t>protected characteristic</w:t>
                              </w:r>
                            </w:p>
                          </w:txbxContent>
                        </wps:txbx>
                        <wps:bodyPr horzOverflow="overflow" vert="horz" lIns="0" tIns="0" rIns="0" bIns="0" rtlCol="0">
                          <a:noAutofit/>
                        </wps:bodyPr>
                      </wps:wsp>
                      <wps:wsp>
                        <wps:cNvPr id="366" name="Rectangle 366"/>
                        <wps:cNvSpPr/>
                        <wps:spPr>
                          <a:xfrm>
                            <a:off x="2222754" y="826424"/>
                            <a:ext cx="65267" cy="208329"/>
                          </a:xfrm>
                          <a:prstGeom prst="rect">
                            <a:avLst/>
                          </a:prstGeom>
                          <a:ln>
                            <a:noFill/>
                          </a:ln>
                        </wps:spPr>
                        <wps:txbx>
                          <w:txbxContent>
                            <w:p w14:paraId="5491C79F" w14:textId="77777777" w:rsidR="006B0671" w:rsidRDefault="006B0671" w:rsidP="006B0671">
                              <w:r>
                                <w:rPr>
                                  <w:rFonts w:ascii="Arial" w:eastAsia="Arial" w:hAnsi="Arial" w:cs="Arial"/>
                                </w:rPr>
                                <w:t>•</w:t>
                              </w:r>
                            </w:p>
                          </w:txbxContent>
                        </wps:txbx>
                        <wps:bodyPr horzOverflow="overflow" vert="horz" lIns="0" tIns="0" rIns="0" bIns="0" rtlCol="0">
                          <a:noAutofit/>
                        </wps:bodyPr>
                      </wps:wsp>
                      <wps:wsp>
                        <wps:cNvPr id="367" name="Rectangle 367"/>
                        <wps:cNvSpPr/>
                        <wps:spPr>
                          <a:xfrm>
                            <a:off x="2279904" y="826424"/>
                            <a:ext cx="3698093" cy="208329"/>
                          </a:xfrm>
                          <a:prstGeom prst="rect">
                            <a:avLst/>
                          </a:prstGeom>
                          <a:ln>
                            <a:noFill/>
                          </a:ln>
                        </wps:spPr>
                        <wps:txbx>
                          <w:txbxContent>
                            <w:p w14:paraId="6C1FB41A" w14:textId="77777777" w:rsidR="006B0671" w:rsidRDefault="006B0671" w:rsidP="006B0671">
                              <w:r>
                                <w:rPr>
                                  <w:rFonts w:ascii="Arial" w:eastAsia="Arial" w:hAnsi="Arial" w:cs="Arial"/>
                                </w:rPr>
                                <w:t xml:space="preserve">Behaviour that creates a hostile, humiliating, </w:t>
                              </w:r>
                            </w:p>
                          </w:txbxContent>
                        </wps:txbx>
                        <wps:bodyPr horzOverflow="overflow" vert="horz" lIns="0" tIns="0" rIns="0" bIns="0" rtlCol="0">
                          <a:noAutofit/>
                        </wps:bodyPr>
                      </wps:wsp>
                      <wps:wsp>
                        <wps:cNvPr id="368" name="Rectangle 368"/>
                        <wps:cNvSpPr/>
                        <wps:spPr>
                          <a:xfrm>
                            <a:off x="2279904" y="972728"/>
                            <a:ext cx="3883581" cy="208329"/>
                          </a:xfrm>
                          <a:prstGeom prst="rect">
                            <a:avLst/>
                          </a:prstGeom>
                          <a:ln>
                            <a:noFill/>
                          </a:ln>
                        </wps:spPr>
                        <wps:txbx>
                          <w:txbxContent>
                            <w:p w14:paraId="083AD7A5" w14:textId="77777777" w:rsidR="006B0671" w:rsidRDefault="006B0671" w:rsidP="006B0671">
                              <w:r>
                                <w:rPr>
                                  <w:rFonts w:ascii="Arial" w:eastAsia="Arial" w:hAnsi="Arial" w:cs="Arial"/>
                                </w:rPr>
                                <w:t xml:space="preserve">degrading or similarly offensive environment in </w:t>
                              </w:r>
                            </w:p>
                          </w:txbxContent>
                        </wps:txbx>
                        <wps:bodyPr horzOverflow="overflow" vert="horz" lIns="0" tIns="0" rIns="0" bIns="0" rtlCol="0">
                          <a:noAutofit/>
                        </wps:bodyPr>
                      </wps:wsp>
                      <wps:wsp>
                        <wps:cNvPr id="369" name="Rectangle 369"/>
                        <wps:cNvSpPr/>
                        <wps:spPr>
                          <a:xfrm>
                            <a:off x="2279904" y="1115983"/>
                            <a:ext cx="2944093" cy="208330"/>
                          </a:xfrm>
                          <a:prstGeom prst="rect">
                            <a:avLst/>
                          </a:prstGeom>
                          <a:ln>
                            <a:noFill/>
                          </a:ln>
                        </wps:spPr>
                        <wps:txbx>
                          <w:txbxContent>
                            <w:p w14:paraId="5732D2A2" w14:textId="77777777" w:rsidR="006B0671" w:rsidRDefault="006B0671" w:rsidP="006B0671">
                              <w:r>
                                <w:rPr>
                                  <w:rFonts w:ascii="Arial" w:eastAsia="Arial" w:hAnsi="Arial" w:cs="Arial"/>
                                </w:rPr>
                                <w:t>relation to a protected characteristic</w:t>
                              </w:r>
                            </w:p>
                          </w:txbxContent>
                        </wps:txbx>
                        <wps:bodyPr horzOverflow="overflow" vert="horz" lIns="0" tIns="0" rIns="0" bIns="0" rtlCol="0">
                          <a:noAutofit/>
                        </wps:bodyPr>
                      </wps:wsp>
                      <wps:wsp>
                        <wps:cNvPr id="370" name="Shape 370"/>
                        <wps:cNvSpPr/>
                        <wps:spPr>
                          <a:xfrm>
                            <a:off x="9515" y="0"/>
                            <a:ext cx="1975104" cy="1503218"/>
                          </a:xfrm>
                          <a:custGeom>
                            <a:avLst/>
                            <a:gdLst/>
                            <a:ahLst/>
                            <a:cxnLst/>
                            <a:rect l="0" t="0" r="0" b="0"/>
                            <a:pathLst>
                              <a:path w="1975104" h="1503218">
                                <a:moveTo>
                                  <a:pt x="250541" y="0"/>
                                </a:moveTo>
                                <a:lnTo>
                                  <a:pt x="1724563" y="0"/>
                                </a:lnTo>
                                <a:cubicBezTo>
                                  <a:pt x="1862934" y="0"/>
                                  <a:pt x="1975104" y="112170"/>
                                  <a:pt x="1975104" y="250541"/>
                                </a:cubicBezTo>
                                <a:lnTo>
                                  <a:pt x="1975104" y="1252677"/>
                                </a:lnTo>
                                <a:cubicBezTo>
                                  <a:pt x="1975104" y="1391046"/>
                                  <a:pt x="1862934" y="1503218"/>
                                  <a:pt x="1724563" y="1503218"/>
                                </a:cubicBezTo>
                                <a:lnTo>
                                  <a:pt x="250541" y="1503218"/>
                                </a:lnTo>
                                <a:cubicBezTo>
                                  <a:pt x="112171" y="1503218"/>
                                  <a:pt x="0" y="1391046"/>
                                  <a:pt x="0" y="1252677"/>
                                </a:cubicBezTo>
                                <a:lnTo>
                                  <a:pt x="0" y="250541"/>
                                </a:lnTo>
                                <a:cubicBezTo>
                                  <a:pt x="0" y="112170"/>
                                  <a:pt x="112171" y="0"/>
                                  <a:pt x="250541" y="0"/>
                                </a:cubicBezTo>
                                <a:close/>
                              </a:path>
                            </a:pathLst>
                          </a:custGeom>
                          <a:solidFill>
                            <a:srgbClr val="2E74B6"/>
                          </a:solidFill>
                          <a:ln w="0" cap="flat">
                            <a:noFill/>
                            <a:miter lim="101600"/>
                          </a:ln>
                          <a:effectLst/>
                        </wps:spPr>
                        <wps:bodyPr/>
                      </wps:wsp>
                      <wps:wsp>
                        <wps:cNvPr id="371" name="Shape 371"/>
                        <wps:cNvSpPr/>
                        <wps:spPr>
                          <a:xfrm>
                            <a:off x="9515" y="0"/>
                            <a:ext cx="1975104" cy="1503217"/>
                          </a:xfrm>
                          <a:custGeom>
                            <a:avLst/>
                            <a:gdLst/>
                            <a:ahLst/>
                            <a:cxnLst/>
                            <a:rect l="0" t="0" r="0" b="0"/>
                            <a:pathLst>
                              <a:path w="1975104" h="1503217">
                                <a:moveTo>
                                  <a:pt x="0" y="250541"/>
                                </a:moveTo>
                                <a:cubicBezTo>
                                  <a:pt x="0" y="112171"/>
                                  <a:pt x="112171" y="0"/>
                                  <a:pt x="250541" y="0"/>
                                </a:cubicBezTo>
                                <a:lnTo>
                                  <a:pt x="1724564" y="0"/>
                                </a:lnTo>
                                <a:cubicBezTo>
                                  <a:pt x="1862933" y="0"/>
                                  <a:pt x="1975104" y="112171"/>
                                  <a:pt x="1975104" y="250541"/>
                                </a:cubicBezTo>
                                <a:lnTo>
                                  <a:pt x="1975104" y="1252677"/>
                                </a:lnTo>
                                <a:cubicBezTo>
                                  <a:pt x="1975104" y="1391047"/>
                                  <a:pt x="1862933" y="1503217"/>
                                  <a:pt x="1724564" y="1503217"/>
                                </a:cubicBezTo>
                                <a:lnTo>
                                  <a:pt x="250541" y="1503217"/>
                                </a:lnTo>
                                <a:cubicBezTo>
                                  <a:pt x="112171" y="1503217"/>
                                  <a:pt x="0" y="1391047"/>
                                  <a:pt x="0" y="1252677"/>
                                </a:cubicBezTo>
                                <a:close/>
                              </a:path>
                            </a:pathLst>
                          </a:custGeom>
                          <a:noFill/>
                          <a:ln w="12700" cap="flat" cmpd="sng" algn="ctr">
                            <a:solidFill>
                              <a:srgbClr val="FFFFFF"/>
                            </a:solidFill>
                            <a:prstDash val="solid"/>
                            <a:miter lim="101600"/>
                          </a:ln>
                          <a:effectLst/>
                        </wps:spPr>
                        <wps:bodyPr/>
                      </wps:wsp>
                      <wps:wsp>
                        <wps:cNvPr id="372" name="Rectangle 372"/>
                        <wps:cNvSpPr/>
                        <wps:spPr>
                          <a:xfrm>
                            <a:off x="517896" y="647009"/>
                            <a:ext cx="1274295" cy="262677"/>
                          </a:xfrm>
                          <a:prstGeom prst="rect">
                            <a:avLst/>
                          </a:prstGeom>
                          <a:ln>
                            <a:noFill/>
                          </a:ln>
                        </wps:spPr>
                        <wps:txbx>
                          <w:txbxContent>
                            <w:p w14:paraId="28CA06A2" w14:textId="77777777" w:rsidR="006B0671" w:rsidRPr="00B9623E" w:rsidRDefault="006B0671" w:rsidP="006B0671">
                              <w:r w:rsidRPr="00B9623E">
                                <w:rPr>
                                  <w:rFonts w:ascii="Arial" w:eastAsia="Arial" w:hAnsi="Arial" w:cs="Arial"/>
                                  <w:sz w:val="28"/>
                                </w:rPr>
                                <w:t>Harassment</w:t>
                              </w:r>
                            </w:p>
                          </w:txbxContent>
                        </wps:txbx>
                        <wps:bodyPr horzOverflow="overflow" vert="horz" lIns="0" tIns="0" rIns="0" bIns="0" rtlCol="0">
                          <a:noAutofit/>
                        </wps:bodyPr>
                      </wps:wsp>
                      <wps:wsp>
                        <wps:cNvPr id="373" name="Shape 373"/>
                        <wps:cNvSpPr/>
                        <wps:spPr>
                          <a:xfrm>
                            <a:off x="1975104" y="1828805"/>
                            <a:ext cx="3511296" cy="1140802"/>
                          </a:xfrm>
                          <a:custGeom>
                            <a:avLst/>
                            <a:gdLst/>
                            <a:ahLst/>
                            <a:cxnLst/>
                            <a:rect l="0" t="0" r="0" b="0"/>
                            <a:pathLst>
                              <a:path w="3511296" h="1140802">
                                <a:moveTo>
                                  <a:pt x="0" y="0"/>
                                </a:moveTo>
                                <a:lnTo>
                                  <a:pt x="3321158" y="0"/>
                                </a:lnTo>
                                <a:cubicBezTo>
                                  <a:pt x="3426168" y="0"/>
                                  <a:pt x="3511296" y="85128"/>
                                  <a:pt x="3511296" y="190139"/>
                                </a:cubicBezTo>
                                <a:lnTo>
                                  <a:pt x="3511296" y="950664"/>
                                </a:lnTo>
                                <a:cubicBezTo>
                                  <a:pt x="3511296" y="1055674"/>
                                  <a:pt x="3426168" y="1140802"/>
                                  <a:pt x="3321158" y="1140802"/>
                                </a:cubicBezTo>
                                <a:lnTo>
                                  <a:pt x="0" y="1140802"/>
                                </a:lnTo>
                                <a:lnTo>
                                  <a:pt x="0" y="0"/>
                                </a:lnTo>
                                <a:close/>
                              </a:path>
                            </a:pathLst>
                          </a:custGeom>
                          <a:solidFill>
                            <a:srgbClr val="B4C7E7">
                              <a:alpha val="90196"/>
                            </a:srgbClr>
                          </a:solidFill>
                          <a:ln w="0" cap="flat">
                            <a:noFill/>
                            <a:miter lim="101600"/>
                          </a:ln>
                          <a:effectLst/>
                        </wps:spPr>
                        <wps:bodyPr/>
                      </wps:wsp>
                      <wps:wsp>
                        <wps:cNvPr id="374" name="Shape 374"/>
                        <wps:cNvSpPr/>
                        <wps:spPr>
                          <a:xfrm>
                            <a:off x="1975104" y="1828805"/>
                            <a:ext cx="3511296" cy="1140801"/>
                          </a:xfrm>
                          <a:custGeom>
                            <a:avLst/>
                            <a:gdLst/>
                            <a:ahLst/>
                            <a:cxnLst/>
                            <a:rect l="0" t="0" r="0" b="0"/>
                            <a:pathLst>
                              <a:path w="3511296" h="1140801">
                                <a:moveTo>
                                  <a:pt x="3511296" y="190138"/>
                                </a:moveTo>
                                <a:lnTo>
                                  <a:pt x="3511296" y="950663"/>
                                </a:lnTo>
                                <a:cubicBezTo>
                                  <a:pt x="3511296" y="1055673"/>
                                  <a:pt x="3426169" y="1140801"/>
                                  <a:pt x="3321159" y="1140801"/>
                                </a:cubicBezTo>
                                <a:lnTo>
                                  <a:pt x="0" y="1140801"/>
                                </a:lnTo>
                                <a:lnTo>
                                  <a:pt x="0" y="0"/>
                                </a:lnTo>
                                <a:lnTo>
                                  <a:pt x="3321159" y="0"/>
                                </a:lnTo>
                                <a:cubicBezTo>
                                  <a:pt x="3426169" y="0"/>
                                  <a:pt x="3511296" y="85127"/>
                                  <a:pt x="3511296" y="190138"/>
                                </a:cubicBezTo>
                                <a:close/>
                              </a:path>
                            </a:pathLst>
                          </a:custGeom>
                          <a:noFill/>
                          <a:ln w="0" cap="flat" cmpd="sng" algn="ctr">
                            <a:solidFill>
                              <a:srgbClr val="FFE8CA">
                                <a:alpha val="90196"/>
                              </a:srgbClr>
                            </a:solidFill>
                            <a:prstDash val="solid"/>
                            <a:miter lim="101600"/>
                          </a:ln>
                          <a:effectLst/>
                        </wps:spPr>
                        <wps:bodyPr/>
                      </wps:wsp>
                      <wps:wsp>
                        <wps:cNvPr id="375" name="Rectangle 375"/>
                        <wps:cNvSpPr/>
                        <wps:spPr>
                          <a:xfrm>
                            <a:off x="2222754" y="2097440"/>
                            <a:ext cx="65267" cy="208330"/>
                          </a:xfrm>
                          <a:prstGeom prst="rect">
                            <a:avLst/>
                          </a:prstGeom>
                          <a:ln>
                            <a:noFill/>
                          </a:ln>
                        </wps:spPr>
                        <wps:txbx>
                          <w:txbxContent>
                            <w:p w14:paraId="1DA7F98F" w14:textId="77777777" w:rsidR="006B0671" w:rsidRDefault="006B0671" w:rsidP="006B0671">
                              <w:r>
                                <w:rPr>
                                  <w:rFonts w:ascii="Arial" w:eastAsia="Arial" w:hAnsi="Arial" w:cs="Arial"/>
                                </w:rPr>
                                <w:t>•</w:t>
                              </w:r>
                            </w:p>
                          </w:txbxContent>
                        </wps:txbx>
                        <wps:bodyPr horzOverflow="overflow" vert="horz" lIns="0" tIns="0" rIns="0" bIns="0" rtlCol="0">
                          <a:noAutofit/>
                        </wps:bodyPr>
                      </wps:wsp>
                      <wps:wsp>
                        <wps:cNvPr id="376" name="Rectangle 376"/>
                        <wps:cNvSpPr/>
                        <wps:spPr>
                          <a:xfrm>
                            <a:off x="2279904" y="2097440"/>
                            <a:ext cx="3274530" cy="208330"/>
                          </a:xfrm>
                          <a:prstGeom prst="rect">
                            <a:avLst/>
                          </a:prstGeom>
                          <a:ln>
                            <a:noFill/>
                          </a:ln>
                        </wps:spPr>
                        <wps:txbx>
                          <w:txbxContent>
                            <w:p w14:paraId="1B3778BA" w14:textId="77777777" w:rsidR="006B0671" w:rsidRDefault="006B0671" w:rsidP="006B0671">
                              <w:r>
                                <w:rPr>
                                  <w:rFonts w:ascii="Arial" w:eastAsia="Arial" w:hAnsi="Arial" w:cs="Arial"/>
                                </w:rPr>
                                <w:t xml:space="preserve">Behaviour that leaves the victim feeling </w:t>
                              </w:r>
                            </w:p>
                          </w:txbxContent>
                        </wps:txbx>
                        <wps:bodyPr horzOverflow="overflow" vert="horz" lIns="0" tIns="0" rIns="0" bIns="0" rtlCol="0">
                          <a:noAutofit/>
                        </wps:bodyPr>
                      </wps:wsp>
                      <wps:wsp>
                        <wps:cNvPr id="377" name="Rectangle 377"/>
                        <wps:cNvSpPr/>
                        <wps:spPr>
                          <a:xfrm>
                            <a:off x="2279904" y="2240696"/>
                            <a:ext cx="3855572" cy="208329"/>
                          </a:xfrm>
                          <a:prstGeom prst="rect">
                            <a:avLst/>
                          </a:prstGeom>
                          <a:ln>
                            <a:noFill/>
                          </a:ln>
                        </wps:spPr>
                        <wps:txbx>
                          <w:txbxContent>
                            <w:p w14:paraId="5C07B765" w14:textId="77777777" w:rsidR="006B0671" w:rsidRDefault="006B0671" w:rsidP="006B0671">
                              <w:r>
                                <w:rPr>
                                  <w:rFonts w:ascii="Arial" w:eastAsia="Arial" w:hAnsi="Arial" w:cs="Arial"/>
                                </w:rPr>
                                <w:t xml:space="preserve">threatened, intimidated, humiliated, vulnerable </w:t>
                              </w:r>
                            </w:p>
                          </w:txbxContent>
                        </wps:txbx>
                        <wps:bodyPr horzOverflow="overflow" vert="horz" lIns="0" tIns="0" rIns="0" bIns="0" rtlCol="0">
                          <a:noAutofit/>
                        </wps:bodyPr>
                      </wps:wsp>
                      <wps:wsp>
                        <wps:cNvPr id="378" name="Rectangle 378"/>
                        <wps:cNvSpPr/>
                        <wps:spPr>
                          <a:xfrm>
                            <a:off x="2279904" y="2387000"/>
                            <a:ext cx="3521593" cy="208329"/>
                          </a:xfrm>
                          <a:prstGeom prst="rect">
                            <a:avLst/>
                          </a:prstGeom>
                          <a:ln>
                            <a:noFill/>
                          </a:ln>
                        </wps:spPr>
                        <wps:txbx>
                          <w:txbxContent>
                            <w:p w14:paraId="1D0D9DD8" w14:textId="77777777" w:rsidR="006B0671" w:rsidRDefault="006B0671" w:rsidP="006B0671">
                              <w:r>
                                <w:rPr>
                                  <w:rFonts w:ascii="Arial" w:eastAsia="Arial" w:hAnsi="Arial" w:cs="Arial"/>
                                </w:rPr>
                                <w:t xml:space="preserve">or otherwise upset.  It does not need to be </w:t>
                              </w:r>
                            </w:p>
                          </w:txbxContent>
                        </wps:txbx>
                        <wps:bodyPr horzOverflow="overflow" vert="horz" lIns="0" tIns="0" rIns="0" bIns="0" rtlCol="0">
                          <a:noAutofit/>
                        </wps:bodyPr>
                      </wps:wsp>
                      <wps:wsp>
                        <wps:cNvPr id="379" name="Rectangle 379"/>
                        <wps:cNvSpPr/>
                        <wps:spPr>
                          <a:xfrm>
                            <a:off x="2279904" y="2530257"/>
                            <a:ext cx="3244284" cy="208330"/>
                          </a:xfrm>
                          <a:prstGeom prst="rect">
                            <a:avLst/>
                          </a:prstGeom>
                          <a:ln>
                            <a:noFill/>
                          </a:ln>
                        </wps:spPr>
                        <wps:txbx>
                          <w:txbxContent>
                            <w:p w14:paraId="2A39ACE4" w14:textId="77777777" w:rsidR="006B0671" w:rsidRDefault="006B0671" w:rsidP="006B0671">
                              <w:r>
                                <w:rPr>
                                  <w:rFonts w:ascii="Arial" w:eastAsia="Arial" w:hAnsi="Arial" w:cs="Arial"/>
                                </w:rPr>
                                <w:t>connected to a protected characteristic.</w:t>
                              </w:r>
                            </w:p>
                          </w:txbxContent>
                        </wps:txbx>
                        <wps:bodyPr horzOverflow="overflow" vert="horz" lIns="0" tIns="0" rIns="0" bIns="0" rtlCol="0">
                          <a:noAutofit/>
                        </wps:bodyPr>
                      </wps:wsp>
                      <wps:wsp>
                        <wps:cNvPr id="380" name="Shape 380"/>
                        <wps:cNvSpPr/>
                        <wps:spPr>
                          <a:xfrm>
                            <a:off x="0" y="1598426"/>
                            <a:ext cx="1975104" cy="1601560"/>
                          </a:xfrm>
                          <a:custGeom>
                            <a:avLst/>
                            <a:gdLst/>
                            <a:ahLst/>
                            <a:cxnLst/>
                            <a:rect l="0" t="0" r="0" b="0"/>
                            <a:pathLst>
                              <a:path w="1975104" h="1601560">
                                <a:moveTo>
                                  <a:pt x="266933" y="0"/>
                                </a:moveTo>
                                <a:lnTo>
                                  <a:pt x="1708171" y="0"/>
                                </a:lnTo>
                                <a:cubicBezTo>
                                  <a:pt x="1855594" y="0"/>
                                  <a:pt x="1975104" y="119510"/>
                                  <a:pt x="1975104" y="266933"/>
                                </a:cubicBezTo>
                                <a:lnTo>
                                  <a:pt x="1975104" y="1334628"/>
                                </a:lnTo>
                                <a:cubicBezTo>
                                  <a:pt x="1975104" y="1482051"/>
                                  <a:pt x="1855594" y="1601560"/>
                                  <a:pt x="1708171" y="1601560"/>
                                </a:cubicBezTo>
                                <a:lnTo>
                                  <a:pt x="266933" y="1601560"/>
                                </a:lnTo>
                                <a:cubicBezTo>
                                  <a:pt x="119510" y="1601560"/>
                                  <a:pt x="0" y="1482051"/>
                                  <a:pt x="0" y="1334628"/>
                                </a:cubicBezTo>
                                <a:lnTo>
                                  <a:pt x="0" y="266933"/>
                                </a:lnTo>
                                <a:cubicBezTo>
                                  <a:pt x="0" y="119510"/>
                                  <a:pt x="119510" y="0"/>
                                  <a:pt x="266933" y="0"/>
                                </a:cubicBezTo>
                                <a:close/>
                              </a:path>
                            </a:pathLst>
                          </a:custGeom>
                          <a:solidFill>
                            <a:srgbClr val="2E74B6"/>
                          </a:solidFill>
                          <a:ln w="0" cap="flat">
                            <a:noFill/>
                            <a:miter lim="101600"/>
                          </a:ln>
                          <a:effectLst/>
                        </wps:spPr>
                        <wps:bodyPr/>
                      </wps:wsp>
                      <wps:wsp>
                        <wps:cNvPr id="381" name="Shape 381"/>
                        <wps:cNvSpPr/>
                        <wps:spPr>
                          <a:xfrm>
                            <a:off x="0" y="1598426"/>
                            <a:ext cx="1975104" cy="1601561"/>
                          </a:xfrm>
                          <a:custGeom>
                            <a:avLst/>
                            <a:gdLst/>
                            <a:ahLst/>
                            <a:cxnLst/>
                            <a:rect l="0" t="0" r="0" b="0"/>
                            <a:pathLst>
                              <a:path w="1975104" h="1601561">
                                <a:moveTo>
                                  <a:pt x="0" y="266933"/>
                                </a:moveTo>
                                <a:cubicBezTo>
                                  <a:pt x="0" y="119510"/>
                                  <a:pt x="119510" y="0"/>
                                  <a:pt x="266933" y="0"/>
                                </a:cubicBezTo>
                                <a:lnTo>
                                  <a:pt x="1708171" y="0"/>
                                </a:lnTo>
                                <a:cubicBezTo>
                                  <a:pt x="1855594" y="0"/>
                                  <a:pt x="1975104" y="119510"/>
                                  <a:pt x="1975104" y="266933"/>
                                </a:cubicBezTo>
                                <a:lnTo>
                                  <a:pt x="1975104" y="1334628"/>
                                </a:lnTo>
                                <a:cubicBezTo>
                                  <a:pt x="1975104" y="1482051"/>
                                  <a:pt x="1855594" y="1601561"/>
                                  <a:pt x="1708171" y="1601561"/>
                                </a:cubicBezTo>
                                <a:lnTo>
                                  <a:pt x="266933" y="1601561"/>
                                </a:lnTo>
                                <a:cubicBezTo>
                                  <a:pt x="119510" y="1601561"/>
                                  <a:pt x="0" y="1482051"/>
                                  <a:pt x="0" y="1334628"/>
                                </a:cubicBezTo>
                                <a:close/>
                              </a:path>
                            </a:pathLst>
                          </a:custGeom>
                          <a:noFill/>
                          <a:ln w="12700" cap="flat" cmpd="sng" algn="ctr">
                            <a:solidFill>
                              <a:srgbClr val="FFFFFF"/>
                            </a:solidFill>
                            <a:prstDash val="solid"/>
                            <a:miter lim="101600"/>
                          </a:ln>
                          <a:effectLst/>
                        </wps:spPr>
                        <wps:bodyPr/>
                      </wps:wsp>
                      <wps:wsp>
                        <wps:cNvPr id="382" name="Rectangle 382"/>
                        <wps:cNvSpPr/>
                        <wps:spPr>
                          <a:xfrm>
                            <a:off x="676243" y="2292929"/>
                            <a:ext cx="826927" cy="262675"/>
                          </a:xfrm>
                          <a:prstGeom prst="rect">
                            <a:avLst/>
                          </a:prstGeom>
                          <a:ln>
                            <a:noFill/>
                          </a:ln>
                        </wps:spPr>
                        <wps:txbx>
                          <w:txbxContent>
                            <w:p w14:paraId="0198FA04" w14:textId="77777777" w:rsidR="006B0671" w:rsidRDefault="006B0671" w:rsidP="006B0671">
                              <w:r w:rsidRPr="00B9623E">
                                <w:rPr>
                                  <w:rFonts w:ascii="Arial" w:eastAsia="Arial" w:hAnsi="Arial" w:cs="Arial"/>
                                  <w:sz w:val="28"/>
                                </w:rPr>
                                <w:t>Bullying</w:t>
                              </w:r>
                            </w:p>
                          </w:txbxContent>
                        </wps:txbx>
                        <wps:bodyPr horzOverflow="overflow" vert="horz" lIns="0" tIns="0" rIns="0" bIns="0" rtlCol="0">
                          <a:noAutofit/>
                        </wps:bodyPr>
                      </wps:wsp>
                    </wpg:wgp>
                  </a:graphicData>
                </a:graphic>
              </wp:inline>
            </w:drawing>
          </mc:Choice>
          <mc:Fallback>
            <w:pict>
              <v:group w14:anchorId="15F49334" id="Group 14593" o:spid="_x0000_s1032" alt="explanations for harassment and bullying" style="width:435.35pt;height:256.1pt;mso-position-horizontal-relative:char;mso-position-vertical-relative:line" coordsize="55290,3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">
                <v:rect id="Rectangle 359" o:spid="_x0000_s1033" style="position:absolute;left:54973;top:30814;width:421;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424AE524" w14:textId="77777777" w:rsidR="006B0671" w:rsidRDefault="006B0671" w:rsidP="006B0671">
                        <w:r>
                          <w:t xml:space="preserve"> </w:t>
                        </w:r>
                      </w:p>
                    </w:txbxContent>
                  </v:textbox>
                </v:rect>
                <v:shape id="Shape 360" o:spid="_x0000_s1034" style="position:absolute;left:19751;top:1507;width:35113;height:11834;visibility:visible;mso-wrap-style:square;v-text-anchor:top" coordsize="3511296,118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" path="m,l3314069,v108925,,197227,88301,197227,197226l3511296,986101v,108925,-88302,197226,-197227,197226l,1183327,,xe" fillcolor="#b4c7e7" stroked="f" strokeweight="0">
                  <v:fill opacity="59110f"/>
                  <v:stroke miterlimit="83231f" joinstyle="miter"/>
                  <v:path arrowok="t" textboxrect="0,0,3511296,1183327"/>
                </v:shape>
                <v:shape id="Shape 361" o:spid="_x0000_s1035" style="position:absolute;left:19751;top:1507;width:35113;height:11834;visibility:visible;mso-wrap-style:square;v-text-anchor:top" coordsize="3511296,118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" path="m3511296,197226r,788875c3511296,1095026,3422995,1183327,3314070,1183327l,1183327,,,3314070,v108925,,197226,88301,197226,197226xe" filled="f" strokecolor="#ffe8ca" strokeweight="0">
                  <v:stroke opacity="59110f" miterlimit="66585f" joinstyle="miter"/>
                  <v:path arrowok="t" textboxrect="0,0,3511296,1183327"/>
                </v:shape>
                <v:rect id="Rectangle 362" o:spid="_x0000_s1036" style="position:absolute;left:22227;top:2015;width:653;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56BB74DF" w14:textId="77777777" w:rsidR="006B0671" w:rsidRDefault="006B0671" w:rsidP="006B0671">
                        <w:r>
                          <w:rPr>
                            <w:rFonts w:ascii="Arial" w:eastAsia="Arial" w:hAnsi="Arial" w:cs="Arial"/>
                          </w:rPr>
                          <w:t>•</w:t>
                        </w:r>
                      </w:p>
                    </w:txbxContent>
                  </v:textbox>
                </v:rect>
                <v:rect id="Rectangle 363" o:spid="_x0000_s1037" style="position:absolute;left:22799;top:2015;width:39052;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666CDC42" w14:textId="77777777" w:rsidR="006B0671" w:rsidRDefault="006B0671" w:rsidP="006B0671">
                        <w:r>
                          <w:rPr>
                            <w:rFonts w:ascii="Arial" w:eastAsia="Arial" w:hAnsi="Arial" w:cs="Arial"/>
                          </w:rPr>
                          <w:t xml:space="preserve">Where a person is subject to uninvited conduct </w:t>
                        </w:r>
                      </w:p>
                    </w:txbxContent>
                  </v:textbox>
                </v:rect>
                <v:rect id="Rectangle 364" o:spid="_x0000_s1038" style="position:absolute;left:22799;top:3448;width:378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41DCF787" w14:textId="77777777" w:rsidR="006B0671" w:rsidRDefault="006B0671" w:rsidP="006B0671">
                        <w:r>
                          <w:rPr>
                            <w:rFonts w:ascii="Arial" w:eastAsia="Arial" w:hAnsi="Arial" w:cs="Arial"/>
                          </w:rPr>
                          <w:t xml:space="preserve">that violates their dignity, in connection with a </w:t>
                        </w:r>
                      </w:p>
                    </w:txbxContent>
                  </v:textbox>
                </v:rect>
                <v:rect id="Rectangle 365" o:spid="_x0000_s1039" style="position:absolute;left:22799;top:4911;width:1921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7FEFEF2F" w14:textId="77777777" w:rsidR="006B0671" w:rsidRDefault="006B0671" w:rsidP="006B0671">
                        <w:r>
                          <w:rPr>
                            <w:rFonts w:ascii="Arial" w:eastAsia="Arial" w:hAnsi="Arial" w:cs="Arial"/>
                          </w:rPr>
                          <w:t>protected characteristic</w:t>
                        </w:r>
                      </w:p>
                    </w:txbxContent>
                  </v:textbox>
                </v:rect>
                <v:rect id="Rectangle 366" o:spid="_x0000_s1040" style="position:absolute;left:22227;top:8264;width:65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5491C79F" w14:textId="77777777" w:rsidR="006B0671" w:rsidRDefault="006B0671" w:rsidP="006B0671">
                        <w:r>
                          <w:rPr>
                            <w:rFonts w:ascii="Arial" w:eastAsia="Arial" w:hAnsi="Arial" w:cs="Arial"/>
                          </w:rPr>
                          <w:t>•</w:t>
                        </w:r>
                      </w:p>
                    </w:txbxContent>
                  </v:textbox>
                </v:rect>
                <v:rect id="Rectangle 367" o:spid="_x0000_s1041" style="position:absolute;left:22799;top:8264;width:3698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6C1FB41A" w14:textId="77777777" w:rsidR="006B0671" w:rsidRDefault="006B0671" w:rsidP="006B0671">
                        <w:r>
                          <w:rPr>
                            <w:rFonts w:ascii="Arial" w:eastAsia="Arial" w:hAnsi="Arial" w:cs="Arial"/>
                          </w:rPr>
                          <w:t xml:space="preserve">Behaviour that creates a hostile, humiliating, </w:t>
                        </w:r>
                      </w:p>
                    </w:txbxContent>
                  </v:textbox>
                </v:rect>
                <v:rect id="Rectangle 368" o:spid="_x0000_s1042" style="position:absolute;left:22799;top:9727;width:3883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083AD7A5" w14:textId="77777777" w:rsidR="006B0671" w:rsidRDefault="006B0671" w:rsidP="006B0671">
                        <w:r>
                          <w:rPr>
                            <w:rFonts w:ascii="Arial" w:eastAsia="Arial" w:hAnsi="Arial" w:cs="Arial"/>
                          </w:rPr>
                          <w:t xml:space="preserve">degrading or similarly offensive environment in </w:t>
                        </w:r>
                      </w:p>
                    </w:txbxContent>
                  </v:textbox>
                </v:rect>
                <v:rect id="Rectangle 369" o:spid="_x0000_s1043" style="position:absolute;left:22799;top:11159;width:29440;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5732D2A2" w14:textId="77777777" w:rsidR="006B0671" w:rsidRDefault="006B0671" w:rsidP="006B0671">
                        <w:r>
                          <w:rPr>
                            <w:rFonts w:ascii="Arial" w:eastAsia="Arial" w:hAnsi="Arial" w:cs="Arial"/>
                          </w:rPr>
                          <w:t>relation to a protected characteristic</w:t>
                        </w:r>
                      </w:p>
                    </w:txbxContent>
                  </v:textbox>
                </v:rect>
                <v:shape id="Shape 370" o:spid="_x0000_s1044" style="position:absolute;left:95;width:19751;height:15032;visibility:visible;mso-wrap-style:square;v-text-anchor:top" coordsize="1975104,150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" path="m250541,l1724563,v138371,,250541,112170,250541,250541l1975104,1252677v,138369,-112170,250541,-250541,250541l250541,1503218c112171,1503218,,1391046,,1252677l,250541c,112170,112171,,250541,xe" fillcolor="#2e74b6" stroked="f" strokeweight="0">
                  <v:stroke miterlimit="66585f" joinstyle="miter"/>
                  <v:path arrowok="t" textboxrect="0,0,1975104,1503218"/>
                </v:shape>
                <v:shape id="Shape 371" o:spid="_x0000_s1045" style="position:absolute;left:95;width:19751;height:15032;visibility:visible;mso-wrap-style:square;v-text-anchor:top" coordsize="1975104,150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" path="m,250541c,112171,112171,,250541,l1724564,v138369,,250540,112171,250540,250541l1975104,1252677v,138370,-112171,250540,-250540,250540l250541,1503217c112171,1503217,,1391047,,1252677l,250541xe" filled="f" strokecolor="white" strokeweight="1pt">
                  <v:stroke miterlimit="66585f" joinstyle="miter"/>
                  <v:path arrowok="t" textboxrect="0,0,1975104,1503217"/>
                </v:shape>
                <v:rect id="Rectangle 372" o:spid="_x0000_s1046" style="position:absolute;left:5178;top:6470;width:1274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28CA06A2" w14:textId="77777777" w:rsidR="006B0671" w:rsidRPr="00B9623E" w:rsidRDefault="006B0671" w:rsidP="006B0671">
                        <w:r w:rsidRPr="00B9623E">
                          <w:rPr>
                            <w:rFonts w:ascii="Arial" w:eastAsia="Arial" w:hAnsi="Arial" w:cs="Arial"/>
                            <w:sz w:val="28"/>
                          </w:rPr>
                          <w:t>Harassment</w:t>
                        </w:r>
                      </w:p>
                    </w:txbxContent>
                  </v:textbox>
                </v:rect>
                <v:shape id="Shape 373" o:spid="_x0000_s1047" style="position:absolute;left:19751;top:18288;width:35113;height:11408;visibility:visible;mso-wrap-style:square;v-text-anchor:top" coordsize="3511296,11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" path="m,l3321158,v105010,,190138,85128,190138,190139l3511296,950664v,105010,-85128,190138,-190138,190138l,1140802,,xe" fillcolor="#b4c7e7" stroked="f" strokeweight="0">
                  <v:fill opacity="59110f"/>
                  <v:stroke miterlimit="66585f" joinstyle="miter"/>
                  <v:path arrowok="t" textboxrect="0,0,3511296,1140802"/>
                </v:shape>
                <v:shape id="Shape 374" o:spid="_x0000_s1048" style="position:absolute;left:19751;top:18288;width:35113;height:11408;visibility:visible;mso-wrap-style:square;v-text-anchor:top" coordsize="3511296,114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" path="m3511296,190138r,760525c3511296,1055673,3426169,1140801,3321159,1140801l,1140801,,,3321159,v105010,,190137,85127,190137,190138xe" filled="f" strokecolor="#ffe8ca" strokeweight="0">
                  <v:stroke opacity="59110f" miterlimit="66585f" joinstyle="miter"/>
                  <v:path arrowok="t" textboxrect="0,0,3511296,1140801"/>
                </v:shape>
                <v:rect id="Rectangle 375" o:spid="_x0000_s1049" style="position:absolute;left:22227;top:20974;width:65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1DA7F98F" w14:textId="77777777" w:rsidR="006B0671" w:rsidRDefault="006B0671" w:rsidP="006B0671">
                        <w:r>
                          <w:rPr>
                            <w:rFonts w:ascii="Arial" w:eastAsia="Arial" w:hAnsi="Arial" w:cs="Arial"/>
                          </w:rPr>
                          <w:t>•</w:t>
                        </w:r>
                      </w:p>
                    </w:txbxContent>
                  </v:textbox>
                </v:rect>
                <v:rect id="Rectangle 376" o:spid="_x0000_s1050" style="position:absolute;left:22799;top:20974;width:3274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1B3778BA" w14:textId="77777777" w:rsidR="006B0671" w:rsidRDefault="006B0671" w:rsidP="006B0671">
                        <w:r>
                          <w:rPr>
                            <w:rFonts w:ascii="Arial" w:eastAsia="Arial" w:hAnsi="Arial" w:cs="Arial"/>
                          </w:rPr>
                          <w:t xml:space="preserve">Behaviour that leaves the victim feeling </w:t>
                        </w:r>
                      </w:p>
                    </w:txbxContent>
                  </v:textbox>
                </v:rect>
                <v:rect id="Rectangle 377" o:spid="_x0000_s1051" style="position:absolute;left:22799;top:22406;width:38555;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5C07B765" w14:textId="77777777" w:rsidR="006B0671" w:rsidRDefault="006B0671" w:rsidP="006B0671">
                        <w:r>
                          <w:rPr>
                            <w:rFonts w:ascii="Arial" w:eastAsia="Arial" w:hAnsi="Arial" w:cs="Arial"/>
                          </w:rPr>
                          <w:t xml:space="preserve">threatened, intimidated, humiliated, vulnerable </w:t>
                        </w:r>
                      </w:p>
                    </w:txbxContent>
                  </v:textbox>
                </v:rect>
                <v:rect id="Rectangle 378" o:spid="_x0000_s1052" style="position:absolute;left:22799;top:23870;width:3521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1D0D9DD8" w14:textId="77777777" w:rsidR="006B0671" w:rsidRDefault="006B0671" w:rsidP="006B0671">
                        <w:r>
                          <w:rPr>
                            <w:rFonts w:ascii="Arial" w:eastAsia="Arial" w:hAnsi="Arial" w:cs="Arial"/>
                          </w:rPr>
                          <w:t xml:space="preserve">or otherwise upset.  It does not need to be </w:t>
                        </w:r>
                      </w:p>
                    </w:txbxContent>
                  </v:textbox>
                </v:rect>
                <v:rect id="Rectangle 379" o:spid="_x0000_s1053" style="position:absolute;left:22799;top:25302;width:3244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2A39ACE4" w14:textId="77777777" w:rsidR="006B0671" w:rsidRDefault="006B0671" w:rsidP="006B0671">
                        <w:r>
                          <w:rPr>
                            <w:rFonts w:ascii="Arial" w:eastAsia="Arial" w:hAnsi="Arial" w:cs="Arial"/>
                          </w:rPr>
                          <w:t>connected to a protected characteristic.</w:t>
                        </w:r>
                      </w:p>
                    </w:txbxContent>
                  </v:textbox>
                </v:rect>
                <v:shape id="Shape 380" o:spid="_x0000_s1054" style="position:absolute;top:15984;width:19751;height:16015;visibility:visible;mso-wrap-style:square;v-text-anchor:top" coordsize="1975104,1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" path="m266933,l1708171,v147423,,266933,119510,266933,266933l1975104,1334628v,147423,-119510,266932,-266933,266932l266933,1601560c119510,1601560,,1482051,,1334628l,266933c,119510,119510,,266933,xe" fillcolor="#2e74b6" stroked="f" strokeweight="0">
                  <v:stroke miterlimit="66585f" joinstyle="miter"/>
                  <v:path arrowok="t" textboxrect="0,0,1975104,1601560"/>
                </v:shape>
                <v:shape id="Shape 381" o:spid="_x0000_s1055" style="position:absolute;top:15984;width:19751;height:16015;visibility:visible;mso-wrap-style:square;v-text-anchor:top" coordsize="1975104,160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" path="m,266933c,119510,119510,,266933,l1708171,v147423,,266933,119510,266933,266933l1975104,1334628v,147423,-119510,266933,-266933,266933l266933,1601561c119510,1601561,,1482051,,1334628l,266933xe" filled="f" strokecolor="white" strokeweight="1pt">
                  <v:stroke miterlimit="66585f" joinstyle="miter"/>
                  <v:path arrowok="t" textboxrect="0,0,1975104,1601561"/>
                </v:shape>
                <v:rect id="Rectangle 382" o:spid="_x0000_s1056" style="position:absolute;left:6762;top:22929;width:8269;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0198FA04" w14:textId="77777777" w:rsidR="006B0671" w:rsidRDefault="006B0671" w:rsidP="006B0671">
                        <w:r w:rsidRPr="00B9623E">
                          <w:rPr>
                            <w:rFonts w:ascii="Arial" w:eastAsia="Arial" w:hAnsi="Arial" w:cs="Arial"/>
                            <w:sz w:val="28"/>
                          </w:rPr>
                          <w:t>Bullying</w:t>
                        </w:r>
                      </w:p>
                    </w:txbxContent>
                  </v:textbox>
                </v:rect>
                <w10:anchorlock/>
              </v:group>
            </w:pict>
          </mc:Fallback>
        </mc:AlternateContent>
      </w:r>
    </w:p>
    <w:p w14:paraId="126D8DF9" w14:textId="77777777" w:rsidR="006B0671" w:rsidRPr="006B0671" w:rsidRDefault="006B0671" w:rsidP="006B0671">
      <w:pPr>
        <w:spacing w:after="10" w:line="269" w:lineRule="auto"/>
        <w:ind w:left="-5" w:right="213" w:hanging="10"/>
        <w:jc w:val="both"/>
        <w:rPr>
          <w:rFonts w:ascii="Calibri" w:eastAsia="Calibri" w:hAnsi="Calibri" w:cs="Calibri"/>
          <w:color w:val="000000"/>
          <w:lang w:eastAsia="en-GB"/>
        </w:rPr>
      </w:pPr>
      <w:r w:rsidRPr="006B0671">
        <w:rPr>
          <w:rFonts w:ascii="Calibri" w:eastAsia="Calibri" w:hAnsi="Calibri" w:cs="Calibri"/>
          <w:b/>
          <w:color w:val="000000"/>
          <w:lang w:eastAsia="en-GB"/>
        </w:rPr>
        <w:t xml:space="preserve">What Type of Treatment amounts to Bullying or Harassment? </w:t>
      </w:r>
    </w:p>
    <w:p w14:paraId="0FEC4E9E"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790CFF9"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98775BA" w14:textId="77777777" w:rsidR="006B0671" w:rsidRPr="006B0671" w:rsidRDefault="006B0671" w:rsidP="006B0671">
      <w:pPr>
        <w:spacing w:after="3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Examples of bullying and harassment include:  </w:t>
      </w:r>
    </w:p>
    <w:p w14:paraId="2CBC1433" w14:textId="71BC2D9E" w:rsidR="006B0671" w:rsidRPr="006B0671" w:rsidRDefault="006B0671" w:rsidP="006B0671">
      <w:pPr>
        <w:numPr>
          <w:ilvl w:val="0"/>
          <w:numId w:val="123"/>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Physical conduct ranging from unwelcome touching to serious </w:t>
      </w:r>
      <w:r w:rsidR="009602F7" w:rsidRPr="006B0671">
        <w:rPr>
          <w:rFonts w:ascii="Calibri" w:eastAsia="Calibri" w:hAnsi="Calibri" w:cs="Calibri"/>
          <w:color w:val="000000"/>
          <w:lang w:eastAsia="en-GB"/>
        </w:rPr>
        <w:t>assault.</w:t>
      </w:r>
      <w:r w:rsidRPr="006B0671">
        <w:rPr>
          <w:rFonts w:ascii="Calibri" w:eastAsia="Calibri" w:hAnsi="Calibri" w:cs="Calibri"/>
          <w:color w:val="000000"/>
          <w:lang w:eastAsia="en-GB"/>
        </w:rPr>
        <w:t xml:space="preserve"> </w:t>
      </w:r>
    </w:p>
    <w:p w14:paraId="465FA1C6" w14:textId="77777777" w:rsidR="006B0671" w:rsidRPr="006B0671" w:rsidRDefault="006B0671" w:rsidP="006B0671">
      <w:pPr>
        <w:numPr>
          <w:ilvl w:val="0"/>
          <w:numId w:val="123"/>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Unwelcome sexual advances </w:t>
      </w:r>
    </w:p>
    <w:p w14:paraId="5DCDFA13" w14:textId="77777777" w:rsidR="006B0671" w:rsidRPr="006B0671" w:rsidRDefault="006B0671" w:rsidP="006B0671">
      <w:pPr>
        <w:numPr>
          <w:ilvl w:val="0"/>
          <w:numId w:val="123"/>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offer of rewards for going along with sexual advances e.g. promotion, access to training </w:t>
      </w:r>
    </w:p>
    <w:p w14:paraId="41FFA03E" w14:textId="0A8A64EA" w:rsidR="006B0671" w:rsidRPr="006B0671" w:rsidRDefault="006B0671" w:rsidP="006B0671">
      <w:pPr>
        <w:numPr>
          <w:ilvl w:val="0"/>
          <w:numId w:val="123"/>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Threats for rejecting sexual </w:t>
      </w:r>
      <w:r w:rsidR="009602F7" w:rsidRPr="006B0671">
        <w:rPr>
          <w:rFonts w:ascii="Calibri" w:eastAsia="Calibri" w:hAnsi="Calibri" w:cs="Calibri"/>
          <w:color w:val="000000"/>
          <w:lang w:eastAsia="en-GB"/>
        </w:rPr>
        <w:t>advances.</w:t>
      </w:r>
      <w:r w:rsidRPr="006B0671">
        <w:rPr>
          <w:rFonts w:ascii="Calibri" w:eastAsia="Calibri" w:hAnsi="Calibri" w:cs="Calibri"/>
          <w:color w:val="000000"/>
          <w:lang w:eastAsia="en-GB"/>
        </w:rPr>
        <w:t xml:space="preserve"> </w:t>
      </w:r>
    </w:p>
    <w:p w14:paraId="06B32F3D" w14:textId="77777777" w:rsidR="006B0671" w:rsidRPr="006B0671" w:rsidRDefault="006B0671" w:rsidP="006B0671">
      <w:pPr>
        <w:numPr>
          <w:ilvl w:val="0"/>
          <w:numId w:val="123"/>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Demeaning comments about a person’s appearance </w:t>
      </w:r>
    </w:p>
    <w:p w14:paraId="2327D9EE" w14:textId="0DFFE976" w:rsidR="006B0671" w:rsidRPr="006B0671" w:rsidRDefault="006B0671" w:rsidP="006B0671">
      <w:pPr>
        <w:numPr>
          <w:ilvl w:val="0"/>
          <w:numId w:val="123"/>
        </w:numPr>
        <w:spacing w:after="31"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Verbal abuse or offensive comments, including jokes or pranks related to age, disability, gender re-assignment, marriage, civil partnership, pregnancy, maternity, race, religion, belief, sex or sexual </w:t>
      </w:r>
      <w:r w:rsidR="009602F7" w:rsidRPr="006B0671">
        <w:rPr>
          <w:rFonts w:ascii="Calibri" w:eastAsia="Calibri" w:hAnsi="Calibri" w:cs="Calibri"/>
          <w:color w:val="000000"/>
          <w:lang w:eastAsia="en-GB"/>
        </w:rPr>
        <w:t>orientation.</w:t>
      </w:r>
      <w:r w:rsidRPr="006B0671">
        <w:rPr>
          <w:rFonts w:ascii="Calibri" w:eastAsia="Calibri" w:hAnsi="Calibri" w:cs="Calibri"/>
          <w:color w:val="000000"/>
          <w:lang w:eastAsia="en-GB"/>
        </w:rPr>
        <w:t xml:space="preserve"> </w:t>
      </w:r>
    </w:p>
    <w:p w14:paraId="4AE03DBA" w14:textId="4DD15806" w:rsidR="006B0671" w:rsidRPr="006B0671" w:rsidRDefault="006B0671" w:rsidP="006B0671">
      <w:pPr>
        <w:numPr>
          <w:ilvl w:val="0"/>
          <w:numId w:val="123"/>
        </w:numPr>
        <w:spacing w:after="35"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Unwanted nicknames, especially related to a person's age, disability, gender re-assignment, marriage, civil partnership, pregnancy, maternity, race, religion, belief, sex or sexual </w:t>
      </w:r>
      <w:r w:rsidR="009602F7" w:rsidRPr="006B0671">
        <w:rPr>
          <w:rFonts w:ascii="Calibri" w:eastAsia="Calibri" w:hAnsi="Calibri" w:cs="Calibri"/>
          <w:color w:val="000000"/>
          <w:lang w:eastAsia="en-GB"/>
        </w:rPr>
        <w:t>orientation.</w:t>
      </w:r>
      <w:r w:rsidRPr="006B0671">
        <w:rPr>
          <w:rFonts w:ascii="Calibri" w:eastAsia="Calibri" w:hAnsi="Calibri" w:cs="Calibri"/>
          <w:color w:val="000000"/>
          <w:lang w:eastAsia="en-GB"/>
        </w:rPr>
        <w:t xml:space="preserve"> </w:t>
      </w:r>
    </w:p>
    <w:p w14:paraId="17ACE03D" w14:textId="77777777" w:rsidR="006B0671" w:rsidRPr="006B0671" w:rsidRDefault="006B0671" w:rsidP="006B0671">
      <w:pPr>
        <w:numPr>
          <w:ilvl w:val="0"/>
          <w:numId w:val="123"/>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Spreading malicious rumours or insulting someone </w:t>
      </w:r>
    </w:p>
    <w:p w14:paraId="5E234B91" w14:textId="77777777" w:rsidR="006B0671" w:rsidRPr="006B0671" w:rsidRDefault="006B0671" w:rsidP="006B0671">
      <w:pPr>
        <w:numPr>
          <w:ilvl w:val="0"/>
          <w:numId w:val="123"/>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Lewd or suggestive comments or gestures </w:t>
      </w:r>
    </w:p>
    <w:p w14:paraId="0B16D77D" w14:textId="77777777" w:rsidR="006B0671" w:rsidRPr="006B0671" w:rsidRDefault="006B0671" w:rsidP="006B0671">
      <w:pPr>
        <w:numPr>
          <w:ilvl w:val="0"/>
          <w:numId w:val="123"/>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Deliberate exclusion from conversations, work activities or social activities.   </w:t>
      </w:r>
    </w:p>
    <w:p w14:paraId="065599C6" w14:textId="59DF5825" w:rsidR="006B0671" w:rsidRPr="006B0671" w:rsidRDefault="006B0671" w:rsidP="006B0671">
      <w:pPr>
        <w:numPr>
          <w:ilvl w:val="0"/>
          <w:numId w:val="123"/>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Withholding information a person needs in order to do their </w:t>
      </w:r>
      <w:r w:rsidR="009602F7" w:rsidRPr="006B0671">
        <w:rPr>
          <w:rFonts w:ascii="Calibri" w:eastAsia="Calibri" w:hAnsi="Calibri" w:cs="Calibri"/>
          <w:color w:val="000000"/>
          <w:lang w:eastAsia="en-GB"/>
        </w:rPr>
        <w:t>job.</w:t>
      </w:r>
      <w:r w:rsidRPr="006B0671">
        <w:rPr>
          <w:rFonts w:ascii="Calibri" w:eastAsia="Calibri" w:hAnsi="Calibri" w:cs="Calibri"/>
          <w:color w:val="000000"/>
          <w:lang w:eastAsia="en-GB"/>
        </w:rPr>
        <w:t xml:space="preserve"> </w:t>
      </w:r>
    </w:p>
    <w:p w14:paraId="1CF8FFB9" w14:textId="77777777" w:rsidR="006B0671" w:rsidRPr="006B0671" w:rsidRDefault="006B0671" w:rsidP="006B0671">
      <w:pPr>
        <w:numPr>
          <w:ilvl w:val="0"/>
          <w:numId w:val="123"/>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Practical jokes, initiation ceremonies or inappropriate birthday rituals </w:t>
      </w:r>
    </w:p>
    <w:p w14:paraId="177717ED" w14:textId="78504BF5" w:rsidR="006B0671" w:rsidRPr="006B0671" w:rsidRDefault="006B0671" w:rsidP="006B0671">
      <w:pPr>
        <w:numPr>
          <w:ilvl w:val="0"/>
          <w:numId w:val="123"/>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Physical abuse such as hitting, pushing or </w:t>
      </w:r>
      <w:r w:rsidR="009602F7" w:rsidRPr="006B0671">
        <w:rPr>
          <w:rFonts w:ascii="Calibri" w:eastAsia="Calibri" w:hAnsi="Calibri" w:cs="Calibri"/>
          <w:color w:val="000000"/>
          <w:lang w:eastAsia="en-GB"/>
        </w:rPr>
        <w:t>jostling.</w:t>
      </w:r>
      <w:r w:rsidRPr="006B0671">
        <w:rPr>
          <w:rFonts w:ascii="Calibri" w:eastAsia="Calibri" w:hAnsi="Calibri" w:cs="Calibri"/>
          <w:color w:val="000000"/>
          <w:lang w:eastAsia="en-GB"/>
        </w:rPr>
        <w:t xml:space="preserve"> </w:t>
      </w:r>
    </w:p>
    <w:p w14:paraId="4EDDB005" w14:textId="77777777" w:rsidR="006B0671" w:rsidRPr="006B0671" w:rsidRDefault="006B0671" w:rsidP="006B0671">
      <w:pPr>
        <w:numPr>
          <w:ilvl w:val="0"/>
          <w:numId w:val="123"/>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Rifling through, hiding or damaging personal property </w:t>
      </w:r>
    </w:p>
    <w:p w14:paraId="29B69040" w14:textId="67B9F009" w:rsidR="006B0671" w:rsidRPr="006B0671" w:rsidRDefault="006B0671" w:rsidP="006B0671">
      <w:pPr>
        <w:numPr>
          <w:ilvl w:val="0"/>
          <w:numId w:val="123"/>
        </w:numPr>
        <w:spacing w:after="30"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Display of pictures or objects with sexual or racial overtones, even if not directed at any particular </w:t>
      </w:r>
      <w:r w:rsidR="009602F7" w:rsidRPr="006B0671">
        <w:rPr>
          <w:rFonts w:ascii="Calibri" w:eastAsia="Calibri" w:hAnsi="Calibri" w:cs="Calibri"/>
          <w:color w:val="000000"/>
          <w:lang w:eastAsia="en-GB"/>
        </w:rPr>
        <w:t>person.</w:t>
      </w:r>
      <w:r w:rsidRPr="006B0671">
        <w:rPr>
          <w:rFonts w:ascii="Calibri" w:eastAsia="Calibri" w:hAnsi="Calibri" w:cs="Calibri"/>
          <w:color w:val="000000"/>
          <w:lang w:eastAsia="en-GB"/>
        </w:rPr>
        <w:t xml:space="preserve"> </w:t>
      </w:r>
    </w:p>
    <w:p w14:paraId="5BC8B852" w14:textId="77777777" w:rsidR="006B0671" w:rsidRPr="006B0671" w:rsidRDefault="006B0671" w:rsidP="006B0671">
      <w:pPr>
        <w:numPr>
          <w:ilvl w:val="0"/>
          <w:numId w:val="123"/>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Isolation or non-cooperation at work </w:t>
      </w:r>
    </w:p>
    <w:p w14:paraId="3E541029" w14:textId="77777777" w:rsidR="006B0671" w:rsidRPr="006B0671" w:rsidRDefault="006B0671" w:rsidP="006B0671">
      <w:pPr>
        <w:numPr>
          <w:ilvl w:val="0"/>
          <w:numId w:val="123"/>
        </w:numPr>
        <w:spacing w:after="30"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lastRenderedPageBreak/>
        <w:t xml:space="preserve">Subjecting a person to humiliation or ridicule, belittling their efforts, whether directly and / or in front of others </w:t>
      </w:r>
    </w:p>
    <w:p w14:paraId="39FCBDBA" w14:textId="77777777" w:rsidR="006B0671" w:rsidRPr="006B0671" w:rsidRDefault="006B0671" w:rsidP="006B0671">
      <w:pPr>
        <w:numPr>
          <w:ilvl w:val="0"/>
          <w:numId w:val="123"/>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use of obscene gestures </w:t>
      </w:r>
    </w:p>
    <w:p w14:paraId="30075154" w14:textId="77777777" w:rsidR="006B0671" w:rsidRPr="006B0671" w:rsidRDefault="006B0671" w:rsidP="006B0671">
      <w:pPr>
        <w:numPr>
          <w:ilvl w:val="0"/>
          <w:numId w:val="123"/>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Abusing a position of power </w:t>
      </w:r>
    </w:p>
    <w:p w14:paraId="23C7C54E" w14:textId="77777777" w:rsidR="006B0671" w:rsidRPr="006B0671" w:rsidRDefault="006B0671" w:rsidP="006B0671">
      <w:pPr>
        <w:spacing w:after="16"/>
        <w:ind w:left="72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1E9073F" w14:textId="5329AD22"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Bullying and harassment can occur through verbal and face to face </w:t>
      </w:r>
      <w:r w:rsidR="009602F7" w:rsidRPr="006B0671">
        <w:rPr>
          <w:rFonts w:ascii="Calibri" w:eastAsia="Calibri" w:hAnsi="Calibri" w:cs="Calibri"/>
          <w:color w:val="000000"/>
          <w:lang w:eastAsia="en-GB"/>
        </w:rPr>
        <w:t>interactions but</w:t>
      </w:r>
      <w:r w:rsidRPr="006B0671">
        <w:rPr>
          <w:rFonts w:ascii="Calibri" w:eastAsia="Calibri" w:hAnsi="Calibri" w:cs="Calibri"/>
          <w:color w:val="000000"/>
          <w:lang w:eastAsia="en-GB"/>
        </w:rPr>
        <w:t xml:space="preserve"> can also take place through sharing inappropriate or offensive content in writing or via email and other electronic communications and social media. </w:t>
      </w:r>
    </w:p>
    <w:p w14:paraId="23C7C16C" w14:textId="77777777" w:rsidR="006B0671" w:rsidRPr="006B0671" w:rsidRDefault="006B0671" w:rsidP="006B0671">
      <w:pPr>
        <w:spacing w:after="16"/>
        <w:ind w:left="36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154154A"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It is important to recognise that conduct which one person may find acceptable, another may find totally unacceptable and behaviour could be harassment when the person had no intention to offend.  We all have the right to determine what offends us.  Some behaviour will be clear to any reasonable person that it is likely to offend – for example sexual touching. Other examples may be less clear, however, you should be aware that harassment will occur if behaviour continues after the recipient has advised you that the behaviour is unacceptable to them. </w:t>
      </w:r>
    </w:p>
    <w:p w14:paraId="51C1958B"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A92D149" w14:textId="77777777" w:rsidR="006B0671" w:rsidRPr="006B0671" w:rsidRDefault="006B0671" w:rsidP="006B0671">
      <w:pPr>
        <w:spacing w:after="0" w:line="274" w:lineRule="auto"/>
        <w:ind w:left="-15"/>
        <w:rPr>
          <w:rFonts w:ascii="Calibri" w:eastAsia="Calibri" w:hAnsi="Calibri" w:cs="Calibri"/>
          <w:color w:val="000000"/>
          <w:lang w:eastAsia="en-GB"/>
        </w:rPr>
      </w:pPr>
      <w:r w:rsidRPr="006B0671">
        <w:rPr>
          <w:rFonts w:ascii="Calibri" w:eastAsia="Calibri" w:hAnsi="Calibri" w:cs="Calibri"/>
          <w:color w:val="000000"/>
          <w:lang w:eastAsia="en-GB"/>
        </w:rPr>
        <w:t xml:space="preserve">Harassment can also occur where the unwanted behaviour relates to a perceived characteristic (such as offensive jokes or comments based on the assumption someone is gay, even if they are not) or due to their association with someone else (such as harassment related to their partner having a disability for example).  See the council’s equality and diversity Policy.  </w:t>
      </w:r>
    </w:p>
    <w:p w14:paraId="3D73A48D"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87C968F"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All employees must, therefore, treat their colleagues with respect and appropriate sensitivity and should feel able to challenge behaviour that they find offensive even if it is not directed at them. </w:t>
      </w:r>
    </w:p>
    <w:p w14:paraId="7EA89D8C" w14:textId="77777777" w:rsidR="006B0671" w:rsidRPr="006B0671" w:rsidRDefault="006B0671" w:rsidP="006B0671">
      <w:pPr>
        <w:spacing w:after="239"/>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5B10D81" w14:textId="77777777" w:rsidR="006B0671" w:rsidRPr="006B0671" w:rsidRDefault="006B0671" w:rsidP="006B0671">
      <w:pPr>
        <w:spacing w:after="0" w:line="282" w:lineRule="auto"/>
        <w:jc w:val="both"/>
        <w:rPr>
          <w:rFonts w:ascii="Calibri" w:eastAsia="Calibri" w:hAnsi="Calibri" w:cs="Calibri"/>
          <w:color w:val="000000"/>
          <w:lang w:eastAsia="en-GB"/>
        </w:rPr>
      </w:pPr>
      <w:r w:rsidRPr="006B0671">
        <w:rPr>
          <w:rFonts w:ascii="Calibri" w:eastAsia="Calibri" w:hAnsi="Calibri" w:cs="Calibri"/>
          <w:noProof/>
          <w:color w:val="000000"/>
          <w:lang w:eastAsia="en-GB"/>
        </w:rPr>
        <mc:AlternateContent>
          <mc:Choice Requires="wpg">
            <w:drawing>
              <wp:anchor distT="0" distB="0" distL="114300" distR="114300" simplePos="0" relativeHeight="251659264" behindDoc="1" locked="0" layoutInCell="1" allowOverlap="1" wp14:anchorId="794A5C3C" wp14:editId="34C17384">
                <wp:simplePos x="0" y="0"/>
                <wp:positionH relativeFrom="column">
                  <wp:posOffset>1268</wp:posOffset>
                </wp:positionH>
                <wp:positionV relativeFrom="paragraph">
                  <wp:posOffset>-114040</wp:posOffset>
                </wp:positionV>
                <wp:extent cx="6057900" cy="1200150"/>
                <wp:effectExtent l="0" t="0" r="0" b="0"/>
                <wp:wrapNone/>
                <wp:docPr id="14358" name="Group 143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57900" cy="1200150"/>
                          <a:chOff x="0" y="0"/>
                          <a:chExt cx="6057900" cy="1200150"/>
                        </a:xfrm>
                      </wpg:grpSpPr>
                      <wps:wsp>
                        <wps:cNvPr id="535" name="Shape 535"/>
                        <wps:cNvSpPr/>
                        <wps:spPr>
                          <a:xfrm>
                            <a:off x="0" y="0"/>
                            <a:ext cx="6057900" cy="1200150"/>
                          </a:xfrm>
                          <a:custGeom>
                            <a:avLst/>
                            <a:gdLst/>
                            <a:ahLst/>
                            <a:cxnLst/>
                            <a:rect l="0" t="0" r="0" b="0"/>
                            <a:pathLst>
                              <a:path w="6057900" h="1200150">
                                <a:moveTo>
                                  <a:pt x="200029" y="0"/>
                                </a:moveTo>
                                <a:lnTo>
                                  <a:pt x="5857871" y="0"/>
                                </a:lnTo>
                                <a:cubicBezTo>
                                  <a:pt x="5968345" y="0"/>
                                  <a:pt x="6057900" y="89557"/>
                                  <a:pt x="6057900" y="200030"/>
                                </a:cubicBezTo>
                                <a:lnTo>
                                  <a:pt x="6057900" y="1000121"/>
                                </a:lnTo>
                                <a:cubicBezTo>
                                  <a:pt x="6057900" y="1110594"/>
                                  <a:pt x="5968345" y="1200150"/>
                                  <a:pt x="5857871" y="1200150"/>
                                </a:cubicBezTo>
                                <a:lnTo>
                                  <a:pt x="200029" y="1200150"/>
                                </a:lnTo>
                                <a:cubicBezTo>
                                  <a:pt x="89556" y="1200150"/>
                                  <a:pt x="0" y="1110594"/>
                                  <a:pt x="0" y="1000121"/>
                                </a:cubicBezTo>
                                <a:lnTo>
                                  <a:pt x="0" y="200030"/>
                                </a:lnTo>
                                <a:cubicBezTo>
                                  <a:pt x="0" y="89557"/>
                                  <a:pt x="89556" y="0"/>
                                  <a:pt x="200029" y="0"/>
                                </a:cubicBezTo>
                                <a:close/>
                              </a:path>
                            </a:pathLst>
                          </a:custGeom>
                          <a:solidFill>
                            <a:srgbClr val="DDEAF7"/>
                          </a:solidFill>
                          <a:ln w="0" cap="flat">
                            <a:noFill/>
                            <a:miter lim="127000"/>
                          </a:ln>
                          <a:effectLst/>
                        </wps:spPr>
                        <wps:bodyPr/>
                      </wps:wsp>
                      <wps:wsp>
                        <wps:cNvPr id="536" name="Shape 536"/>
                        <wps:cNvSpPr/>
                        <wps:spPr>
                          <a:xfrm>
                            <a:off x="0" y="0"/>
                            <a:ext cx="6057900" cy="1200150"/>
                          </a:xfrm>
                          <a:custGeom>
                            <a:avLst/>
                            <a:gdLst/>
                            <a:ahLst/>
                            <a:cxnLst/>
                            <a:rect l="0" t="0" r="0" b="0"/>
                            <a:pathLst>
                              <a:path w="6057900" h="1200150">
                                <a:moveTo>
                                  <a:pt x="0" y="200029"/>
                                </a:moveTo>
                                <a:cubicBezTo>
                                  <a:pt x="0" y="89556"/>
                                  <a:pt x="89556" y="0"/>
                                  <a:pt x="200029" y="0"/>
                                </a:cubicBezTo>
                                <a:lnTo>
                                  <a:pt x="5857871" y="0"/>
                                </a:lnTo>
                                <a:cubicBezTo>
                                  <a:pt x="5968344" y="0"/>
                                  <a:pt x="6057900" y="89556"/>
                                  <a:pt x="6057900" y="200029"/>
                                </a:cubicBezTo>
                                <a:lnTo>
                                  <a:pt x="6057900" y="1000121"/>
                                </a:lnTo>
                                <a:cubicBezTo>
                                  <a:pt x="6057900" y="1110594"/>
                                  <a:pt x="5968344" y="1200150"/>
                                  <a:pt x="5857871" y="1200150"/>
                                </a:cubicBezTo>
                                <a:lnTo>
                                  <a:pt x="200029" y="1200150"/>
                                </a:lnTo>
                                <a:cubicBezTo>
                                  <a:pt x="89556" y="1200150"/>
                                  <a:pt x="0" y="1110594"/>
                                  <a:pt x="0" y="1000121"/>
                                </a:cubicBezTo>
                                <a:close/>
                              </a:path>
                            </a:pathLst>
                          </a:custGeom>
                          <a:noFill/>
                          <a:ln w="12700" cap="flat" cmpd="sng" algn="ctr">
                            <a:solidFill>
                              <a:srgbClr val="2E5497"/>
                            </a:solidFill>
                            <a:prstDash val="solid"/>
                            <a:miter lim="101600"/>
                          </a:ln>
                          <a:effectLst/>
                        </wps:spPr>
                        <wps:bodyPr/>
                      </wps:wsp>
                    </wpg:wgp>
                  </a:graphicData>
                </a:graphic>
              </wp:anchor>
            </w:drawing>
          </mc:Choice>
          <mc:Fallback>
            <w:pict>
              <v:group w14:anchorId="0A87E1FE" id="Group 14358" o:spid="_x0000_s1026" alt="&quot;&quot;" style="position:absolute;margin-left:.1pt;margin-top:-9pt;width:477pt;height:94.5pt;z-index:-251657216" coordsize="60579,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">
                <v:shape id="Shape 535" o:spid="_x0000_s1027" style="position:absolute;width:60579;height:12001;visibility:visible;mso-wrap-style:square;v-text-anchor:top" coordsize="6057900,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" path="m200029,l5857871,v110474,,200029,89557,200029,200030l6057900,1000121v,110473,-89555,200029,-200029,200029l200029,1200150c89556,1200150,,1110594,,1000121l,200030c,89557,89556,,200029,xe" fillcolor="#ddeaf7" stroked="f" strokeweight="0">
                  <v:stroke miterlimit="83231f" joinstyle="miter"/>
                  <v:path arrowok="t" textboxrect="0,0,6057900,1200150"/>
                </v:shape>
                <v:shape id="Shape 536" o:spid="_x0000_s1028" style="position:absolute;width:60579;height:12001;visibility:visible;mso-wrap-style:square;v-text-anchor:top" coordsize="6057900,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" path="m,200029c,89556,89556,,200029,l5857871,v110473,,200029,89556,200029,200029l6057900,1000121v,110473,-89556,200029,-200029,200029l200029,1200150c89556,1200150,,1110594,,1000121l,200029xe" filled="f" strokecolor="#2e5497" strokeweight="1pt">
                  <v:stroke miterlimit="66585f" joinstyle="miter"/>
                  <v:path arrowok="t" textboxrect="0,0,6057900,1200150"/>
                </v:shape>
              </v:group>
            </w:pict>
          </mc:Fallback>
        </mc:AlternateContent>
      </w:r>
      <w:r w:rsidRPr="006B0671">
        <w:rPr>
          <w:rFonts w:ascii="Calibri" w:eastAsia="Calibri" w:hAnsi="Calibri" w:cs="Calibri"/>
          <w:color w:val="000000"/>
          <w:sz w:val="34"/>
          <w:vertAlign w:val="superscript"/>
          <w:lang w:eastAsia="en-GB"/>
        </w:rPr>
        <w:t xml:space="preserve"> </w:t>
      </w:r>
      <w:r w:rsidRPr="006B0671">
        <w:rPr>
          <w:rFonts w:ascii="Arial" w:eastAsia="Arial" w:hAnsi="Arial" w:cs="Arial"/>
          <w:color w:val="000000"/>
          <w:lang w:eastAsia="en-GB"/>
        </w:rPr>
        <w:t xml:space="preserve">It is important to recognise that bullying does not include appropriate criticism of an employee’s </w:t>
      </w:r>
      <w:r w:rsidRPr="006B0671">
        <w:rPr>
          <w:rFonts w:ascii="Calibri" w:eastAsia="Calibri" w:hAnsi="Calibri" w:cs="Calibri"/>
          <w:color w:val="000000"/>
          <w:sz w:val="34"/>
          <w:vertAlign w:val="superscript"/>
          <w:lang w:eastAsia="en-GB"/>
        </w:rPr>
        <w:t xml:space="preserve"> </w:t>
      </w:r>
      <w:r w:rsidRPr="006B0671">
        <w:rPr>
          <w:rFonts w:ascii="Arial" w:eastAsia="Arial" w:hAnsi="Arial" w:cs="Arial"/>
          <w:color w:val="000000"/>
          <w:lang w:eastAsia="en-GB"/>
        </w:rPr>
        <w:t xml:space="preserve">behaviour or effective, robust performance management.  Constructive and fair feedback </w:t>
      </w:r>
      <w:r w:rsidRPr="006B0671">
        <w:rPr>
          <w:rFonts w:ascii="Calibri" w:eastAsia="Calibri" w:hAnsi="Calibri" w:cs="Calibri"/>
          <w:color w:val="000000"/>
          <w:sz w:val="34"/>
          <w:vertAlign w:val="superscript"/>
          <w:lang w:eastAsia="en-GB"/>
        </w:rPr>
        <w:t xml:space="preserve"> </w:t>
      </w:r>
      <w:r w:rsidRPr="006B0671">
        <w:rPr>
          <w:rFonts w:ascii="Arial" w:eastAsia="Arial" w:hAnsi="Arial" w:cs="Arial"/>
          <w:color w:val="000000"/>
          <w:lang w:eastAsia="en-GB"/>
        </w:rPr>
        <w:t xml:space="preserve">about your behaviour or performance from your manager or colleagues/Councillors is not </w:t>
      </w:r>
      <w:r w:rsidRPr="006B0671">
        <w:rPr>
          <w:rFonts w:ascii="Calibri" w:eastAsia="Calibri" w:hAnsi="Calibri" w:cs="Calibri"/>
          <w:color w:val="000000"/>
          <w:lang w:eastAsia="en-GB"/>
        </w:rPr>
        <w:t xml:space="preserve"> </w:t>
      </w:r>
      <w:r w:rsidRPr="006B0671">
        <w:rPr>
          <w:rFonts w:ascii="Arial" w:eastAsia="Arial" w:hAnsi="Arial" w:cs="Arial"/>
          <w:color w:val="000000"/>
          <w:lang w:eastAsia="en-GB"/>
        </w:rPr>
        <w:t xml:space="preserve">bullying.  It is part of normal employment and management routines, and should not be </w:t>
      </w:r>
      <w:r w:rsidRPr="006B0671">
        <w:rPr>
          <w:rFonts w:ascii="Calibri" w:eastAsia="Calibri" w:hAnsi="Calibri" w:cs="Calibri"/>
          <w:color w:val="000000"/>
          <w:lang w:eastAsia="en-GB"/>
        </w:rPr>
        <w:t xml:space="preserve"> </w:t>
      </w:r>
      <w:r w:rsidRPr="006B0671">
        <w:rPr>
          <w:rFonts w:ascii="Arial" w:eastAsia="Arial" w:hAnsi="Arial" w:cs="Arial"/>
          <w:color w:val="000000"/>
          <w:lang w:eastAsia="en-GB"/>
        </w:rPr>
        <w:t xml:space="preserve">interpreted as anything different. </w:t>
      </w:r>
    </w:p>
    <w:p w14:paraId="145FDB44"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r w:rsidRPr="006B0671">
        <w:rPr>
          <w:rFonts w:ascii="Calibri" w:eastAsia="Calibri" w:hAnsi="Calibri" w:cs="Calibri"/>
          <w:b/>
          <w:color w:val="000000"/>
          <w:lang w:eastAsia="en-GB"/>
        </w:rPr>
        <w:tab/>
      </w:r>
      <w:r w:rsidRPr="006B0671">
        <w:rPr>
          <w:rFonts w:ascii="Times New Roman" w:eastAsia="Times New Roman" w:hAnsi="Times New Roman" w:cs="Times New Roman"/>
          <w:color w:val="FFFFFF"/>
          <w:sz w:val="20"/>
          <w:lang w:eastAsia="en-GB"/>
        </w:rPr>
        <w:t xml:space="preserve"> </w:t>
      </w:r>
    </w:p>
    <w:p w14:paraId="3C6B8B88"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04D4B35B" w14:textId="77777777" w:rsidR="006B0671" w:rsidRPr="006B0671" w:rsidRDefault="006B0671" w:rsidP="006B0671">
      <w:pPr>
        <w:keepNext/>
        <w:keepLines/>
        <w:spacing w:after="10" w:line="269" w:lineRule="auto"/>
        <w:ind w:left="-5" w:right="213" w:hanging="10"/>
        <w:jc w:val="both"/>
        <w:outlineLvl w:val="0"/>
        <w:rPr>
          <w:rFonts w:ascii="Calibri" w:eastAsia="Calibri" w:hAnsi="Calibri" w:cs="Calibri"/>
          <w:b/>
          <w:color w:val="000000"/>
          <w:lang w:eastAsia="en-GB"/>
        </w:rPr>
      </w:pPr>
      <w:r w:rsidRPr="006B0671">
        <w:rPr>
          <w:rFonts w:ascii="Calibri" w:eastAsia="Calibri" w:hAnsi="Calibri" w:cs="Calibri"/>
          <w:b/>
          <w:color w:val="000000"/>
          <w:lang w:eastAsia="en-GB"/>
        </w:rPr>
        <w:t xml:space="preserve">Victimisation </w:t>
      </w:r>
    </w:p>
    <w:p w14:paraId="6EF16074"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 </w:t>
      </w:r>
    </w:p>
    <w:p w14:paraId="3D0E3D66"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6564440"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Provided that you act in good faith, i.e. you genuinely believe that what you are saying is true, you have a right not to be victimised for making a complaint or doing anything in relation to a complaint of bullying or harassment and the council will take appropriate action to deal with any alleged victimisation, which may include disciplinary action against anyone found to have victimised you. </w:t>
      </w:r>
    </w:p>
    <w:p w14:paraId="16852F0F"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E6B03D5"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Making a complaint that you know to be untrue, or giving evidence that you know to be untrue, may lead to disciplinary action being taken against you. </w:t>
      </w:r>
    </w:p>
    <w:p w14:paraId="3A7EAA64"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b/>
          <w:color w:val="000000"/>
          <w:lang w:eastAsia="en-GB"/>
        </w:rPr>
        <w:lastRenderedPageBreak/>
        <w:t xml:space="preserve">  </w:t>
      </w:r>
    </w:p>
    <w:p w14:paraId="285B9805" w14:textId="77777777" w:rsidR="006B0671" w:rsidRPr="006B0671" w:rsidRDefault="006B0671" w:rsidP="006B0671">
      <w:pPr>
        <w:spacing w:after="10" w:line="269" w:lineRule="auto"/>
        <w:ind w:left="-5" w:right="213" w:hanging="10"/>
        <w:jc w:val="both"/>
        <w:rPr>
          <w:rFonts w:ascii="Calibri" w:eastAsia="Calibri" w:hAnsi="Calibri" w:cs="Calibri"/>
          <w:color w:val="000000"/>
          <w:lang w:eastAsia="en-GB"/>
        </w:rPr>
      </w:pPr>
      <w:r w:rsidRPr="006B0671">
        <w:rPr>
          <w:rFonts w:ascii="Calibri" w:eastAsia="Calibri" w:hAnsi="Calibri" w:cs="Calibri"/>
          <w:b/>
          <w:color w:val="000000"/>
          <w:lang w:eastAsia="en-GB"/>
        </w:rPr>
        <w:t xml:space="preserve">Reporting Concerns  </w:t>
      </w:r>
    </w:p>
    <w:p w14:paraId="5CE3BB8D"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279EF1DB" w14:textId="77777777" w:rsidR="006B0671" w:rsidRPr="006B0671" w:rsidRDefault="006B0671" w:rsidP="006B0671">
      <w:pPr>
        <w:keepNext/>
        <w:keepLines/>
        <w:spacing w:after="10" w:line="269" w:lineRule="auto"/>
        <w:ind w:left="-5" w:right="213" w:hanging="10"/>
        <w:jc w:val="both"/>
        <w:outlineLvl w:val="0"/>
        <w:rPr>
          <w:rFonts w:ascii="Calibri" w:eastAsia="Calibri" w:hAnsi="Calibri" w:cs="Calibri"/>
          <w:b/>
          <w:color w:val="000000"/>
          <w:lang w:eastAsia="en-GB"/>
        </w:rPr>
      </w:pPr>
      <w:r w:rsidRPr="006B0671">
        <w:rPr>
          <w:rFonts w:ascii="Calibri" w:eastAsia="Calibri" w:hAnsi="Calibri" w:cs="Calibri"/>
          <w:b/>
          <w:color w:val="000000"/>
          <w:lang w:eastAsia="en-GB"/>
        </w:rPr>
        <w:t xml:space="preserve">What you should do if you feel you are being bullied or harassed by a member of the public or supplier (as opposed to a colleague) </w:t>
      </w:r>
    </w:p>
    <w:p w14:paraId="17B12C0A"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If you are being bullied or harassed by someone with whom you come into contact at work, please raise this with your nominated manager in the first instance or, with the clerk/or a councillor. Any such report will be taken seriously, and we will decide how best to deal with the situation, in consultation with you. </w:t>
      </w:r>
    </w:p>
    <w:p w14:paraId="02F32812"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554E300"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b/>
          <w:color w:val="000000"/>
          <w:lang w:eastAsia="en-GB"/>
        </w:rPr>
        <w:t>What you should do if you feel you are being bullied or harassed by a councillor</w:t>
      </w:r>
      <w:r w:rsidRPr="006B0671">
        <w:rPr>
          <w:rFonts w:ascii="Calibri" w:eastAsia="Calibri" w:hAnsi="Calibri" w:cs="Calibri"/>
          <w:color w:val="000000"/>
          <w:lang w:eastAsia="en-GB"/>
        </w:rPr>
        <w:t>: If you are being bullied or harassed by a councillor, please raise this with 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xml:space="preserve"> or the chair of the council 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must be investigated by the Monitoring Officer.  </w:t>
      </w:r>
    </w:p>
    <w:p w14:paraId="64955423" w14:textId="77777777" w:rsidR="006B0671" w:rsidRPr="006B0671" w:rsidRDefault="006B0671" w:rsidP="006B0671">
      <w:pPr>
        <w:spacing w:after="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FC9AB17"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council will consider reasonable measures to protect your health and safety.  Such measures may include a temporary change in duties or change of work location, not attending meetings with the person about whom the complaint has been made etc.    </w:t>
      </w:r>
    </w:p>
    <w:p w14:paraId="06B56C2C"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79038D27"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b/>
          <w:color w:val="000000"/>
          <w:lang w:eastAsia="en-GB"/>
        </w:rPr>
        <w:t xml:space="preserve">What you should do if you witness an incident you believe to harassment or bullying:  </w:t>
      </w:r>
      <w:r w:rsidRPr="006B0671">
        <w:rPr>
          <w:rFonts w:ascii="Calibri" w:eastAsia="Calibri" w:hAnsi="Calibri" w:cs="Calibri"/>
          <w:color w:val="000000"/>
          <w:lang w:eastAsia="en-GB"/>
        </w:rPr>
        <w:t>If you witness such behaviour you should report the incident in confidence to 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xml:space="preserve"> or a councillor.  Such reports will be taken seriously and will be treated in strict confidence as far as it is possible to do so.  </w:t>
      </w:r>
    </w:p>
    <w:p w14:paraId="184B01B7"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08D765E"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b/>
          <w:color w:val="000000"/>
          <w:lang w:eastAsia="en-GB"/>
        </w:rPr>
        <w:t xml:space="preserve">What you should do if you are being bullied or harassed by another member of staff: </w:t>
      </w:r>
      <w:r w:rsidRPr="006B0671">
        <w:rPr>
          <w:rFonts w:ascii="Calibri" w:eastAsia="Calibri" w:hAnsi="Calibri" w:cs="Calibri"/>
          <w:color w:val="000000"/>
          <w:lang w:eastAsia="en-GB"/>
        </w:rPr>
        <w:t xml:space="preserve">If you are being bullied or harassed by a colleague or contractor, there are two possible avenues for you, informal or formal. These are described below.    </w:t>
      </w:r>
    </w:p>
    <w:p w14:paraId="1E02A00F"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5C323DB" w14:textId="77777777" w:rsidR="006B0671" w:rsidRPr="006B0671" w:rsidRDefault="006B0671" w:rsidP="006B0671">
      <w:pPr>
        <w:keepNext/>
        <w:keepLines/>
        <w:spacing w:after="16"/>
        <w:ind w:left="-5" w:hanging="10"/>
        <w:outlineLvl w:val="1"/>
        <w:rPr>
          <w:rFonts w:ascii="Calibri" w:eastAsia="Calibri" w:hAnsi="Calibri" w:cs="Calibri"/>
          <w:b/>
          <w:color w:val="000000"/>
          <w:lang w:eastAsia="en-GB"/>
        </w:rPr>
      </w:pPr>
      <w:r w:rsidRPr="006B0671">
        <w:rPr>
          <w:rFonts w:ascii="Calibri" w:eastAsia="Calibri" w:hAnsi="Calibri" w:cs="Calibri"/>
          <w:color w:val="000000"/>
          <w:u w:val="single" w:color="000000"/>
          <w:lang w:eastAsia="en-GB"/>
        </w:rPr>
        <w:t>Informal resolution</w:t>
      </w:r>
      <w:r w:rsidRPr="006B0671">
        <w:rPr>
          <w:rFonts w:ascii="Calibri" w:eastAsia="Calibri" w:hAnsi="Calibri" w:cs="Calibri"/>
          <w:color w:val="000000"/>
          <w:lang w:eastAsia="en-GB"/>
        </w:rPr>
        <w:t xml:space="preserve">  </w:t>
      </w:r>
    </w:p>
    <w:p w14:paraId="0A43828C" w14:textId="77777777" w:rsidR="006B0671" w:rsidRPr="006B0671" w:rsidRDefault="006B0671" w:rsidP="006B0671">
      <w:pPr>
        <w:spacing w:after="249"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If you are being bullied or harassed, you may be able to resolve the situation yourself by explaining clearly to the perpetrator(s) that their behaviour is unacceptable, contrary to the council’s policy and must stop.  Alternatively, you may wish to ask 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xml:space="preserve">, your nominated manager or a colleague to put this on your behalf or to be with you when confronting the perpetrator(s).  </w:t>
      </w:r>
    </w:p>
    <w:p w14:paraId="5AF3DD3F"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If the above approach does not work or if you do not want to try to resolve the situation in this way, or if you are being bullied by your own nominated manager, you should raise the issue with the chair of the council. (If your concern relates to the chair, you should raise it with the chair of the personnel/staffing committee).  The chair (or another appropriate person) will discuss with you the option of trying to resolve the situation informally by telling the alleged perpetrator, without prejudicing the matter, that: </w:t>
      </w:r>
    </w:p>
    <w:p w14:paraId="587B900E" w14:textId="77777777" w:rsidR="006B0671" w:rsidRPr="006B0671" w:rsidRDefault="006B0671" w:rsidP="006B0671">
      <w:pPr>
        <w:spacing w:after="42"/>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7523E95" w14:textId="70F8A9AB" w:rsidR="006B0671" w:rsidRPr="006B0671" w:rsidRDefault="006B0671" w:rsidP="006B0671">
      <w:pPr>
        <w:numPr>
          <w:ilvl w:val="0"/>
          <w:numId w:val="124"/>
        </w:numPr>
        <w:spacing w:after="30"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there has been a complaint that their behaviour is having an adverse effect on a member of the council </w:t>
      </w:r>
      <w:r w:rsidR="009602F7" w:rsidRPr="006B0671">
        <w:rPr>
          <w:rFonts w:ascii="Calibri" w:eastAsia="Calibri" w:hAnsi="Calibri" w:cs="Calibri"/>
          <w:color w:val="000000"/>
          <w:lang w:eastAsia="en-GB"/>
        </w:rPr>
        <w:t>staff.</w:t>
      </w:r>
      <w:r w:rsidRPr="006B0671">
        <w:rPr>
          <w:rFonts w:ascii="Calibri" w:eastAsia="Calibri" w:hAnsi="Calibri" w:cs="Calibri"/>
          <w:color w:val="000000"/>
          <w:lang w:eastAsia="en-GB"/>
        </w:rPr>
        <w:t xml:space="preserve"> </w:t>
      </w:r>
    </w:p>
    <w:p w14:paraId="49379745" w14:textId="08E5B5B3" w:rsidR="006B0671" w:rsidRPr="006B0671" w:rsidRDefault="006B0671" w:rsidP="006B0671">
      <w:pPr>
        <w:numPr>
          <w:ilvl w:val="0"/>
          <w:numId w:val="124"/>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such behaviour is contrary to our </w:t>
      </w:r>
      <w:r w:rsidR="009602F7" w:rsidRPr="006B0671">
        <w:rPr>
          <w:rFonts w:ascii="Calibri" w:eastAsia="Calibri" w:hAnsi="Calibri" w:cs="Calibri"/>
          <w:color w:val="000000"/>
          <w:lang w:eastAsia="en-GB"/>
        </w:rPr>
        <w:t>policy.</w:t>
      </w:r>
      <w:r w:rsidRPr="006B0671">
        <w:rPr>
          <w:rFonts w:ascii="Calibri" w:eastAsia="Calibri" w:hAnsi="Calibri" w:cs="Calibri"/>
          <w:color w:val="000000"/>
          <w:lang w:eastAsia="en-GB"/>
        </w:rPr>
        <w:t xml:space="preserve"> </w:t>
      </w:r>
    </w:p>
    <w:p w14:paraId="74B3144B" w14:textId="5F4B342D" w:rsidR="006B0671" w:rsidRPr="006B0671" w:rsidRDefault="006B0671" w:rsidP="006B0671">
      <w:pPr>
        <w:numPr>
          <w:ilvl w:val="0"/>
          <w:numId w:val="124"/>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lastRenderedPageBreak/>
        <w:t xml:space="preserve">for employees, the continuation of such behaviour could amount to a serious disciplinary </w:t>
      </w:r>
      <w:r w:rsidR="009602F7" w:rsidRPr="006B0671">
        <w:rPr>
          <w:rFonts w:ascii="Calibri" w:eastAsia="Calibri" w:hAnsi="Calibri" w:cs="Calibri"/>
          <w:color w:val="000000"/>
          <w:lang w:eastAsia="en-GB"/>
        </w:rPr>
        <w:t>offence.</w:t>
      </w:r>
      <w:r w:rsidRPr="006B0671">
        <w:rPr>
          <w:rFonts w:ascii="Calibri" w:eastAsia="Calibri" w:hAnsi="Calibri" w:cs="Calibri"/>
          <w:color w:val="000000"/>
          <w:lang w:eastAsia="en-GB"/>
        </w:rPr>
        <w:t xml:space="preserve"> </w:t>
      </w:r>
    </w:p>
    <w:p w14:paraId="151E8679"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F1981EF"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It may be possible for this conversation to take place with the alleged perpetrator without revealing your name, if this is what you want.  The person dealing with it will also stress that the conversation is confidential. </w:t>
      </w:r>
    </w:p>
    <w:p w14:paraId="209A8D96"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4366C36"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In certain circumstances we may be able to involve a neutral third party (a mediator) to facilitate a resolution of the problem. The chair (or another appropriate person) will discuss this with you if it is appropriate. </w:t>
      </w:r>
    </w:p>
    <w:p w14:paraId="16E240B7"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0D971F1"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If your complaint is resolved informally, the alleged perpetrator(s) will not usually be subject to disciplinary sanctions. However, in exceptional circumstances (such as extremely serious allegation or in cases where a problem has happened before) we may decide to investigate further and take more formal action notwithstanding that you raised the matter informally.  We will consult with you before taking this step.  </w:t>
      </w:r>
    </w:p>
    <w:p w14:paraId="30F4ECA4" w14:textId="77777777" w:rsidR="006B0671" w:rsidRPr="006B0671" w:rsidRDefault="006B0671" w:rsidP="006B0671">
      <w:pPr>
        <w:spacing w:after="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3F270AFF" w14:textId="77777777" w:rsidR="006B0671" w:rsidRPr="006B0671" w:rsidRDefault="006B0671" w:rsidP="006B0671">
      <w:pPr>
        <w:keepNext/>
        <w:keepLines/>
        <w:spacing w:after="16"/>
        <w:ind w:left="-5" w:hanging="10"/>
        <w:outlineLvl w:val="1"/>
        <w:rPr>
          <w:rFonts w:ascii="Calibri" w:eastAsia="Calibri" w:hAnsi="Calibri" w:cs="Calibri"/>
          <w:b/>
          <w:color w:val="000000"/>
          <w:lang w:eastAsia="en-GB"/>
        </w:rPr>
      </w:pPr>
      <w:r w:rsidRPr="006B0671">
        <w:rPr>
          <w:rFonts w:ascii="Calibri" w:eastAsia="Calibri" w:hAnsi="Calibri" w:cs="Calibri"/>
          <w:color w:val="000000"/>
          <w:u w:val="single" w:color="000000"/>
          <w:lang w:eastAsia="en-GB"/>
        </w:rPr>
        <w:t>Raising a formal complaint</w:t>
      </w:r>
      <w:r w:rsidRPr="006B0671">
        <w:rPr>
          <w:rFonts w:ascii="Calibri" w:eastAsia="Calibri" w:hAnsi="Calibri" w:cs="Calibri"/>
          <w:color w:val="000000"/>
          <w:lang w:eastAsia="en-GB"/>
        </w:rPr>
        <w:t xml:space="preserve"> </w:t>
      </w:r>
    </w:p>
    <w:p w14:paraId="57DDBF8D"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If informal resolution is unsuccessful or inappropriate, you can make a formal complaint about bullying and harassment through the council’s grievance procedure. You should raise your complaint to 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xml:space="preserve"> or the chair of the council.  A formal complaint may ultimately lead to disciplinary action against the perpetrator(s) where they are employed.   </w:t>
      </w:r>
    </w:p>
    <w:p w14:paraId="710A5D62"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35AD7EA6"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xml:space="preserve"> or the chair of the council will appoint someone to investigate your complaint in line with the grievance policy.  You will need to co-operate with the investigation and provide the following details (if not already provided):  </w:t>
      </w:r>
    </w:p>
    <w:p w14:paraId="5BE07E7E" w14:textId="77777777" w:rsidR="006B0671" w:rsidRPr="006B0671" w:rsidRDefault="006B0671" w:rsidP="006B0671">
      <w:pPr>
        <w:spacing w:after="17"/>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E619FF5" w14:textId="77777777" w:rsidR="006B0671" w:rsidRPr="006B0671" w:rsidRDefault="006B0671" w:rsidP="006B0671">
      <w:pPr>
        <w:numPr>
          <w:ilvl w:val="0"/>
          <w:numId w:val="125"/>
        </w:numPr>
        <w:spacing w:after="8" w:line="269" w:lineRule="auto"/>
        <w:ind w:right="215" w:hanging="72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name of the alleged perpetrator(s),  </w:t>
      </w:r>
    </w:p>
    <w:p w14:paraId="12426155" w14:textId="77777777" w:rsidR="006B0671" w:rsidRPr="006B0671" w:rsidRDefault="006B0671" w:rsidP="006B0671">
      <w:pPr>
        <w:numPr>
          <w:ilvl w:val="0"/>
          <w:numId w:val="125"/>
        </w:numPr>
        <w:spacing w:after="8" w:line="269" w:lineRule="auto"/>
        <w:ind w:right="215" w:hanging="72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nature of the harassment or bullying,  </w:t>
      </w:r>
    </w:p>
    <w:p w14:paraId="179CBFDD" w14:textId="77777777" w:rsidR="006B0671" w:rsidRPr="006B0671" w:rsidRDefault="006B0671" w:rsidP="006B0671">
      <w:pPr>
        <w:numPr>
          <w:ilvl w:val="0"/>
          <w:numId w:val="125"/>
        </w:numPr>
        <w:spacing w:after="8" w:line="269" w:lineRule="auto"/>
        <w:ind w:right="215" w:hanging="72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dates and times the harassment or bullying occurred,  </w:t>
      </w:r>
    </w:p>
    <w:p w14:paraId="73794DC9" w14:textId="77777777" w:rsidR="006B0671" w:rsidRPr="006B0671" w:rsidRDefault="006B0671" w:rsidP="006B0671">
      <w:pPr>
        <w:numPr>
          <w:ilvl w:val="0"/>
          <w:numId w:val="125"/>
        </w:numPr>
        <w:spacing w:after="8" w:line="269" w:lineRule="auto"/>
        <w:ind w:right="215" w:hanging="72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names of any witnesses and  </w:t>
      </w:r>
    </w:p>
    <w:p w14:paraId="0FAA0352" w14:textId="77777777" w:rsidR="006B0671" w:rsidRPr="006B0671" w:rsidRDefault="006B0671" w:rsidP="006B0671">
      <w:pPr>
        <w:numPr>
          <w:ilvl w:val="0"/>
          <w:numId w:val="125"/>
        </w:numPr>
        <w:spacing w:after="8" w:line="269" w:lineRule="auto"/>
        <w:ind w:right="215" w:hanging="72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Any action taken by you to resolve the matter informally.  </w:t>
      </w:r>
    </w:p>
    <w:p w14:paraId="084E1877"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370D3F22"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alleged perpetrator(s) would normally need to be told your name and the details of your grievance in order for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   </w:t>
      </w:r>
    </w:p>
    <w:p w14:paraId="123BD425"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C464C49"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Where your complaint relates to potential breaches of the Councillors Code of Conduct, these will need to be investigated by the Monitoring Officer.  The council will consider any adjustments to support you in your work and to manage the relationship with the councillor the allegations relate to, while the investigation proceeds. </w:t>
      </w:r>
    </w:p>
    <w:p w14:paraId="4FE952E0"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51D4AB8"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lastRenderedPageBreak/>
        <w:t xml:space="preserve">Investigations will be carried out promptly (without unreasonable delay), sensitively and, as far as possible, confidentially. When carrying out any investigations, we will ensure that individuals' personal data is handled in accordance with the data protection policy. </w:t>
      </w:r>
    </w:p>
    <w:p w14:paraId="0FC84B8A"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206A6AE"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council will consider how to protect your health and wellbeing whilst the investigation is taking place and discuss this with you.  Depending on the nature of the allegations, the Investigator may want to meet with you to understand better your compliant (see the grievance policy for further information, and details of your right to be accompanied).    </w:t>
      </w:r>
    </w:p>
    <w:p w14:paraId="243527DF"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6475481"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After the investigation, a panel will meet with you to consider the complaint and the findings of the investigation in accordance with the grievance procedure.  At the meeting you may be accompanied by a fellow worker or a trade union official.  </w:t>
      </w:r>
    </w:p>
    <w:p w14:paraId="19819F13"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CC056F3"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Following the conclusion of the hearing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grievance procedure.   </w:t>
      </w:r>
    </w:p>
    <w:p w14:paraId="19D460DA"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39443FF" w14:textId="77777777" w:rsidR="006B0671" w:rsidRPr="006B0671" w:rsidRDefault="006B0671" w:rsidP="006B0671">
      <w:pPr>
        <w:spacing w:after="0"/>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6A0134F9" w14:textId="77777777" w:rsidR="006B0671" w:rsidRPr="006B0671" w:rsidRDefault="006B0671" w:rsidP="006B0671">
      <w:pPr>
        <w:keepNext/>
        <w:keepLines/>
        <w:spacing w:after="10" w:line="269" w:lineRule="auto"/>
        <w:ind w:left="-5" w:right="213" w:hanging="10"/>
        <w:jc w:val="both"/>
        <w:outlineLvl w:val="0"/>
        <w:rPr>
          <w:rFonts w:ascii="Calibri" w:eastAsia="Calibri" w:hAnsi="Calibri" w:cs="Calibri"/>
          <w:b/>
          <w:color w:val="000000"/>
          <w:lang w:eastAsia="en-GB"/>
        </w:rPr>
      </w:pPr>
      <w:r w:rsidRPr="006B0671">
        <w:rPr>
          <w:rFonts w:ascii="Calibri" w:eastAsia="Calibri" w:hAnsi="Calibri" w:cs="Calibri"/>
          <w:b/>
          <w:color w:val="000000"/>
          <w:lang w:eastAsia="en-GB"/>
        </w:rPr>
        <w:t xml:space="preserve">The use of the Disciplinary Procedure </w:t>
      </w:r>
    </w:p>
    <w:p w14:paraId="4B5A1C28"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If at any stage from the point at which a complaint is raised, we believe there is a case to answer and a disciplinary offence might have been committed, we will instigate our disciplinary procedure.  We will keep you informed of the outcome. </w:t>
      </w:r>
    </w:p>
    <w:p w14:paraId="5AF7135B"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53AE6851"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i/>
          <w:color w:val="000000"/>
          <w:lang w:eastAsia="en-GB"/>
        </w:rPr>
        <w:t xml:space="preserve">This is a non-contractual policy and procedure which will be reviewed from time to time. </w:t>
      </w:r>
    </w:p>
    <w:p w14:paraId="64E4D898"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i/>
          <w:color w:val="000000"/>
          <w:lang w:eastAsia="en-GB"/>
        </w:rPr>
        <w:t xml:space="preserve"> </w:t>
      </w:r>
    </w:p>
    <w:p w14:paraId="3A563202" w14:textId="77777777" w:rsidR="006B0671" w:rsidRPr="006B0671" w:rsidRDefault="006B0671" w:rsidP="006B0671">
      <w:pPr>
        <w:spacing w:after="10" w:line="269" w:lineRule="auto"/>
        <w:ind w:left="-5" w:right="213" w:hanging="10"/>
        <w:jc w:val="both"/>
        <w:rPr>
          <w:rFonts w:ascii="Calibri" w:eastAsia="Calibri" w:hAnsi="Calibri" w:cs="Calibri"/>
          <w:color w:val="000000"/>
          <w:lang w:eastAsia="en-GB"/>
        </w:rPr>
      </w:pPr>
      <w:r w:rsidRPr="006B0671">
        <w:rPr>
          <w:rFonts w:ascii="Calibri" w:eastAsia="Calibri" w:hAnsi="Calibri" w:cs="Calibri"/>
          <w:b/>
          <w:color w:val="000000"/>
          <w:lang w:eastAsia="en-GB"/>
        </w:rPr>
        <w:t>_________________________________________________________________________________</w:t>
      </w:r>
      <w:r w:rsidRPr="006B0671">
        <w:rPr>
          <w:rFonts w:ascii="Times New Roman" w:eastAsia="Times New Roman" w:hAnsi="Times New Roman" w:cs="Times New Roman"/>
          <w:color w:val="000000"/>
          <w:sz w:val="20"/>
          <w:lang w:eastAsia="en-GB"/>
        </w:rPr>
        <w:t xml:space="preserve"> </w:t>
      </w:r>
    </w:p>
    <w:p w14:paraId="17C95B0F" w14:textId="77777777" w:rsidR="006B0671" w:rsidRPr="006B0671" w:rsidRDefault="006B0671" w:rsidP="006B0671">
      <w:pPr>
        <w:spacing w:after="218"/>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22B70A3E" w14:textId="77777777" w:rsidR="006B0671" w:rsidRPr="006B0671" w:rsidRDefault="006B0671" w:rsidP="006B0671">
      <w:pPr>
        <w:keepNext/>
        <w:keepLines/>
        <w:spacing w:after="218"/>
        <w:outlineLvl w:val="0"/>
        <w:rPr>
          <w:rFonts w:ascii="Calibri" w:eastAsia="Calibri" w:hAnsi="Calibri" w:cs="Calibri"/>
          <w:b/>
          <w:color w:val="000000"/>
          <w:lang w:eastAsia="en-GB"/>
        </w:rPr>
      </w:pPr>
      <w:r w:rsidRPr="006B0671">
        <w:rPr>
          <w:rFonts w:ascii="Calibri" w:eastAsia="Calibri" w:hAnsi="Calibri" w:cs="Calibri"/>
          <w:b/>
          <w:color w:val="000000"/>
          <w:u w:val="single" w:color="000000"/>
          <w:lang w:eastAsia="en-GB"/>
        </w:rPr>
        <w:t>GUIDANCE FOR USING THE DIGNITY AT WORK POLICY</w:t>
      </w:r>
      <w:r w:rsidRPr="006B0671">
        <w:rPr>
          <w:rFonts w:ascii="Calibri" w:eastAsia="Calibri" w:hAnsi="Calibri" w:cs="Calibri"/>
          <w:b/>
          <w:color w:val="000000"/>
          <w:lang w:eastAsia="en-GB"/>
        </w:rPr>
        <w:t xml:space="preserve"> </w:t>
      </w:r>
    </w:p>
    <w:p w14:paraId="6310C46A" w14:textId="77777777" w:rsidR="006B0671" w:rsidRPr="006B0671" w:rsidRDefault="006B0671" w:rsidP="006B0671">
      <w:pPr>
        <w:spacing w:after="218"/>
        <w:rPr>
          <w:rFonts w:ascii="Calibri" w:eastAsia="Calibri" w:hAnsi="Calibri" w:cs="Calibri"/>
          <w:color w:val="000000"/>
          <w:lang w:eastAsia="en-GB"/>
        </w:rPr>
      </w:pPr>
    </w:p>
    <w:p w14:paraId="154BF2D3" w14:textId="77777777" w:rsidR="006B0671" w:rsidRPr="006B0671" w:rsidRDefault="006B0671" w:rsidP="006B0671">
      <w:pPr>
        <w:spacing w:after="206"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Dignity at Work Policy  has replaced a previous ‘Bullying and Harassment’ Policy, to create a policy that is focussed on encompassing behaviours beyond simply bullying and harassment, and zero tolerance with the aim of dealing with concerns before they escalate.  It is important that any commitment made in the policy is applied in practice.  </w:t>
      </w:r>
    </w:p>
    <w:p w14:paraId="1DAF33BD"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policy is drafted with consideration of employment language and terminology that is reflective of a modern working environment, setting a tone that is engaging, collaborative and inclusive.  A council may want to update references where relevant to reflect local terminology and structure, however should be considerate of equality, diversity and inclusion.   </w:t>
      </w:r>
    </w:p>
    <w:p w14:paraId="65609E25"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69FCC08" w14:textId="77777777" w:rsidR="006B0671" w:rsidRPr="006B0671" w:rsidRDefault="006B0671" w:rsidP="006B0671">
      <w:pPr>
        <w:spacing w:after="206"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examples of bullying and harassment are just that – examples. This should not be considered an exhaustive list.   </w:t>
      </w:r>
    </w:p>
    <w:p w14:paraId="7B631988"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lastRenderedPageBreak/>
        <w:t xml:space="preserve">  </w:t>
      </w:r>
    </w:p>
    <w:p w14:paraId="23D77350" w14:textId="77777777" w:rsidR="006B0671" w:rsidRPr="006B0671" w:rsidRDefault="006B0671" w:rsidP="006B0671">
      <w:pPr>
        <w:spacing w:after="10" w:line="269" w:lineRule="auto"/>
        <w:ind w:left="-5" w:right="213" w:hanging="10"/>
        <w:jc w:val="both"/>
        <w:rPr>
          <w:rFonts w:ascii="Calibri" w:eastAsia="Calibri" w:hAnsi="Calibri" w:cs="Calibri"/>
          <w:color w:val="000000"/>
          <w:lang w:eastAsia="en-GB"/>
        </w:rPr>
      </w:pPr>
      <w:r w:rsidRPr="006B0671">
        <w:rPr>
          <w:rFonts w:ascii="Calibri" w:eastAsia="Calibri" w:hAnsi="Calibri" w:cs="Calibri"/>
          <w:b/>
          <w:color w:val="000000"/>
          <w:lang w:eastAsia="en-GB"/>
        </w:rPr>
        <w:t>Notes:</w:t>
      </w:r>
      <w:r w:rsidRPr="006B0671">
        <w:rPr>
          <w:rFonts w:ascii="Calibri" w:eastAsia="Calibri" w:hAnsi="Calibri" w:cs="Calibri"/>
          <w:color w:val="000000"/>
          <w:lang w:eastAsia="en-GB"/>
        </w:rPr>
        <w:t xml:space="preserve">  </w:t>
      </w:r>
    </w:p>
    <w:p w14:paraId="1B6F961D" w14:textId="77777777" w:rsidR="006B0671" w:rsidRPr="006B0671" w:rsidRDefault="006B0671" w:rsidP="006B0671">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Protected Characteristics</w:t>
      </w:r>
      <w:r w:rsidRPr="006B0671">
        <w:rPr>
          <w:rFonts w:ascii="Calibri" w:eastAsia="Calibri" w:hAnsi="Calibri" w:cs="Calibri"/>
          <w:color w:val="000000"/>
          <w:lang w:eastAsia="en-GB"/>
        </w:rPr>
        <w:t xml:space="preserve">  </w:t>
      </w:r>
    </w:p>
    <w:p w14:paraId="22DE860B"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 ‘protected characteristic’ is defined in the Equality Act 2010 as age, disability, sex, gender reassignment, pregnancy and maternity, race, sexual orientation, religion or belief, and marriage and civil partnership.  It is unlawful to discriminate against an individual because of any of the protected characteristics.    </w:t>
      </w:r>
    </w:p>
    <w:p w14:paraId="4DC90D9E" w14:textId="77777777" w:rsidR="006B0671" w:rsidRPr="006B0671" w:rsidRDefault="006B0671" w:rsidP="006B0671">
      <w:pPr>
        <w:spacing w:after="16"/>
        <w:ind w:left="27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351C3406"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Discrimination includes treating people differently because of a protected characteristic.  Employees can complain of harassment even if the behaviour in question is not directed at them.  This is because the complainant does not actually need to possess the relevant protected characteristic. An employee can complain of unlawful harassment if they are related someone with a protected characteristic, or because a colleague believes they have a protected characteristic.  </w:t>
      </w:r>
    </w:p>
    <w:p w14:paraId="1604AAEA"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C1D9997"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Examples of harassment related to a protected characteristic could include; </w:t>
      </w:r>
    </w:p>
    <w:p w14:paraId="269A13BE" w14:textId="77777777" w:rsidR="006B0671" w:rsidRPr="006B0671" w:rsidRDefault="006B0671" w:rsidP="006B0671">
      <w:pPr>
        <w:spacing w:after="47"/>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7FF42A59" w14:textId="77777777" w:rsidR="006B0671" w:rsidRPr="006B0671" w:rsidRDefault="006B0671" w:rsidP="006B0671">
      <w:pPr>
        <w:numPr>
          <w:ilvl w:val="0"/>
          <w:numId w:val="126"/>
        </w:numPr>
        <w:spacing w:after="31"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Making assumptions about someone’s ability due to their </w:t>
      </w:r>
      <w:r w:rsidRPr="006B0671">
        <w:rPr>
          <w:rFonts w:ascii="Calibri" w:eastAsia="Calibri" w:hAnsi="Calibri" w:cs="Calibri"/>
          <w:b/>
          <w:color w:val="000000"/>
          <w:lang w:eastAsia="en-GB"/>
        </w:rPr>
        <w:t>age</w:t>
      </w:r>
      <w:r w:rsidRPr="006B0671">
        <w:rPr>
          <w:rFonts w:ascii="Calibri" w:eastAsia="Calibri" w:hAnsi="Calibri" w:cs="Calibri"/>
          <w:color w:val="000000"/>
          <w:lang w:eastAsia="en-GB"/>
        </w:rPr>
        <w:t xml:space="preserve">, or denying development opportunities to someone based on their age.  This could also include assumptions about their lifestyle or making inappropriate jokes related to age. </w:t>
      </w:r>
    </w:p>
    <w:p w14:paraId="55099FBA" w14:textId="77777777" w:rsidR="006B0671" w:rsidRPr="006B0671" w:rsidRDefault="006B0671" w:rsidP="006B0671">
      <w:pPr>
        <w:numPr>
          <w:ilvl w:val="0"/>
          <w:numId w:val="126"/>
        </w:numPr>
        <w:spacing w:after="35"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Making fun or mimicking impairments related to a health condition, or using inappropriate language about disabilities.  Constantly selecting social activities that make it impossible for a colleague with a </w:t>
      </w:r>
      <w:r w:rsidRPr="006B0671">
        <w:rPr>
          <w:rFonts w:ascii="Calibri" w:eastAsia="Calibri" w:hAnsi="Calibri" w:cs="Calibri"/>
          <w:b/>
          <w:color w:val="000000"/>
          <w:lang w:eastAsia="en-GB"/>
        </w:rPr>
        <w:t>disability</w:t>
      </w:r>
      <w:r w:rsidRPr="006B0671">
        <w:rPr>
          <w:rFonts w:ascii="Calibri" w:eastAsia="Calibri" w:hAnsi="Calibri" w:cs="Calibri"/>
          <w:color w:val="000000"/>
          <w:lang w:eastAsia="en-GB"/>
        </w:rPr>
        <w:t xml:space="preserve"> to participate in. </w:t>
      </w:r>
    </w:p>
    <w:p w14:paraId="6D418519" w14:textId="77777777" w:rsidR="006B0671" w:rsidRPr="006B0671" w:rsidRDefault="006B0671" w:rsidP="006B0671">
      <w:pPr>
        <w:numPr>
          <w:ilvl w:val="0"/>
          <w:numId w:val="126"/>
        </w:numPr>
        <w:spacing w:after="36"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Refusing to treat a person as their new gender, or disclosing information about their gender identity could be harassment on the grounds of </w:t>
      </w:r>
      <w:r w:rsidRPr="006B0671">
        <w:rPr>
          <w:rFonts w:ascii="Calibri" w:eastAsia="Calibri" w:hAnsi="Calibri" w:cs="Calibri"/>
          <w:b/>
          <w:color w:val="000000"/>
          <w:lang w:eastAsia="en-GB"/>
        </w:rPr>
        <w:t>gender reassignment</w:t>
      </w:r>
      <w:r w:rsidRPr="006B0671">
        <w:rPr>
          <w:rFonts w:ascii="Calibri" w:eastAsia="Calibri" w:hAnsi="Calibri" w:cs="Calibri"/>
          <w:color w:val="000000"/>
          <w:lang w:eastAsia="en-GB"/>
        </w:rPr>
        <w:t xml:space="preserve">. </w:t>
      </w:r>
    </w:p>
    <w:p w14:paraId="059C0AD2" w14:textId="77777777" w:rsidR="006B0671" w:rsidRPr="006B0671" w:rsidRDefault="006B0671" w:rsidP="006B0671">
      <w:pPr>
        <w:numPr>
          <w:ilvl w:val="0"/>
          <w:numId w:val="126"/>
        </w:numPr>
        <w:spacing w:after="31" w:line="269" w:lineRule="auto"/>
        <w:ind w:right="215" w:hanging="10"/>
        <w:jc w:val="both"/>
        <w:rPr>
          <w:rFonts w:ascii="Calibri" w:eastAsia="Calibri" w:hAnsi="Calibri" w:cs="Calibri"/>
          <w:color w:val="000000"/>
          <w:lang w:eastAsia="en-GB"/>
        </w:rPr>
      </w:pPr>
      <w:r w:rsidRPr="006B0671">
        <w:rPr>
          <w:rFonts w:ascii="Calibri" w:eastAsia="Calibri" w:hAnsi="Calibri" w:cs="Calibri"/>
          <w:b/>
          <w:color w:val="000000"/>
          <w:lang w:eastAsia="en-GB"/>
        </w:rPr>
        <w:t>Pregnancy/Maternity</w:t>
      </w:r>
      <w:r w:rsidRPr="006B0671">
        <w:rPr>
          <w:rFonts w:ascii="Calibri" w:eastAsia="Calibri" w:hAnsi="Calibri" w:cs="Calibri"/>
          <w:color w:val="000000"/>
          <w:lang w:eastAsia="en-GB"/>
        </w:rPr>
        <w:t xml:space="preserve"> harassment could include refusing opportunities due to pregnancy or maternity leave, or inappropriate touching and invasion of personal space such as unwanted touching of a pregnant persons stomach. </w:t>
      </w:r>
    </w:p>
    <w:p w14:paraId="4E57BBC8" w14:textId="77777777" w:rsidR="006B0671" w:rsidRPr="006B0671" w:rsidRDefault="006B0671" w:rsidP="006B0671">
      <w:pPr>
        <w:numPr>
          <w:ilvl w:val="0"/>
          <w:numId w:val="126"/>
        </w:numPr>
        <w:spacing w:after="35"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Harassment based on </w:t>
      </w:r>
      <w:r w:rsidRPr="006B0671">
        <w:rPr>
          <w:rFonts w:ascii="Calibri" w:eastAsia="Calibri" w:hAnsi="Calibri" w:cs="Calibri"/>
          <w:b/>
          <w:color w:val="000000"/>
          <w:lang w:eastAsia="en-GB"/>
        </w:rPr>
        <w:t>race</w:t>
      </w:r>
      <w:r w:rsidRPr="006B0671">
        <w:rPr>
          <w:rFonts w:ascii="Calibri" w:eastAsia="Calibri" w:hAnsi="Calibri" w:cs="Calibri"/>
          <w:color w:val="000000"/>
          <w:lang w:eastAsia="en-GB"/>
        </w:rPr>
        <w:t xml:space="preserve"> could include derogatory nicknames, or stereotyping based on ethnicity.  It could include racist comments or jokes, or assumptions about someone’s lifestyle based on their ethnicity. </w:t>
      </w:r>
    </w:p>
    <w:p w14:paraId="16CBC8EA" w14:textId="77777777" w:rsidR="006B0671" w:rsidRPr="006B0671" w:rsidRDefault="006B0671" w:rsidP="006B0671">
      <w:pPr>
        <w:numPr>
          <w:ilvl w:val="0"/>
          <w:numId w:val="126"/>
        </w:numPr>
        <w:spacing w:after="35" w:line="269" w:lineRule="auto"/>
        <w:ind w:right="215" w:hanging="10"/>
        <w:jc w:val="both"/>
        <w:rPr>
          <w:rFonts w:ascii="Calibri" w:eastAsia="Calibri" w:hAnsi="Calibri" w:cs="Calibri"/>
          <w:color w:val="000000"/>
          <w:lang w:eastAsia="en-GB"/>
        </w:rPr>
      </w:pPr>
      <w:r w:rsidRPr="006B0671">
        <w:rPr>
          <w:rFonts w:ascii="Calibri" w:eastAsia="Calibri" w:hAnsi="Calibri" w:cs="Calibri"/>
          <w:b/>
          <w:color w:val="000000"/>
          <w:lang w:eastAsia="en-GB"/>
        </w:rPr>
        <w:t>Gender</w:t>
      </w:r>
      <w:r w:rsidRPr="006B0671">
        <w:rPr>
          <w:rFonts w:ascii="Calibri" w:eastAsia="Calibri" w:hAnsi="Calibri" w:cs="Calibri"/>
          <w:color w:val="000000"/>
          <w:lang w:eastAsia="en-GB"/>
        </w:rPr>
        <w:t xml:space="preserve"> harassment could include not considering people for a job based on gender stereotyping roles, or implementing practices that disadvantage one gender over another.  Rude, explicit jokes, even if not directed at an individual, or comments on individuals dress or appearance. </w:t>
      </w:r>
    </w:p>
    <w:p w14:paraId="22E78A02" w14:textId="77777777" w:rsidR="006B0671" w:rsidRPr="006B0671" w:rsidRDefault="006B0671" w:rsidP="006B0671">
      <w:pPr>
        <w:numPr>
          <w:ilvl w:val="0"/>
          <w:numId w:val="126"/>
        </w:numPr>
        <w:spacing w:after="31"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Regularly arranging team meals over periods of fasting or religious occasions or failing to adjust a dress code to accommodate religious dress could be examples of harassment based on </w:t>
      </w:r>
      <w:r w:rsidRPr="006B0671">
        <w:rPr>
          <w:rFonts w:ascii="Calibri" w:eastAsia="Calibri" w:hAnsi="Calibri" w:cs="Calibri"/>
          <w:b/>
          <w:color w:val="000000"/>
          <w:lang w:eastAsia="en-GB"/>
        </w:rPr>
        <w:t>religion/belief.</w:t>
      </w:r>
      <w:r w:rsidRPr="006B0671">
        <w:rPr>
          <w:rFonts w:ascii="Calibri" w:eastAsia="Calibri" w:hAnsi="Calibri" w:cs="Calibri"/>
          <w:color w:val="000000"/>
          <w:lang w:eastAsia="en-GB"/>
        </w:rPr>
        <w:t xml:space="preserve"> </w:t>
      </w:r>
    </w:p>
    <w:p w14:paraId="27A62FC4" w14:textId="77777777" w:rsidR="006B0671" w:rsidRPr="006B0671" w:rsidRDefault="006B0671" w:rsidP="006B0671">
      <w:pPr>
        <w:numPr>
          <w:ilvl w:val="0"/>
          <w:numId w:val="126"/>
        </w:numPr>
        <w:spacing w:after="0" w:line="274"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Excluding same sex partners from social events could be both </w:t>
      </w:r>
      <w:r w:rsidRPr="006B0671">
        <w:rPr>
          <w:rFonts w:ascii="Calibri" w:eastAsia="Calibri" w:hAnsi="Calibri" w:cs="Calibri"/>
          <w:b/>
          <w:color w:val="000000"/>
          <w:lang w:eastAsia="en-GB"/>
        </w:rPr>
        <w:t>sexual orientation</w:t>
      </w:r>
      <w:r w:rsidRPr="006B0671">
        <w:rPr>
          <w:rFonts w:ascii="Calibri" w:eastAsia="Calibri" w:hAnsi="Calibri" w:cs="Calibri"/>
          <w:color w:val="000000"/>
          <w:lang w:eastAsia="en-GB"/>
        </w:rPr>
        <w:t xml:space="preserve"> and </w:t>
      </w:r>
      <w:r w:rsidRPr="006B0671">
        <w:rPr>
          <w:rFonts w:ascii="Calibri" w:eastAsia="Calibri" w:hAnsi="Calibri" w:cs="Calibri"/>
          <w:b/>
          <w:color w:val="000000"/>
          <w:lang w:eastAsia="en-GB"/>
        </w:rPr>
        <w:t>marriage/civil partnership</w:t>
      </w:r>
      <w:r w:rsidRPr="006B0671">
        <w:rPr>
          <w:rFonts w:ascii="Calibri" w:eastAsia="Calibri" w:hAnsi="Calibri" w:cs="Calibri"/>
          <w:color w:val="000000"/>
          <w:lang w:eastAsia="en-GB"/>
        </w:rPr>
        <w:t xml:space="preserve"> discrimination, as could not offering the same work-related benefits.   </w:t>
      </w:r>
    </w:p>
    <w:p w14:paraId="2D833F28"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F1AA9EA"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 person does not need to be employed or have 2 years qualifying service to make a discrimination claim at a tribunal.    </w:t>
      </w:r>
    </w:p>
    <w:p w14:paraId="5CF53B51" w14:textId="77777777" w:rsidR="006B0671" w:rsidRPr="006B0671" w:rsidRDefault="006B0671" w:rsidP="006B0671">
      <w:pPr>
        <w:numPr>
          <w:ilvl w:val="0"/>
          <w:numId w:val="127"/>
        </w:numPr>
        <w:spacing w:after="8" w:line="269" w:lineRule="auto"/>
        <w:ind w:left="945" w:right="252" w:hanging="451"/>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Job applicants who believe they have not been appointed because of a ‘protected characteristic’ can make a claim.    </w:t>
      </w:r>
    </w:p>
    <w:p w14:paraId="46F16CF0" w14:textId="77777777" w:rsidR="006B0671" w:rsidRPr="006B0671" w:rsidRDefault="006B0671" w:rsidP="006B0671">
      <w:pPr>
        <w:numPr>
          <w:ilvl w:val="0"/>
          <w:numId w:val="127"/>
        </w:numPr>
        <w:spacing w:after="8" w:line="269" w:lineRule="auto"/>
        <w:ind w:left="945" w:right="252" w:hanging="451"/>
        <w:jc w:val="both"/>
        <w:rPr>
          <w:rFonts w:ascii="Calibri" w:eastAsia="Calibri" w:hAnsi="Calibri" w:cs="Calibri"/>
          <w:color w:val="000000"/>
          <w:lang w:eastAsia="en-GB"/>
        </w:rPr>
      </w:pPr>
      <w:r w:rsidRPr="006B0671">
        <w:rPr>
          <w:rFonts w:ascii="Calibri" w:eastAsia="Calibri" w:hAnsi="Calibri" w:cs="Calibri"/>
          <w:color w:val="000000"/>
          <w:lang w:eastAsia="en-GB"/>
        </w:rPr>
        <w:lastRenderedPageBreak/>
        <w:t xml:space="preserve">New or established employees who are dismissed, or treated unreasonably because of a health condition can make a discrimination claim.     </w:t>
      </w:r>
    </w:p>
    <w:p w14:paraId="36ED1D36" w14:textId="77777777" w:rsidR="006B0671" w:rsidRPr="006B0671" w:rsidRDefault="006B0671" w:rsidP="006B0671">
      <w:pPr>
        <w:numPr>
          <w:ilvl w:val="0"/>
          <w:numId w:val="127"/>
        </w:numPr>
        <w:spacing w:after="17" w:line="269" w:lineRule="auto"/>
        <w:ind w:left="945" w:right="252" w:hanging="451"/>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An employee subjected to harassment can make a discrimination claim at a tribunal.    </w:t>
      </w:r>
    </w:p>
    <w:p w14:paraId="41867B48" w14:textId="23E1A871" w:rsidR="006B0671" w:rsidRPr="006B0671" w:rsidRDefault="006B0671" w:rsidP="006B0671">
      <w:pPr>
        <w:numPr>
          <w:ilvl w:val="0"/>
          <w:numId w:val="127"/>
        </w:numPr>
        <w:spacing w:after="21" w:line="269" w:lineRule="auto"/>
        <w:ind w:left="945" w:right="252" w:hanging="451"/>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An employee asked to retire can make a discrimination claim at a </w:t>
      </w:r>
      <w:r w:rsidR="009602F7" w:rsidRPr="006B0671">
        <w:rPr>
          <w:rFonts w:ascii="Calibri" w:eastAsia="Calibri" w:hAnsi="Calibri" w:cs="Calibri"/>
          <w:color w:val="000000"/>
          <w:lang w:eastAsia="en-GB"/>
        </w:rPr>
        <w:t>tribunal.</w:t>
      </w:r>
      <w:r w:rsidRPr="006B0671">
        <w:rPr>
          <w:rFonts w:ascii="Calibri" w:eastAsia="Calibri" w:hAnsi="Calibri" w:cs="Calibri"/>
          <w:color w:val="000000"/>
          <w:lang w:eastAsia="en-GB"/>
        </w:rPr>
        <w:t xml:space="preserve"> </w:t>
      </w:r>
    </w:p>
    <w:p w14:paraId="5F344AC0" w14:textId="77777777" w:rsidR="006B0671" w:rsidRPr="006B0671" w:rsidRDefault="006B0671" w:rsidP="006B0671">
      <w:pPr>
        <w:spacing w:after="16"/>
        <w:ind w:left="144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7424A088"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3C2F7A1E" w14:textId="77777777" w:rsidR="006B0671" w:rsidRPr="006B0671" w:rsidRDefault="006B0671" w:rsidP="006B0671">
      <w:pPr>
        <w:spacing w:after="0"/>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046C9C5B" w14:textId="77777777" w:rsidR="006B0671" w:rsidRPr="006B0671" w:rsidRDefault="006B0671" w:rsidP="006B0671">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Legal risks  </w:t>
      </w:r>
    </w:p>
    <w:p w14:paraId="55B6FF29"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Successful unfair dismissal claims are limited to a compensation cap, whereas those for unlawful discrimination have no cap.  </w:t>
      </w:r>
    </w:p>
    <w:p w14:paraId="6867B942"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E3B125C"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 positive employment culture, and swift action if conduct falls beneath acceptable standards will help mitigate the risks.  An unhealthy culture will make it difficult to defend claims.    </w:t>
      </w:r>
    </w:p>
    <w:p w14:paraId="6B3C3726"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01CA405"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time to defend and the cost of defending tribunal claims can be significant, irrespective of the outcome.  </w:t>
      </w:r>
    </w:p>
    <w:p w14:paraId="65CD06FE"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5921A71"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510D0C95" w14:textId="77777777" w:rsidR="006B0671" w:rsidRPr="006B0671" w:rsidRDefault="006B0671" w:rsidP="006B0671">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Culture and behaviour</w:t>
      </w:r>
      <w:r w:rsidRPr="006B0671">
        <w:rPr>
          <w:rFonts w:ascii="Calibri" w:eastAsia="Calibri" w:hAnsi="Calibri" w:cs="Calibri"/>
          <w:color w:val="000000"/>
          <w:lang w:eastAsia="en-GB"/>
        </w:rPr>
        <w:t xml:space="preserve">  </w:t>
      </w:r>
    </w:p>
    <w:p w14:paraId="7CA89E6C"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We work in eclectic communities and working environments, and a positive culture within the council enables employees with different backgrounds and beliefs to share ideas and shape how the council achieves its objectives for their community.    </w:t>
      </w:r>
    </w:p>
    <w:p w14:paraId="6BD27D75"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523E4D3"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It is important to recognise that different individuals may find different behaviours bullying or harassing so while there is not always intent to offend or cause harm, that does not mean that the effect of the behaviour has not caused harm or offence.   </w:t>
      </w:r>
    </w:p>
    <w:p w14:paraId="4D0E14BF"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303EAFAA"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It can take people a period of time to decide to raise their concerns, as they worry about consequences (perhaps from peers by complaining about a colleague who is popular, or they fear victimisation from the perpetrator or others). The council should consider whether there are opportunities (such as 121s to offer opportunity to reflect on relationships/morale) to identify issues earlier and address negative behaviours.  Individuals can often mention concerns they are experiencing but not want to take it further.  The council should remind the complainant that it has a zero tolerance to bullying and harassment and remind them of the policy in place to address concerns.  If the allegations mentioned are significant, the council may want to suggest that it will need to investigate further, even if a ‘grievance’ is not raised, so as to ensure that any concerns and risks are managed, and the council is meeting its responsibilities and duty of care as an employer. </w:t>
      </w:r>
    </w:p>
    <w:p w14:paraId="6FE5E326"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1481333"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Whilst both staff and councillors jointly determine the working culture, councillors are key in demonstrating what is and isn’t acceptable behaviour.  This is apparent from how councillors behave with each other in council meetings and also in how standards of behaviour are applied through the use of informal discussion and formal policies.    </w:t>
      </w:r>
    </w:p>
    <w:p w14:paraId="25158909"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636DB43" w14:textId="77777777" w:rsidR="006B0671" w:rsidRPr="006B0671" w:rsidRDefault="006B0671" w:rsidP="006B0671">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lastRenderedPageBreak/>
        <w:t xml:space="preserve">Scope  </w:t>
      </w:r>
    </w:p>
    <w:p w14:paraId="41866DA2"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All council representatives are expected to uphold the values of the Dignity at Work Policy, however this policy sets out how allegations from employees will be managed.  As indicated in the policy, concerns from a contractor, agency worker etc. should be raised to the identified person, and an appropriate approach will be considered based on the situation and relationship of the complainant with the council. </w:t>
      </w:r>
    </w:p>
    <w:p w14:paraId="5D28C6F4"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0655616"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Likewise, concerns raised about the behaviour of a contractor or agency worker would not generally be managed via the full process (such as the disciplinary process) but appropriate action would be considered based on the situation.  To treat people (such as contractors, or a casual worker) engaged by the council the same as an employee could blur the status of the employment relationship, so consider seeking professional advice if needed. </w:t>
      </w:r>
    </w:p>
    <w:p w14:paraId="4AA43C7E"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9B197F3" w14:textId="77777777" w:rsidR="006B0671" w:rsidRPr="006B0671" w:rsidRDefault="006B0671" w:rsidP="006B0671">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Managers </w:t>
      </w:r>
    </w:p>
    <w:p w14:paraId="4D1F15E6"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Recognising that councils are of varying sizes, where the term manager/nominated manager is used it is recognised this could be 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another employee of the council, or a councillor depending on the situation.  It is good practice to have a clearly identified person who is the responsible ‘line manager’ or equivalent contact for an employee so that there is clarity on how the employee should report concerns to, who they notify if they are sick or to request leave etc.  More often for council employees this may be 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and for 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xml:space="preserve"> this could be the chair/vice Chair, or possibly chair of a staffing/personnel committee. </w:t>
      </w:r>
    </w:p>
    <w:p w14:paraId="3C98037A"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ECA40E1" w14:textId="77777777" w:rsidR="006B0671" w:rsidRPr="006B0671" w:rsidRDefault="006B0671" w:rsidP="006B0671">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Bullying and harassment &amp; performance management </w:t>
      </w:r>
    </w:p>
    <w:p w14:paraId="2027BE40"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policy sets out that bullying and harassment does not include appropriate criticism of an employee’s behaviour or effective, robust performance management.  It is not uncommon for an employee, when receiving critical feedback, to claim that this is bullying and/or harassing.  It is the role of the nominated manager to provide effective and constructive feedback to encourage performance at the required standard.   </w:t>
      </w:r>
    </w:p>
    <w:p w14:paraId="2FBA4DCE"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947A64A"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Even when the feedback is not positive it should be fair, communicated in a professional and reasonable manner and shared with the objective of aiding understanding and achieving an improvement to overcome the shortfalls.  There is no absolute definition of when the feedback may not be appropriate. Often it will be for the person/panel hearing the dignity at work complaint/grievance to determine whether the performance management has upheld the standards expected in terms of respect and civility and any feedback has been shared in a fair and professional way. </w:t>
      </w:r>
    </w:p>
    <w:p w14:paraId="6CC31F2D" w14:textId="77777777" w:rsidR="006B0671" w:rsidRPr="006B0671" w:rsidRDefault="006B0671" w:rsidP="006B0671">
      <w:pPr>
        <w:spacing w:after="19"/>
        <w:rPr>
          <w:rFonts w:ascii="Calibri" w:eastAsia="Calibri" w:hAnsi="Calibri" w:cs="Calibri"/>
          <w:color w:val="000000"/>
          <w:lang w:eastAsia="en-GB"/>
        </w:rPr>
      </w:pPr>
      <w:r w:rsidRPr="006B0671">
        <w:rPr>
          <w:rFonts w:ascii="Arial" w:eastAsia="Arial" w:hAnsi="Arial" w:cs="Arial"/>
          <w:color w:val="000000"/>
          <w:lang w:eastAsia="en-GB"/>
        </w:rPr>
        <w:t xml:space="preserve"> </w:t>
      </w:r>
    </w:p>
    <w:p w14:paraId="148FE754" w14:textId="77777777" w:rsidR="006B0671" w:rsidRPr="006B0671" w:rsidRDefault="006B0671" w:rsidP="006B0671">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Responsibilities </w:t>
      </w:r>
    </w:p>
    <w:p w14:paraId="6FAA3D3B"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All staff and representatives of the council are responsible for their own behaviour in the workplace and for taking steps to revise unacceptable behaviour and appropriately challenge that of others. </w:t>
      </w:r>
    </w:p>
    <w:p w14:paraId="70FBF7B7"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D5B2E48"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Leaders – councillors, clerks, </w:t>
      </w:r>
      <w:r w:rsidRPr="006B0671">
        <w:rPr>
          <w:rFonts w:ascii="Calibri" w:eastAsia="Calibri" w:hAnsi="Calibri" w:cs="Calibri"/>
          <w:color w:val="333333"/>
          <w:lang w:eastAsia="en-GB"/>
        </w:rPr>
        <w:t>chief officers,</w:t>
      </w:r>
      <w:r w:rsidRPr="006B0671">
        <w:rPr>
          <w:rFonts w:ascii="Calibri" w:eastAsia="Calibri" w:hAnsi="Calibri" w:cs="Calibri"/>
          <w:color w:val="000000"/>
          <w:lang w:eastAsia="en-GB"/>
        </w:rPr>
        <w:t xml:space="preserve"> managers - are responsible for ensuring that these standards of treating people with civility, respect and courtesy are upheld, both through their own example, and by communicating and promoting these expectations to all employees.  They are also responsible for ensuring that concerns raised are treated seriously and addressed in line with this policy in a timely manner.  </w:t>
      </w:r>
    </w:p>
    <w:p w14:paraId="7E0B2AF0"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lastRenderedPageBreak/>
        <w:t xml:space="preserve"> </w:t>
      </w:r>
    </w:p>
    <w:p w14:paraId="0D7B2E87" w14:textId="77777777" w:rsidR="006B0671" w:rsidRPr="006B0671" w:rsidRDefault="006B0671" w:rsidP="006B0671">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During the investigation </w:t>
      </w:r>
      <w:r w:rsidRPr="006B0671">
        <w:rPr>
          <w:rFonts w:ascii="Calibri" w:eastAsia="Calibri" w:hAnsi="Calibri" w:cs="Calibri"/>
          <w:color w:val="000000"/>
          <w:lang w:eastAsia="en-GB"/>
        </w:rPr>
        <w:t xml:space="preserve">  </w:t>
      </w:r>
    </w:p>
    <w:p w14:paraId="49B4B5E7"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Employers have a duty of care to provide a safe place of work.  If a complaint is made, discuss how to manage working relationships whilst the allegation is being investigated and until the outcome is disclosed.    This is as much for the protection of the alleged perpetrator as for the aggrieved.     </w:t>
      </w:r>
    </w:p>
    <w:p w14:paraId="34B335FC"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5A2AE0EF"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Consider whether a neutral person should be offered as a ‘listening ear’ for both parties in the investigation.  This could be a councillor or nominated manager who is not involved in the investigation or allegations and can be a point of check in as raising, or being subject to allegations can be stressful.      </w:t>
      </w:r>
    </w:p>
    <w:p w14:paraId="3A04093E" w14:textId="77777777" w:rsidR="006B0671" w:rsidRPr="006B0671" w:rsidRDefault="006B0671" w:rsidP="006B0671">
      <w:pPr>
        <w:spacing w:after="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7E34FE3"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Offer other support that may be appropriate to the situation such as signposting to support groups, time off for counselling etc.  If you have suspended a staff member, your duty of care continues and it is important to consider their wellbeing and mental health.  </w:t>
      </w:r>
    </w:p>
    <w:p w14:paraId="767C926D"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40A4D12"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Ensure that you communicate regularly with both parties.   </w:t>
      </w:r>
    </w:p>
    <w:p w14:paraId="3A3B6D8D"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4E6950A"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investigation and any subsequent hearing should be completed in accordance with the grievance policy which sets out a process for dealing with concerns.  You should ensure that the grievance policy adopted adheres to any local policies and procedures, with consideration of any timescales and escalation routes in your locally adopted policy. </w:t>
      </w:r>
    </w:p>
    <w:p w14:paraId="6CF059CD"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5BB1FE03" w14:textId="77777777" w:rsidR="006B0671" w:rsidRPr="006B0671" w:rsidRDefault="006B0671" w:rsidP="006B0671">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Confidentiality </w:t>
      </w:r>
    </w:p>
    <w:p w14:paraId="566AB2B3"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It may be possible for concerns to be raised with the perpetrator without disclosing the name of the complainant however in a small council it is likely that it will be clear that the accused will know where the accusation has come from.  The council representative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xml:space="preserve">/councillor) speaking to the alleged perpetrator must be clear that the discussion is confidential and the individual would be at risk of formal disciplinary action if there is any sort of victimisation or retaliation for the individual raising their concern. </w:t>
      </w:r>
    </w:p>
    <w:p w14:paraId="56564F4C"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82D0162"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During any formal investigation it may be necessary to disclose the nature of the allegations and where they came from to ensure a fair and balanced investigation and process.  This should be discussed with the person raising the concerns to understand any issues and how they may be mitigated.  In some situations it may be appropriate to provide anonymised witness statements however this would be a last resort, and could compromise the fairness of the process.  Where there is a genuine fear of consequences and this may need to be considered, it is recommended that professional advice is sought.  For the same reason it can be difficult for a council to consider an anonymous complaint, however if the concerns are significant and compromise the council in their duty of care to employees, then consideration of how the deal with the matter may be required. </w:t>
      </w:r>
    </w:p>
    <w:p w14:paraId="019AE03A"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D98B975" w14:textId="77777777" w:rsidR="006B0671" w:rsidRPr="006B0671" w:rsidRDefault="006B0671" w:rsidP="006B0671">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Victimisation </w:t>
      </w:r>
      <w:r w:rsidRPr="006B0671">
        <w:rPr>
          <w:rFonts w:ascii="Calibri" w:eastAsia="Calibri" w:hAnsi="Calibri" w:cs="Calibri"/>
          <w:color w:val="000000"/>
          <w:lang w:eastAsia="en-GB"/>
        </w:rPr>
        <w:t xml:space="preserve">  </w:t>
      </w:r>
    </w:p>
    <w:p w14:paraId="570F93AC"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All employees have the right to raise genuine concerns without the fear of reprisals.  If the aggrieved (or a witness) is treated differently / less favourably because they have raised a complaint, then this is victimisation.   This would include isolating someone because they have made a complaint, cancelling a planned training event, or giving them a heavier or more difficult workload.  Victimisation can lead to a claim to an employment tribunal.  </w:t>
      </w:r>
    </w:p>
    <w:p w14:paraId="0BA10E7C"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lastRenderedPageBreak/>
        <w:t xml:space="preserve"> </w:t>
      </w:r>
    </w:p>
    <w:p w14:paraId="3CB55083" w14:textId="77777777" w:rsidR="006B0671" w:rsidRPr="006B0671" w:rsidRDefault="006B0671" w:rsidP="006B0671">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False allegations</w:t>
      </w:r>
      <w:r w:rsidRPr="006B0671">
        <w:rPr>
          <w:rFonts w:ascii="Calibri" w:eastAsia="Calibri" w:hAnsi="Calibri" w:cs="Calibri"/>
          <w:color w:val="000000"/>
          <w:lang w:eastAsia="en-GB"/>
        </w:rPr>
        <w:t xml:space="preserve">  </w:t>
      </w:r>
    </w:p>
    <w:p w14:paraId="12DE848A"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If an employee makes an allegation that they know to be untrue, or gives evidence that they know to be untrue, the council should consider the matter under the disciplinary procedure.  Such an allegation would be potentially be gross misconduct.  </w:t>
      </w:r>
    </w:p>
    <w:p w14:paraId="7D8F5887" w14:textId="77777777" w:rsidR="006B0671" w:rsidRPr="006B0671" w:rsidRDefault="006B0671" w:rsidP="006B0671">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7F442E4C" w14:textId="77777777" w:rsidR="006B0671" w:rsidRPr="006B0671" w:rsidRDefault="006B0671" w:rsidP="006B0671">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Complaints against Councillors </w:t>
      </w:r>
      <w:r w:rsidRPr="006B0671">
        <w:rPr>
          <w:rFonts w:ascii="Calibri" w:eastAsia="Calibri" w:hAnsi="Calibri" w:cs="Calibri"/>
          <w:color w:val="000000"/>
          <w:lang w:eastAsia="en-GB"/>
        </w:rPr>
        <w:t xml:space="preserve">  </w:t>
      </w:r>
    </w:p>
    <w:p w14:paraId="75B1122B"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Following the Ledbury case, the law is clear that any formal complaint about a councillor regarding a breach of the code of conduct must be referred to the Monitoring Officer for investigation (either by the complainant, or the Council with agreement of the complainant).   During the investigation, it is critical to ensure that where an employee of the council has made the complaint, that the council agrees reasonable measures with the employee to protect their health and safety.  Such measures may include a temporary change in duties, change of work location, not attending meetings with the person about whom the complaint has been made etc.    </w:t>
      </w:r>
    </w:p>
    <w:p w14:paraId="2512DF81"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0151048" w14:textId="77777777" w:rsidR="006B0671" w:rsidRPr="006B0671" w:rsidRDefault="006B0671" w:rsidP="006B0671">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Careful consideration is required where a grievance is raised against the council as a whole due to lack of support related to councillor behaviours.  The specific allegations will need to be considered to determine whether the allegations can be addressed by the council, or require exploration of the councillors behaviour in order to respond, in which case the Monitoring Officer may be required to investigate the alleged behaviours of a/any councillors where this may relate to the code of conduct.  It is a matter of fact whether the complaint is against the council and can therefore be dealt with by the council’s grievance procedure or against a councillor and can only be dealt with by the Monitoring Officer. </w:t>
      </w:r>
    </w:p>
    <w:p w14:paraId="231E91BE"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6C9FBF7"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DD419AE" w14:textId="77777777" w:rsidR="006B0671" w:rsidRPr="006B0671" w:rsidRDefault="006B0671" w:rsidP="006B0671">
      <w:pPr>
        <w:spacing w:after="0" w:line="278" w:lineRule="auto"/>
        <w:ind w:right="9249"/>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7CEA1813"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3BAA9873" w14:textId="77777777" w:rsidR="006B0671" w:rsidRPr="006B0671" w:rsidRDefault="006B0671" w:rsidP="006B0671">
      <w:pPr>
        <w:spacing w:after="0" w:line="278" w:lineRule="auto"/>
        <w:ind w:right="9249"/>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AA73DE2" w14:textId="77777777" w:rsidR="006B0671" w:rsidRPr="006B0671" w:rsidRDefault="006B0671" w:rsidP="006B0671">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CFDD33B" w14:textId="77777777" w:rsidR="006B0671" w:rsidRPr="006B0671" w:rsidRDefault="006B0671" w:rsidP="006B0671">
      <w:pPr>
        <w:spacing w:after="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9B95F32" w14:textId="77777777" w:rsidR="00235F88" w:rsidRDefault="00235F88" w:rsidP="00235F88"/>
    <w:p w14:paraId="3693F700" w14:textId="77777777" w:rsidR="00235F88" w:rsidRDefault="00235F88" w:rsidP="00235F88"/>
    <w:p w14:paraId="35AD23C3" w14:textId="77777777" w:rsidR="00235F88" w:rsidRDefault="00235F88" w:rsidP="00235F88"/>
    <w:p w14:paraId="4E52D954" w14:textId="77777777" w:rsidR="00235F88" w:rsidRPr="00235F88" w:rsidRDefault="00235F88" w:rsidP="00235F88"/>
    <w:p w14:paraId="575C8C42" w14:textId="77777777" w:rsidR="006B0671" w:rsidRDefault="006B0671" w:rsidP="006B0671"/>
    <w:p w14:paraId="31F5B36D" w14:textId="77777777" w:rsidR="006B0671" w:rsidRDefault="006B0671" w:rsidP="006B0671"/>
    <w:p w14:paraId="73FC0CCA" w14:textId="77777777" w:rsidR="006B0671" w:rsidRDefault="006B0671" w:rsidP="006B0671"/>
    <w:p w14:paraId="7FA14BD2" w14:textId="77777777" w:rsidR="006B0671" w:rsidRDefault="006B0671" w:rsidP="006B0671"/>
    <w:p w14:paraId="54EEB984" w14:textId="77777777" w:rsidR="006B0671" w:rsidRDefault="006B0671" w:rsidP="006B0671"/>
    <w:p w14:paraId="420725E5" w14:textId="77777777" w:rsidR="006B0671" w:rsidRDefault="006B0671" w:rsidP="006B0671"/>
    <w:p w14:paraId="32B6A524" w14:textId="77777777" w:rsidR="006B0671" w:rsidRDefault="006B0671" w:rsidP="006B0671"/>
    <w:p w14:paraId="05FD7947" w14:textId="77777777" w:rsidR="005A4D09" w:rsidRDefault="005A4D09" w:rsidP="0058055E">
      <w:pPr>
        <w:pStyle w:val="Heading3"/>
        <w:rPr>
          <w:b/>
          <w:bCs/>
          <w:color w:val="auto"/>
        </w:rPr>
        <w:sectPr w:rsidR="005A4D09" w:rsidSect="005B6491">
          <w:pgSz w:w="11906" w:h="16838" w:code="9"/>
          <w:pgMar w:top="1440" w:right="1440" w:bottom="1440" w:left="1440" w:header="709" w:footer="709" w:gutter="0"/>
          <w:cols w:space="708"/>
          <w:docGrid w:linePitch="360"/>
        </w:sectPr>
      </w:pPr>
    </w:p>
    <w:p w14:paraId="1BE30659" w14:textId="1FA64DAB" w:rsidR="0058055E" w:rsidRPr="0058055E" w:rsidRDefault="0058055E" w:rsidP="0058055E">
      <w:pPr>
        <w:pStyle w:val="Heading3"/>
        <w:rPr>
          <w:rFonts w:cs="Calibri"/>
          <w:b/>
          <w:bCs/>
          <w:color w:val="auto"/>
        </w:rPr>
      </w:pPr>
      <w:r w:rsidRPr="0058055E">
        <w:rPr>
          <w:b/>
          <w:bCs/>
          <w:color w:val="auto"/>
        </w:rPr>
        <w:lastRenderedPageBreak/>
        <w:t>Appendix 1</w:t>
      </w:r>
      <w:r w:rsidR="00704013">
        <w:rPr>
          <w:b/>
          <w:bCs/>
          <w:color w:val="auto"/>
        </w:rPr>
        <w:t>7</w:t>
      </w:r>
      <w:r w:rsidR="00175E39">
        <w:rPr>
          <w:b/>
          <w:bCs/>
          <w:color w:val="auto"/>
        </w:rPr>
        <w:t xml:space="preserve"> – Budget Proposal 2024/25</w:t>
      </w:r>
    </w:p>
    <w:p w14:paraId="5D8CE7B1" w14:textId="77777777" w:rsidR="00932D35" w:rsidRDefault="00932D35" w:rsidP="0058055E"/>
    <w:tbl>
      <w:tblPr>
        <w:tblStyle w:val="TableGrid"/>
        <w:tblW w:w="0" w:type="auto"/>
        <w:tblLook w:val="04A0" w:firstRow="1" w:lastRow="0" w:firstColumn="1" w:lastColumn="0" w:noHBand="0" w:noVBand="1"/>
      </w:tblPr>
      <w:tblGrid>
        <w:gridCol w:w="818"/>
        <w:gridCol w:w="1263"/>
        <w:gridCol w:w="733"/>
        <w:gridCol w:w="705"/>
        <w:gridCol w:w="777"/>
        <w:gridCol w:w="703"/>
        <w:gridCol w:w="703"/>
        <w:gridCol w:w="703"/>
        <w:gridCol w:w="703"/>
        <w:gridCol w:w="703"/>
        <w:gridCol w:w="703"/>
        <w:gridCol w:w="703"/>
        <w:gridCol w:w="703"/>
        <w:gridCol w:w="703"/>
        <w:gridCol w:w="832"/>
        <w:gridCol w:w="847"/>
        <w:gridCol w:w="847"/>
        <w:gridCol w:w="847"/>
      </w:tblGrid>
      <w:tr w:rsidR="00AC43D5" w:rsidRPr="00175E39" w14:paraId="04143184" w14:textId="77777777" w:rsidTr="00D01DFF">
        <w:trPr>
          <w:trHeight w:val="540"/>
        </w:trPr>
        <w:tc>
          <w:tcPr>
            <w:tcW w:w="818" w:type="dxa"/>
            <w:noWrap/>
            <w:hideMark/>
          </w:tcPr>
          <w:p w14:paraId="39BD4780" w14:textId="0457096B"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2D6CCD59" w14:textId="1A1104F2" w:rsidR="00175E39" w:rsidRPr="00175E39" w:rsidRDefault="00175E39">
            <w:pPr>
              <w:rPr>
                <w:sz w:val="16"/>
                <w:szCs w:val="16"/>
              </w:rPr>
            </w:pPr>
            <w:r w:rsidRPr="00175E39">
              <w:rPr>
                <w:sz w:val="16"/>
                <w:szCs w:val="16"/>
              </w:rPr>
              <w:t> </w:t>
            </w:r>
            <w:r w:rsidR="00D01DFF">
              <w:rPr>
                <w:sz w:val="16"/>
                <w:szCs w:val="16"/>
              </w:rPr>
              <w:t>-</w:t>
            </w:r>
          </w:p>
        </w:tc>
        <w:tc>
          <w:tcPr>
            <w:tcW w:w="733" w:type="dxa"/>
            <w:noWrap/>
            <w:hideMark/>
          </w:tcPr>
          <w:p w14:paraId="420E8CA0" w14:textId="77777777" w:rsidR="00175E39" w:rsidRPr="00175E39" w:rsidRDefault="00175E39" w:rsidP="00175E39">
            <w:pPr>
              <w:rPr>
                <w:b/>
                <w:bCs/>
                <w:sz w:val="16"/>
                <w:szCs w:val="16"/>
              </w:rPr>
            </w:pPr>
            <w:r w:rsidRPr="00175E39">
              <w:rPr>
                <w:b/>
                <w:bCs/>
                <w:sz w:val="16"/>
                <w:szCs w:val="16"/>
              </w:rPr>
              <w:t>Actual</w:t>
            </w:r>
          </w:p>
        </w:tc>
        <w:tc>
          <w:tcPr>
            <w:tcW w:w="705" w:type="dxa"/>
            <w:noWrap/>
            <w:hideMark/>
          </w:tcPr>
          <w:p w14:paraId="43359FEE" w14:textId="77777777" w:rsidR="00175E39" w:rsidRPr="00175E39" w:rsidRDefault="00175E39" w:rsidP="00175E39">
            <w:pPr>
              <w:rPr>
                <w:b/>
                <w:bCs/>
                <w:sz w:val="16"/>
                <w:szCs w:val="16"/>
              </w:rPr>
            </w:pPr>
            <w:r w:rsidRPr="00175E39">
              <w:rPr>
                <w:b/>
                <w:bCs/>
                <w:sz w:val="16"/>
                <w:szCs w:val="16"/>
              </w:rPr>
              <w:t>Actual</w:t>
            </w:r>
          </w:p>
        </w:tc>
        <w:tc>
          <w:tcPr>
            <w:tcW w:w="777" w:type="dxa"/>
            <w:noWrap/>
            <w:hideMark/>
          </w:tcPr>
          <w:p w14:paraId="7B454413" w14:textId="77777777" w:rsidR="00175E39" w:rsidRPr="00175E39" w:rsidRDefault="00175E39" w:rsidP="00175E39">
            <w:pPr>
              <w:rPr>
                <w:b/>
                <w:bCs/>
                <w:sz w:val="16"/>
                <w:szCs w:val="16"/>
              </w:rPr>
            </w:pPr>
            <w:r w:rsidRPr="00175E39">
              <w:rPr>
                <w:b/>
                <w:bCs/>
                <w:sz w:val="16"/>
                <w:szCs w:val="16"/>
              </w:rPr>
              <w:t>Actual</w:t>
            </w:r>
          </w:p>
        </w:tc>
        <w:tc>
          <w:tcPr>
            <w:tcW w:w="703" w:type="dxa"/>
            <w:noWrap/>
            <w:hideMark/>
          </w:tcPr>
          <w:p w14:paraId="2B518C35" w14:textId="13ED7CA0" w:rsidR="00175E39" w:rsidRPr="00175E39" w:rsidRDefault="00175E39" w:rsidP="00175E39">
            <w:pPr>
              <w:rPr>
                <w:b/>
                <w:bCs/>
                <w:sz w:val="16"/>
                <w:szCs w:val="16"/>
              </w:rPr>
            </w:pPr>
            <w:r w:rsidRPr="00175E39">
              <w:rPr>
                <w:b/>
                <w:bCs/>
                <w:sz w:val="16"/>
                <w:szCs w:val="16"/>
              </w:rPr>
              <w:t>Budget</w:t>
            </w:r>
          </w:p>
        </w:tc>
        <w:tc>
          <w:tcPr>
            <w:tcW w:w="703" w:type="dxa"/>
            <w:hideMark/>
          </w:tcPr>
          <w:p w14:paraId="727C981B" w14:textId="77777777" w:rsidR="00175E39" w:rsidRPr="00175E39" w:rsidRDefault="00175E39" w:rsidP="00175E39">
            <w:pPr>
              <w:rPr>
                <w:b/>
                <w:bCs/>
                <w:sz w:val="16"/>
                <w:szCs w:val="16"/>
              </w:rPr>
            </w:pPr>
            <w:r w:rsidRPr="00175E39">
              <w:rPr>
                <w:b/>
                <w:bCs/>
                <w:sz w:val="16"/>
                <w:szCs w:val="16"/>
              </w:rPr>
              <w:t xml:space="preserve">Actual </w:t>
            </w:r>
          </w:p>
        </w:tc>
        <w:tc>
          <w:tcPr>
            <w:tcW w:w="703" w:type="dxa"/>
            <w:hideMark/>
          </w:tcPr>
          <w:p w14:paraId="30E42F42" w14:textId="77777777" w:rsidR="00175E39" w:rsidRPr="00175E39" w:rsidRDefault="00175E39" w:rsidP="00175E39">
            <w:pPr>
              <w:rPr>
                <w:b/>
                <w:bCs/>
                <w:sz w:val="16"/>
                <w:szCs w:val="16"/>
              </w:rPr>
            </w:pPr>
            <w:r w:rsidRPr="00175E39">
              <w:rPr>
                <w:b/>
                <w:bCs/>
                <w:sz w:val="16"/>
                <w:szCs w:val="16"/>
              </w:rPr>
              <w:t>Budget</w:t>
            </w:r>
          </w:p>
        </w:tc>
        <w:tc>
          <w:tcPr>
            <w:tcW w:w="703" w:type="dxa"/>
            <w:hideMark/>
          </w:tcPr>
          <w:p w14:paraId="3CF5BCBC" w14:textId="77777777" w:rsidR="00175E39" w:rsidRPr="00175E39" w:rsidRDefault="00175E39" w:rsidP="00175E39">
            <w:pPr>
              <w:rPr>
                <w:b/>
                <w:bCs/>
                <w:sz w:val="16"/>
                <w:szCs w:val="16"/>
              </w:rPr>
            </w:pPr>
            <w:r w:rsidRPr="00175E39">
              <w:rPr>
                <w:b/>
                <w:bCs/>
                <w:sz w:val="16"/>
                <w:szCs w:val="16"/>
              </w:rPr>
              <w:t>Actual</w:t>
            </w:r>
          </w:p>
        </w:tc>
        <w:tc>
          <w:tcPr>
            <w:tcW w:w="703" w:type="dxa"/>
            <w:hideMark/>
          </w:tcPr>
          <w:p w14:paraId="3A565642" w14:textId="77777777" w:rsidR="00175E39" w:rsidRPr="00175E39" w:rsidRDefault="00175E39" w:rsidP="00175E39">
            <w:pPr>
              <w:rPr>
                <w:b/>
                <w:bCs/>
                <w:sz w:val="16"/>
                <w:szCs w:val="16"/>
              </w:rPr>
            </w:pPr>
            <w:r w:rsidRPr="00175E39">
              <w:rPr>
                <w:b/>
                <w:bCs/>
                <w:sz w:val="16"/>
                <w:szCs w:val="16"/>
              </w:rPr>
              <w:t>Budget</w:t>
            </w:r>
          </w:p>
        </w:tc>
        <w:tc>
          <w:tcPr>
            <w:tcW w:w="703" w:type="dxa"/>
            <w:hideMark/>
          </w:tcPr>
          <w:p w14:paraId="1D37F347" w14:textId="77777777" w:rsidR="00175E39" w:rsidRPr="00175E39" w:rsidRDefault="00175E39" w:rsidP="00175E39">
            <w:pPr>
              <w:rPr>
                <w:b/>
                <w:bCs/>
                <w:sz w:val="16"/>
                <w:szCs w:val="16"/>
              </w:rPr>
            </w:pPr>
            <w:r w:rsidRPr="00175E39">
              <w:rPr>
                <w:b/>
                <w:bCs/>
                <w:sz w:val="16"/>
                <w:szCs w:val="16"/>
              </w:rPr>
              <w:t>Actual</w:t>
            </w:r>
          </w:p>
        </w:tc>
        <w:tc>
          <w:tcPr>
            <w:tcW w:w="703" w:type="dxa"/>
            <w:hideMark/>
          </w:tcPr>
          <w:p w14:paraId="067CA158" w14:textId="77777777" w:rsidR="00175E39" w:rsidRPr="00175E39" w:rsidRDefault="00175E39" w:rsidP="00175E39">
            <w:pPr>
              <w:rPr>
                <w:b/>
                <w:bCs/>
                <w:sz w:val="16"/>
                <w:szCs w:val="16"/>
              </w:rPr>
            </w:pPr>
            <w:r w:rsidRPr="00175E39">
              <w:rPr>
                <w:b/>
                <w:bCs/>
                <w:sz w:val="16"/>
                <w:szCs w:val="16"/>
              </w:rPr>
              <w:t>Budget</w:t>
            </w:r>
          </w:p>
        </w:tc>
        <w:tc>
          <w:tcPr>
            <w:tcW w:w="703" w:type="dxa"/>
            <w:hideMark/>
          </w:tcPr>
          <w:p w14:paraId="7646696F" w14:textId="77777777" w:rsidR="00175E39" w:rsidRPr="00175E39" w:rsidRDefault="00175E39" w:rsidP="00175E39">
            <w:pPr>
              <w:rPr>
                <w:b/>
                <w:bCs/>
                <w:sz w:val="16"/>
                <w:szCs w:val="16"/>
              </w:rPr>
            </w:pPr>
            <w:r w:rsidRPr="00175E39">
              <w:rPr>
                <w:b/>
                <w:bCs/>
                <w:sz w:val="16"/>
                <w:szCs w:val="16"/>
              </w:rPr>
              <w:t>Actual</w:t>
            </w:r>
          </w:p>
        </w:tc>
        <w:tc>
          <w:tcPr>
            <w:tcW w:w="703" w:type="dxa"/>
            <w:hideMark/>
          </w:tcPr>
          <w:p w14:paraId="0647B792" w14:textId="77777777" w:rsidR="00175E39" w:rsidRPr="00175E39" w:rsidRDefault="00175E39" w:rsidP="00175E39">
            <w:pPr>
              <w:rPr>
                <w:b/>
                <w:bCs/>
                <w:sz w:val="16"/>
                <w:szCs w:val="16"/>
              </w:rPr>
            </w:pPr>
            <w:r w:rsidRPr="00175E39">
              <w:rPr>
                <w:b/>
                <w:bCs/>
                <w:sz w:val="16"/>
                <w:szCs w:val="16"/>
              </w:rPr>
              <w:t>Budget</w:t>
            </w:r>
          </w:p>
        </w:tc>
        <w:tc>
          <w:tcPr>
            <w:tcW w:w="832" w:type="dxa"/>
            <w:hideMark/>
          </w:tcPr>
          <w:p w14:paraId="085A136A" w14:textId="2C25E1C3" w:rsidR="00175E39" w:rsidRPr="00175E39" w:rsidRDefault="00175E39" w:rsidP="00175E39">
            <w:pPr>
              <w:rPr>
                <w:b/>
                <w:bCs/>
                <w:sz w:val="16"/>
                <w:szCs w:val="16"/>
              </w:rPr>
            </w:pPr>
            <w:r w:rsidRPr="00175E39">
              <w:rPr>
                <w:b/>
                <w:bCs/>
                <w:sz w:val="16"/>
                <w:szCs w:val="16"/>
              </w:rPr>
              <w:t>expected forecast</w:t>
            </w:r>
          </w:p>
        </w:tc>
        <w:tc>
          <w:tcPr>
            <w:tcW w:w="847" w:type="dxa"/>
            <w:hideMark/>
          </w:tcPr>
          <w:p w14:paraId="6FC8B1D4" w14:textId="77777777" w:rsidR="00175E39" w:rsidRPr="00175E39" w:rsidRDefault="00175E39" w:rsidP="00175E39">
            <w:pPr>
              <w:rPr>
                <w:b/>
                <w:bCs/>
                <w:sz w:val="16"/>
                <w:szCs w:val="16"/>
              </w:rPr>
            </w:pPr>
            <w:r w:rsidRPr="00175E39">
              <w:rPr>
                <w:b/>
                <w:bCs/>
                <w:sz w:val="16"/>
                <w:szCs w:val="16"/>
              </w:rPr>
              <w:t>Proposed  Budget</w:t>
            </w:r>
          </w:p>
        </w:tc>
        <w:tc>
          <w:tcPr>
            <w:tcW w:w="847" w:type="dxa"/>
            <w:hideMark/>
          </w:tcPr>
          <w:p w14:paraId="015AF3BB" w14:textId="77777777" w:rsidR="00175E39" w:rsidRPr="00175E39" w:rsidRDefault="00175E39" w:rsidP="00175E39">
            <w:pPr>
              <w:rPr>
                <w:b/>
                <w:bCs/>
                <w:sz w:val="16"/>
                <w:szCs w:val="16"/>
              </w:rPr>
            </w:pPr>
            <w:r w:rsidRPr="00175E39">
              <w:rPr>
                <w:b/>
                <w:bCs/>
                <w:sz w:val="16"/>
                <w:szCs w:val="16"/>
              </w:rPr>
              <w:t>Proposed  Budget</w:t>
            </w:r>
          </w:p>
        </w:tc>
        <w:tc>
          <w:tcPr>
            <w:tcW w:w="847" w:type="dxa"/>
            <w:hideMark/>
          </w:tcPr>
          <w:p w14:paraId="1944EBBB" w14:textId="77777777" w:rsidR="00175E39" w:rsidRPr="00175E39" w:rsidRDefault="00175E39" w:rsidP="00175E39">
            <w:pPr>
              <w:rPr>
                <w:b/>
                <w:bCs/>
                <w:sz w:val="16"/>
                <w:szCs w:val="16"/>
              </w:rPr>
            </w:pPr>
            <w:r w:rsidRPr="00175E39">
              <w:rPr>
                <w:b/>
                <w:bCs/>
                <w:sz w:val="16"/>
                <w:szCs w:val="16"/>
              </w:rPr>
              <w:t>Proposed  Budget</w:t>
            </w:r>
          </w:p>
        </w:tc>
      </w:tr>
      <w:tr w:rsidR="00AC43D5" w:rsidRPr="00175E39" w14:paraId="022155EC" w14:textId="77777777" w:rsidTr="00D01DFF">
        <w:trPr>
          <w:trHeight w:val="288"/>
        </w:trPr>
        <w:tc>
          <w:tcPr>
            <w:tcW w:w="818" w:type="dxa"/>
            <w:noWrap/>
            <w:hideMark/>
          </w:tcPr>
          <w:p w14:paraId="15BC45FF" w14:textId="19F77ECD"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72D609D5" w14:textId="46C82B81" w:rsidR="00175E39" w:rsidRPr="00175E39" w:rsidRDefault="00175E39">
            <w:pPr>
              <w:rPr>
                <w:sz w:val="16"/>
                <w:szCs w:val="16"/>
              </w:rPr>
            </w:pPr>
            <w:r w:rsidRPr="00175E39">
              <w:rPr>
                <w:sz w:val="16"/>
                <w:szCs w:val="16"/>
              </w:rPr>
              <w:t> </w:t>
            </w:r>
            <w:r w:rsidR="00D01DFF">
              <w:rPr>
                <w:sz w:val="16"/>
                <w:szCs w:val="16"/>
              </w:rPr>
              <w:t>-</w:t>
            </w:r>
          </w:p>
        </w:tc>
        <w:tc>
          <w:tcPr>
            <w:tcW w:w="733" w:type="dxa"/>
            <w:noWrap/>
            <w:hideMark/>
          </w:tcPr>
          <w:p w14:paraId="18442FCC" w14:textId="4C6EDFA5" w:rsidR="00175E39" w:rsidRPr="00175E39" w:rsidRDefault="00175E39" w:rsidP="00175E39">
            <w:pPr>
              <w:rPr>
                <w:b/>
                <w:bCs/>
                <w:sz w:val="16"/>
                <w:szCs w:val="16"/>
              </w:rPr>
            </w:pPr>
            <w:r w:rsidRPr="00175E39">
              <w:rPr>
                <w:b/>
                <w:bCs/>
                <w:sz w:val="16"/>
                <w:szCs w:val="16"/>
              </w:rPr>
              <w:t>2016/</w:t>
            </w:r>
            <w:r w:rsidR="008E5A04">
              <w:rPr>
                <w:b/>
                <w:bCs/>
                <w:sz w:val="16"/>
                <w:szCs w:val="16"/>
              </w:rPr>
              <w:t xml:space="preserve"> </w:t>
            </w:r>
            <w:r w:rsidRPr="00175E39">
              <w:rPr>
                <w:b/>
                <w:bCs/>
                <w:sz w:val="16"/>
                <w:szCs w:val="16"/>
              </w:rPr>
              <w:t>17</w:t>
            </w:r>
          </w:p>
        </w:tc>
        <w:tc>
          <w:tcPr>
            <w:tcW w:w="705" w:type="dxa"/>
            <w:noWrap/>
            <w:hideMark/>
          </w:tcPr>
          <w:p w14:paraId="0AEA6746" w14:textId="548691E9" w:rsidR="00175E39" w:rsidRPr="00175E39" w:rsidRDefault="00175E39" w:rsidP="00175E39">
            <w:pPr>
              <w:rPr>
                <w:b/>
                <w:bCs/>
                <w:sz w:val="16"/>
                <w:szCs w:val="16"/>
              </w:rPr>
            </w:pPr>
            <w:r w:rsidRPr="00175E39">
              <w:rPr>
                <w:b/>
                <w:bCs/>
                <w:sz w:val="16"/>
                <w:szCs w:val="16"/>
              </w:rPr>
              <w:t>2017/</w:t>
            </w:r>
            <w:r w:rsidR="008E5A04">
              <w:rPr>
                <w:b/>
                <w:bCs/>
                <w:sz w:val="16"/>
                <w:szCs w:val="16"/>
              </w:rPr>
              <w:t xml:space="preserve"> </w:t>
            </w:r>
            <w:r w:rsidRPr="00175E39">
              <w:rPr>
                <w:b/>
                <w:bCs/>
                <w:sz w:val="16"/>
                <w:szCs w:val="16"/>
              </w:rPr>
              <w:t>18</w:t>
            </w:r>
          </w:p>
        </w:tc>
        <w:tc>
          <w:tcPr>
            <w:tcW w:w="777" w:type="dxa"/>
            <w:noWrap/>
            <w:hideMark/>
          </w:tcPr>
          <w:p w14:paraId="5D88AAD1" w14:textId="499870BC" w:rsidR="00175E39" w:rsidRPr="00175E39" w:rsidRDefault="00175E39" w:rsidP="00175E39">
            <w:pPr>
              <w:rPr>
                <w:b/>
                <w:bCs/>
                <w:sz w:val="16"/>
                <w:szCs w:val="16"/>
              </w:rPr>
            </w:pPr>
            <w:r w:rsidRPr="00175E39">
              <w:rPr>
                <w:b/>
                <w:bCs/>
                <w:sz w:val="16"/>
                <w:szCs w:val="16"/>
              </w:rPr>
              <w:t>2018/</w:t>
            </w:r>
            <w:r w:rsidR="008E5A04">
              <w:rPr>
                <w:b/>
                <w:bCs/>
                <w:sz w:val="16"/>
                <w:szCs w:val="16"/>
              </w:rPr>
              <w:t xml:space="preserve"> </w:t>
            </w:r>
            <w:r w:rsidRPr="00175E39">
              <w:rPr>
                <w:b/>
                <w:bCs/>
                <w:sz w:val="16"/>
                <w:szCs w:val="16"/>
              </w:rPr>
              <w:t>19</w:t>
            </w:r>
          </w:p>
        </w:tc>
        <w:tc>
          <w:tcPr>
            <w:tcW w:w="703" w:type="dxa"/>
            <w:noWrap/>
            <w:hideMark/>
          </w:tcPr>
          <w:p w14:paraId="5F0DEB37" w14:textId="7829B502" w:rsidR="00175E39" w:rsidRPr="00175E39" w:rsidRDefault="00175E39" w:rsidP="00175E39">
            <w:pPr>
              <w:rPr>
                <w:b/>
                <w:bCs/>
                <w:sz w:val="16"/>
                <w:szCs w:val="16"/>
              </w:rPr>
            </w:pPr>
            <w:r w:rsidRPr="00175E39">
              <w:rPr>
                <w:b/>
                <w:bCs/>
                <w:sz w:val="16"/>
                <w:szCs w:val="16"/>
              </w:rPr>
              <w:t>2019/</w:t>
            </w:r>
            <w:r w:rsidR="008E5A04">
              <w:rPr>
                <w:b/>
                <w:bCs/>
                <w:sz w:val="16"/>
                <w:szCs w:val="16"/>
              </w:rPr>
              <w:t xml:space="preserve"> </w:t>
            </w:r>
            <w:r w:rsidRPr="00175E39">
              <w:rPr>
                <w:b/>
                <w:bCs/>
                <w:sz w:val="16"/>
                <w:szCs w:val="16"/>
              </w:rPr>
              <w:t>20</w:t>
            </w:r>
          </w:p>
        </w:tc>
        <w:tc>
          <w:tcPr>
            <w:tcW w:w="703" w:type="dxa"/>
            <w:noWrap/>
            <w:hideMark/>
          </w:tcPr>
          <w:p w14:paraId="34058E46" w14:textId="17093112" w:rsidR="00175E39" w:rsidRPr="00175E39" w:rsidRDefault="00175E39" w:rsidP="00175E39">
            <w:pPr>
              <w:rPr>
                <w:b/>
                <w:bCs/>
                <w:sz w:val="16"/>
                <w:szCs w:val="16"/>
              </w:rPr>
            </w:pPr>
            <w:r w:rsidRPr="00175E39">
              <w:rPr>
                <w:b/>
                <w:bCs/>
                <w:sz w:val="16"/>
                <w:szCs w:val="16"/>
              </w:rPr>
              <w:t>2019</w:t>
            </w:r>
            <w:r w:rsidR="008E5A04">
              <w:rPr>
                <w:b/>
                <w:bCs/>
                <w:sz w:val="16"/>
                <w:szCs w:val="16"/>
              </w:rPr>
              <w:t xml:space="preserve"> </w:t>
            </w:r>
            <w:r w:rsidRPr="00175E39">
              <w:rPr>
                <w:b/>
                <w:bCs/>
                <w:sz w:val="16"/>
                <w:szCs w:val="16"/>
              </w:rPr>
              <w:t>/</w:t>
            </w:r>
            <w:r w:rsidR="008E5A04">
              <w:rPr>
                <w:b/>
                <w:bCs/>
                <w:sz w:val="16"/>
                <w:szCs w:val="16"/>
              </w:rPr>
              <w:t xml:space="preserve"> </w:t>
            </w:r>
            <w:r w:rsidRPr="00175E39">
              <w:rPr>
                <w:b/>
                <w:bCs/>
                <w:sz w:val="16"/>
                <w:szCs w:val="16"/>
              </w:rPr>
              <w:t>20</w:t>
            </w:r>
          </w:p>
        </w:tc>
        <w:tc>
          <w:tcPr>
            <w:tcW w:w="703" w:type="dxa"/>
            <w:noWrap/>
            <w:hideMark/>
          </w:tcPr>
          <w:p w14:paraId="542FDF7B" w14:textId="56AC4F30" w:rsidR="00175E39" w:rsidRPr="00175E39" w:rsidRDefault="00175E39" w:rsidP="00175E39">
            <w:pPr>
              <w:rPr>
                <w:b/>
                <w:bCs/>
                <w:sz w:val="16"/>
                <w:szCs w:val="16"/>
              </w:rPr>
            </w:pPr>
            <w:r w:rsidRPr="00175E39">
              <w:rPr>
                <w:b/>
                <w:bCs/>
                <w:sz w:val="16"/>
                <w:szCs w:val="16"/>
              </w:rPr>
              <w:t>2020/</w:t>
            </w:r>
            <w:r w:rsidR="008E5A04">
              <w:rPr>
                <w:b/>
                <w:bCs/>
                <w:sz w:val="16"/>
                <w:szCs w:val="16"/>
              </w:rPr>
              <w:t xml:space="preserve"> </w:t>
            </w:r>
            <w:r w:rsidRPr="00175E39">
              <w:rPr>
                <w:b/>
                <w:bCs/>
                <w:sz w:val="16"/>
                <w:szCs w:val="16"/>
              </w:rPr>
              <w:t>21</w:t>
            </w:r>
          </w:p>
        </w:tc>
        <w:tc>
          <w:tcPr>
            <w:tcW w:w="703" w:type="dxa"/>
            <w:noWrap/>
            <w:hideMark/>
          </w:tcPr>
          <w:p w14:paraId="4B9D5989" w14:textId="2B66C180" w:rsidR="00175E39" w:rsidRPr="00175E39" w:rsidRDefault="00175E39" w:rsidP="00175E39">
            <w:pPr>
              <w:rPr>
                <w:b/>
                <w:bCs/>
                <w:sz w:val="16"/>
                <w:szCs w:val="16"/>
              </w:rPr>
            </w:pPr>
            <w:r w:rsidRPr="00175E39">
              <w:rPr>
                <w:b/>
                <w:bCs/>
                <w:sz w:val="16"/>
                <w:szCs w:val="16"/>
              </w:rPr>
              <w:t>2020/</w:t>
            </w:r>
            <w:r w:rsidR="008E5A04">
              <w:rPr>
                <w:b/>
                <w:bCs/>
                <w:sz w:val="16"/>
                <w:szCs w:val="16"/>
              </w:rPr>
              <w:t xml:space="preserve"> </w:t>
            </w:r>
            <w:r w:rsidRPr="00175E39">
              <w:rPr>
                <w:b/>
                <w:bCs/>
                <w:sz w:val="16"/>
                <w:szCs w:val="16"/>
              </w:rPr>
              <w:t>21</w:t>
            </w:r>
          </w:p>
        </w:tc>
        <w:tc>
          <w:tcPr>
            <w:tcW w:w="703" w:type="dxa"/>
            <w:noWrap/>
            <w:hideMark/>
          </w:tcPr>
          <w:p w14:paraId="6E80AD2A" w14:textId="201A15E8" w:rsidR="00175E39" w:rsidRPr="00175E39" w:rsidRDefault="00175E39" w:rsidP="00175E39">
            <w:pPr>
              <w:rPr>
                <w:b/>
                <w:bCs/>
                <w:sz w:val="16"/>
                <w:szCs w:val="16"/>
              </w:rPr>
            </w:pPr>
            <w:r w:rsidRPr="00175E39">
              <w:rPr>
                <w:b/>
                <w:bCs/>
                <w:sz w:val="16"/>
                <w:szCs w:val="16"/>
              </w:rPr>
              <w:t>2021/</w:t>
            </w:r>
            <w:r w:rsidR="008E5A04">
              <w:rPr>
                <w:b/>
                <w:bCs/>
                <w:sz w:val="16"/>
                <w:szCs w:val="16"/>
              </w:rPr>
              <w:t xml:space="preserve"> </w:t>
            </w:r>
            <w:r w:rsidRPr="00175E39">
              <w:rPr>
                <w:b/>
                <w:bCs/>
                <w:sz w:val="16"/>
                <w:szCs w:val="16"/>
              </w:rPr>
              <w:t>22</w:t>
            </w:r>
          </w:p>
        </w:tc>
        <w:tc>
          <w:tcPr>
            <w:tcW w:w="703" w:type="dxa"/>
            <w:noWrap/>
            <w:hideMark/>
          </w:tcPr>
          <w:p w14:paraId="598020A3" w14:textId="23C726EC" w:rsidR="00175E39" w:rsidRPr="00175E39" w:rsidRDefault="00175E39" w:rsidP="00175E39">
            <w:pPr>
              <w:rPr>
                <w:b/>
                <w:bCs/>
                <w:sz w:val="16"/>
                <w:szCs w:val="16"/>
              </w:rPr>
            </w:pPr>
            <w:r w:rsidRPr="00175E39">
              <w:rPr>
                <w:b/>
                <w:bCs/>
                <w:sz w:val="16"/>
                <w:szCs w:val="16"/>
              </w:rPr>
              <w:t>2021/</w:t>
            </w:r>
            <w:r w:rsidR="008E5A04">
              <w:rPr>
                <w:b/>
                <w:bCs/>
                <w:sz w:val="16"/>
                <w:szCs w:val="16"/>
              </w:rPr>
              <w:t xml:space="preserve"> </w:t>
            </w:r>
            <w:r w:rsidRPr="00175E39">
              <w:rPr>
                <w:b/>
                <w:bCs/>
                <w:sz w:val="16"/>
                <w:szCs w:val="16"/>
              </w:rPr>
              <w:t>22</w:t>
            </w:r>
          </w:p>
        </w:tc>
        <w:tc>
          <w:tcPr>
            <w:tcW w:w="703" w:type="dxa"/>
            <w:noWrap/>
            <w:hideMark/>
          </w:tcPr>
          <w:p w14:paraId="2370FB23" w14:textId="2A2CE3B5" w:rsidR="00175E39" w:rsidRPr="00175E39" w:rsidRDefault="00175E39" w:rsidP="00175E39">
            <w:pPr>
              <w:rPr>
                <w:b/>
                <w:bCs/>
                <w:sz w:val="16"/>
                <w:szCs w:val="16"/>
              </w:rPr>
            </w:pPr>
            <w:r w:rsidRPr="00175E39">
              <w:rPr>
                <w:b/>
                <w:bCs/>
                <w:sz w:val="16"/>
                <w:szCs w:val="16"/>
              </w:rPr>
              <w:t>2022/</w:t>
            </w:r>
            <w:r w:rsidR="008E5A04">
              <w:rPr>
                <w:b/>
                <w:bCs/>
                <w:sz w:val="16"/>
                <w:szCs w:val="16"/>
              </w:rPr>
              <w:t xml:space="preserve"> </w:t>
            </w:r>
            <w:r w:rsidRPr="00175E39">
              <w:rPr>
                <w:b/>
                <w:bCs/>
                <w:sz w:val="16"/>
                <w:szCs w:val="16"/>
              </w:rPr>
              <w:t>23</w:t>
            </w:r>
          </w:p>
        </w:tc>
        <w:tc>
          <w:tcPr>
            <w:tcW w:w="703" w:type="dxa"/>
            <w:noWrap/>
            <w:hideMark/>
          </w:tcPr>
          <w:p w14:paraId="405F3319" w14:textId="17286488" w:rsidR="00175E39" w:rsidRPr="00175E39" w:rsidRDefault="00175E39" w:rsidP="00175E39">
            <w:pPr>
              <w:rPr>
                <w:b/>
                <w:bCs/>
                <w:sz w:val="16"/>
                <w:szCs w:val="16"/>
              </w:rPr>
            </w:pPr>
            <w:r w:rsidRPr="00175E39">
              <w:rPr>
                <w:b/>
                <w:bCs/>
                <w:sz w:val="16"/>
                <w:szCs w:val="16"/>
              </w:rPr>
              <w:t>2022/</w:t>
            </w:r>
            <w:r w:rsidR="008E5A04">
              <w:rPr>
                <w:b/>
                <w:bCs/>
                <w:sz w:val="16"/>
                <w:szCs w:val="16"/>
              </w:rPr>
              <w:t xml:space="preserve"> </w:t>
            </w:r>
            <w:r w:rsidRPr="00175E39">
              <w:rPr>
                <w:b/>
                <w:bCs/>
                <w:sz w:val="16"/>
                <w:szCs w:val="16"/>
              </w:rPr>
              <w:t>23</w:t>
            </w:r>
          </w:p>
        </w:tc>
        <w:tc>
          <w:tcPr>
            <w:tcW w:w="703" w:type="dxa"/>
            <w:noWrap/>
            <w:hideMark/>
          </w:tcPr>
          <w:p w14:paraId="1F382791" w14:textId="03A57DB7" w:rsidR="00175E39" w:rsidRPr="00175E39" w:rsidRDefault="00175E39" w:rsidP="00175E39">
            <w:pPr>
              <w:rPr>
                <w:b/>
                <w:bCs/>
                <w:sz w:val="16"/>
                <w:szCs w:val="16"/>
              </w:rPr>
            </w:pPr>
            <w:r w:rsidRPr="00175E39">
              <w:rPr>
                <w:b/>
                <w:bCs/>
                <w:sz w:val="16"/>
                <w:szCs w:val="16"/>
              </w:rPr>
              <w:t>2023/</w:t>
            </w:r>
            <w:r w:rsidR="008E5A04">
              <w:rPr>
                <w:b/>
                <w:bCs/>
                <w:sz w:val="16"/>
                <w:szCs w:val="16"/>
              </w:rPr>
              <w:t xml:space="preserve"> </w:t>
            </w:r>
            <w:r w:rsidRPr="00175E39">
              <w:rPr>
                <w:b/>
                <w:bCs/>
                <w:sz w:val="16"/>
                <w:szCs w:val="16"/>
              </w:rPr>
              <w:t>24</w:t>
            </w:r>
          </w:p>
        </w:tc>
        <w:tc>
          <w:tcPr>
            <w:tcW w:w="832" w:type="dxa"/>
            <w:noWrap/>
            <w:hideMark/>
          </w:tcPr>
          <w:p w14:paraId="4852A537" w14:textId="77777777" w:rsidR="00175E39" w:rsidRPr="00175E39" w:rsidRDefault="00175E39" w:rsidP="00175E39">
            <w:pPr>
              <w:rPr>
                <w:b/>
                <w:bCs/>
                <w:sz w:val="16"/>
                <w:szCs w:val="16"/>
              </w:rPr>
            </w:pPr>
            <w:r w:rsidRPr="00175E39">
              <w:rPr>
                <w:b/>
                <w:bCs/>
                <w:sz w:val="16"/>
                <w:szCs w:val="16"/>
              </w:rPr>
              <w:t>2023/24</w:t>
            </w:r>
          </w:p>
        </w:tc>
        <w:tc>
          <w:tcPr>
            <w:tcW w:w="847" w:type="dxa"/>
            <w:noWrap/>
            <w:hideMark/>
          </w:tcPr>
          <w:p w14:paraId="7B222FE3" w14:textId="77777777" w:rsidR="00175E39" w:rsidRPr="00175E39" w:rsidRDefault="00175E39" w:rsidP="00175E39">
            <w:pPr>
              <w:rPr>
                <w:b/>
                <w:bCs/>
                <w:sz w:val="16"/>
                <w:szCs w:val="16"/>
              </w:rPr>
            </w:pPr>
            <w:r w:rsidRPr="00175E39">
              <w:rPr>
                <w:b/>
                <w:bCs/>
                <w:sz w:val="16"/>
                <w:szCs w:val="16"/>
              </w:rPr>
              <w:t>2024/25</w:t>
            </w:r>
          </w:p>
        </w:tc>
        <w:tc>
          <w:tcPr>
            <w:tcW w:w="847" w:type="dxa"/>
            <w:noWrap/>
            <w:hideMark/>
          </w:tcPr>
          <w:p w14:paraId="69942201" w14:textId="77777777" w:rsidR="00175E39" w:rsidRPr="00175E39" w:rsidRDefault="00175E39" w:rsidP="00175E39">
            <w:pPr>
              <w:rPr>
                <w:b/>
                <w:bCs/>
                <w:sz w:val="16"/>
                <w:szCs w:val="16"/>
              </w:rPr>
            </w:pPr>
            <w:r w:rsidRPr="00175E39">
              <w:rPr>
                <w:b/>
                <w:bCs/>
                <w:sz w:val="16"/>
                <w:szCs w:val="16"/>
              </w:rPr>
              <w:t>2025/26</w:t>
            </w:r>
          </w:p>
        </w:tc>
        <w:tc>
          <w:tcPr>
            <w:tcW w:w="847" w:type="dxa"/>
            <w:noWrap/>
            <w:hideMark/>
          </w:tcPr>
          <w:p w14:paraId="72E97B05" w14:textId="77777777" w:rsidR="00175E39" w:rsidRPr="00175E39" w:rsidRDefault="00175E39" w:rsidP="00175E39">
            <w:pPr>
              <w:rPr>
                <w:b/>
                <w:bCs/>
                <w:sz w:val="16"/>
                <w:szCs w:val="16"/>
              </w:rPr>
            </w:pPr>
            <w:r w:rsidRPr="00175E39">
              <w:rPr>
                <w:b/>
                <w:bCs/>
                <w:sz w:val="16"/>
                <w:szCs w:val="16"/>
              </w:rPr>
              <w:t>2027/28</w:t>
            </w:r>
          </w:p>
        </w:tc>
      </w:tr>
      <w:tr w:rsidR="00AC43D5" w:rsidRPr="00175E39" w14:paraId="075703D9" w14:textId="77777777" w:rsidTr="00D01DFF">
        <w:trPr>
          <w:trHeight w:val="288"/>
        </w:trPr>
        <w:tc>
          <w:tcPr>
            <w:tcW w:w="818" w:type="dxa"/>
            <w:noWrap/>
            <w:hideMark/>
          </w:tcPr>
          <w:p w14:paraId="53E9EFD0" w14:textId="77777777" w:rsidR="00175E39" w:rsidRPr="00175E39" w:rsidRDefault="00175E39">
            <w:pPr>
              <w:rPr>
                <w:b/>
                <w:bCs/>
                <w:sz w:val="16"/>
                <w:szCs w:val="16"/>
              </w:rPr>
            </w:pPr>
            <w:r w:rsidRPr="00175E39">
              <w:rPr>
                <w:b/>
                <w:bCs/>
                <w:sz w:val="16"/>
                <w:szCs w:val="16"/>
              </w:rPr>
              <w:t>Income</w:t>
            </w:r>
          </w:p>
        </w:tc>
        <w:tc>
          <w:tcPr>
            <w:tcW w:w="1263" w:type="dxa"/>
            <w:noWrap/>
            <w:hideMark/>
          </w:tcPr>
          <w:p w14:paraId="50A1D76E" w14:textId="0839D413" w:rsidR="00175E39" w:rsidRPr="00175E39" w:rsidRDefault="00175E39">
            <w:pPr>
              <w:rPr>
                <w:sz w:val="16"/>
                <w:szCs w:val="16"/>
              </w:rPr>
            </w:pPr>
            <w:r w:rsidRPr="00175E39">
              <w:rPr>
                <w:sz w:val="16"/>
                <w:szCs w:val="16"/>
              </w:rPr>
              <w:t> </w:t>
            </w:r>
            <w:r w:rsidR="00D01DFF">
              <w:rPr>
                <w:sz w:val="16"/>
                <w:szCs w:val="16"/>
              </w:rPr>
              <w:t>-</w:t>
            </w:r>
          </w:p>
        </w:tc>
        <w:tc>
          <w:tcPr>
            <w:tcW w:w="733" w:type="dxa"/>
            <w:noWrap/>
            <w:hideMark/>
          </w:tcPr>
          <w:p w14:paraId="6BD271C6" w14:textId="77777777" w:rsidR="00175E39" w:rsidRPr="00175E39" w:rsidRDefault="00175E39" w:rsidP="00175E39">
            <w:pPr>
              <w:rPr>
                <w:sz w:val="16"/>
                <w:szCs w:val="16"/>
              </w:rPr>
            </w:pPr>
            <w:r w:rsidRPr="00175E39">
              <w:rPr>
                <w:sz w:val="16"/>
                <w:szCs w:val="16"/>
              </w:rPr>
              <w:t>£</w:t>
            </w:r>
          </w:p>
        </w:tc>
        <w:tc>
          <w:tcPr>
            <w:tcW w:w="705" w:type="dxa"/>
            <w:noWrap/>
            <w:hideMark/>
          </w:tcPr>
          <w:p w14:paraId="03639878" w14:textId="77777777" w:rsidR="00175E39" w:rsidRPr="00175E39" w:rsidRDefault="00175E39" w:rsidP="00175E39">
            <w:pPr>
              <w:rPr>
                <w:sz w:val="16"/>
                <w:szCs w:val="16"/>
              </w:rPr>
            </w:pPr>
            <w:r w:rsidRPr="00175E39">
              <w:rPr>
                <w:sz w:val="16"/>
                <w:szCs w:val="16"/>
              </w:rPr>
              <w:t>£</w:t>
            </w:r>
          </w:p>
        </w:tc>
        <w:tc>
          <w:tcPr>
            <w:tcW w:w="777" w:type="dxa"/>
            <w:noWrap/>
            <w:hideMark/>
          </w:tcPr>
          <w:p w14:paraId="1EDCD77D" w14:textId="77777777" w:rsidR="00175E39" w:rsidRPr="00175E39" w:rsidRDefault="00175E39" w:rsidP="00175E39">
            <w:pPr>
              <w:rPr>
                <w:sz w:val="16"/>
                <w:szCs w:val="16"/>
              </w:rPr>
            </w:pPr>
            <w:r w:rsidRPr="00175E39">
              <w:rPr>
                <w:sz w:val="16"/>
                <w:szCs w:val="16"/>
              </w:rPr>
              <w:t>£</w:t>
            </w:r>
          </w:p>
        </w:tc>
        <w:tc>
          <w:tcPr>
            <w:tcW w:w="703" w:type="dxa"/>
            <w:noWrap/>
            <w:hideMark/>
          </w:tcPr>
          <w:p w14:paraId="19438A1D" w14:textId="77777777" w:rsidR="00175E39" w:rsidRPr="00175E39" w:rsidRDefault="00175E39" w:rsidP="00175E39">
            <w:pPr>
              <w:rPr>
                <w:sz w:val="16"/>
                <w:szCs w:val="16"/>
              </w:rPr>
            </w:pPr>
            <w:r w:rsidRPr="00175E39">
              <w:rPr>
                <w:sz w:val="16"/>
                <w:szCs w:val="16"/>
              </w:rPr>
              <w:t>£</w:t>
            </w:r>
          </w:p>
        </w:tc>
        <w:tc>
          <w:tcPr>
            <w:tcW w:w="703" w:type="dxa"/>
            <w:noWrap/>
            <w:hideMark/>
          </w:tcPr>
          <w:p w14:paraId="4F163AC0" w14:textId="77777777" w:rsidR="00175E39" w:rsidRPr="00175E39" w:rsidRDefault="00175E39" w:rsidP="00175E39">
            <w:pPr>
              <w:rPr>
                <w:sz w:val="16"/>
                <w:szCs w:val="16"/>
              </w:rPr>
            </w:pPr>
            <w:r w:rsidRPr="00175E39">
              <w:rPr>
                <w:sz w:val="16"/>
                <w:szCs w:val="16"/>
              </w:rPr>
              <w:t>£</w:t>
            </w:r>
          </w:p>
        </w:tc>
        <w:tc>
          <w:tcPr>
            <w:tcW w:w="703" w:type="dxa"/>
            <w:noWrap/>
            <w:hideMark/>
          </w:tcPr>
          <w:p w14:paraId="22D8A4C7" w14:textId="77777777" w:rsidR="00175E39" w:rsidRPr="00175E39" w:rsidRDefault="00175E39" w:rsidP="00175E39">
            <w:pPr>
              <w:rPr>
                <w:sz w:val="16"/>
                <w:szCs w:val="16"/>
              </w:rPr>
            </w:pPr>
            <w:r w:rsidRPr="00175E39">
              <w:rPr>
                <w:sz w:val="16"/>
                <w:szCs w:val="16"/>
              </w:rPr>
              <w:t>£</w:t>
            </w:r>
          </w:p>
        </w:tc>
        <w:tc>
          <w:tcPr>
            <w:tcW w:w="703" w:type="dxa"/>
            <w:noWrap/>
            <w:hideMark/>
          </w:tcPr>
          <w:p w14:paraId="6C3635A4" w14:textId="77777777" w:rsidR="00175E39" w:rsidRPr="00175E39" w:rsidRDefault="00175E39" w:rsidP="00175E39">
            <w:pPr>
              <w:rPr>
                <w:sz w:val="16"/>
                <w:szCs w:val="16"/>
              </w:rPr>
            </w:pPr>
            <w:r w:rsidRPr="00175E39">
              <w:rPr>
                <w:sz w:val="16"/>
                <w:szCs w:val="16"/>
              </w:rPr>
              <w:t>£</w:t>
            </w:r>
          </w:p>
        </w:tc>
        <w:tc>
          <w:tcPr>
            <w:tcW w:w="703" w:type="dxa"/>
            <w:noWrap/>
            <w:hideMark/>
          </w:tcPr>
          <w:p w14:paraId="76B4BC20" w14:textId="77777777" w:rsidR="00175E39" w:rsidRPr="00175E39" w:rsidRDefault="00175E39" w:rsidP="00175E39">
            <w:pPr>
              <w:rPr>
                <w:sz w:val="16"/>
                <w:szCs w:val="16"/>
              </w:rPr>
            </w:pPr>
            <w:r w:rsidRPr="00175E39">
              <w:rPr>
                <w:sz w:val="16"/>
                <w:szCs w:val="16"/>
              </w:rPr>
              <w:t>£</w:t>
            </w:r>
          </w:p>
        </w:tc>
        <w:tc>
          <w:tcPr>
            <w:tcW w:w="703" w:type="dxa"/>
            <w:noWrap/>
            <w:hideMark/>
          </w:tcPr>
          <w:p w14:paraId="0EA21908" w14:textId="77777777" w:rsidR="00175E39" w:rsidRPr="00175E39" w:rsidRDefault="00175E39" w:rsidP="00175E39">
            <w:pPr>
              <w:rPr>
                <w:sz w:val="16"/>
                <w:szCs w:val="16"/>
              </w:rPr>
            </w:pPr>
            <w:r w:rsidRPr="00175E39">
              <w:rPr>
                <w:sz w:val="16"/>
                <w:szCs w:val="16"/>
              </w:rPr>
              <w:t>£</w:t>
            </w:r>
          </w:p>
        </w:tc>
        <w:tc>
          <w:tcPr>
            <w:tcW w:w="703" w:type="dxa"/>
            <w:noWrap/>
            <w:hideMark/>
          </w:tcPr>
          <w:p w14:paraId="7BA6EFB1" w14:textId="77777777" w:rsidR="00175E39" w:rsidRPr="00175E39" w:rsidRDefault="00175E39" w:rsidP="00175E39">
            <w:pPr>
              <w:rPr>
                <w:sz w:val="16"/>
                <w:szCs w:val="16"/>
              </w:rPr>
            </w:pPr>
            <w:r w:rsidRPr="00175E39">
              <w:rPr>
                <w:sz w:val="16"/>
                <w:szCs w:val="16"/>
              </w:rPr>
              <w:t>£</w:t>
            </w:r>
          </w:p>
        </w:tc>
        <w:tc>
          <w:tcPr>
            <w:tcW w:w="703" w:type="dxa"/>
            <w:noWrap/>
            <w:hideMark/>
          </w:tcPr>
          <w:p w14:paraId="4E464473" w14:textId="77777777" w:rsidR="00175E39" w:rsidRPr="00175E39" w:rsidRDefault="00175E39" w:rsidP="00175E39">
            <w:pPr>
              <w:rPr>
                <w:sz w:val="16"/>
                <w:szCs w:val="16"/>
              </w:rPr>
            </w:pPr>
            <w:r w:rsidRPr="00175E39">
              <w:rPr>
                <w:sz w:val="16"/>
                <w:szCs w:val="16"/>
              </w:rPr>
              <w:t>£</w:t>
            </w:r>
          </w:p>
        </w:tc>
        <w:tc>
          <w:tcPr>
            <w:tcW w:w="703" w:type="dxa"/>
            <w:noWrap/>
            <w:hideMark/>
          </w:tcPr>
          <w:p w14:paraId="78BCC006" w14:textId="77777777" w:rsidR="00175E39" w:rsidRPr="00175E39" w:rsidRDefault="00175E39" w:rsidP="00175E39">
            <w:pPr>
              <w:rPr>
                <w:sz w:val="16"/>
                <w:szCs w:val="16"/>
              </w:rPr>
            </w:pPr>
            <w:r w:rsidRPr="00175E39">
              <w:rPr>
                <w:sz w:val="16"/>
                <w:szCs w:val="16"/>
              </w:rPr>
              <w:t>£</w:t>
            </w:r>
          </w:p>
        </w:tc>
        <w:tc>
          <w:tcPr>
            <w:tcW w:w="832" w:type="dxa"/>
            <w:noWrap/>
            <w:hideMark/>
          </w:tcPr>
          <w:p w14:paraId="7C1F949F" w14:textId="77777777" w:rsidR="00175E39" w:rsidRPr="00175E39" w:rsidRDefault="00175E39" w:rsidP="00175E39">
            <w:pPr>
              <w:rPr>
                <w:sz w:val="16"/>
                <w:szCs w:val="16"/>
              </w:rPr>
            </w:pPr>
            <w:r w:rsidRPr="00175E39">
              <w:rPr>
                <w:sz w:val="16"/>
                <w:szCs w:val="16"/>
              </w:rPr>
              <w:t>£</w:t>
            </w:r>
          </w:p>
        </w:tc>
        <w:tc>
          <w:tcPr>
            <w:tcW w:w="847" w:type="dxa"/>
            <w:noWrap/>
            <w:hideMark/>
          </w:tcPr>
          <w:p w14:paraId="1E78418D" w14:textId="77777777" w:rsidR="00175E39" w:rsidRPr="00175E39" w:rsidRDefault="00175E39" w:rsidP="00175E39">
            <w:pPr>
              <w:rPr>
                <w:sz w:val="16"/>
                <w:szCs w:val="16"/>
              </w:rPr>
            </w:pPr>
            <w:r w:rsidRPr="00175E39">
              <w:rPr>
                <w:sz w:val="16"/>
                <w:szCs w:val="16"/>
              </w:rPr>
              <w:t>£</w:t>
            </w:r>
          </w:p>
        </w:tc>
        <w:tc>
          <w:tcPr>
            <w:tcW w:w="847" w:type="dxa"/>
            <w:noWrap/>
            <w:hideMark/>
          </w:tcPr>
          <w:p w14:paraId="06777F1D" w14:textId="77777777" w:rsidR="00175E39" w:rsidRPr="00175E39" w:rsidRDefault="00175E39" w:rsidP="00175E39">
            <w:pPr>
              <w:rPr>
                <w:sz w:val="16"/>
                <w:szCs w:val="16"/>
              </w:rPr>
            </w:pPr>
            <w:r w:rsidRPr="00175E39">
              <w:rPr>
                <w:sz w:val="16"/>
                <w:szCs w:val="16"/>
              </w:rPr>
              <w:t>£</w:t>
            </w:r>
          </w:p>
        </w:tc>
        <w:tc>
          <w:tcPr>
            <w:tcW w:w="847" w:type="dxa"/>
            <w:noWrap/>
            <w:hideMark/>
          </w:tcPr>
          <w:p w14:paraId="31543A8D" w14:textId="77777777" w:rsidR="00175E39" w:rsidRPr="00175E39" w:rsidRDefault="00175E39" w:rsidP="00175E39">
            <w:pPr>
              <w:rPr>
                <w:sz w:val="16"/>
                <w:szCs w:val="16"/>
              </w:rPr>
            </w:pPr>
            <w:r w:rsidRPr="00175E39">
              <w:rPr>
                <w:sz w:val="16"/>
                <w:szCs w:val="16"/>
              </w:rPr>
              <w:t>£</w:t>
            </w:r>
          </w:p>
        </w:tc>
      </w:tr>
      <w:tr w:rsidR="00AC43D5" w:rsidRPr="00175E39" w14:paraId="57872E29" w14:textId="77777777" w:rsidTr="00D01DFF">
        <w:trPr>
          <w:trHeight w:val="288"/>
        </w:trPr>
        <w:tc>
          <w:tcPr>
            <w:tcW w:w="818" w:type="dxa"/>
            <w:noWrap/>
            <w:hideMark/>
          </w:tcPr>
          <w:p w14:paraId="7FE69D21" w14:textId="2D899912"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4D26EB88" w14:textId="77777777" w:rsidR="00175E39" w:rsidRPr="00175E39" w:rsidRDefault="00175E39">
            <w:pPr>
              <w:rPr>
                <w:sz w:val="16"/>
                <w:szCs w:val="16"/>
              </w:rPr>
            </w:pPr>
            <w:r w:rsidRPr="00175E39">
              <w:rPr>
                <w:sz w:val="16"/>
                <w:szCs w:val="16"/>
              </w:rPr>
              <w:t xml:space="preserve">Precept </w:t>
            </w:r>
          </w:p>
        </w:tc>
        <w:tc>
          <w:tcPr>
            <w:tcW w:w="733" w:type="dxa"/>
            <w:noWrap/>
            <w:hideMark/>
          </w:tcPr>
          <w:p w14:paraId="692693A6" w14:textId="77777777" w:rsidR="00175E39" w:rsidRPr="00175E39" w:rsidRDefault="00175E39" w:rsidP="00175E39">
            <w:pPr>
              <w:rPr>
                <w:sz w:val="16"/>
                <w:szCs w:val="16"/>
              </w:rPr>
            </w:pPr>
            <w:r w:rsidRPr="00175E39">
              <w:rPr>
                <w:sz w:val="16"/>
                <w:szCs w:val="16"/>
              </w:rPr>
              <w:t>102375</w:t>
            </w:r>
          </w:p>
        </w:tc>
        <w:tc>
          <w:tcPr>
            <w:tcW w:w="705" w:type="dxa"/>
            <w:noWrap/>
            <w:hideMark/>
          </w:tcPr>
          <w:p w14:paraId="07FB3FF1" w14:textId="77777777" w:rsidR="00175E39" w:rsidRPr="00175E39" w:rsidRDefault="00175E39" w:rsidP="00175E39">
            <w:pPr>
              <w:rPr>
                <w:sz w:val="16"/>
                <w:szCs w:val="16"/>
              </w:rPr>
            </w:pPr>
            <w:r w:rsidRPr="00175E39">
              <w:rPr>
                <w:sz w:val="16"/>
                <w:szCs w:val="16"/>
              </w:rPr>
              <w:t>100991</w:t>
            </w:r>
          </w:p>
        </w:tc>
        <w:tc>
          <w:tcPr>
            <w:tcW w:w="777" w:type="dxa"/>
            <w:noWrap/>
            <w:hideMark/>
          </w:tcPr>
          <w:p w14:paraId="4CD0C4F6" w14:textId="77777777" w:rsidR="00175E39" w:rsidRPr="00175E39" w:rsidRDefault="00175E39" w:rsidP="00175E39">
            <w:pPr>
              <w:rPr>
                <w:sz w:val="16"/>
                <w:szCs w:val="16"/>
              </w:rPr>
            </w:pPr>
            <w:r w:rsidRPr="00175E39">
              <w:rPr>
                <w:sz w:val="16"/>
                <w:szCs w:val="16"/>
              </w:rPr>
              <w:t>87730</w:t>
            </w:r>
          </w:p>
        </w:tc>
        <w:tc>
          <w:tcPr>
            <w:tcW w:w="703" w:type="dxa"/>
            <w:noWrap/>
            <w:hideMark/>
          </w:tcPr>
          <w:p w14:paraId="0020E4FE" w14:textId="77777777" w:rsidR="00175E39" w:rsidRPr="00175E39" w:rsidRDefault="00175E39" w:rsidP="00175E39">
            <w:pPr>
              <w:rPr>
                <w:sz w:val="16"/>
                <w:szCs w:val="16"/>
              </w:rPr>
            </w:pPr>
            <w:r w:rsidRPr="00175E39">
              <w:rPr>
                <w:sz w:val="16"/>
                <w:szCs w:val="16"/>
              </w:rPr>
              <w:t>111462</w:t>
            </w:r>
          </w:p>
        </w:tc>
        <w:tc>
          <w:tcPr>
            <w:tcW w:w="703" w:type="dxa"/>
            <w:noWrap/>
            <w:hideMark/>
          </w:tcPr>
          <w:p w14:paraId="08FD8CAA" w14:textId="77777777" w:rsidR="00175E39" w:rsidRPr="00175E39" w:rsidRDefault="00175E39" w:rsidP="00175E39">
            <w:pPr>
              <w:rPr>
                <w:sz w:val="16"/>
                <w:szCs w:val="16"/>
              </w:rPr>
            </w:pPr>
            <w:r w:rsidRPr="00175E39">
              <w:rPr>
                <w:sz w:val="16"/>
                <w:szCs w:val="16"/>
              </w:rPr>
              <w:t>87730</w:t>
            </w:r>
          </w:p>
        </w:tc>
        <w:tc>
          <w:tcPr>
            <w:tcW w:w="703" w:type="dxa"/>
            <w:noWrap/>
            <w:hideMark/>
          </w:tcPr>
          <w:p w14:paraId="020A0591" w14:textId="77777777" w:rsidR="00175E39" w:rsidRPr="00175E39" w:rsidRDefault="00175E39" w:rsidP="00175E39">
            <w:pPr>
              <w:rPr>
                <w:sz w:val="16"/>
                <w:szCs w:val="16"/>
              </w:rPr>
            </w:pPr>
            <w:r w:rsidRPr="00175E39">
              <w:rPr>
                <w:sz w:val="16"/>
                <w:szCs w:val="16"/>
              </w:rPr>
              <w:t>111462</w:t>
            </w:r>
          </w:p>
        </w:tc>
        <w:tc>
          <w:tcPr>
            <w:tcW w:w="703" w:type="dxa"/>
            <w:noWrap/>
            <w:hideMark/>
          </w:tcPr>
          <w:p w14:paraId="5584492E" w14:textId="77777777" w:rsidR="00175E39" w:rsidRPr="00175E39" w:rsidRDefault="00175E39" w:rsidP="00175E39">
            <w:pPr>
              <w:rPr>
                <w:sz w:val="16"/>
                <w:szCs w:val="16"/>
              </w:rPr>
            </w:pPr>
            <w:r w:rsidRPr="00175E39">
              <w:rPr>
                <w:sz w:val="16"/>
                <w:szCs w:val="16"/>
              </w:rPr>
              <w:t>87730</w:t>
            </w:r>
          </w:p>
        </w:tc>
        <w:tc>
          <w:tcPr>
            <w:tcW w:w="703" w:type="dxa"/>
            <w:noWrap/>
            <w:hideMark/>
          </w:tcPr>
          <w:p w14:paraId="4EF85F87" w14:textId="77777777" w:rsidR="00175E39" w:rsidRPr="00175E39" w:rsidRDefault="00175E39" w:rsidP="00175E39">
            <w:pPr>
              <w:rPr>
                <w:sz w:val="16"/>
                <w:szCs w:val="16"/>
              </w:rPr>
            </w:pPr>
            <w:r w:rsidRPr="00175E39">
              <w:rPr>
                <w:sz w:val="16"/>
                <w:szCs w:val="16"/>
              </w:rPr>
              <w:t>88168</w:t>
            </w:r>
          </w:p>
        </w:tc>
        <w:tc>
          <w:tcPr>
            <w:tcW w:w="703" w:type="dxa"/>
            <w:noWrap/>
            <w:hideMark/>
          </w:tcPr>
          <w:p w14:paraId="2975A49F" w14:textId="77777777" w:rsidR="00175E39" w:rsidRPr="00175E39" w:rsidRDefault="00175E39" w:rsidP="00175E39">
            <w:pPr>
              <w:rPr>
                <w:sz w:val="16"/>
                <w:szCs w:val="16"/>
              </w:rPr>
            </w:pPr>
            <w:r w:rsidRPr="00175E39">
              <w:rPr>
                <w:sz w:val="16"/>
                <w:szCs w:val="16"/>
              </w:rPr>
              <w:t>88168</w:t>
            </w:r>
          </w:p>
        </w:tc>
        <w:tc>
          <w:tcPr>
            <w:tcW w:w="703" w:type="dxa"/>
            <w:noWrap/>
            <w:hideMark/>
          </w:tcPr>
          <w:p w14:paraId="213934CA" w14:textId="77777777" w:rsidR="00175E39" w:rsidRPr="00175E39" w:rsidRDefault="00175E39" w:rsidP="00175E39">
            <w:pPr>
              <w:rPr>
                <w:sz w:val="16"/>
                <w:szCs w:val="16"/>
              </w:rPr>
            </w:pPr>
            <w:r w:rsidRPr="00175E39">
              <w:rPr>
                <w:sz w:val="16"/>
                <w:szCs w:val="16"/>
              </w:rPr>
              <w:t>91695</w:t>
            </w:r>
          </w:p>
        </w:tc>
        <w:tc>
          <w:tcPr>
            <w:tcW w:w="703" w:type="dxa"/>
            <w:noWrap/>
            <w:hideMark/>
          </w:tcPr>
          <w:p w14:paraId="2AAAF8BC" w14:textId="77777777" w:rsidR="00175E39" w:rsidRPr="00175E39" w:rsidRDefault="00175E39" w:rsidP="00175E39">
            <w:pPr>
              <w:rPr>
                <w:sz w:val="16"/>
                <w:szCs w:val="16"/>
              </w:rPr>
            </w:pPr>
            <w:r w:rsidRPr="00175E39">
              <w:rPr>
                <w:sz w:val="16"/>
                <w:szCs w:val="16"/>
              </w:rPr>
              <w:t>91695</w:t>
            </w:r>
          </w:p>
        </w:tc>
        <w:tc>
          <w:tcPr>
            <w:tcW w:w="703" w:type="dxa"/>
            <w:noWrap/>
            <w:hideMark/>
          </w:tcPr>
          <w:p w14:paraId="7C15057B" w14:textId="77777777" w:rsidR="00175E39" w:rsidRPr="00175E39" w:rsidRDefault="00175E39" w:rsidP="00175E39">
            <w:pPr>
              <w:rPr>
                <w:sz w:val="16"/>
                <w:szCs w:val="16"/>
              </w:rPr>
            </w:pPr>
            <w:r w:rsidRPr="00175E39">
              <w:rPr>
                <w:sz w:val="16"/>
                <w:szCs w:val="16"/>
              </w:rPr>
              <w:t>126527</w:t>
            </w:r>
          </w:p>
        </w:tc>
        <w:tc>
          <w:tcPr>
            <w:tcW w:w="832" w:type="dxa"/>
            <w:noWrap/>
            <w:hideMark/>
          </w:tcPr>
          <w:p w14:paraId="4D8040EF" w14:textId="77777777" w:rsidR="00175E39" w:rsidRPr="00175E39" w:rsidRDefault="00175E39" w:rsidP="00175E39">
            <w:pPr>
              <w:rPr>
                <w:sz w:val="16"/>
                <w:szCs w:val="16"/>
              </w:rPr>
            </w:pPr>
            <w:r w:rsidRPr="00175E39">
              <w:rPr>
                <w:sz w:val="16"/>
                <w:szCs w:val="16"/>
              </w:rPr>
              <w:t>126527</w:t>
            </w:r>
          </w:p>
        </w:tc>
        <w:tc>
          <w:tcPr>
            <w:tcW w:w="847" w:type="dxa"/>
            <w:noWrap/>
            <w:hideMark/>
          </w:tcPr>
          <w:p w14:paraId="7FEAF771" w14:textId="77777777" w:rsidR="00175E39" w:rsidRPr="00175E39" w:rsidRDefault="00175E39" w:rsidP="00175E39">
            <w:pPr>
              <w:rPr>
                <w:sz w:val="16"/>
                <w:szCs w:val="16"/>
              </w:rPr>
            </w:pPr>
            <w:r w:rsidRPr="00175E39">
              <w:rPr>
                <w:sz w:val="16"/>
                <w:szCs w:val="16"/>
              </w:rPr>
              <w:t>132223</w:t>
            </w:r>
          </w:p>
        </w:tc>
        <w:tc>
          <w:tcPr>
            <w:tcW w:w="847" w:type="dxa"/>
            <w:noWrap/>
            <w:hideMark/>
          </w:tcPr>
          <w:p w14:paraId="74239FC3" w14:textId="12C21BE9" w:rsidR="00175E39" w:rsidRPr="00175E39" w:rsidRDefault="00175E39">
            <w:pPr>
              <w:rPr>
                <w:b/>
                <w:bCs/>
                <w:sz w:val="16"/>
                <w:szCs w:val="16"/>
              </w:rPr>
            </w:pPr>
            <w:r w:rsidRPr="00175E39">
              <w:rPr>
                <w:b/>
                <w:bCs/>
                <w:sz w:val="16"/>
                <w:szCs w:val="16"/>
              </w:rPr>
              <w:t> </w:t>
            </w:r>
            <w:r w:rsidR="00D01DFF">
              <w:rPr>
                <w:b/>
                <w:bCs/>
                <w:sz w:val="16"/>
                <w:szCs w:val="16"/>
              </w:rPr>
              <w:t>-</w:t>
            </w:r>
          </w:p>
        </w:tc>
        <w:tc>
          <w:tcPr>
            <w:tcW w:w="847" w:type="dxa"/>
            <w:noWrap/>
            <w:hideMark/>
          </w:tcPr>
          <w:p w14:paraId="15B4E378" w14:textId="3BB5815A" w:rsidR="00175E39" w:rsidRPr="00175E39" w:rsidRDefault="00175E39">
            <w:pPr>
              <w:rPr>
                <w:b/>
                <w:bCs/>
                <w:sz w:val="16"/>
                <w:szCs w:val="16"/>
              </w:rPr>
            </w:pPr>
            <w:r w:rsidRPr="00175E39">
              <w:rPr>
                <w:b/>
                <w:bCs/>
                <w:sz w:val="16"/>
                <w:szCs w:val="16"/>
              </w:rPr>
              <w:t> </w:t>
            </w:r>
            <w:r w:rsidR="00D01DFF">
              <w:rPr>
                <w:b/>
                <w:bCs/>
                <w:sz w:val="16"/>
                <w:szCs w:val="16"/>
              </w:rPr>
              <w:t>-</w:t>
            </w:r>
          </w:p>
        </w:tc>
      </w:tr>
      <w:tr w:rsidR="00AC43D5" w:rsidRPr="00175E39" w14:paraId="1C908776" w14:textId="77777777" w:rsidTr="00D01DFF">
        <w:trPr>
          <w:trHeight w:val="288"/>
        </w:trPr>
        <w:tc>
          <w:tcPr>
            <w:tcW w:w="818" w:type="dxa"/>
            <w:noWrap/>
            <w:hideMark/>
          </w:tcPr>
          <w:p w14:paraId="7802C43E" w14:textId="3D302D04"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1D2F6733" w14:textId="77777777" w:rsidR="00175E39" w:rsidRPr="00175E39" w:rsidRDefault="00175E39">
            <w:pPr>
              <w:rPr>
                <w:sz w:val="16"/>
                <w:szCs w:val="16"/>
              </w:rPr>
            </w:pPr>
            <w:r w:rsidRPr="00175E39">
              <w:rPr>
                <w:sz w:val="16"/>
                <w:szCs w:val="16"/>
              </w:rPr>
              <w:t>Environment</w:t>
            </w:r>
          </w:p>
        </w:tc>
        <w:tc>
          <w:tcPr>
            <w:tcW w:w="733" w:type="dxa"/>
            <w:noWrap/>
            <w:hideMark/>
          </w:tcPr>
          <w:p w14:paraId="3E96DFED" w14:textId="7C3BCBB0" w:rsidR="00175E39" w:rsidRPr="00175E39" w:rsidRDefault="00175E39">
            <w:pPr>
              <w:rPr>
                <w:sz w:val="16"/>
                <w:szCs w:val="16"/>
              </w:rPr>
            </w:pPr>
            <w:r w:rsidRPr="00175E39">
              <w:rPr>
                <w:sz w:val="16"/>
                <w:szCs w:val="16"/>
              </w:rPr>
              <w:t> </w:t>
            </w:r>
            <w:r w:rsidR="00D01DFF">
              <w:rPr>
                <w:sz w:val="16"/>
                <w:szCs w:val="16"/>
              </w:rPr>
              <w:t>-</w:t>
            </w:r>
          </w:p>
        </w:tc>
        <w:tc>
          <w:tcPr>
            <w:tcW w:w="705" w:type="dxa"/>
            <w:noWrap/>
            <w:hideMark/>
          </w:tcPr>
          <w:p w14:paraId="3D195D1E" w14:textId="1D022BF4" w:rsidR="00175E39" w:rsidRPr="00175E39" w:rsidRDefault="00175E39">
            <w:pPr>
              <w:rPr>
                <w:sz w:val="16"/>
                <w:szCs w:val="16"/>
              </w:rPr>
            </w:pPr>
            <w:r w:rsidRPr="00175E39">
              <w:rPr>
                <w:sz w:val="16"/>
                <w:szCs w:val="16"/>
              </w:rPr>
              <w:t> </w:t>
            </w:r>
            <w:r w:rsidR="00D01DFF">
              <w:rPr>
                <w:sz w:val="16"/>
                <w:szCs w:val="16"/>
              </w:rPr>
              <w:t>-</w:t>
            </w:r>
          </w:p>
        </w:tc>
        <w:tc>
          <w:tcPr>
            <w:tcW w:w="777" w:type="dxa"/>
            <w:noWrap/>
            <w:hideMark/>
          </w:tcPr>
          <w:p w14:paraId="11160F75" w14:textId="77777777" w:rsidR="00175E39" w:rsidRPr="00175E39" w:rsidRDefault="00175E39" w:rsidP="00175E39">
            <w:pPr>
              <w:rPr>
                <w:sz w:val="16"/>
                <w:szCs w:val="16"/>
              </w:rPr>
            </w:pPr>
            <w:r w:rsidRPr="00175E39">
              <w:rPr>
                <w:sz w:val="16"/>
                <w:szCs w:val="16"/>
              </w:rPr>
              <w:t>6386</w:t>
            </w:r>
          </w:p>
        </w:tc>
        <w:tc>
          <w:tcPr>
            <w:tcW w:w="703" w:type="dxa"/>
            <w:noWrap/>
            <w:hideMark/>
          </w:tcPr>
          <w:p w14:paraId="165BC0E4" w14:textId="775D03C8"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5903A5F2" w14:textId="77777777" w:rsidR="00175E39" w:rsidRPr="00175E39" w:rsidRDefault="00175E39" w:rsidP="00175E39">
            <w:pPr>
              <w:rPr>
                <w:sz w:val="16"/>
                <w:szCs w:val="16"/>
              </w:rPr>
            </w:pPr>
            <w:r w:rsidRPr="00175E39">
              <w:rPr>
                <w:sz w:val="16"/>
                <w:szCs w:val="16"/>
              </w:rPr>
              <w:t>770</w:t>
            </w:r>
          </w:p>
        </w:tc>
        <w:tc>
          <w:tcPr>
            <w:tcW w:w="703" w:type="dxa"/>
            <w:noWrap/>
            <w:hideMark/>
          </w:tcPr>
          <w:p w14:paraId="7C021AD0" w14:textId="46670F2F"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77CB9EF6" w14:textId="7ABE5DE7"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599E37E1" w14:textId="74257355"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25D29DF6" w14:textId="77777777" w:rsidR="00175E39" w:rsidRPr="00175E39" w:rsidRDefault="00175E39" w:rsidP="00175E39">
            <w:pPr>
              <w:rPr>
                <w:sz w:val="16"/>
                <w:szCs w:val="16"/>
              </w:rPr>
            </w:pPr>
            <w:r w:rsidRPr="00175E39">
              <w:rPr>
                <w:sz w:val="16"/>
                <w:szCs w:val="16"/>
              </w:rPr>
              <w:t>600</w:t>
            </w:r>
          </w:p>
        </w:tc>
        <w:tc>
          <w:tcPr>
            <w:tcW w:w="703" w:type="dxa"/>
            <w:noWrap/>
            <w:hideMark/>
          </w:tcPr>
          <w:p w14:paraId="1C02BD70" w14:textId="77777777" w:rsidR="00175E39" w:rsidRPr="00175E39" w:rsidRDefault="00175E39" w:rsidP="00175E39">
            <w:pPr>
              <w:rPr>
                <w:sz w:val="16"/>
                <w:szCs w:val="16"/>
              </w:rPr>
            </w:pPr>
            <w:r w:rsidRPr="00175E39">
              <w:rPr>
                <w:sz w:val="16"/>
                <w:szCs w:val="16"/>
              </w:rPr>
              <w:t>2000</w:t>
            </w:r>
          </w:p>
        </w:tc>
        <w:tc>
          <w:tcPr>
            <w:tcW w:w="703" w:type="dxa"/>
            <w:noWrap/>
            <w:hideMark/>
          </w:tcPr>
          <w:p w14:paraId="302A27B6" w14:textId="77777777" w:rsidR="00175E39" w:rsidRPr="00175E39" w:rsidRDefault="00175E39" w:rsidP="00175E39">
            <w:pPr>
              <w:rPr>
                <w:sz w:val="16"/>
                <w:szCs w:val="16"/>
              </w:rPr>
            </w:pPr>
            <w:r w:rsidRPr="00175E39">
              <w:rPr>
                <w:sz w:val="16"/>
                <w:szCs w:val="16"/>
              </w:rPr>
              <w:t>800</w:t>
            </w:r>
          </w:p>
        </w:tc>
        <w:tc>
          <w:tcPr>
            <w:tcW w:w="703" w:type="dxa"/>
            <w:noWrap/>
            <w:hideMark/>
          </w:tcPr>
          <w:p w14:paraId="5C424988" w14:textId="5BC66D00" w:rsidR="00175E39" w:rsidRPr="00175E39" w:rsidRDefault="00175E39">
            <w:pPr>
              <w:rPr>
                <w:sz w:val="16"/>
                <w:szCs w:val="16"/>
              </w:rPr>
            </w:pPr>
            <w:r w:rsidRPr="00175E39">
              <w:rPr>
                <w:sz w:val="16"/>
                <w:szCs w:val="16"/>
              </w:rPr>
              <w:t> </w:t>
            </w:r>
            <w:r w:rsidR="00D01DFF">
              <w:rPr>
                <w:sz w:val="16"/>
                <w:szCs w:val="16"/>
              </w:rPr>
              <w:t>-</w:t>
            </w:r>
          </w:p>
        </w:tc>
        <w:tc>
          <w:tcPr>
            <w:tcW w:w="832" w:type="dxa"/>
            <w:noWrap/>
            <w:hideMark/>
          </w:tcPr>
          <w:p w14:paraId="760BCD21" w14:textId="77777777" w:rsidR="00175E39" w:rsidRPr="00175E39" w:rsidRDefault="00175E39" w:rsidP="00175E39">
            <w:pPr>
              <w:rPr>
                <w:sz w:val="16"/>
                <w:szCs w:val="16"/>
              </w:rPr>
            </w:pPr>
            <w:r w:rsidRPr="00175E39">
              <w:rPr>
                <w:sz w:val="16"/>
                <w:szCs w:val="16"/>
              </w:rPr>
              <w:t>0</w:t>
            </w:r>
          </w:p>
        </w:tc>
        <w:tc>
          <w:tcPr>
            <w:tcW w:w="847" w:type="dxa"/>
            <w:noWrap/>
            <w:hideMark/>
          </w:tcPr>
          <w:p w14:paraId="734D26AE" w14:textId="77777777" w:rsidR="00175E39" w:rsidRPr="00175E39" w:rsidRDefault="00175E39" w:rsidP="00175E39">
            <w:pPr>
              <w:rPr>
                <w:sz w:val="16"/>
                <w:szCs w:val="16"/>
              </w:rPr>
            </w:pPr>
            <w:r w:rsidRPr="00175E39">
              <w:rPr>
                <w:sz w:val="16"/>
                <w:szCs w:val="16"/>
              </w:rPr>
              <w:t>0</w:t>
            </w:r>
          </w:p>
        </w:tc>
        <w:tc>
          <w:tcPr>
            <w:tcW w:w="847" w:type="dxa"/>
            <w:noWrap/>
            <w:hideMark/>
          </w:tcPr>
          <w:p w14:paraId="71D1D772" w14:textId="77777777" w:rsidR="00175E39" w:rsidRPr="00175E39" w:rsidRDefault="00175E39" w:rsidP="00175E39">
            <w:pPr>
              <w:rPr>
                <w:b/>
                <w:bCs/>
                <w:sz w:val="16"/>
                <w:szCs w:val="16"/>
              </w:rPr>
            </w:pPr>
            <w:r w:rsidRPr="00175E39">
              <w:rPr>
                <w:b/>
                <w:bCs/>
                <w:sz w:val="16"/>
                <w:szCs w:val="16"/>
              </w:rPr>
              <w:t>0</w:t>
            </w:r>
          </w:p>
        </w:tc>
        <w:tc>
          <w:tcPr>
            <w:tcW w:w="847" w:type="dxa"/>
            <w:noWrap/>
            <w:hideMark/>
          </w:tcPr>
          <w:p w14:paraId="1A432288" w14:textId="77777777" w:rsidR="00175E39" w:rsidRPr="00175E39" w:rsidRDefault="00175E39" w:rsidP="00175E39">
            <w:pPr>
              <w:rPr>
                <w:b/>
                <w:bCs/>
                <w:sz w:val="16"/>
                <w:szCs w:val="16"/>
              </w:rPr>
            </w:pPr>
            <w:r w:rsidRPr="00175E39">
              <w:rPr>
                <w:b/>
                <w:bCs/>
                <w:sz w:val="16"/>
                <w:szCs w:val="16"/>
              </w:rPr>
              <w:t>0</w:t>
            </w:r>
          </w:p>
        </w:tc>
      </w:tr>
      <w:tr w:rsidR="00AC43D5" w:rsidRPr="00175E39" w14:paraId="574BF6C2" w14:textId="77777777" w:rsidTr="00D01DFF">
        <w:trPr>
          <w:trHeight w:val="288"/>
        </w:trPr>
        <w:tc>
          <w:tcPr>
            <w:tcW w:w="818" w:type="dxa"/>
            <w:noWrap/>
            <w:hideMark/>
          </w:tcPr>
          <w:p w14:paraId="6FA97B5A" w14:textId="66509335"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53EE2275" w14:textId="77777777" w:rsidR="00175E39" w:rsidRPr="00175E39" w:rsidRDefault="00175E39">
            <w:pPr>
              <w:rPr>
                <w:sz w:val="16"/>
                <w:szCs w:val="16"/>
              </w:rPr>
            </w:pPr>
            <w:r w:rsidRPr="00175E39">
              <w:rPr>
                <w:sz w:val="16"/>
                <w:szCs w:val="16"/>
              </w:rPr>
              <w:t>burials</w:t>
            </w:r>
          </w:p>
        </w:tc>
        <w:tc>
          <w:tcPr>
            <w:tcW w:w="733" w:type="dxa"/>
            <w:noWrap/>
            <w:hideMark/>
          </w:tcPr>
          <w:p w14:paraId="71ACB898" w14:textId="77777777" w:rsidR="00175E39" w:rsidRPr="00175E39" w:rsidRDefault="00175E39" w:rsidP="00175E39">
            <w:pPr>
              <w:rPr>
                <w:sz w:val="16"/>
                <w:szCs w:val="16"/>
              </w:rPr>
            </w:pPr>
            <w:r w:rsidRPr="00175E39">
              <w:rPr>
                <w:sz w:val="16"/>
                <w:szCs w:val="16"/>
              </w:rPr>
              <w:t>12235</w:t>
            </w:r>
          </w:p>
        </w:tc>
        <w:tc>
          <w:tcPr>
            <w:tcW w:w="705" w:type="dxa"/>
            <w:noWrap/>
            <w:hideMark/>
          </w:tcPr>
          <w:p w14:paraId="0A32941C" w14:textId="77777777" w:rsidR="00175E39" w:rsidRPr="00175E39" w:rsidRDefault="00175E39" w:rsidP="00175E39">
            <w:pPr>
              <w:rPr>
                <w:sz w:val="16"/>
                <w:szCs w:val="16"/>
              </w:rPr>
            </w:pPr>
            <w:r w:rsidRPr="00175E39">
              <w:rPr>
                <w:sz w:val="16"/>
                <w:szCs w:val="16"/>
              </w:rPr>
              <w:t>7543</w:t>
            </w:r>
          </w:p>
        </w:tc>
        <w:tc>
          <w:tcPr>
            <w:tcW w:w="777" w:type="dxa"/>
            <w:noWrap/>
            <w:hideMark/>
          </w:tcPr>
          <w:p w14:paraId="5168B76F" w14:textId="77777777" w:rsidR="00175E39" w:rsidRPr="00175E39" w:rsidRDefault="00175E39" w:rsidP="00175E39">
            <w:pPr>
              <w:rPr>
                <w:sz w:val="16"/>
                <w:szCs w:val="16"/>
              </w:rPr>
            </w:pPr>
            <w:r w:rsidRPr="00175E39">
              <w:rPr>
                <w:sz w:val="16"/>
                <w:szCs w:val="16"/>
              </w:rPr>
              <w:t>20930</w:t>
            </w:r>
          </w:p>
        </w:tc>
        <w:tc>
          <w:tcPr>
            <w:tcW w:w="703" w:type="dxa"/>
            <w:noWrap/>
            <w:hideMark/>
          </w:tcPr>
          <w:p w14:paraId="3951FF2E" w14:textId="77777777" w:rsidR="00175E39" w:rsidRPr="00175E39" w:rsidRDefault="00175E39" w:rsidP="00175E39">
            <w:pPr>
              <w:rPr>
                <w:sz w:val="16"/>
                <w:szCs w:val="16"/>
              </w:rPr>
            </w:pPr>
            <w:r w:rsidRPr="00175E39">
              <w:rPr>
                <w:sz w:val="16"/>
                <w:szCs w:val="16"/>
              </w:rPr>
              <w:t>11868</w:t>
            </w:r>
          </w:p>
        </w:tc>
        <w:tc>
          <w:tcPr>
            <w:tcW w:w="703" w:type="dxa"/>
            <w:noWrap/>
            <w:hideMark/>
          </w:tcPr>
          <w:p w14:paraId="19B76A18" w14:textId="77777777" w:rsidR="00175E39" w:rsidRPr="00175E39" w:rsidRDefault="00175E39" w:rsidP="00175E39">
            <w:pPr>
              <w:rPr>
                <w:sz w:val="16"/>
                <w:szCs w:val="16"/>
              </w:rPr>
            </w:pPr>
            <w:r w:rsidRPr="00175E39">
              <w:rPr>
                <w:sz w:val="16"/>
                <w:szCs w:val="16"/>
              </w:rPr>
              <w:t>10911</w:t>
            </w:r>
          </w:p>
        </w:tc>
        <w:tc>
          <w:tcPr>
            <w:tcW w:w="703" w:type="dxa"/>
            <w:noWrap/>
            <w:hideMark/>
          </w:tcPr>
          <w:p w14:paraId="2C6DE127" w14:textId="77777777" w:rsidR="00175E39" w:rsidRPr="00175E39" w:rsidRDefault="00175E39" w:rsidP="00175E39">
            <w:pPr>
              <w:rPr>
                <w:sz w:val="16"/>
                <w:szCs w:val="16"/>
              </w:rPr>
            </w:pPr>
            <w:r w:rsidRPr="00175E39">
              <w:rPr>
                <w:sz w:val="16"/>
                <w:szCs w:val="16"/>
              </w:rPr>
              <w:t>11610</w:t>
            </w:r>
          </w:p>
        </w:tc>
        <w:tc>
          <w:tcPr>
            <w:tcW w:w="703" w:type="dxa"/>
            <w:noWrap/>
            <w:hideMark/>
          </w:tcPr>
          <w:p w14:paraId="0E63651F" w14:textId="77777777" w:rsidR="00175E39" w:rsidRPr="00175E39" w:rsidRDefault="00175E39" w:rsidP="00175E39">
            <w:pPr>
              <w:rPr>
                <w:sz w:val="16"/>
                <w:szCs w:val="16"/>
              </w:rPr>
            </w:pPr>
            <w:r w:rsidRPr="00175E39">
              <w:rPr>
                <w:sz w:val="16"/>
                <w:szCs w:val="16"/>
              </w:rPr>
              <w:t>9955</w:t>
            </w:r>
          </w:p>
        </w:tc>
        <w:tc>
          <w:tcPr>
            <w:tcW w:w="703" w:type="dxa"/>
            <w:noWrap/>
            <w:hideMark/>
          </w:tcPr>
          <w:p w14:paraId="162B0279" w14:textId="77777777" w:rsidR="00175E39" w:rsidRPr="00175E39" w:rsidRDefault="00175E39" w:rsidP="00175E39">
            <w:pPr>
              <w:rPr>
                <w:sz w:val="16"/>
                <w:szCs w:val="16"/>
              </w:rPr>
            </w:pPr>
            <w:r w:rsidRPr="00175E39">
              <w:rPr>
                <w:sz w:val="16"/>
                <w:szCs w:val="16"/>
              </w:rPr>
              <w:t>12000</w:t>
            </w:r>
          </w:p>
        </w:tc>
        <w:tc>
          <w:tcPr>
            <w:tcW w:w="703" w:type="dxa"/>
            <w:noWrap/>
            <w:hideMark/>
          </w:tcPr>
          <w:p w14:paraId="0B0A95E1" w14:textId="77777777" w:rsidR="00175E39" w:rsidRPr="00175E39" w:rsidRDefault="00175E39" w:rsidP="00175E39">
            <w:pPr>
              <w:rPr>
                <w:sz w:val="16"/>
                <w:szCs w:val="16"/>
              </w:rPr>
            </w:pPr>
            <w:r w:rsidRPr="00175E39">
              <w:rPr>
                <w:sz w:val="16"/>
                <w:szCs w:val="16"/>
              </w:rPr>
              <w:t>17190</w:t>
            </w:r>
          </w:p>
        </w:tc>
        <w:tc>
          <w:tcPr>
            <w:tcW w:w="703" w:type="dxa"/>
            <w:noWrap/>
            <w:hideMark/>
          </w:tcPr>
          <w:p w14:paraId="30249BE0" w14:textId="77777777" w:rsidR="00175E39" w:rsidRPr="00175E39" w:rsidRDefault="00175E39" w:rsidP="00175E39">
            <w:pPr>
              <w:rPr>
                <w:sz w:val="16"/>
                <w:szCs w:val="16"/>
              </w:rPr>
            </w:pPr>
            <w:r w:rsidRPr="00175E39">
              <w:rPr>
                <w:sz w:val="16"/>
                <w:szCs w:val="16"/>
              </w:rPr>
              <w:t>10500</w:t>
            </w:r>
          </w:p>
        </w:tc>
        <w:tc>
          <w:tcPr>
            <w:tcW w:w="703" w:type="dxa"/>
            <w:noWrap/>
            <w:hideMark/>
          </w:tcPr>
          <w:p w14:paraId="077CB0A1" w14:textId="77777777" w:rsidR="00175E39" w:rsidRPr="00175E39" w:rsidRDefault="00175E39" w:rsidP="00175E39">
            <w:pPr>
              <w:rPr>
                <w:sz w:val="16"/>
                <w:szCs w:val="16"/>
              </w:rPr>
            </w:pPr>
            <w:r w:rsidRPr="00175E39">
              <w:rPr>
                <w:sz w:val="16"/>
                <w:szCs w:val="16"/>
              </w:rPr>
              <w:t>8300</w:t>
            </w:r>
          </w:p>
        </w:tc>
        <w:tc>
          <w:tcPr>
            <w:tcW w:w="703" w:type="dxa"/>
            <w:noWrap/>
            <w:hideMark/>
          </w:tcPr>
          <w:p w14:paraId="5590B234" w14:textId="77777777" w:rsidR="00175E39" w:rsidRPr="00175E39" w:rsidRDefault="00175E39" w:rsidP="00175E39">
            <w:pPr>
              <w:rPr>
                <w:sz w:val="16"/>
                <w:szCs w:val="16"/>
              </w:rPr>
            </w:pPr>
            <w:r w:rsidRPr="00175E39">
              <w:rPr>
                <w:sz w:val="16"/>
                <w:szCs w:val="16"/>
              </w:rPr>
              <w:t>11550</w:t>
            </w:r>
          </w:p>
        </w:tc>
        <w:tc>
          <w:tcPr>
            <w:tcW w:w="832" w:type="dxa"/>
            <w:noWrap/>
            <w:hideMark/>
          </w:tcPr>
          <w:p w14:paraId="2B116B0E" w14:textId="77777777" w:rsidR="00175E39" w:rsidRPr="00175E39" w:rsidRDefault="00175E39" w:rsidP="00175E39">
            <w:pPr>
              <w:rPr>
                <w:sz w:val="16"/>
                <w:szCs w:val="16"/>
              </w:rPr>
            </w:pPr>
            <w:r w:rsidRPr="00175E39">
              <w:rPr>
                <w:sz w:val="16"/>
                <w:szCs w:val="16"/>
              </w:rPr>
              <w:t>11550</w:t>
            </w:r>
          </w:p>
        </w:tc>
        <w:tc>
          <w:tcPr>
            <w:tcW w:w="847" w:type="dxa"/>
            <w:noWrap/>
            <w:hideMark/>
          </w:tcPr>
          <w:p w14:paraId="2608C75F" w14:textId="77777777" w:rsidR="00175E39" w:rsidRPr="00175E39" w:rsidRDefault="00175E39" w:rsidP="00175E39">
            <w:pPr>
              <w:rPr>
                <w:sz w:val="16"/>
                <w:szCs w:val="16"/>
              </w:rPr>
            </w:pPr>
            <w:r w:rsidRPr="00175E39">
              <w:rPr>
                <w:sz w:val="16"/>
                <w:szCs w:val="16"/>
              </w:rPr>
              <w:t>11985</w:t>
            </w:r>
          </w:p>
        </w:tc>
        <w:tc>
          <w:tcPr>
            <w:tcW w:w="847" w:type="dxa"/>
            <w:noWrap/>
            <w:hideMark/>
          </w:tcPr>
          <w:p w14:paraId="39D549E6" w14:textId="77777777" w:rsidR="00175E39" w:rsidRPr="00175E39" w:rsidRDefault="00175E39" w:rsidP="00175E39">
            <w:pPr>
              <w:rPr>
                <w:sz w:val="16"/>
                <w:szCs w:val="16"/>
              </w:rPr>
            </w:pPr>
            <w:r w:rsidRPr="00175E39">
              <w:rPr>
                <w:sz w:val="16"/>
                <w:szCs w:val="16"/>
              </w:rPr>
              <w:t>11985</w:t>
            </w:r>
          </w:p>
        </w:tc>
        <w:tc>
          <w:tcPr>
            <w:tcW w:w="847" w:type="dxa"/>
            <w:noWrap/>
            <w:hideMark/>
          </w:tcPr>
          <w:p w14:paraId="4680D3D9" w14:textId="77777777" w:rsidR="00175E39" w:rsidRPr="00175E39" w:rsidRDefault="00175E39" w:rsidP="00175E39">
            <w:pPr>
              <w:rPr>
                <w:sz w:val="16"/>
                <w:szCs w:val="16"/>
              </w:rPr>
            </w:pPr>
            <w:r w:rsidRPr="00175E39">
              <w:rPr>
                <w:sz w:val="16"/>
                <w:szCs w:val="16"/>
              </w:rPr>
              <w:t>11985</w:t>
            </w:r>
          </w:p>
        </w:tc>
      </w:tr>
      <w:tr w:rsidR="00AC43D5" w:rsidRPr="00175E39" w14:paraId="7AE1A2DC" w14:textId="77777777" w:rsidTr="00D01DFF">
        <w:trPr>
          <w:trHeight w:val="288"/>
        </w:trPr>
        <w:tc>
          <w:tcPr>
            <w:tcW w:w="818" w:type="dxa"/>
            <w:noWrap/>
            <w:hideMark/>
          </w:tcPr>
          <w:p w14:paraId="184662E5" w14:textId="3C2C3BE9"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5F4CACAD" w14:textId="77777777" w:rsidR="00175E39" w:rsidRPr="00175E39" w:rsidRDefault="00175E39">
            <w:pPr>
              <w:rPr>
                <w:sz w:val="16"/>
                <w:szCs w:val="16"/>
              </w:rPr>
            </w:pPr>
            <w:r w:rsidRPr="00175E39">
              <w:rPr>
                <w:sz w:val="16"/>
                <w:szCs w:val="16"/>
              </w:rPr>
              <w:t>recreation</w:t>
            </w:r>
          </w:p>
        </w:tc>
        <w:tc>
          <w:tcPr>
            <w:tcW w:w="733" w:type="dxa"/>
            <w:noWrap/>
            <w:hideMark/>
          </w:tcPr>
          <w:p w14:paraId="1B895F9D" w14:textId="77777777" w:rsidR="00175E39" w:rsidRPr="00175E39" w:rsidRDefault="00175E39" w:rsidP="00175E39">
            <w:pPr>
              <w:rPr>
                <w:sz w:val="16"/>
                <w:szCs w:val="16"/>
              </w:rPr>
            </w:pPr>
            <w:r w:rsidRPr="00175E39">
              <w:rPr>
                <w:sz w:val="16"/>
                <w:szCs w:val="16"/>
              </w:rPr>
              <w:t>13590</w:t>
            </w:r>
          </w:p>
        </w:tc>
        <w:tc>
          <w:tcPr>
            <w:tcW w:w="705" w:type="dxa"/>
            <w:noWrap/>
            <w:hideMark/>
          </w:tcPr>
          <w:p w14:paraId="0025B9B2" w14:textId="77777777" w:rsidR="00175E39" w:rsidRPr="00175E39" w:rsidRDefault="00175E39" w:rsidP="00175E39">
            <w:pPr>
              <w:rPr>
                <w:sz w:val="16"/>
                <w:szCs w:val="16"/>
              </w:rPr>
            </w:pPr>
            <w:r w:rsidRPr="00175E39">
              <w:rPr>
                <w:sz w:val="16"/>
                <w:szCs w:val="16"/>
              </w:rPr>
              <w:t>6363</w:t>
            </w:r>
          </w:p>
        </w:tc>
        <w:tc>
          <w:tcPr>
            <w:tcW w:w="777" w:type="dxa"/>
            <w:noWrap/>
            <w:hideMark/>
          </w:tcPr>
          <w:p w14:paraId="425182DC" w14:textId="77777777" w:rsidR="00175E39" w:rsidRPr="00175E39" w:rsidRDefault="00175E39" w:rsidP="00175E39">
            <w:pPr>
              <w:rPr>
                <w:sz w:val="16"/>
                <w:szCs w:val="16"/>
              </w:rPr>
            </w:pPr>
            <w:r w:rsidRPr="00175E39">
              <w:rPr>
                <w:sz w:val="16"/>
                <w:szCs w:val="16"/>
              </w:rPr>
              <w:t>5305</w:t>
            </w:r>
          </w:p>
        </w:tc>
        <w:tc>
          <w:tcPr>
            <w:tcW w:w="703" w:type="dxa"/>
            <w:noWrap/>
            <w:hideMark/>
          </w:tcPr>
          <w:p w14:paraId="4C15F74E" w14:textId="77777777" w:rsidR="00175E39" w:rsidRPr="00175E39" w:rsidRDefault="00175E39" w:rsidP="00175E39">
            <w:pPr>
              <w:rPr>
                <w:sz w:val="16"/>
                <w:szCs w:val="16"/>
              </w:rPr>
            </w:pPr>
            <w:r w:rsidRPr="00175E39">
              <w:rPr>
                <w:sz w:val="16"/>
                <w:szCs w:val="16"/>
              </w:rPr>
              <w:t>5388</w:t>
            </w:r>
          </w:p>
        </w:tc>
        <w:tc>
          <w:tcPr>
            <w:tcW w:w="703" w:type="dxa"/>
            <w:noWrap/>
            <w:hideMark/>
          </w:tcPr>
          <w:p w14:paraId="01BD5B35" w14:textId="77777777" w:rsidR="00175E39" w:rsidRPr="00175E39" w:rsidRDefault="00175E39" w:rsidP="00175E39">
            <w:pPr>
              <w:rPr>
                <w:sz w:val="16"/>
                <w:szCs w:val="16"/>
              </w:rPr>
            </w:pPr>
            <w:r w:rsidRPr="00175E39">
              <w:rPr>
                <w:sz w:val="16"/>
                <w:szCs w:val="16"/>
              </w:rPr>
              <w:t>4376</w:t>
            </w:r>
          </w:p>
        </w:tc>
        <w:tc>
          <w:tcPr>
            <w:tcW w:w="703" w:type="dxa"/>
            <w:noWrap/>
            <w:hideMark/>
          </w:tcPr>
          <w:p w14:paraId="5860BAFF" w14:textId="77777777" w:rsidR="00175E39" w:rsidRPr="00175E39" w:rsidRDefault="00175E39" w:rsidP="00175E39">
            <w:pPr>
              <w:rPr>
                <w:sz w:val="16"/>
                <w:szCs w:val="16"/>
              </w:rPr>
            </w:pPr>
            <w:r w:rsidRPr="00175E39">
              <w:rPr>
                <w:sz w:val="16"/>
                <w:szCs w:val="16"/>
              </w:rPr>
              <w:t>7046</w:t>
            </w:r>
          </w:p>
        </w:tc>
        <w:tc>
          <w:tcPr>
            <w:tcW w:w="703" w:type="dxa"/>
            <w:noWrap/>
            <w:hideMark/>
          </w:tcPr>
          <w:p w14:paraId="11F2B211" w14:textId="77777777" w:rsidR="00175E39" w:rsidRPr="00175E39" w:rsidRDefault="00175E39" w:rsidP="00175E39">
            <w:pPr>
              <w:rPr>
                <w:sz w:val="16"/>
                <w:szCs w:val="16"/>
              </w:rPr>
            </w:pPr>
            <w:r w:rsidRPr="00175E39">
              <w:rPr>
                <w:sz w:val="16"/>
                <w:szCs w:val="16"/>
              </w:rPr>
              <w:t>2705</w:t>
            </w:r>
          </w:p>
        </w:tc>
        <w:tc>
          <w:tcPr>
            <w:tcW w:w="703" w:type="dxa"/>
            <w:noWrap/>
            <w:hideMark/>
          </w:tcPr>
          <w:p w14:paraId="26A5F019" w14:textId="77777777" w:rsidR="00175E39" w:rsidRPr="00175E39" w:rsidRDefault="00175E39" w:rsidP="00175E39">
            <w:pPr>
              <w:rPr>
                <w:sz w:val="16"/>
                <w:szCs w:val="16"/>
              </w:rPr>
            </w:pPr>
            <w:r w:rsidRPr="00175E39">
              <w:rPr>
                <w:sz w:val="16"/>
                <w:szCs w:val="16"/>
              </w:rPr>
              <w:t>3800</w:t>
            </w:r>
          </w:p>
        </w:tc>
        <w:tc>
          <w:tcPr>
            <w:tcW w:w="703" w:type="dxa"/>
            <w:noWrap/>
            <w:hideMark/>
          </w:tcPr>
          <w:p w14:paraId="46F8B238" w14:textId="77777777" w:rsidR="00175E39" w:rsidRPr="00175E39" w:rsidRDefault="00175E39" w:rsidP="00175E39">
            <w:pPr>
              <w:rPr>
                <w:sz w:val="16"/>
                <w:szCs w:val="16"/>
              </w:rPr>
            </w:pPr>
            <w:r w:rsidRPr="00175E39">
              <w:rPr>
                <w:sz w:val="16"/>
                <w:szCs w:val="16"/>
              </w:rPr>
              <w:t>2519</w:t>
            </w:r>
          </w:p>
        </w:tc>
        <w:tc>
          <w:tcPr>
            <w:tcW w:w="703" w:type="dxa"/>
            <w:noWrap/>
            <w:hideMark/>
          </w:tcPr>
          <w:p w14:paraId="4DD9DE97" w14:textId="77777777" w:rsidR="00175E39" w:rsidRPr="00175E39" w:rsidRDefault="00175E39" w:rsidP="00175E39">
            <w:pPr>
              <w:rPr>
                <w:sz w:val="16"/>
                <w:szCs w:val="16"/>
              </w:rPr>
            </w:pPr>
            <w:r w:rsidRPr="00175E39">
              <w:rPr>
                <w:sz w:val="16"/>
                <w:szCs w:val="16"/>
              </w:rPr>
              <w:t>2818</w:t>
            </w:r>
          </w:p>
        </w:tc>
        <w:tc>
          <w:tcPr>
            <w:tcW w:w="703" w:type="dxa"/>
            <w:noWrap/>
            <w:hideMark/>
          </w:tcPr>
          <w:p w14:paraId="3A3D354D" w14:textId="77777777" w:rsidR="00175E39" w:rsidRPr="00175E39" w:rsidRDefault="00175E39" w:rsidP="00175E39">
            <w:pPr>
              <w:rPr>
                <w:sz w:val="16"/>
                <w:szCs w:val="16"/>
              </w:rPr>
            </w:pPr>
            <w:r w:rsidRPr="00175E39">
              <w:rPr>
                <w:sz w:val="16"/>
                <w:szCs w:val="16"/>
              </w:rPr>
              <w:t>4104</w:t>
            </w:r>
          </w:p>
        </w:tc>
        <w:tc>
          <w:tcPr>
            <w:tcW w:w="703" w:type="dxa"/>
            <w:noWrap/>
            <w:hideMark/>
          </w:tcPr>
          <w:p w14:paraId="59329AC5" w14:textId="77777777" w:rsidR="00175E39" w:rsidRPr="00175E39" w:rsidRDefault="00175E39" w:rsidP="00175E39">
            <w:pPr>
              <w:rPr>
                <w:sz w:val="16"/>
                <w:szCs w:val="16"/>
              </w:rPr>
            </w:pPr>
            <w:r w:rsidRPr="00175E39">
              <w:rPr>
                <w:sz w:val="16"/>
                <w:szCs w:val="16"/>
              </w:rPr>
              <w:t>2741</w:t>
            </w:r>
          </w:p>
        </w:tc>
        <w:tc>
          <w:tcPr>
            <w:tcW w:w="832" w:type="dxa"/>
            <w:noWrap/>
            <w:hideMark/>
          </w:tcPr>
          <w:p w14:paraId="05686291" w14:textId="77777777" w:rsidR="00175E39" w:rsidRPr="00175E39" w:rsidRDefault="00175E39" w:rsidP="00175E39">
            <w:pPr>
              <w:rPr>
                <w:sz w:val="16"/>
                <w:szCs w:val="16"/>
              </w:rPr>
            </w:pPr>
            <w:r w:rsidRPr="00175E39">
              <w:rPr>
                <w:sz w:val="16"/>
                <w:szCs w:val="16"/>
              </w:rPr>
              <w:t>2741</w:t>
            </w:r>
          </w:p>
        </w:tc>
        <w:tc>
          <w:tcPr>
            <w:tcW w:w="847" w:type="dxa"/>
            <w:noWrap/>
            <w:hideMark/>
          </w:tcPr>
          <w:p w14:paraId="026AF87F" w14:textId="77777777" w:rsidR="00175E39" w:rsidRPr="00175E39" w:rsidRDefault="00175E39" w:rsidP="00175E39">
            <w:pPr>
              <w:rPr>
                <w:sz w:val="16"/>
                <w:szCs w:val="16"/>
              </w:rPr>
            </w:pPr>
            <w:r w:rsidRPr="00175E39">
              <w:rPr>
                <w:sz w:val="16"/>
                <w:szCs w:val="16"/>
              </w:rPr>
              <w:t>2605</w:t>
            </w:r>
          </w:p>
        </w:tc>
        <w:tc>
          <w:tcPr>
            <w:tcW w:w="847" w:type="dxa"/>
            <w:noWrap/>
            <w:hideMark/>
          </w:tcPr>
          <w:p w14:paraId="5CCBD110" w14:textId="77777777" w:rsidR="00175E39" w:rsidRPr="00175E39" w:rsidRDefault="00175E39" w:rsidP="00175E39">
            <w:pPr>
              <w:rPr>
                <w:sz w:val="16"/>
                <w:szCs w:val="16"/>
              </w:rPr>
            </w:pPr>
            <w:r w:rsidRPr="00175E39">
              <w:rPr>
                <w:sz w:val="16"/>
                <w:szCs w:val="16"/>
              </w:rPr>
              <w:t>2605</w:t>
            </w:r>
          </w:p>
        </w:tc>
        <w:tc>
          <w:tcPr>
            <w:tcW w:w="847" w:type="dxa"/>
            <w:noWrap/>
            <w:hideMark/>
          </w:tcPr>
          <w:p w14:paraId="1220441C" w14:textId="77777777" w:rsidR="00175E39" w:rsidRPr="00175E39" w:rsidRDefault="00175E39" w:rsidP="00175E39">
            <w:pPr>
              <w:rPr>
                <w:sz w:val="16"/>
                <w:szCs w:val="16"/>
              </w:rPr>
            </w:pPr>
            <w:r w:rsidRPr="00175E39">
              <w:rPr>
                <w:sz w:val="16"/>
                <w:szCs w:val="16"/>
              </w:rPr>
              <w:t>2605</w:t>
            </w:r>
          </w:p>
        </w:tc>
      </w:tr>
      <w:tr w:rsidR="00AC43D5" w:rsidRPr="00175E39" w14:paraId="61E6CAE1" w14:textId="77777777" w:rsidTr="00D01DFF">
        <w:trPr>
          <w:trHeight w:val="288"/>
        </w:trPr>
        <w:tc>
          <w:tcPr>
            <w:tcW w:w="818" w:type="dxa"/>
            <w:noWrap/>
            <w:hideMark/>
          </w:tcPr>
          <w:p w14:paraId="3D31D712" w14:textId="08032374"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3C149ED6" w14:textId="77777777" w:rsidR="00175E39" w:rsidRPr="00175E39" w:rsidRDefault="00175E39">
            <w:pPr>
              <w:rPr>
                <w:sz w:val="16"/>
                <w:szCs w:val="16"/>
              </w:rPr>
            </w:pPr>
            <w:r w:rsidRPr="00175E39">
              <w:rPr>
                <w:sz w:val="16"/>
                <w:szCs w:val="16"/>
              </w:rPr>
              <w:t>hall/lettings</w:t>
            </w:r>
          </w:p>
        </w:tc>
        <w:tc>
          <w:tcPr>
            <w:tcW w:w="733" w:type="dxa"/>
            <w:noWrap/>
            <w:hideMark/>
          </w:tcPr>
          <w:p w14:paraId="7E1E54A6" w14:textId="77777777" w:rsidR="00175E39" w:rsidRPr="00175E39" w:rsidRDefault="00175E39" w:rsidP="00175E39">
            <w:pPr>
              <w:rPr>
                <w:sz w:val="16"/>
                <w:szCs w:val="16"/>
              </w:rPr>
            </w:pPr>
            <w:r w:rsidRPr="00175E39">
              <w:rPr>
                <w:sz w:val="16"/>
                <w:szCs w:val="16"/>
              </w:rPr>
              <w:t>5622</w:t>
            </w:r>
          </w:p>
        </w:tc>
        <w:tc>
          <w:tcPr>
            <w:tcW w:w="705" w:type="dxa"/>
            <w:noWrap/>
            <w:hideMark/>
          </w:tcPr>
          <w:p w14:paraId="6CA26D7F" w14:textId="77777777" w:rsidR="00175E39" w:rsidRPr="00175E39" w:rsidRDefault="00175E39" w:rsidP="00175E39">
            <w:pPr>
              <w:rPr>
                <w:sz w:val="16"/>
                <w:szCs w:val="16"/>
              </w:rPr>
            </w:pPr>
            <w:r w:rsidRPr="00175E39">
              <w:rPr>
                <w:sz w:val="16"/>
                <w:szCs w:val="16"/>
              </w:rPr>
              <w:t>5893</w:t>
            </w:r>
          </w:p>
        </w:tc>
        <w:tc>
          <w:tcPr>
            <w:tcW w:w="777" w:type="dxa"/>
            <w:noWrap/>
            <w:hideMark/>
          </w:tcPr>
          <w:p w14:paraId="2E4F9175" w14:textId="77777777" w:rsidR="00175E39" w:rsidRPr="00175E39" w:rsidRDefault="00175E39" w:rsidP="00175E39">
            <w:pPr>
              <w:rPr>
                <w:sz w:val="16"/>
                <w:szCs w:val="16"/>
              </w:rPr>
            </w:pPr>
            <w:r w:rsidRPr="00175E39">
              <w:rPr>
                <w:sz w:val="16"/>
                <w:szCs w:val="16"/>
              </w:rPr>
              <w:t>8150</w:t>
            </w:r>
          </w:p>
        </w:tc>
        <w:tc>
          <w:tcPr>
            <w:tcW w:w="703" w:type="dxa"/>
            <w:noWrap/>
            <w:hideMark/>
          </w:tcPr>
          <w:p w14:paraId="3D8BF3C5" w14:textId="77777777" w:rsidR="00175E39" w:rsidRPr="00175E39" w:rsidRDefault="00175E39" w:rsidP="00175E39">
            <w:pPr>
              <w:rPr>
                <w:sz w:val="16"/>
                <w:szCs w:val="16"/>
              </w:rPr>
            </w:pPr>
            <w:r w:rsidRPr="00175E39">
              <w:rPr>
                <w:sz w:val="16"/>
                <w:szCs w:val="16"/>
              </w:rPr>
              <w:t>8568</w:t>
            </w:r>
          </w:p>
        </w:tc>
        <w:tc>
          <w:tcPr>
            <w:tcW w:w="703" w:type="dxa"/>
            <w:noWrap/>
            <w:hideMark/>
          </w:tcPr>
          <w:p w14:paraId="3D13A43C" w14:textId="77777777" w:rsidR="00175E39" w:rsidRPr="00175E39" w:rsidRDefault="00175E39" w:rsidP="00175E39">
            <w:pPr>
              <w:rPr>
                <w:sz w:val="16"/>
                <w:szCs w:val="16"/>
              </w:rPr>
            </w:pPr>
            <w:r w:rsidRPr="00175E39">
              <w:rPr>
                <w:sz w:val="16"/>
                <w:szCs w:val="16"/>
              </w:rPr>
              <w:t>7332</w:t>
            </w:r>
          </w:p>
        </w:tc>
        <w:tc>
          <w:tcPr>
            <w:tcW w:w="703" w:type="dxa"/>
            <w:noWrap/>
            <w:hideMark/>
          </w:tcPr>
          <w:p w14:paraId="35905934" w14:textId="77777777" w:rsidR="00175E39" w:rsidRPr="00175E39" w:rsidRDefault="00175E39" w:rsidP="00175E39">
            <w:pPr>
              <w:rPr>
                <w:sz w:val="16"/>
                <w:szCs w:val="16"/>
              </w:rPr>
            </w:pPr>
            <w:r w:rsidRPr="00175E39">
              <w:rPr>
                <w:sz w:val="16"/>
                <w:szCs w:val="16"/>
              </w:rPr>
              <w:t>8143</w:t>
            </w:r>
          </w:p>
        </w:tc>
        <w:tc>
          <w:tcPr>
            <w:tcW w:w="703" w:type="dxa"/>
            <w:noWrap/>
            <w:hideMark/>
          </w:tcPr>
          <w:p w14:paraId="7DBAFDB3" w14:textId="77777777" w:rsidR="00175E39" w:rsidRPr="00175E39" w:rsidRDefault="00175E39" w:rsidP="00175E39">
            <w:pPr>
              <w:rPr>
                <w:sz w:val="16"/>
                <w:szCs w:val="16"/>
              </w:rPr>
            </w:pPr>
            <w:r w:rsidRPr="00175E39">
              <w:rPr>
                <w:sz w:val="16"/>
                <w:szCs w:val="16"/>
              </w:rPr>
              <w:t>2102</w:t>
            </w:r>
          </w:p>
        </w:tc>
        <w:tc>
          <w:tcPr>
            <w:tcW w:w="703" w:type="dxa"/>
            <w:noWrap/>
            <w:hideMark/>
          </w:tcPr>
          <w:p w14:paraId="09A3A5C1" w14:textId="77777777" w:rsidR="00175E39" w:rsidRPr="00175E39" w:rsidRDefault="00175E39" w:rsidP="00175E39">
            <w:pPr>
              <w:rPr>
                <w:sz w:val="16"/>
                <w:szCs w:val="16"/>
              </w:rPr>
            </w:pPr>
            <w:r w:rsidRPr="00175E39">
              <w:rPr>
                <w:sz w:val="16"/>
                <w:szCs w:val="16"/>
              </w:rPr>
              <w:t>11000</w:t>
            </w:r>
          </w:p>
        </w:tc>
        <w:tc>
          <w:tcPr>
            <w:tcW w:w="703" w:type="dxa"/>
            <w:noWrap/>
            <w:hideMark/>
          </w:tcPr>
          <w:p w14:paraId="661A9BFA" w14:textId="77777777" w:rsidR="00175E39" w:rsidRPr="00175E39" w:rsidRDefault="00175E39" w:rsidP="00175E39">
            <w:pPr>
              <w:rPr>
                <w:sz w:val="16"/>
                <w:szCs w:val="16"/>
              </w:rPr>
            </w:pPr>
            <w:r w:rsidRPr="00175E39">
              <w:rPr>
                <w:sz w:val="16"/>
                <w:szCs w:val="16"/>
              </w:rPr>
              <w:t>7469</w:t>
            </w:r>
          </w:p>
        </w:tc>
        <w:tc>
          <w:tcPr>
            <w:tcW w:w="703" w:type="dxa"/>
            <w:noWrap/>
            <w:hideMark/>
          </w:tcPr>
          <w:p w14:paraId="25DEAEDF" w14:textId="77777777" w:rsidR="00175E39" w:rsidRPr="00175E39" w:rsidRDefault="00175E39" w:rsidP="00175E39">
            <w:pPr>
              <w:rPr>
                <w:sz w:val="16"/>
                <w:szCs w:val="16"/>
              </w:rPr>
            </w:pPr>
            <w:r w:rsidRPr="00175E39">
              <w:rPr>
                <w:sz w:val="16"/>
                <w:szCs w:val="16"/>
              </w:rPr>
              <w:t>11080</w:t>
            </w:r>
          </w:p>
        </w:tc>
        <w:tc>
          <w:tcPr>
            <w:tcW w:w="703" w:type="dxa"/>
            <w:noWrap/>
            <w:hideMark/>
          </w:tcPr>
          <w:p w14:paraId="6AE76DD0" w14:textId="77777777" w:rsidR="00175E39" w:rsidRPr="00175E39" w:rsidRDefault="00175E39" w:rsidP="00175E39">
            <w:pPr>
              <w:rPr>
                <w:sz w:val="16"/>
                <w:szCs w:val="16"/>
              </w:rPr>
            </w:pPr>
            <w:r w:rsidRPr="00175E39">
              <w:rPr>
                <w:sz w:val="16"/>
                <w:szCs w:val="16"/>
              </w:rPr>
              <w:t>11884</w:t>
            </w:r>
          </w:p>
        </w:tc>
        <w:tc>
          <w:tcPr>
            <w:tcW w:w="703" w:type="dxa"/>
            <w:noWrap/>
            <w:hideMark/>
          </w:tcPr>
          <w:p w14:paraId="4B6CA55F" w14:textId="77777777" w:rsidR="00175E39" w:rsidRPr="00175E39" w:rsidRDefault="00175E39" w:rsidP="00175E39">
            <w:pPr>
              <w:rPr>
                <w:sz w:val="16"/>
                <w:szCs w:val="16"/>
              </w:rPr>
            </w:pPr>
            <w:r w:rsidRPr="00175E39">
              <w:rPr>
                <w:sz w:val="16"/>
                <w:szCs w:val="16"/>
              </w:rPr>
              <w:t>18264</w:t>
            </w:r>
          </w:p>
        </w:tc>
        <w:tc>
          <w:tcPr>
            <w:tcW w:w="832" w:type="dxa"/>
            <w:noWrap/>
            <w:hideMark/>
          </w:tcPr>
          <w:p w14:paraId="2210FB11" w14:textId="77777777" w:rsidR="00175E39" w:rsidRPr="00175E39" w:rsidRDefault="00175E39" w:rsidP="00175E39">
            <w:pPr>
              <w:rPr>
                <w:sz w:val="16"/>
                <w:szCs w:val="16"/>
              </w:rPr>
            </w:pPr>
            <w:r w:rsidRPr="00175E39">
              <w:rPr>
                <w:sz w:val="16"/>
                <w:szCs w:val="16"/>
              </w:rPr>
              <w:t>14503</w:t>
            </w:r>
          </w:p>
        </w:tc>
        <w:tc>
          <w:tcPr>
            <w:tcW w:w="847" w:type="dxa"/>
            <w:noWrap/>
            <w:hideMark/>
          </w:tcPr>
          <w:p w14:paraId="40AAEE78" w14:textId="77777777" w:rsidR="00175E39" w:rsidRPr="00175E39" w:rsidRDefault="00175E39" w:rsidP="00175E39">
            <w:pPr>
              <w:rPr>
                <w:sz w:val="16"/>
                <w:szCs w:val="16"/>
              </w:rPr>
            </w:pPr>
            <w:r w:rsidRPr="00175E39">
              <w:rPr>
                <w:sz w:val="16"/>
                <w:szCs w:val="16"/>
              </w:rPr>
              <w:t>14337</w:t>
            </w:r>
          </w:p>
        </w:tc>
        <w:tc>
          <w:tcPr>
            <w:tcW w:w="847" w:type="dxa"/>
            <w:noWrap/>
            <w:hideMark/>
          </w:tcPr>
          <w:p w14:paraId="788B4F1A" w14:textId="77777777" w:rsidR="00175E39" w:rsidRPr="00175E39" w:rsidRDefault="00175E39" w:rsidP="00175E39">
            <w:pPr>
              <w:rPr>
                <w:sz w:val="16"/>
                <w:szCs w:val="16"/>
              </w:rPr>
            </w:pPr>
            <w:r w:rsidRPr="00175E39">
              <w:rPr>
                <w:sz w:val="16"/>
                <w:szCs w:val="16"/>
              </w:rPr>
              <w:t>14337</w:t>
            </w:r>
          </w:p>
        </w:tc>
        <w:tc>
          <w:tcPr>
            <w:tcW w:w="847" w:type="dxa"/>
            <w:noWrap/>
            <w:hideMark/>
          </w:tcPr>
          <w:p w14:paraId="13669820" w14:textId="77777777" w:rsidR="00175E39" w:rsidRPr="00175E39" w:rsidRDefault="00175E39" w:rsidP="00175E39">
            <w:pPr>
              <w:rPr>
                <w:sz w:val="16"/>
                <w:szCs w:val="16"/>
              </w:rPr>
            </w:pPr>
            <w:r w:rsidRPr="00175E39">
              <w:rPr>
                <w:sz w:val="16"/>
                <w:szCs w:val="16"/>
              </w:rPr>
              <w:t>14337</w:t>
            </w:r>
          </w:p>
        </w:tc>
      </w:tr>
      <w:tr w:rsidR="00AC43D5" w:rsidRPr="00175E39" w14:paraId="4715B1D2" w14:textId="77777777" w:rsidTr="00D01DFF">
        <w:trPr>
          <w:trHeight w:val="288"/>
        </w:trPr>
        <w:tc>
          <w:tcPr>
            <w:tcW w:w="818" w:type="dxa"/>
            <w:noWrap/>
            <w:hideMark/>
          </w:tcPr>
          <w:p w14:paraId="6E020FF9" w14:textId="7B73C964"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602BB56C" w14:textId="77777777" w:rsidR="00175E39" w:rsidRPr="00175E39" w:rsidRDefault="00175E39">
            <w:pPr>
              <w:rPr>
                <w:sz w:val="16"/>
                <w:szCs w:val="16"/>
              </w:rPr>
            </w:pPr>
            <w:r w:rsidRPr="00175E39">
              <w:rPr>
                <w:sz w:val="16"/>
                <w:szCs w:val="16"/>
              </w:rPr>
              <w:t>allotment</w:t>
            </w:r>
          </w:p>
        </w:tc>
        <w:tc>
          <w:tcPr>
            <w:tcW w:w="733" w:type="dxa"/>
            <w:noWrap/>
            <w:hideMark/>
          </w:tcPr>
          <w:p w14:paraId="07DBD4B8" w14:textId="77777777" w:rsidR="00175E39" w:rsidRPr="00175E39" w:rsidRDefault="00175E39" w:rsidP="00175E39">
            <w:pPr>
              <w:rPr>
                <w:sz w:val="16"/>
                <w:szCs w:val="16"/>
              </w:rPr>
            </w:pPr>
            <w:r w:rsidRPr="00175E39">
              <w:rPr>
                <w:sz w:val="16"/>
                <w:szCs w:val="16"/>
              </w:rPr>
              <w:t>3205</w:t>
            </w:r>
          </w:p>
        </w:tc>
        <w:tc>
          <w:tcPr>
            <w:tcW w:w="705" w:type="dxa"/>
            <w:noWrap/>
            <w:hideMark/>
          </w:tcPr>
          <w:p w14:paraId="177C3A36" w14:textId="77777777" w:rsidR="00175E39" w:rsidRPr="00175E39" w:rsidRDefault="00175E39" w:rsidP="00175E39">
            <w:pPr>
              <w:rPr>
                <w:sz w:val="16"/>
                <w:szCs w:val="16"/>
              </w:rPr>
            </w:pPr>
            <w:r w:rsidRPr="00175E39">
              <w:rPr>
                <w:sz w:val="16"/>
                <w:szCs w:val="16"/>
              </w:rPr>
              <w:t>3373</w:t>
            </w:r>
          </w:p>
        </w:tc>
        <w:tc>
          <w:tcPr>
            <w:tcW w:w="777" w:type="dxa"/>
            <w:noWrap/>
            <w:hideMark/>
          </w:tcPr>
          <w:p w14:paraId="13D1F945" w14:textId="77777777" w:rsidR="00175E39" w:rsidRPr="00175E39" w:rsidRDefault="00175E39" w:rsidP="00175E39">
            <w:pPr>
              <w:rPr>
                <w:sz w:val="16"/>
                <w:szCs w:val="16"/>
              </w:rPr>
            </w:pPr>
            <w:r w:rsidRPr="00175E39">
              <w:rPr>
                <w:sz w:val="16"/>
                <w:szCs w:val="16"/>
              </w:rPr>
              <w:t>3368</w:t>
            </w:r>
          </w:p>
        </w:tc>
        <w:tc>
          <w:tcPr>
            <w:tcW w:w="703" w:type="dxa"/>
            <w:noWrap/>
            <w:hideMark/>
          </w:tcPr>
          <w:p w14:paraId="795482C3" w14:textId="77777777" w:rsidR="00175E39" w:rsidRPr="00175E39" w:rsidRDefault="00175E39" w:rsidP="00175E39">
            <w:pPr>
              <w:rPr>
                <w:sz w:val="16"/>
                <w:szCs w:val="16"/>
              </w:rPr>
            </w:pPr>
            <w:r w:rsidRPr="00175E39">
              <w:rPr>
                <w:sz w:val="16"/>
                <w:szCs w:val="16"/>
              </w:rPr>
              <w:t>3870</w:t>
            </w:r>
          </w:p>
        </w:tc>
        <w:tc>
          <w:tcPr>
            <w:tcW w:w="703" w:type="dxa"/>
            <w:noWrap/>
            <w:hideMark/>
          </w:tcPr>
          <w:p w14:paraId="3A29639C" w14:textId="77777777" w:rsidR="00175E39" w:rsidRPr="00175E39" w:rsidRDefault="00175E39" w:rsidP="00175E39">
            <w:pPr>
              <w:rPr>
                <w:sz w:val="16"/>
                <w:szCs w:val="16"/>
              </w:rPr>
            </w:pPr>
            <w:r w:rsidRPr="00175E39">
              <w:rPr>
                <w:sz w:val="16"/>
                <w:szCs w:val="16"/>
              </w:rPr>
              <w:t>3666</w:t>
            </w:r>
          </w:p>
        </w:tc>
        <w:tc>
          <w:tcPr>
            <w:tcW w:w="703" w:type="dxa"/>
            <w:noWrap/>
            <w:hideMark/>
          </w:tcPr>
          <w:p w14:paraId="60DF1962" w14:textId="77777777" w:rsidR="00175E39" w:rsidRPr="00175E39" w:rsidRDefault="00175E39" w:rsidP="00175E39">
            <w:pPr>
              <w:rPr>
                <w:sz w:val="16"/>
                <w:szCs w:val="16"/>
              </w:rPr>
            </w:pPr>
            <w:r w:rsidRPr="00175E39">
              <w:rPr>
                <w:sz w:val="16"/>
                <w:szCs w:val="16"/>
              </w:rPr>
              <w:t>3814</w:t>
            </w:r>
          </w:p>
        </w:tc>
        <w:tc>
          <w:tcPr>
            <w:tcW w:w="703" w:type="dxa"/>
            <w:noWrap/>
            <w:hideMark/>
          </w:tcPr>
          <w:p w14:paraId="69DDA9E7" w14:textId="77777777" w:rsidR="00175E39" w:rsidRPr="00175E39" w:rsidRDefault="00175E39" w:rsidP="00175E39">
            <w:pPr>
              <w:rPr>
                <w:sz w:val="16"/>
                <w:szCs w:val="16"/>
              </w:rPr>
            </w:pPr>
            <w:r w:rsidRPr="00175E39">
              <w:rPr>
                <w:sz w:val="16"/>
                <w:szCs w:val="16"/>
              </w:rPr>
              <w:t>3797</w:t>
            </w:r>
          </w:p>
        </w:tc>
        <w:tc>
          <w:tcPr>
            <w:tcW w:w="703" w:type="dxa"/>
            <w:noWrap/>
            <w:hideMark/>
          </w:tcPr>
          <w:p w14:paraId="77CBF2EF" w14:textId="77777777" w:rsidR="00175E39" w:rsidRPr="00175E39" w:rsidRDefault="00175E39" w:rsidP="00175E39">
            <w:pPr>
              <w:rPr>
                <w:sz w:val="16"/>
                <w:szCs w:val="16"/>
              </w:rPr>
            </w:pPr>
            <w:r w:rsidRPr="00175E39">
              <w:rPr>
                <w:sz w:val="16"/>
                <w:szCs w:val="16"/>
              </w:rPr>
              <w:t>3700</w:t>
            </w:r>
          </w:p>
        </w:tc>
        <w:tc>
          <w:tcPr>
            <w:tcW w:w="703" w:type="dxa"/>
            <w:noWrap/>
            <w:hideMark/>
          </w:tcPr>
          <w:p w14:paraId="6633A9DE" w14:textId="77777777" w:rsidR="00175E39" w:rsidRPr="00175E39" w:rsidRDefault="00175E39" w:rsidP="00175E39">
            <w:pPr>
              <w:rPr>
                <w:sz w:val="16"/>
                <w:szCs w:val="16"/>
              </w:rPr>
            </w:pPr>
            <w:r w:rsidRPr="00175E39">
              <w:rPr>
                <w:sz w:val="16"/>
                <w:szCs w:val="16"/>
              </w:rPr>
              <w:t>3628</w:t>
            </w:r>
          </w:p>
        </w:tc>
        <w:tc>
          <w:tcPr>
            <w:tcW w:w="703" w:type="dxa"/>
            <w:noWrap/>
            <w:hideMark/>
          </w:tcPr>
          <w:p w14:paraId="67088AFA" w14:textId="77777777" w:rsidR="00175E39" w:rsidRPr="00175E39" w:rsidRDefault="00175E39" w:rsidP="00175E39">
            <w:pPr>
              <w:rPr>
                <w:sz w:val="16"/>
                <w:szCs w:val="16"/>
              </w:rPr>
            </w:pPr>
            <w:r w:rsidRPr="00175E39">
              <w:rPr>
                <w:sz w:val="16"/>
                <w:szCs w:val="16"/>
              </w:rPr>
              <w:t>3797</w:t>
            </w:r>
          </w:p>
        </w:tc>
        <w:tc>
          <w:tcPr>
            <w:tcW w:w="703" w:type="dxa"/>
            <w:noWrap/>
            <w:hideMark/>
          </w:tcPr>
          <w:p w14:paraId="4DC89726" w14:textId="77777777" w:rsidR="00175E39" w:rsidRPr="00175E39" w:rsidRDefault="00175E39" w:rsidP="00175E39">
            <w:pPr>
              <w:rPr>
                <w:sz w:val="16"/>
                <w:szCs w:val="16"/>
              </w:rPr>
            </w:pPr>
            <w:r w:rsidRPr="00175E39">
              <w:rPr>
                <w:sz w:val="16"/>
                <w:szCs w:val="16"/>
              </w:rPr>
              <w:t>3803</w:t>
            </w:r>
          </w:p>
        </w:tc>
        <w:tc>
          <w:tcPr>
            <w:tcW w:w="703" w:type="dxa"/>
            <w:noWrap/>
            <w:hideMark/>
          </w:tcPr>
          <w:p w14:paraId="235B7016" w14:textId="77777777" w:rsidR="00175E39" w:rsidRPr="00175E39" w:rsidRDefault="00175E39" w:rsidP="00175E39">
            <w:pPr>
              <w:rPr>
                <w:sz w:val="16"/>
                <w:szCs w:val="16"/>
              </w:rPr>
            </w:pPr>
            <w:r w:rsidRPr="00175E39">
              <w:rPr>
                <w:sz w:val="16"/>
                <w:szCs w:val="16"/>
              </w:rPr>
              <w:t>3707</w:t>
            </w:r>
          </w:p>
        </w:tc>
        <w:tc>
          <w:tcPr>
            <w:tcW w:w="832" w:type="dxa"/>
            <w:noWrap/>
            <w:hideMark/>
          </w:tcPr>
          <w:p w14:paraId="05E7C952" w14:textId="77777777" w:rsidR="00175E39" w:rsidRPr="00175E39" w:rsidRDefault="00175E39" w:rsidP="00175E39">
            <w:pPr>
              <w:rPr>
                <w:sz w:val="16"/>
                <w:szCs w:val="16"/>
              </w:rPr>
            </w:pPr>
            <w:r w:rsidRPr="00175E39">
              <w:rPr>
                <w:sz w:val="16"/>
                <w:szCs w:val="16"/>
              </w:rPr>
              <w:t>3707</w:t>
            </w:r>
          </w:p>
        </w:tc>
        <w:tc>
          <w:tcPr>
            <w:tcW w:w="847" w:type="dxa"/>
            <w:noWrap/>
            <w:hideMark/>
          </w:tcPr>
          <w:p w14:paraId="64B59E5F" w14:textId="77777777" w:rsidR="00175E39" w:rsidRPr="00175E39" w:rsidRDefault="00175E39" w:rsidP="00175E39">
            <w:pPr>
              <w:rPr>
                <w:sz w:val="16"/>
                <w:szCs w:val="16"/>
              </w:rPr>
            </w:pPr>
            <w:r w:rsidRPr="00175E39">
              <w:rPr>
                <w:sz w:val="16"/>
                <w:szCs w:val="16"/>
              </w:rPr>
              <w:t>4088</w:t>
            </w:r>
          </w:p>
        </w:tc>
        <w:tc>
          <w:tcPr>
            <w:tcW w:w="847" w:type="dxa"/>
            <w:noWrap/>
            <w:hideMark/>
          </w:tcPr>
          <w:p w14:paraId="26897EE6" w14:textId="77777777" w:rsidR="00175E39" w:rsidRPr="00175E39" w:rsidRDefault="00175E39" w:rsidP="00175E39">
            <w:pPr>
              <w:rPr>
                <w:sz w:val="16"/>
                <w:szCs w:val="16"/>
              </w:rPr>
            </w:pPr>
            <w:r w:rsidRPr="00175E39">
              <w:rPr>
                <w:sz w:val="16"/>
                <w:szCs w:val="16"/>
              </w:rPr>
              <w:t>4088</w:t>
            </w:r>
          </w:p>
        </w:tc>
        <w:tc>
          <w:tcPr>
            <w:tcW w:w="847" w:type="dxa"/>
            <w:noWrap/>
            <w:hideMark/>
          </w:tcPr>
          <w:p w14:paraId="03D615F9" w14:textId="77777777" w:rsidR="00175E39" w:rsidRPr="00175E39" w:rsidRDefault="00175E39" w:rsidP="00175E39">
            <w:pPr>
              <w:rPr>
                <w:sz w:val="16"/>
                <w:szCs w:val="16"/>
              </w:rPr>
            </w:pPr>
            <w:r w:rsidRPr="00175E39">
              <w:rPr>
                <w:sz w:val="16"/>
                <w:szCs w:val="16"/>
              </w:rPr>
              <w:t>4088</w:t>
            </w:r>
          </w:p>
        </w:tc>
      </w:tr>
      <w:tr w:rsidR="00AC43D5" w:rsidRPr="00175E39" w14:paraId="63C246AE" w14:textId="77777777" w:rsidTr="00D01DFF">
        <w:trPr>
          <w:trHeight w:val="300"/>
        </w:trPr>
        <w:tc>
          <w:tcPr>
            <w:tcW w:w="818" w:type="dxa"/>
            <w:noWrap/>
            <w:hideMark/>
          </w:tcPr>
          <w:p w14:paraId="2653A041" w14:textId="240200A2"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7137A4B8" w14:textId="77777777" w:rsidR="00175E39" w:rsidRPr="00175E39" w:rsidRDefault="00175E39">
            <w:pPr>
              <w:rPr>
                <w:sz w:val="16"/>
                <w:szCs w:val="16"/>
              </w:rPr>
            </w:pPr>
            <w:r w:rsidRPr="00175E39">
              <w:rPr>
                <w:sz w:val="16"/>
                <w:szCs w:val="16"/>
              </w:rPr>
              <w:t>Other</w:t>
            </w:r>
          </w:p>
        </w:tc>
        <w:tc>
          <w:tcPr>
            <w:tcW w:w="733" w:type="dxa"/>
            <w:noWrap/>
            <w:hideMark/>
          </w:tcPr>
          <w:p w14:paraId="7EB70F24" w14:textId="77777777" w:rsidR="00175E39" w:rsidRPr="00175E39" w:rsidRDefault="00175E39" w:rsidP="00175E39">
            <w:pPr>
              <w:rPr>
                <w:sz w:val="16"/>
                <w:szCs w:val="16"/>
              </w:rPr>
            </w:pPr>
            <w:r w:rsidRPr="00175E39">
              <w:rPr>
                <w:sz w:val="16"/>
                <w:szCs w:val="16"/>
              </w:rPr>
              <w:t>22014</w:t>
            </w:r>
          </w:p>
        </w:tc>
        <w:tc>
          <w:tcPr>
            <w:tcW w:w="705" w:type="dxa"/>
            <w:noWrap/>
            <w:hideMark/>
          </w:tcPr>
          <w:p w14:paraId="4FCCD249" w14:textId="77777777" w:rsidR="00175E39" w:rsidRPr="00175E39" w:rsidRDefault="00175E39" w:rsidP="00175E39">
            <w:pPr>
              <w:rPr>
                <w:sz w:val="16"/>
                <w:szCs w:val="16"/>
              </w:rPr>
            </w:pPr>
            <w:r w:rsidRPr="00175E39">
              <w:rPr>
                <w:sz w:val="16"/>
                <w:szCs w:val="16"/>
              </w:rPr>
              <w:t>17705</w:t>
            </w:r>
          </w:p>
        </w:tc>
        <w:tc>
          <w:tcPr>
            <w:tcW w:w="777" w:type="dxa"/>
            <w:noWrap/>
            <w:hideMark/>
          </w:tcPr>
          <w:p w14:paraId="7FAC1E3F" w14:textId="77777777" w:rsidR="00175E39" w:rsidRPr="00175E39" w:rsidRDefault="00175E39" w:rsidP="00175E39">
            <w:pPr>
              <w:rPr>
                <w:sz w:val="16"/>
                <w:szCs w:val="16"/>
              </w:rPr>
            </w:pPr>
            <w:r w:rsidRPr="00175E39">
              <w:rPr>
                <w:sz w:val="16"/>
                <w:szCs w:val="16"/>
              </w:rPr>
              <w:t>12682</w:t>
            </w:r>
          </w:p>
        </w:tc>
        <w:tc>
          <w:tcPr>
            <w:tcW w:w="703" w:type="dxa"/>
            <w:noWrap/>
            <w:hideMark/>
          </w:tcPr>
          <w:p w14:paraId="09114E07" w14:textId="77777777" w:rsidR="00175E39" w:rsidRPr="00175E39" w:rsidRDefault="00175E39" w:rsidP="00175E39">
            <w:pPr>
              <w:rPr>
                <w:sz w:val="16"/>
                <w:szCs w:val="16"/>
              </w:rPr>
            </w:pPr>
            <w:r w:rsidRPr="00175E39">
              <w:rPr>
                <w:sz w:val="16"/>
                <w:szCs w:val="16"/>
              </w:rPr>
              <w:t>34122</w:t>
            </w:r>
          </w:p>
        </w:tc>
        <w:tc>
          <w:tcPr>
            <w:tcW w:w="703" w:type="dxa"/>
            <w:noWrap/>
            <w:hideMark/>
          </w:tcPr>
          <w:p w14:paraId="77EB0ED3" w14:textId="77777777" w:rsidR="00175E39" w:rsidRPr="00175E39" w:rsidRDefault="00175E39" w:rsidP="00175E39">
            <w:pPr>
              <w:rPr>
                <w:sz w:val="16"/>
                <w:szCs w:val="16"/>
              </w:rPr>
            </w:pPr>
            <w:r w:rsidRPr="00175E39">
              <w:rPr>
                <w:sz w:val="16"/>
                <w:szCs w:val="16"/>
              </w:rPr>
              <w:t>800</w:t>
            </w:r>
          </w:p>
        </w:tc>
        <w:tc>
          <w:tcPr>
            <w:tcW w:w="703" w:type="dxa"/>
            <w:noWrap/>
            <w:hideMark/>
          </w:tcPr>
          <w:p w14:paraId="0FA49BE8" w14:textId="77777777" w:rsidR="00175E39" w:rsidRPr="00175E39" w:rsidRDefault="00175E39" w:rsidP="00175E39">
            <w:pPr>
              <w:rPr>
                <w:sz w:val="16"/>
                <w:szCs w:val="16"/>
              </w:rPr>
            </w:pPr>
            <w:r w:rsidRPr="00175E39">
              <w:rPr>
                <w:sz w:val="16"/>
                <w:szCs w:val="16"/>
              </w:rPr>
              <w:t>10373</w:t>
            </w:r>
          </w:p>
        </w:tc>
        <w:tc>
          <w:tcPr>
            <w:tcW w:w="703" w:type="dxa"/>
            <w:noWrap/>
            <w:hideMark/>
          </w:tcPr>
          <w:p w14:paraId="38FDD272" w14:textId="77777777" w:rsidR="00175E39" w:rsidRPr="00175E39" w:rsidRDefault="00175E39" w:rsidP="00175E39">
            <w:pPr>
              <w:rPr>
                <w:sz w:val="16"/>
                <w:szCs w:val="16"/>
              </w:rPr>
            </w:pPr>
            <w:r w:rsidRPr="00175E39">
              <w:rPr>
                <w:sz w:val="16"/>
                <w:szCs w:val="16"/>
              </w:rPr>
              <w:t>279</w:t>
            </w:r>
          </w:p>
        </w:tc>
        <w:tc>
          <w:tcPr>
            <w:tcW w:w="703" w:type="dxa"/>
            <w:noWrap/>
            <w:hideMark/>
          </w:tcPr>
          <w:p w14:paraId="7C7F3DF8" w14:textId="77777777" w:rsidR="00175E39" w:rsidRPr="00175E39" w:rsidRDefault="00175E39" w:rsidP="00175E39">
            <w:pPr>
              <w:rPr>
                <w:sz w:val="16"/>
                <w:szCs w:val="16"/>
              </w:rPr>
            </w:pPr>
            <w:r w:rsidRPr="00175E39">
              <w:rPr>
                <w:sz w:val="16"/>
                <w:szCs w:val="16"/>
              </w:rPr>
              <w:t>13000</w:t>
            </w:r>
          </w:p>
        </w:tc>
        <w:tc>
          <w:tcPr>
            <w:tcW w:w="703" w:type="dxa"/>
            <w:noWrap/>
            <w:hideMark/>
          </w:tcPr>
          <w:p w14:paraId="38795C23" w14:textId="77777777" w:rsidR="00175E39" w:rsidRPr="00175E39" w:rsidRDefault="00175E39" w:rsidP="00175E39">
            <w:pPr>
              <w:rPr>
                <w:sz w:val="16"/>
                <w:szCs w:val="16"/>
              </w:rPr>
            </w:pPr>
            <w:r w:rsidRPr="00175E39">
              <w:rPr>
                <w:sz w:val="16"/>
                <w:szCs w:val="16"/>
              </w:rPr>
              <w:t>469</w:t>
            </w:r>
          </w:p>
        </w:tc>
        <w:tc>
          <w:tcPr>
            <w:tcW w:w="703" w:type="dxa"/>
            <w:noWrap/>
            <w:hideMark/>
          </w:tcPr>
          <w:p w14:paraId="22D08D19" w14:textId="77777777" w:rsidR="00175E39" w:rsidRPr="00175E39" w:rsidRDefault="00175E39" w:rsidP="00175E39">
            <w:pPr>
              <w:rPr>
                <w:sz w:val="16"/>
                <w:szCs w:val="16"/>
              </w:rPr>
            </w:pPr>
            <w:r w:rsidRPr="00175E39">
              <w:rPr>
                <w:sz w:val="16"/>
                <w:szCs w:val="16"/>
              </w:rPr>
              <w:t>11692</w:t>
            </w:r>
          </w:p>
        </w:tc>
        <w:tc>
          <w:tcPr>
            <w:tcW w:w="703" w:type="dxa"/>
            <w:noWrap/>
            <w:hideMark/>
          </w:tcPr>
          <w:p w14:paraId="35C1BE84" w14:textId="77777777" w:rsidR="00175E39" w:rsidRPr="00175E39" w:rsidRDefault="00175E39" w:rsidP="00175E39">
            <w:pPr>
              <w:rPr>
                <w:sz w:val="16"/>
                <w:szCs w:val="16"/>
              </w:rPr>
            </w:pPr>
            <w:r w:rsidRPr="00175E39">
              <w:rPr>
                <w:sz w:val="16"/>
                <w:szCs w:val="16"/>
              </w:rPr>
              <w:t>1396</w:t>
            </w:r>
          </w:p>
        </w:tc>
        <w:tc>
          <w:tcPr>
            <w:tcW w:w="703" w:type="dxa"/>
            <w:noWrap/>
            <w:hideMark/>
          </w:tcPr>
          <w:p w14:paraId="64B69DE6" w14:textId="77777777" w:rsidR="00175E39" w:rsidRPr="00175E39" w:rsidRDefault="00175E39" w:rsidP="00175E39">
            <w:pPr>
              <w:rPr>
                <w:sz w:val="16"/>
                <w:szCs w:val="16"/>
              </w:rPr>
            </w:pPr>
            <w:r w:rsidRPr="00175E39">
              <w:rPr>
                <w:sz w:val="16"/>
                <w:szCs w:val="16"/>
              </w:rPr>
              <w:t>791</w:t>
            </w:r>
          </w:p>
        </w:tc>
        <w:tc>
          <w:tcPr>
            <w:tcW w:w="832" w:type="dxa"/>
            <w:noWrap/>
            <w:hideMark/>
          </w:tcPr>
          <w:p w14:paraId="4CD4797D" w14:textId="77777777" w:rsidR="00175E39" w:rsidRPr="00175E39" w:rsidRDefault="00175E39" w:rsidP="00175E39">
            <w:pPr>
              <w:rPr>
                <w:sz w:val="16"/>
                <w:szCs w:val="16"/>
              </w:rPr>
            </w:pPr>
            <w:r w:rsidRPr="00175E39">
              <w:rPr>
                <w:sz w:val="16"/>
                <w:szCs w:val="16"/>
              </w:rPr>
              <w:t>791</w:t>
            </w:r>
          </w:p>
        </w:tc>
        <w:tc>
          <w:tcPr>
            <w:tcW w:w="847" w:type="dxa"/>
            <w:noWrap/>
            <w:hideMark/>
          </w:tcPr>
          <w:p w14:paraId="1DCCBFCD" w14:textId="77777777" w:rsidR="00175E39" w:rsidRPr="00175E39" w:rsidRDefault="00175E39" w:rsidP="00175E39">
            <w:pPr>
              <w:rPr>
                <w:sz w:val="16"/>
                <w:szCs w:val="16"/>
              </w:rPr>
            </w:pPr>
            <w:r w:rsidRPr="00175E39">
              <w:rPr>
                <w:sz w:val="16"/>
                <w:szCs w:val="16"/>
              </w:rPr>
              <w:t>575</w:t>
            </w:r>
          </w:p>
        </w:tc>
        <w:tc>
          <w:tcPr>
            <w:tcW w:w="847" w:type="dxa"/>
            <w:noWrap/>
            <w:hideMark/>
          </w:tcPr>
          <w:p w14:paraId="52E6EBB8" w14:textId="77777777" w:rsidR="00175E39" w:rsidRPr="00175E39" w:rsidRDefault="00175E39" w:rsidP="00175E39">
            <w:pPr>
              <w:rPr>
                <w:sz w:val="16"/>
                <w:szCs w:val="16"/>
              </w:rPr>
            </w:pPr>
            <w:r w:rsidRPr="00175E39">
              <w:rPr>
                <w:sz w:val="16"/>
                <w:szCs w:val="16"/>
              </w:rPr>
              <w:t>575</w:t>
            </w:r>
          </w:p>
        </w:tc>
        <w:tc>
          <w:tcPr>
            <w:tcW w:w="847" w:type="dxa"/>
            <w:noWrap/>
            <w:hideMark/>
          </w:tcPr>
          <w:p w14:paraId="7FEDE049" w14:textId="77777777" w:rsidR="00175E39" w:rsidRPr="00175E39" w:rsidRDefault="00175E39" w:rsidP="00175E39">
            <w:pPr>
              <w:rPr>
                <w:sz w:val="16"/>
                <w:szCs w:val="16"/>
              </w:rPr>
            </w:pPr>
            <w:r w:rsidRPr="00175E39">
              <w:rPr>
                <w:sz w:val="16"/>
                <w:szCs w:val="16"/>
              </w:rPr>
              <w:t>575</w:t>
            </w:r>
          </w:p>
        </w:tc>
      </w:tr>
      <w:tr w:rsidR="00AC43D5" w:rsidRPr="00175E39" w14:paraId="2AADC98A" w14:textId="77777777" w:rsidTr="00D01DFF">
        <w:trPr>
          <w:trHeight w:val="288"/>
        </w:trPr>
        <w:tc>
          <w:tcPr>
            <w:tcW w:w="818" w:type="dxa"/>
            <w:noWrap/>
            <w:hideMark/>
          </w:tcPr>
          <w:p w14:paraId="2F1E6C49" w14:textId="7BDF11B4"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3D2CF5A6" w14:textId="77777777" w:rsidR="00175E39" w:rsidRPr="00175E39" w:rsidRDefault="00175E39">
            <w:pPr>
              <w:rPr>
                <w:sz w:val="16"/>
                <w:szCs w:val="16"/>
              </w:rPr>
            </w:pPr>
            <w:r w:rsidRPr="00175E39">
              <w:rPr>
                <w:sz w:val="16"/>
                <w:szCs w:val="16"/>
              </w:rPr>
              <w:t>Ashbrook</w:t>
            </w:r>
          </w:p>
        </w:tc>
        <w:tc>
          <w:tcPr>
            <w:tcW w:w="733" w:type="dxa"/>
            <w:noWrap/>
            <w:hideMark/>
          </w:tcPr>
          <w:p w14:paraId="00D8C5F0" w14:textId="37B711D7" w:rsidR="00175E39" w:rsidRPr="00175E39" w:rsidRDefault="00175E39">
            <w:pPr>
              <w:rPr>
                <w:sz w:val="16"/>
                <w:szCs w:val="16"/>
              </w:rPr>
            </w:pPr>
            <w:r w:rsidRPr="00175E39">
              <w:rPr>
                <w:sz w:val="16"/>
                <w:szCs w:val="16"/>
              </w:rPr>
              <w:t> </w:t>
            </w:r>
            <w:r w:rsidR="00D01DFF">
              <w:rPr>
                <w:sz w:val="16"/>
                <w:szCs w:val="16"/>
              </w:rPr>
              <w:t>-</w:t>
            </w:r>
          </w:p>
        </w:tc>
        <w:tc>
          <w:tcPr>
            <w:tcW w:w="705" w:type="dxa"/>
            <w:noWrap/>
            <w:hideMark/>
          </w:tcPr>
          <w:p w14:paraId="172E397E" w14:textId="05342ADE" w:rsidR="00175E39" w:rsidRPr="00175E39" w:rsidRDefault="00175E39">
            <w:pPr>
              <w:rPr>
                <w:sz w:val="16"/>
                <w:szCs w:val="16"/>
              </w:rPr>
            </w:pPr>
            <w:r w:rsidRPr="00175E39">
              <w:rPr>
                <w:sz w:val="16"/>
                <w:szCs w:val="16"/>
              </w:rPr>
              <w:t> </w:t>
            </w:r>
            <w:r w:rsidR="00D01DFF">
              <w:rPr>
                <w:sz w:val="16"/>
                <w:szCs w:val="16"/>
              </w:rPr>
              <w:t>-</w:t>
            </w:r>
          </w:p>
        </w:tc>
        <w:tc>
          <w:tcPr>
            <w:tcW w:w="777" w:type="dxa"/>
            <w:noWrap/>
            <w:hideMark/>
          </w:tcPr>
          <w:p w14:paraId="63605E2E" w14:textId="3D5D3E3F"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0309F407" w14:textId="3D29C82F"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2FE35C27" w14:textId="06F18FFD"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40531312" w14:textId="7C2D9960"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4E0F6E48" w14:textId="77777777" w:rsidR="00175E39" w:rsidRPr="00175E39" w:rsidRDefault="00175E39" w:rsidP="00175E39">
            <w:pPr>
              <w:rPr>
                <w:sz w:val="16"/>
                <w:szCs w:val="16"/>
              </w:rPr>
            </w:pPr>
            <w:r w:rsidRPr="00175E39">
              <w:rPr>
                <w:sz w:val="16"/>
                <w:szCs w:val="16"/>
              </w:rPr>
              <w:t>160</w:t>
            </w:r>
          </w:p>
        </w:tc>
        <w:tc>
          <w:tcPr>
            <w:tcW w:w="703" w:type="dxa"/>
            <w:noWrap/>
            <w:hideMark/>
          </w:tcPr>
          <w:p w14:paraId="4106AAB4" w14:textId="77777777" w:rsidR="00175E39" w:rsidRPr="00175E39" w:rsidRDefault="00175E39" w:rsidP="00175E39">
            <w:pPr>
              <w:rPr>
                <w:sz w:val="16"/>
                <w:szCs w:val="16"/>
              </w:rPr>
            </w:pPr>
            <w:r w:rsidRPr="00175E39">
              <w:rPr>
                <w:sz w:val="16"/>
                <w:szCs w:val="16"/>
              </w:rPr>
              <w:t>16290</w:t>
            </w:r>
          </w:p>
        </w:tc>
        <w:tc>
          <w:tcPr>
            <w:tcW w:w="703" w:type="dxa"/>
            <w:noWrap/>
            <w:hideMark/>
          </w:tcPr>
          <w:p w14:paraId="37CFA078" w14:textId="77777777" w:rsidR="00175E39" w:rsidRPr="00175E39" w:rsidRDefault="00175E39" w:rsidP="00175E39">
            <w:pPr>
              <w:rPr>
                <w:sz w:val="16"/>
                <w:szCs w:val="16"/>
              </w:rPr>
            </w:pPr>
            <w:r w:rsidRPr="00175E39">
              <w:rPr>
                <w:sz w:val="16"/>
                <w:szCs w:val="16"/>
              </w:rPr>
              <w:t>12689</w:t>
            </w:r>
          </w:p>
        </w:tc>
        <w:tc>
          <w:tcPr>
            <w:tcW w:w="703" w:type="dxa"/>
            <w:noWrap/>
            <w:hideMark/>
          </w:tcPr>
          <w:p w14:paraId="334BF6B5" w14:textId="77777777" w:rsidR="00175E39" w:rsidRPr="00175E39" w:rsidRDefault="00175E39" w:rsidP="00175E39">
            <w:pPr>
              <w:rPr>
                <w:sz w:val="16"/>
                <w:szCs w:val="16"/>
              </w:rPr>
            </w:pPr>
            <w:r w:rsidRPr="00175E39">
              <w:rPr>
                <w:sz w:val="16"/>
                <w:szCs w:val="16"/>
              </w:rPr>
              <w:t>12228</w:t>
            </w:r>
          </w:p>
        </w:tc>
        <w:tc>
          <w:tcPr>
            <w:tcW w:w="703" w:type="dxa"/>
            <w:noWrap/>
            <w:hideMark/>
          </w:tcPr>
          <w:p w14:paraId="044452CD" w14:textId="77777777" w:rsidR="00175E39" w:rsidRPr="00175E39" w:rsidRDefault="00175E39" w:rsidP="00175E39">
            <w:pPr>
              <w:rPr>
                <w:sz w:val="16"/>
                <w:szCs w:val="16"/>
              </w:rPr>
            </w:pPr>
            <w:r w:rsidRPr="00175E39">
              <w:rPr>
                <w:sz w:val="16"/>
                <w:szCs w:val="16"/>
              </w:rPr>
              <w:t>8770</w:t>
            </w:r>
          </w:p>
        </w:tc>
        <w:tc>
          <w:tcPr>
            <w:tcW w:w="703" w:type="dxa"/>
            <w:noWrap/>
            <w:hideMark/>
          </w:tcPr>
          <w:p w14:paraId="4C293C2B" w14:textId="77777777" w:rsidR="00175E39" w:rsidRPr="00175E39" w:rsidRDefault="00175E39" w:rsidP="00175E39">
            <w:pPr>
              <w:rPr>
                <w:sz w:val="16"/>
                <w:szCs w:val="16"/>
              </w:rPr>
            </w:pPr>
            <w:r w:rsidRPr="00175E39">
              <w:rPr>
                <w:sz w:val="16"/>
                <w:szCs w:val="16"/>
              </w:rPr>
              <w:t>7666</w:t>
            </w:r>
          </w:p>
        </w:tc>
        <w:tc>
          <w:tcPr>
            <w:tcW w:w="832" w:type="dxa"/>
            <w:noWrap/>
            <w:hideMark/>
          </w:tcPr>
          <w:p w14:paraId="64F61237" w14:textId="77777777" w:rsidR="00175E39" w:rsidRPr="00175E39" w:rsidRDefault="00175E39" w:rsidP="00175E39">
            <w:pPr>
              <w:rPr>
                <w:sz w:val="16"/>
                <w:szCs w:val="16"/>
              </w:rPr>
            </w:pPr>
            <w:r w:rsidRPr="00175E39">
              <w:rPr>
                <w:sz w:val="16"/>
                <w:szCs w:val="16"/>
              </w:rPr>
              <w:t>2820</w:t>
            </w:r>
          </w:p>
        </w:tc>
        <w:tc>
          <w:tcPr>
            <w:tcW w:w="847" w:type="dxa"/>
            <w:noWrap/>
            <w:hideMark/>
          </w:tcPr>
          <w:p w14:paraId="7228222C" w14:textId="77777777" w:rsidR="00175E39" w:rsidRPr="00175E39" w:rsidRDefault="00175E39" w:rsidP="00175E39">
            <w:pPr>
              <w:rPr>
                <w:sz w:val="16"/>
                <w:szCs w:val="16"/>
              </w:rPr>
            </w:pPr>
            <w:r w:rsidRPr="00175E39">
              <w:rPr>
                <w:sz w:val="16"/>
                <w:szCs w:val="16"/>
              </w:rPr>
              <w:t>0</w:t>
            </w:r>
          </w:p>
        </w:tc>
        <w:tc>
          <w:tcPr>
            <w:tcW w:w="847" w:type="dxa"/>
            <w:noWrap/>
            <w:hideMark/>
          </w:tcPr>
          <w:p w14:paraId="08B3F2B7" w14:textId="77777777" w:rsidR="00175E39" w:rsidRPr="00175E39" w:rsidRDefault="00175E39" w:rsidP="00175E39">
            <w:pPr>
              <w:rPr>
                <w:sz w:val="16"/>
                <w:szCs w:val="16"/>
              </w:rPr>
            </w:pPr>
            <w:r w:rsidRPr="00175E39">
              <w:rPr>
                <w:sz w:val="16"/>
                <w:szCs w:val="16"/>
              </w:rPr>
              <w:t>0</w:t>
            </w:r>
          </w:p>
        </w:tc>
        <w:tc>
          <w:tcPr>
            <w:tcW w:w="847" w:type="dxa"/>
            <w:noWrap/>
            <w:hideMark/>
          </w:tcPr>
          <w:p w14:paraId="7A730C5A" w14:textId="77777777" w:rsidR="00175E39" w:rsidRPr="00175E39" w:rsidRDefault="00175E39" w:rsidP="00175E39">
            <w:pPr>
              <w:rPr>
                <w:sz w:val="16"/>
                <w:szCs w:val="16"/>
              </w:rPr>
            </w:pPr>
            <w:r w:rsidRPr="00175E39">
              <w:rPr>
                <w:sz w:val="16"/>
                <w:szCs w:val="16"/>
              </w:rPr>
              <w:t>0</w:t>
            </w:r>
          </w:p>
        </w:tc>
      </w:tr>
      <w:tr w:rsidR="00AC43D5" w:rsidRPr="00175E39" w14:paraId="79F8E146" w14:textId="77777777" w:rsidTr="00D01DFF">
        <w:trPr>
          <w:trHeight w:val="288"/>
        </w:trPr>
        <w:tc>
          <w:tcPr>
            <w:tcW w:w="818" w:type="dxa"/>
            <w:noWrap/>
            <w:hideMark/>
          </w:tcPr>
          <w:p w14:paraId="68197BE3" w14:textId="7C61E81D"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34B29B9E" w14:textId="77777777" w:rsidR="00175E39" w:rsidRPr="00175E39" w:rsidRDefault="00175E39">
            <w:pPr>
              <w:rPr>
                <w:sz w:val="16"/>
                <w:szCs w:val="16"/>
              </w:rPr>
            </w:pPr>
            <w:r w:rsidRPr="00175E39">
              <w:rPr>
                <w:sz w:val="16"/>
                <w:szCs w:val="16"/>
              </w:rPr>
              <w:t>Concurrent Functions</w:t>
            </w:r>
          </w:p>
        </w:tc>
        <w:tc>
          <w:tcPr>
            <w:tcW w:w="733" w:type="dxa"/>
            <w:noWrap/>
            <w:hideMark/>
          </w:tcPr>
          <w:p w14:paraId="4308C24F" w14:textId="5312A4A2" w:rsidR="00175E39" w:rsidRPr="00175E39" w:rsidRDefault="00175E39">
            <w:pPr>
              <w:rPr>
                <w:sz w:val="16"/>
                <w:szCs w:val="16"/>
              </w:rPr>
            </w:pPr>
            <w:r w:rsidRPr="00175E39">
              <w:rPr>
                <w:sz w:val="16"/>
                <w:szCs w:val="16"/>
              </w:rPr>
              <w:t> </w:t>
            </w:r>
            <w:r w:rsidR="00D01DFF">
              <w:rPr>
                <w:sz w:val="16"/>
                <w:szCs w:val="16"/>
              </w:rPr>
              <w:t>-</w:t>
            </w:r>
          </w:p>
        </w:tc>
        <w:tc>
          <w:tcPr>
            <w:tcW w:w="705" w:type="dxa"/>
            <w:noWrap/>
            <w:hideMark/>
          </w:tcPr>
          <w:p w14:paraId="4213163C" w14:textId="0D42BDAF" w:rsidR="00175E39" w:rsidRPr="00175E39" w:rsidRDefault="00175E39">
            <w:pPr>
              <w:rPr>
                <w:sz w:val="16"/>
                <w:szCs w:val="16"/>
              </w:rPr>
            </w:pPr>
            <w:r w:rsidRPr="00175E39">
              <w:rPr>
                <w:sz w:val="16"/>
                <w:szCs w:val="16"/>
              </w:rPr>
              <w:t> </w:t>
            </w:r>
            <w:r w:rsidR="00D01DFF">
              <w:rPr>
                <w:sz w:val="16"/>
                <w:szCs w:val="16"/>
              </w:rPr>
              <w:t>-</w:t>
            </w:r>
          </w:p>
        </w:tc>
        <w:tc>
          <w:tcPr>
            <w:tcW w:w="777" w:type="dxa"/>
            <w:noWrap/>
            <w:hideMark/>
          </w:tcPr>
          <w:p w14:paraId="7148C4D9" w14:textId="77777777" w:rsidR="00175E39" w:rsidRPr="00175E39" w:rsidRDefault="00175E39" w:rsidP="00175E39">
            <w:pPr>
              <w:rPr>
                <w:sz w:val="16"/>
                <w:szCs w:val="16"/>
              </w:rPr>
            </w:pPr>
            <w:r w:rsidRPr="00175E39">
              <w:rPr>
                <w:sz w:val="16"/>
                <w:szCs w:val="16"/>
              </w:rPr>
              <w:t>24981</w:t>
            </w:r>
          </w:p>
        </w:tc>
        <w:tc>
          <w:tcPr>
            <w:tcW w:w="703" w:type="dxa"/>
            <w:noWrap/>
            <w:hideMark/>
          </w:tcPr>
          <w:p w14:paraId="0FB4BCDC" w14:textId="5473AC74"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23BDF97F" w14:textId="77777777" w:rsidR="00175E39" w:rsidRPr="00175E39" w:rsidRDefault="00175E39" w:rsidP="00175E39">
            <w:pPr>
              <w:rPr>
                <w:sz w:val="16"/>
                <w:szCs w:val="16"/>
              </w:rPr>
            </w:pPr>
            <w:r w:rsidRPr="00175E39">
              <w:rPr>
                <w:sz w:val="16"/>
                <w:szCs w:val="16"/>
              </w:rPr>
              <w:t>23732</w:t>
            </w:r>
          </w:p>
        </w:tc>
        <w:tc>
          <w:tcPr>
            <w:tcW w:w="703" w:type="dxa"/>
            <w:noWrap/>
            <w:hideMark/>
          </w:tcPr>
          <w:p w14:paraId="4A19521B" w14:textId="74ABBBB9"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486FAEE6" w14:textId="77777777" w:rsidR="00175E39" w:rsidRPr="00175E39" w:rsidRDefault="00175E39" w:rsidP="00175E39">
            <w:pPr>
              <w:rPr>
                <w:sz w:val="16"/>
                <w:szCs w:val="16"/>
              </w:rPr>
            </w:pPr>
            <w:r w:rsidRPr="00175E39">
              <w:rPr>
                <w:sz w:val="16"/>
                <w:szCs w:val="16"/>
              </w:rPr>
              <w:t>23732</w:t>
            </w:r>
          </w:p>
        </w:tc>
        <w:tc>
          <w:tcPr>
            <w:tcW w:w="703" w:type="dxa"/>
            <w:noWrap/>
            <w:hideMark/>
          </w:tcPr>
          <w:p w14:paraId="7F958644" w14:textId="77777777" w:rsidR="00175E39" w:rsidRPr="00175E39" w:rsidRDefault="00175E39" w:rsidP="00175E39">
            <w:pPr>
              <w:rPr>
                <w:sz w:val="16"/>
                <w:szCs w:val="16"/>
              </w:rPr>
            </w:pPr>
            <w:r w:rsidRPr="00175E39">
              <w:rPr>
                <w:sz w:val="16"/>
                <w:szCs w:val="16"/>
              </w:rPr>
              <w:t>23732</w:t>
            </w:r>
          </w:p>
        </w:tc>
        <w:tc>
          <w:tcPr>
            <w:tcW w:w="703" w:type="dxa"/>
            <w:noWrap/>
            <w:hideMark/>
          </w:tcPr>
          <w:p w14:paraId="264CE14E" w14:textId="77777777" w:rsidR="00175E39" w:rsidRPr="00175E39" w:rsidRDefault="00175E39" w:rsidP="00175E39">
            <w:pPr>
              <w:rPr>
                <w:sz w:val="16"/>
                <w:szCs w:val="16"/>
              </w:rPr>
            </w:pPr>
            <w:r w:rsidRPr="00175E39">
              <w:rPr>
                <w:sz w:val="16"/>
                <w:szCs w:val="16"/>
              </w:rPr>
              <w:t>23732</w:t>
            </w:r>
          </w:p>
        </w:tc>
        <w:tc>
          <w:tcPr>
            <w:tcW w:w="703" w:type="dxa"/>
            <w:noWrap/>
            <w:hideMark/>
          </w:tcPr>
          <w:p w14:paraId="6E6C37E3" w14:textId="77777777" w:rsidR="00175E39" w:rsidRPr="00175E39" w:rsidRDefault="00175E39" w:rsidP="00175E39">
            <w:pPr>
              <w:rPr>
                <w:sz w:val="16"/>
                <w:szCs w:val="16"/>
              </w:rPr>
            </w:pPr>
            <w:r w:rsidRPr="00175E39">
              <w:rPr>
                <w:sz w:val="16"/>
                <w:szCs w:val="16"/>
              </w:rPr>
              <w:t>23732</w:t>
            </w:r>
          </w:p>
        </w:tc>
        <w:tc>
          <w:tcPr>
            <w:tcW w:w="703" w:type="dxa"/>
            <w:noWrap/>
            <w:hideMark/>
          </w:tcPr>
          <w:p w14:paraId="48A8F567" w14:textId="77777777" w:rsidR="00175E39" w:rsidRPr="00175E39" w:rsidRDefault="00175E39" w:rsidP="00175E39">
            <w:pPr>
              <w:rPr>
                <w:sz w:val="16"/>
                <w:szCs w:val="16"/>
              </w:rPr>
            </w:pPr>
            <w:r w:rsidRPr="00175E39">
              <w:rPr>
                <w:sz w:val="16"/>
                <w:szCs w:val="16"/>
              </w:rPr>
              <w:t>23732</w:t>
            </w:r>
          </w:p>
        </w:tc>
        <w:tc>
          <w:tcPr>
            <w:tcW w:w="703" w:type="dxa"/>
            <w:noWrap/>
            <w:hideMark/>
          </w:tcPr>
          <w:p w14:paraId="14DB46AA" w14:textId="77777777" w:rsidR="00175E39" w:rsidRPr="00175E39" w:rsidRDefault="00175E39" w:rsidP="00175E39">
            <w:pPr>
              <w:rPr>
                <w:sz w:val="16"/>
                <w:szCs w:val="16"/>
              </w:rPr>
            </w:pPr>
            <w:r w:rsidRPr="00175E39">
              <w:rPr>
                <w:sz w:val="16"/>
                <w:szCs w:val="16"/>
              </w:rPr>
              <w:t>21359</w:t>
            </w:r>
          </w:p>
        </w:tc>
        <w:tc>
          <w:tcPr>
            <w:tcW w:w="832" w:type="dxa"/>
            <w:noWrap/>
            <w:hideMark/>
          </w:tcPr>
          <w:p w14:paraId="3B329DDB" w14:textId="77777777" w:rsidR="00175E39" w:rsidRPr="00175E39" w:rsidRDefault="00175E39" w:rsidP="00175E39">
            <w:pPr>
              <w:rPr>
                <w:sz w:val="16"/>
                <w:szCs w:val="16"/>
              </w:rPr>
            </w:pPr>
            <w:r w:rsidRPr="00175E39">
              <w:rPr>
                <w:sz w:val="16"/>
                <w:szCs w:val="16"/>
              </w:rPr>
              <w:t>21359</w:t>
            </w:r>
          </w:p>
        </w:tc>
        <w:tc>
          <w:tcPr>
            <w:tcW w:w="847" w:type="dxa"/>
            <w:noWrap/>
            <w:hideMark/>
          </w:tcPr>
          <w:p w14:paraId="3E903528" w14:textId="77777777" w:rsidR="00175E39" w:rsidRPr="00175E39" w:rsidRDefault="00175E39" w:rsidP="00175E39">
            <w:pPr>
              <w:rPr>
                <w:sz w:val="16"/>
                <w:szCs w:val="16"/>
              </w:rPr>
            </w:pPr>
            <w:r w:rsidRPr="00175E39">
              <w:rPr>
                <w:sz w:val="16"/>
                <w:szCs w:val="16"/>
              </w:rPr>
              <w:t>2000</w:t>
            </w:r>
          </w:p>
        </w:tc>
        <w:tc>
          <w:tcPr>
            <w:tcW w:w="847" w:type="dxa"/>
            <w:noWrap/>
            <w:hideMark/>
          </w:tcPr>
          <w:p w14:paraId="3D541ADF" w14:textId="77777777" w:rsidR="00175E39" w:rsidRPr="00175E39" w:rsidRDefault="00175E39" w:rsidP="00175E39">
            <w:pPr>
              <w:rPr>
                <w:sz w:val="16"/>
                <w:szCs w:val="16"/>
              </w:rPr>
            </w:pPr>
            <w:r w:rsidRPr="00175E39">
              <w:rPr>
                <w:sz w:val="16"/>
                <w:szCs w:val="16"/>
              </w:rPr>
              <w:t>0</w:t>
            </w:r>
          </w:p>
        </w:tc>
        <w:tc>
          <w:tcPr>
            <w:tcW w:w="847" w:type="dxa"/>
            <w:noWrap/>
            <w:hideMark/>
          </w:tcPr>
          <w:p w14:paraId="5E97A098" w14:textId="77777777" w:rsidR="00175E39" w:rsidRPr="00175E39" w:rsidRDefault="00175E39" w:rsidP="00175E39">
            <w:pPr>
              <w:rPr>
                <w:sz w:val="16"/>
                <w:szCs w:val="16"/>
              </w:rPr>
            </w:pPr>
            <w:r w:rsidRPr="00175E39">
              <w:rPr>
                <w:sz w:val="16"/>
                <w:szCs w:val="16"/>
              </w:rPr>
              <w:t>0</w:t>
            </w:r>
          </w:p>
        </w:tc>
      </w:tr>
      <w:tr w:rsidR="00AC43D5" w:rsidRPr="00175E39" w14:paraId="6B32B671" w14:textId="77777777" w:rsidTr="00D01DFF">
        <w:trPr>
          <w:trHeight w:val="288"/>
        </w:trPr>
        <w:tc>
          <w:tcPr>
            <w:tcW w:w="818" w:type="dxa"/>
            <w:noWrap/>
            <w:hideMark/>
          </w:tcPr>
          <w:p w14:paraId="5BE73682" w14:textId="7B4DA363"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502311A3" w14:textId="77777777" w:rsidR="00175E39" w:rsidRPr="00175E39" w:rsidRDefault="00175E39">
            <w:pPr>
              <w:rPr>
                <w:sz w:val="16"/>
                <w:szCs w:val="16"/>
              </w:rPr>
            </w:pPr>
            <w:r w:rsidRPr="00175E39">
              <w:rPr>
                <w:sz w:val="16"/>
                <w:szCs w:val="16"/>
              </w:rPr>
              <w:t>VAT</w:t>
            </w:r>
          </w:p>
        </w:tc>
        <w:tc>
          <w:tcPr>
            <w:tcW w:w="733" w:type="dxa"/>
            <w:noWrap/>
            <w:hideMark/>
          </w:tcPr>
          <w:p w14:paraId="6C687015" w14:textId="77777777" w:rsidR="00175E39" w:rsidRPr="00175E39" w:rsidRDefault="00175E39" w:rsidP="00175E39">
            <w:pPr>
              <w:rPr>
                <w:sz w:val="16"/>
                <w:szCs w:val="16"/>
              </w:rPr>
            </w:pPr>
            <w:r w:rsidRPr="00175E39">
              <w:rPr>
                <w:sz w:val="16"/>
                <w:szCs w:val="16"/>
              </w:rPr>
              <w:t>7701</w:t>
            </w:r>
          </w:p>
        </w:tc>
        <w:tc>
          <w:tcPr>
            <w:tcW w:w="705" w:type="dxa"/>
            <w:noWrap/>
            <w:hideMark/>
          </w:tcPr>
          <w:p w14:paraId="7DA0B59C" w14:textId="77777777" w:rsidR="00175E39" w:rsidRPr="00175E39" w:rsidRDefault="00175E39" w:rsidP="00175E39">
            <w:pPr>
              <w:rPr>
                <w:sz w:val="16"/>
                <w:szCs w:val="16"/>
              </w:rPr>
            </w:pPr>
            <w:r w:rsidRPr="00175E39">
              <w:rPr>
                <w:sz w:val="16"/>
                <w:szCs w:val="16"/>
              </w:rPr>
              <w:t>11435</w:t>
            </w:r>
          </w:p>
        </w:tc>
        <w:tc>
          <w:tcPr>
            <w:tcW w:w="777" w:type="dxa"/>
            <w:noWrap/>
            <w:hideMark/>
          </w:tcPr>
          <w:p w14:paraId="196415BD" w14:textId="77777777" w:rsidR="00175E39" w:rsidRPr="00175E39" w:rsidRDefault="00175E39" w:rsidP="00175E39">
            <w:pPr>
              <w:rPr>
                <w:sz w:val="16"/>
                <w:szCs w:val="16"/>
              </w:rPr>
            </w:pPr>
            <w:r w:rsidRPr="00175E39">
              <w:rPr>
                <w:sz w:val="16"/>
                <w:szCs w:val="16"/>
              </w:rPr>
              <w:t>14996</w:t>
            </w:r>
          </w:p>
        </w:tc>
        <w:tc>
          <w:tcPr>
            <w:tcW w:w="703" w:type="dxa"/>
            <w:noWrap/>
            <w:hideMark/>
          </w:tcPr>
          <w:p w14:paraId="2FA2B513" w14:textId="6C81FE7B"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10096356" w14:textId="77777777" w:rsidR="00175E39" w:rsidRPr="00175E39" w:rsidRDefault="00175E39" w:rsidP="00175E39">
            <w:pPr>
              <w:rPr>
                <w:sz w:val="16"/>
                <w:szCs w:val="16"/>
              </w:rPr>
            </w:pPr>
            <w:r w:rsidRPr="00175E39">
              <w:rPr>
                <w:sz w:val="16"/>
                <w:szCs w:val="16"/>
              </w:rPr>
              <w:t>3801</w:t>
            </w:r>
          </w:p>
        </w:tc>
        <w:tc>
          <w:tcPr>
            <w:tcW w:w="703" w:type="dxa"/>
            <w:noWrap/>
            <w:hideMark/>
          </w:tcPr>
          <w:p w14:paraId="53348E04" w14:textId="520C95B7"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22391D00" w14:textId="77777777" w:rsidR="00175E39" w:rsidRPr="00175E39" w:rsidRDefault="00175E39" w:rsidP="00175E39">
            <w:pPr>
              <w:rPr>
                <w:sz w:val="16"/>
                <w:szCs w:val="16"/>
              </w:rPr>
            </w:pPr>
            <w:r w:rsidRPr="00175E39">
              <w:rPr>
                <w:sz w:val="16"/>
                <w:szCs w:val="16"/>
              </w:rPr>
              <w:t>4227</w:t>
            </w:r>
          </w:p>
        </w:tc>
        <w:tc>
          <w:tcPr>
            <w:tcW w:w="703" w:type="dxa"/>
            <w:noWrap/>
            <w:hideMark/>
          </w:tcPr>
          <w:p w14:paraId="041A51E9" w14:textId="47D87003"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00C50102" w14:textId="77777777" w:rsidR="00175E39" w:rsidRPr="00175E39" w:rsidRDefault="00175E39" w:rsidP="00175E39">
            <w:pPr>
              <w:rPr>
                <w:sz w:val="16"/>
                <w:szCs w:val="16"/>
              </w:rPr>
            </w:pPr>
            <w:r w:rsidRPr="00175E39">
              <w:rPr>
                <w:sz w:val="16"/>
                <w:szCs w:val="16"/>
              </w:rPr>
              <w:t>13434</w:t>
            </w:r>
          </w:p>
        </w:tc>
        <w:tc>
          <w:tcPr>
            <w:tcW w:w="703" w:type="dxa"/>
            <w:noWrap/>
            <w:hideMark/>
          </w:tcPr>
          <w:p w14:paraId="20C46765" w14:textId="554DF775"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29BF53FA" w14:textId="77777777" w:rsidR="00175E39" w:rsidRPr="00175E39" w:rsidRDefault="00175E39" w:rsidP="00175E39">
            <w:pPr>
              <w:rPr>
                <w:sz w:val="16"/>
                <w:szCs w:val="16"/>
              </w:rPr>
            </w:pPr>
            <w:r w:rsidRPr="00175E39">
              <w:rPr>
                <w:sz w:val="16"/>
                <w:szCs w:val="16"/>
              </w:rPr>
              <w:t>16505</w:t>
            </w:r>
          </w:p>
        </w:tc>
        <w:tc>
          <w:tcPr>
            <w:tcW w:w="703" w:type="dxa"/>
            <w:noWrap/>
            <w:hideMark/>
          </w:tcPr>
          <w:p w14:paraId="2C056B56" w14:textId="2B1B3193" w:rsidR="00175E39" w:rsidRPr="00175E39" w:rsidRDefault="00175E39">
            <w:pPr>
              <w:rPr>
                <w:sz w:val="16"/>
                <w:szCs w:val="16"/>
              </w:rPr>
            </w:pPr>
            <w:r w:rsidRPr="00175E39">
              <w:rPr>
                <w:sz w:val="16"/>
                <w:szCs w:val="16"/>
              </w:rPr>
              <w:t> </w:t>
            </w:r>
            <w:r w:rsidR="00D01DFF">
              <w:rPr>
                <w:sz w:val="16"/>
                <w:szCs w:val="16"/>
              </w:rPr>
              <w:t>-</w:t>
            </w:r>
          </w:p>
        </w:tc>
        <w:tc>
          <w:tcPr>
            <w:tcW w:w="832" w:type="dxa"/>
            <w:noWrap/>
            <w:hideMark/>
          </w:tcPr>
          <w:p w14:paraId="66F38557" w14:textId="77777777" w:rsidR="00175E39" w:rsidRPr="00175E39" w:rsidRDefault="00175E39" w:rsidP="00175E39">
            <w:pPr>
              <w:rPr>
                <w:sz w:val="16"/>
                <w:szCs w:val="16"/>
              </w:rPr>
            </w:pPr>
            <w:r w:rsidRPr="00175E39">
              <w:rPr>
                <w:sz w:val="16"/>
                <w:szCs w:val="16"/>
              </w:rPr>
              <w:t>2824</w:t>
            </w:r>
          </w:p>
        </w:tc>
        <w:tc>
          <w:tcPr>
            <w:tcW w:w="847" w:type="dxa"/>
            <w:noWrap/>
            <w:hideMark/>
          </w:tcPr>
          <w:p w14:paraId="25861096" w14:textId="4D49A7B9"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23370A68" w14:textId="1DB43D73"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11970F4D" w14:textId="26A62511" w:rsidR="00175E39" w:rsidRPr="00175E39" w:rsidRDefault="00175E39">
            <w:pPr>
              <w:rPr>
                <w:sz w:val="16"/>
                <w:szCs w:val="16"/>
              </w:rPr>
            </w:pPr>
            <w:r w:rsidRPr="00175E39">
              <w:rPr>
                <w:sz w:val="16"/>
                <w:szCs w:val="16"/>
              </w:rPr>
              <w:t> </w:t>
            </w:r>
            <w:r w:rsidR="00D01DFF">
              <w:rPr>
                <w:sz w:val="16"/>
                <w:szCs w:val="16"/>
              </w:rPr>
              <w:t>-</w:t>
            </w:r>
          </w:p>
        </w:tc>
      </w:tr>
      <w:tr w:rsidR="00AC43D5" w:rsidRPr="00175E39" w14:paraId="57C4F0D8" w14:textId="77777777" w:rsidTr="00D01DFF">
        <w:trPr>
          <w:trHeight w:val="288"/>
        </w:trPr>
        <w:tc>
          <w:tcPr>
            <w:tcW w:w="818" w:type="dxa"/>
            <w:noWrap/>
            <w:hideMark/>
          </w:tcPr>
          <w:p w14:paraId="138DF31B" w14:textId="77777777" w:rsidR="00175E39" w:rsidRPr="00175E39" w:rsidRDefault="00175E39">
            <w:pPr>
              <w:rPr>
                <w:b/>
                <w:bCs/>
                <w:sz w:val="16"/>
                <w:szCs w:val="16"/>
              </w:rPr>
            </w:pPr>
            <w:r w:rsidRPr="00175E39">
              <w:rPr>
                <w:b/>
                <w:bCs/>
                <w:sz w:val="16"/>
                <w:szCs w:val="16"/>
              </w:rPr>
              <w:t> </w:t>
            </w:r>
          </w:p>
        </w:tc>
        <w:tc>
          <w:tcPr>
            <w:tcW w:w="1263" w:type="dxa"/>
            <w:noWrap/>
            <w:hideMark/>
          </w:tcPr>
          <w:p w14:paraId="47B41592" w14:textId="77777777" w:rsidR="00175E39" w:rsidRPr="00175E39" w:rsidRDefault="00175E39">
            <w:pPr>
              <w:rPr>
                <w:b/>
                <w:bCs/>
                <w:sz w:val="16"/>
                <w:szCs w:val="16"/>
              </w:rPr>
            </w:pPr>
            <w:r w:rsidRPr="00175E39">
              <w:rPr>
                <w:b/>
                <w:bCs/>
                <w:sz w:val="16"/>
                <w:szCs w:val="16"/>
              </w:rPr>
              <w:t xml:space="preserve">Total Income </w:t>
            </w:r>
          </w:p>
        </w:tc>
        <w:tc>
          <w:tcPr>
            <w:tcW w:w="733" w:type="dxa"/>
            <w:noWrap/>
            <w:hideMark/>
          </w:tcPr>
          <w:p w14:paraId="62AC55CF" w14:textId="77777777" w:rsidR="00175E39" w:rsidRPr="00175E39" w:rsidRDefault="00175E39" w:rsidP="00175E39">
            <w:pPr>
              <w:rPr>
                <w:b/>
                <w:bCs/>
                <w:sz w:val="16"/>
                <w:szCs w:val="16"/>
              </w:rPr>
            </w:pPr>
            <w:r w:rsidRPr="00175E39">
              <w:rPr>
                <w:b/>
                <w:bCs/>
                <w:sz w:val="16"/>
                <w:szCs w:val="16"/>
              </w:rPr>
              <w:t>166742</w:t>
            </w:r>
          </w:p>
        </w:tc>
        <w:tc>
          <w:tcPr>
            <w:tcW w:w="705" w:type="dxa"/>
            <w:noWrap/>
            <w:hideMark/>
          </w:tcPr>
          <w:p w14:paraId="0864C2E4" w14:textId="77777777" w:rsidR="00175E39" w:rsidRPr="00175E39" w:rsidRDefault="00175E39" w:rsidP="00175E39">
            <w:pPr>
              <w:rPr>
                <w:b/>
                <w:bCs/>
                <w:sz w:val="16"/>
                <w:szCs w:val="16"/>
              </w:rPr>
            </w:pPr>
            <w:r w:rsidRPr="00175E39">
              <w:rPr>
                <w:b/>
                <w:bCs/>
                <w:sz w:val="16"/>
                <w:szCs w:val="16"/>
              </w:rPr>
              <w:t>153303</w:t>
            </w:r>
          </w:p>
        </w:tc>
        <w:tc>
          <w:tcPr>
            <w:tcW w:w="777" w:type="dxa"/>
            <w:noWrap/>
            <w:hideMark/>
          </w:tcPr>
          <w:p w14:paraId="1C954C65" w14:textId="77777777" w:rsidR="00175E39" w:rsidRPr="00175E39" w:rsidRDefault="00175E39" w:rsidP="00175E39">
            <w:pPr>
              <w:rPr>
                <w:b/>
                <w:bCs/>
                <w:sz w:val="16"/>
                <w:szCs w:val="16"/>
              </w:rPr>
            </w:pPr>
            <w:r w:rsidRPr="00175E39">
              <w:rPr>
                <w:b/>
                <w:bCs/>
                <w:sz w:val="16"/>
                <w:szCs w:val="16"/>
              </w:rPr>
              <w:t>184528</w:t>
            </w:r>
          </w:p>
        </w:tc>
        <w:tc>
          <w:tcPr>
            <w:tcW w:w="703" w:type="dxa"/>
            <w:noWrap/>
            <w:hideMark/>
          </w:tcPr>
          <w:p w14:paraId="26A06E93" w14:textId="77777777" w:rsidR="00175E39" w:rsidRPr="00175E39" w:rsidRDefault="00175E39" w:rsidP="00175E39">
            <w:pPr>
              <w:rPr>
                <w:b/>
                <w:bCs/>
                <w:sz w:val="16"/>
                <w:szCs w:val="16"/>
              </w:rPr>
            </w:pPr>
            <w:r w:rsidRPr="00175E39">
              <w:rPr>
                <w:b/>
                <w:bCs/>
                <w:sz w:val="16"/>
                <w:szCs w:val="16"/>
              </w:rPr>
              <w:t>175278</w:t>
            </w:r>
          </w:p>
        </w:tc>
        <w:tc>
          <w:tcPr>
            <w:tcW w:w="703" w:type="dxa"/>
            <w:noWrap/>
            <w:hideMark/>
          </w:tcPr>
          <w:p w14:paraId="73BEB37F" w14:textId="77777777" w:rsidR="00175E39" w:rsidRPr="00175E39" w:rsidRDefault="00175E39" w:rsidP="00175E39">
            <w:pPr>
              <w:rPr>
                <w:b/>
                <w:bCs/>
                <w:sz w:val="16"/>
                <w:szCs w:val="16"/>
              </w:rPr>
            </w:pPr>
            <w:r w:rsidRPr="00175E39">
              <w:rPr>
                <w:b/>
                <w:bCs/>
                <w:sz w:val="16"/>
                <w:szCs w:val="16"/>
              </w:rPr>
              <w:t>143118</w:t>
            </w:r>
          </w:p>
        </w:tc>
        <w:tc>
          <w:tcPr>
            <w:tcW w:w="703" w:type="dxa"/>
            <w:noWrap/>
            <w:hideMark/>
          </w:tcPr>
          <w:p w14:paraId="75F914E1" w14:textId="77777777" w:rsidR="00175E39" w:rsidRPr="00175E39" w:rsidRDefault="00175E39" w:rsidP="00175E39">
            <w:pPr>
              <w:rPr>
                <w:b/>
                <w:bCs/>
                <w:sz w:val="16"/>
                <w:szCs w:val="16"/>
              </w:rPr>
            </w:pPr>
            <w:r w:rsidRPr="00175E39">
              <w:rPr>
                <w:b/>
                <w:bCs/>
                <w:sz w:val="16"/>
                <w:szCs w:val="16"/>
              </w:rPr>
              <w:t>152448</w:t>
            </w:r>
          </w:p>
        </w:tc>
        <w:tc>
          <w:tcPr>
            <w:tcW w:w="703" w:type="dxa"/>
            <w:noWrap/>
            <w:hideMark/>
          </w:tcPr>
          <w:p w14:paraId="6FA304C8" w14:textId="77777777" w:rsidR="00175E39" w:rsidRPr="00175E39" w:rsidRDefault="00175E39" w:rsidP="00175E39">
            <w:pPr>
              <w:rPr>
                <w:b/>
                <w:bCs/>
                <w:sz w:val="16"/>
                <w:szCs w:val="16"/>
              </w:rPr>
            </w:pPr>
            <w:r w:rsidRPr="00175E39">
              <w:rPr>
                <w:b/>
                <w:bCs/>
                <w:sz w:val="16"/>
                <w:szCs w:val="16"/>
              </w:rPr>
              <w:t>134688</w:t>
            </w:r>
          </w:p>
        </w:tc>
        <w:tc>
          <w:tcPr>
            <w:tcW w:w="703" w:type="dxa"/>
            <w:noWrap/>
            <w:hideMark/>
          </w:tcPr>
          <w:p w14:paraId="5BFB4F09" w14:textId="77777777" w:rsidR="00175E39" w:rsidRPr="00175E39" w:rsidRDefault="00175E39" w:rsidP="00175E39">
            <w:pPr>
              <w:rPr>
                <w:b/>
                <w:bCs/>
                <w:sz w:val="16"/>
                <w:szCs w:val="16"/>
              </w:rPr>
            </w:pPr>
            <w:r w:rsidRPr="00175E39">
              <w:rPr>
                <w:b/>
                <w:bCs/>
                <w:sz w:val="16"/>
                <w:szCs w:val="16"/>
              </w:rPr>
              <w:t>171690</w:t>
            </w:r>
          </w:p>
        </w:tc>
        <w:tc>
          <w:tcPr>
            <w:tcW w:w="703" w:type="dxa"/>
            <w:noWrap/>
            <w:hideMark/>
          </w:tcPr>
          <w:p w14:paraId="5313F924" w14:textId="77777777" w:rsidR="00175E39" w:rsidRPr="00175E39" w:rsidRDefault="00175E39" w:rsidP="00175E39">
            <w:pPr>
              <w:rPr>
                <w:b/>
                <w:bCs/>
                <w:sz w:val="16"/>
                <w:szCs w:val="16"/>
              </w:rPr>
            </w:pPr>
            <w:r w:rsidRPr="00175E39">
              <w:rPr>
                <w:b/>
                <w:bCs/>
                <w:sz w:val="16"/>
                <w:szCs w:val="16"/>
              </w:rPr>
              <w:t>169898</w:t>
            </w:r>
          </w:p>
        </w:tc>
        <w:tc>
          <w:tcPr>
            <w:tcW w:w="703" w:type="dxa"/>
            <w:noWrap/>
            <w:hideMark/>
          </w:tcPr>
          <w:p w14:paraId="4049B0FF" w14:textId="77777777" w:rsidR="00175E39" w:rsidRPr="00175E39" w:rsidRDefault="00175E39" w:rsidP="00175E39">
            <w:pPr>
              <w:rPr>
                <w:b/>
                <w:bCs/>
                <w:sz w:val="16"/>
                <w:szCs w:val="16"/>
              </w:rPr>
            </w:pPr>
            <w:r w:rsidRPr="00175E39">
              <w:rPr>
                <w:b/>
                <w:bCs/>
                <w:sz w:val="16"/>
                <w:szCs w:val="16"/>
              </w:rPr>
              <w:t>169542</w:t>
            </w:r>
          </w:p>
        </w:tc>
        <w:tc>
          <w:tcPr>
            <w:tcW w:w="703" w:type="dxa"/>
            <w:noWrap/>
            <w:hideMark/>
          </w:tcPr>
          <w:p w14:paraId="6617F516" w14:textId="77777777" w:rsidR="00175E39" w:rsidRPr="00175E39" w:rsidRDefault="00175E39" w:rsidP="00175E39">
            <w:pPr>
              <w:rPr>
                <w:b/>
                <w:bCs/>
                <w:sz w:val="16"/>
                <w:szCs w:val="16"/>
              </w:rPr>
            </w:pPr>
            <w:r w:rsidRPr="00175E39">
              <w:rPr>
                <w:b/>
                <w:bCs/>
                <w:sz w:val="16"/>
                <w:szCs w:val="16"/>
              </w:rPr>
              <w:t>170989</w:t>
            </w:r>
          </w:p>
        </w:tc>
        <w:tc>
          <w:tcPr>
            <w:tcW w:w="703" w:type="dxa"/>
            <w:noWrap/>
            <w:hideMark/>
          </w:tcPr>
          <w:p w14:paraId="40222DA6" w14:textId="77777777" w:rsidR="00175E39" w:rsidRPr="00175E39" w:rsidRDefault="00175E39" w:rsidP="00175E39">
            <w:pPr>
              <w:rPr>
                <w:b/>
                <w:bCs/>
                <w:sz w:val="16"/>
                <w:szCs w:val="16"/>
              </w:rPr>
            </w:pPr>
            <w:r w:rsidRPr="00175E39">
              <w:rPr>
                <w:b/>
                <w:bCs/>
                <w:sz w:val="16"/>
                <w:szCs w:val="16"/>
              </w:rPr>
              <w:t>192605</w:t>
            </w:r>
          </w:p>
        </w:tc>
        <w:tc>
          <w:tcPr>
            <w:tcW w:w="832" w:type="dxa"/>
            <w:noWrap/>
            <w:hideMark/>
          </w:tcPr>
          <w:p w14:paraId="7A3E1F47" w14:textId="77777777" w:rsidR="00175E39" w:rsidRPr="00175E39" w:rsidRDefault="00175E39" w:rsidP="00175E39">
            <w:pPr>
              <w:rPr>
                <w:b/>
                <w:bCs/>
                <w:sz w:val="16"/>
                <w:szCs w:val="16"/>
              </w:rPr>
            </w:pPr>
            <w:r w:rsidRPr="00175E39">
              <w:rPr>
                <w:b/>
                <w:bCs/>
                <w:sz w:val="16"/>
                <w:szCs w:val="16"/>
              </w:rPr>
              <w:t>186822</w:t>
            </w:r>
          </w:p>
        </w:tc>
        <w:tc>
          <w:tcPr>
            <w:tcW w:w="847" w:type="dxa"/>
            <w:noWrap/>
            <w:hideMark/>
          </w:tcPr>
          <w:p w14:paraId="6EDDE836" w14:textId="77777777" w:rsidR="00175E39" w:rsidRPr="00175E39" w:rsidRDefault="00175E39" w:rsidP="00175E39">
            <w:pPr>
              <w:rPr>
                <w:b/>
                <w:bCs/>
                <w:sz w:val="16"/>
                <w:szCs w:val="16"/>
              </w:rPr>
            </w:pPr>
            <w:r w:rsidRPr="00175E39">
              <w:rPr>
                <w:b/>
                <w:bCs/>
                <w:sz w:val="16"/>
                <w:szCs w:val="16"/>
              </w:rPr>
              <w:t>167813</w:t>
            </w:r>
          </w:p>
        </w:tc>
        <w:tc>
          <w:tcPr>
            <w:tcW w:w="847" w:type="dxa"/>
            <w:noWrap/>
            <w:hideMark/>
          </w:tcPr>
          <w:p w14:paraId="5222442C" w14:textId="77777777" w:rsidR="00175E39" w:rsidRPr="00175E39" w:rsidRDefault="00175E39" w:rsidP="00175E39">
            <w:pPr>
              <w:rPr>
                <w:b/>
                <w:bCs/>
                <w:sz w:val="16"/>
                <w:szCs w:val="16"/>
              </w:rPr>
            </w:pPr>
            <w:r w:rsidRPr="00175E39">
              <w:rPr>
                <w:b/>
                <w:bCs/>
                <w:sz w:val="16"/>
                <w:szCs w:val="16"/>
              </w:rPr>
              <w:t>33590</w:t>
            </w:r>
          </w:p>
        </w:tc>
        <w:tc>
          <w:tcPr>
            <w:tcW w:w="847" w:type="dxa"/>
            <w:noWrap/>
            <w:hideMark/>
          </w:tcPr>
          <w:p w14:paraId="079E1CD6" w14:textId="77777777" w:rsidR="00175E39" w:rsidRPr="00175E39" w:rsidRDefault="00175E39" w:rsidP="00175E39">
            <w:pPr>
              <w:rPr>
                <w:b/>
                <w:bCs/>
                <w:sz w:val="16"/>
                <w:szCs w:val="16"/>
              </w:rPr>
            </w:pPr>
            <w:r w:rsidRPr="00175E39">
              <w:rPr>
                <w:b/>
                <w:bCs/>
                <w:sz w:val="16"/>
                <w:szCs w:val="16"/>
              </w:rPr>
              <w:t>33590</w:t>
            </w:r>
          </w:p>
        </w:tc>
      </w:tr>
      <w:tr w:rsidR="00AC43D5" w:rsidRPr="00175E39" w14:paraId="0CF3DFAA" w14:textId="77777777" w:rsidTr="00D01DFF">
        <w:trPr>
          <w:trHeight w:val="288"/>
        </w:trPr>
        <w:tc>
          <w:tcPr>
            <w:tcW w:w="818" w:type="dxa"/>
            <w:noWrap/>
            <w:hideMark/>
          </w:tcPr>
          <w:p w14:paraId="1E334FCC" w14:textId="452AAD1B" w:rsidR="00175E39" w:rsidRPr="00175E39" w:rsidRDefault="00175E39">
            <w:pPr>
              <w:rPr>
                <w:b/>
                <w:bCs/>
                <w:sz w:val="16"/>
                <w:szCs w:val="16"/>
              </w:rPr>
            </w:pPr>
            <w:r>
              <w:rPr>
                <w:b/>
                <w:bCs/>
                <w:sz w:val="16"/>
                <w:szCs w:val="16"/>
              </w:rPr>
              <w:t>spends</w:t>
            </w:r>
          </w:p>
        </w:tc>
        <w:tc>
          <w:tcPr>
            <w:tcW w:w="1263" w:type="dxa"/>
            <w:noWrap/>
            <w:hideMark/>
          </w:tcPr>
          <w:p w14:paraId="3188F956" w14:textId="4EE8D12B" w:rsidR="00175E39" w:rsidRPr="00175E39" w:rsidRDefault="00175E39">
            <w:pPr>
              <w:rPr>
                <w:sz w:val="16"/>
                <w:szCs w:val="16"/>
              </w:rPr>
            </w:pPr>
            <w:r w:rsidRPr="00175E39">
              <w:rPr>
                <w:sz w:val="16"/>
                <w:szCs w:val="16"/>
              </w:rPr>
              <w:t> </w:t>
            </w:r>
            <w:r w:rsidR="00D01DFF">
              <w:rPr>
                <w:sz w:val="16"/>
                <w:szCs w:val="16"/>
              </w:rPr>
              <w:t>-</w:t>
            </w:r>
          </w:p>
        </w:tc>
        <w:tc>
          <w:tcPr>
            <w:tcW w:w="733" w:type="dxa"/>
            <w:noWrap/>
            <w:hideMark/>
          </w:tcPr>
          <w:p w14:paraId="6ED222DE" w14:textId="54AD5036" w:rsidR="00175E39" w:rsidRPr="00175E39" w:rsidRDefault="00175E39">
            <w:pPr>
              <w:rPr>
                <w:sz w:val="16"/>
                <w:szCs w:val="16"/>
              </w:rPr>
            </w:pPr>
            <w:r w:rsidRPr="00175E39">
              <w:rPr>
                <w:sz w:val="16"/>
                <w:szCs w:val="16"/>
              </w:rPr>
              <w:t> </w:t>
            </w:r>
            <w:r w:rsidR="00D01DFF">
              <w:rPr>
                <w:sz w:val="16"/>
                <w:szCs w:val="16"/>
              </w:rPr>
              <w:t>-</w:t>
            </w:r>
          </w:p>
        </w:tc>
        <w:tc>
          <w:tcPr>
            <w:tcW w:w="705" w:type="dxa"/>
            <w:noWrap/>
            <w:hideMark/>
          </w:tcPr>
          <w:p w14:paraId="0E909B8F" w14:textId="17EB0F8C" w:rsidR="00175E39" w:rsidRPr="00175E39" w:rsidRDefault="00175E39">
            <w:pPr>
              <w:rPr>
                <w:sz w:val="16"/>
                <w:szCs w:val="16"/>
              </w:rPr>
            </w:pPr>
            <w:r w:rsidRPr="00175E39">
              <w:rPr>
                <w:sz w:val="16"/>
                <w:szCs w:val="16"/>
              </w:rPr>
              <w:t> </w:t>
            </w:r>
            <w:r w:rsidR="00D01DFF">
              <w:rPr>
                <w:sz w:val="16"/>
                <w:szCs w:val="16"/>
              </w:rPr>
              <w:t>-</w:t>
            </w:r>
          </w:p>
        </w:tc>
        <w:tc>
          <w:tcPr>
            <w:tcW w:w="777" w:type="dxa"/>
            <w:noWrap/>
            <w:hideMark/>
          </w:tcPr>
          <w:p w14:paraId="5CAC68A2" w14:textId="2FC01EDD"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5D36E4B8" w14:textId="786CD62E"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1DF146D4" w14:textId="02619102"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4C3700A4" w14:textId="7404BB96"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7520744F" w14:textId="749D5CBB"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791AE7A4" w14:textId="53FB70C9"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183582FB" w14:textId="7022BCC9"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57EE8929" w14:textId="7FB16F31"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7510C9A6" w14:textId="55039486"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2014EAC1" w14:textId="0565BDE9" w:rsidR="00175E39" w:rsidRPr="00175E39" w:rsidRDefault="00175E39">
            <w:pPr>
              <w:rPr>
                <w:sz w:val="16"/>
                <w:szCs w:val="16"/>
              </w:rPr>
            </w:pPr>
            <w:r w:rsidRPr="00175E39">
              <w:rPr>
                <w:sz w:val="16"/>
                <w:szCs w:val="16"/>
              </w:rPr>
              <w:t> </w:t>
            </w:r>
            <w:r w:rsidR="00D01DFF">
              <w:rPr>
                <w:sz w:val="16"/>
                <w:szCs w:val="16"/>
              </w:rPr>
              <w:t>-</w:t>
            </w:r>
          </w:p>
        </w:tc>
        <w:tc>
          <w:tcPr>
            <w:tcW w:w="832" w:type="dxa"/>
            <w:noWrap/>
            <w:hideMark/>
          </w:tcPr>
          <w:p w14:paraId="5D7EB4EB" w14:textId="2B335655"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612D9F39" w14:textId="6B83C7AE"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2E422FDD" w14:textId="39903F05"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3C33092D" w14:textId="6DCE705D" w:rsidR="00175E39" w:rsidRPr="00175E39" w:rsidRDefault="00175E39">
            <w:pPr>
              <w:rPr>
                <w:sz w:val="16"/>
                <w:szCs w:val="16"/>
              </w:rPr>
            </w:pPr>
            <w:r w:rsidRPr="00175E39">
              <w:rPr>
                <w:sz w:val="16"/>
                <w:szCs w:val="16"/>
              </w:rPr>
              <w:t> </w:t>
            </w:r>
            <w:r w:rsidR="00D01DFF">
              <w:rPr>
                <w:sz w:val="16"/>
                <w:szCs w:val="16"/>
              </w:rPr>
              <w:t>-</w:t>
            </w:r>
          </w:p>
        </w:tc>
      </w:tr>
      <w:tr w:rsidR="00AC43D5" w:rsidRPr="00175E39" w14:paraId="7F6812F2" w14:textId="77777777" w:rsidTr="00D01DFF">
        <w:trPr>
          <w:trHeight w:val="288"/>
        </w:trPr>
        <w:tc>
          <w:tcPr>
            <w:tcW w:w="818" w:type="dxa"/>
            <w:noWrap/>
            <w:hideMark/>
          </w:tcPr>
          <w:p w14:paraId="02D827D8" w14:textId="23B99FEA"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397D4DF4" w14:textId="77777777" w:rsidR="00175E39" w:rsidRPr="00175E39" w:rsidRDefault="00175E39">
            <w:pPr>
              <w:rPr>
                <w:sz w:val="16"/>
                <w:szCs w:val="16"/>
              </w:rPr>
            </w:pPr>
            <w:r w:rsidRPr="00175E39">
              <w:rPr>
                <w:sz w:val="16"/>
                <w:szCs w:val="16"/>
              </w:rPr>
              <w:t>Parish Hall</w:t>
            </w:r>
          </w:p>
        </w:tc>
        <w:tc>
          <w:tcPr>
            <w:tcW w:w="733" w:type="dxa"/>
            <w:noWrap/>
            <w:hideMark/>
          </w:tcPr>
          <w:p w14:paraId="1724643C" w14:textId="77777777" w:rsidR="00175E39" w:rsidRPr="00175E39" w:rsidRDefault="00175E39" w:rsidP="00175E39">
            <w:pPr>
              <w:rPr>
                <w:sz w:val="16"/>
                <w:szCs w:val="16"/>
              </w:rPr>
            </w:pPr>
            <w:r w:rsidRPr="00175E39">
              <w:rPr>
                <w:sz w:val="16"/>
                <w:szCs w:val="16"/>
              </w:rPr>
              <w:t>3655</w:t>
            </w:r>
          </w:p>
        </w:tc>
        <w:tc>
          <w:tcPr>
            <w:tcW w:w="705" w:type="dxa"/>
            <w:noWrap/>
            <w:hideMark/>
          </w:tcPr>
          <w:p w14:paraId="6A260D10" w14:textId="77777777" w:rsidR="00175E39" w:rsidRPr="00175E39" w:rsidRDefault="00175E39" w:rsidP="00175E39">
            <w:pPr>
              <w:rPr>
                <w:sz w:val="16"/>
                <w:szCs w:val="16"/>
              </w:rPr>
            </w:pPr>
            <w:r w:rsidRPr="00175E39">
              <w:rPr>
                <w:sz w:val="16"/>
                <w:szCs w:val="16"/>
              </w:rPr>
              <w:t>17830</w:t>
            </w:r>
          </w:p>
        </w:tc>
        <w:tc>
          <w:tcPr>
            <w:tcW w:w="777" w:type="dxa"/>
            <w:noWrap/>
            <w:hideMark/>
          </w:tcPr>
          <w:p w14:paraId="50D012A7" w14:textId="77777777" w:rsidR="00175E39" w:rsidRPr="00175E39" w:rsidRDefault="00175E39" w:rsidP="00175E39">
            <w:pPr>
              <w:rPr>
                <w:sz w:val="16"/>
                <w:szCs w:val="16"/>
              </w:rPr>
            </w:pPr>
            <w:r w:rsidRPr="00175E39">
              <w:rPr>
                <w:sz w:val="16"/>
                <w:szCs w:val="16"/>
              </w:rPr>
              <w:t>14408</w:t>
            </w:r>
          </w:p>
        </w:tc>
        <w:tc>
          <w:tcPr>
            <w:tcW w:w="703" w:type="dxa"/>
            <w:noWrap/>
            <w:hideMark/>
          </w:tcPr>
          <w:p w14:paraId="59686376" w14:textId="77777777" w:rsidR="00175E39" w:rsidRPr="00175E39" w:rsidRDefault="00175E39" w:rsidP="00175E39">
            <w:pPr>
              <w:rPr>
                <w:sz w:val="16"/>
                <w:szCs w:val="16"/>
              </w:rPr>
            </w:pPr>
            <w:r w:rsidRPr="00175E39">
              <w:rPr>
                <w:sz w:val="16"/>
                <w:szCs w:val="16"/>
              </w:rPr>
              <w:t>15016</w:t>
            </w:r>
          </w:p>
        </w:tc>
        <w:tc>
          <w:tcPr>
            <w:tcW w:w="703" w:type="dxa"/>
            <w:noWrap/>
            <w:hideMark/>
          </w:tcPr>
          <w:p w14:paraId="14BC9B0F" w14:textId="77777777" w:rsidR="00175E39" w:rsidRPr="00175E39" w:rsidRDefault="00175E39" w:rsidP="00175E39">
            <w:pPr>
              <w:rPr>
                <w:sz w:val="16"/>
                <w:szCs w:val="16"/>
              </w:rPr>
            </w:pPr>
            <w:r w:rsidRPr="00175E39">
              <w:rPr>
                <w:sz w:val="16"/>
                <w:szCs w:val="16"/>
              </w:rPr>
              <w:t>10961</w:t>
            </w:r>
          </w:p>
        </w:tc>
        <w:tc>
          <w:tcPr>
            <w:tcW w:w="703" w:type="dxa"/>
            <w:noWrap/>
            <w:hideMark/>
          </w:tcPr>
          <w:p w14:paraId="22954539" w14:textId="77777777" w:rsidR="00175E39" w:rsidRPr="00175E39" w:rsidRDefault="00175E39" w:rsidP="00175E39">
            <w:pPr>
              <w:rPr>
                <w:sz w:val="16"/>
                <w:szCs w:val="16"/>
              </w:rPr>
            </w:pPr>
            <w:r w:rsidRPr="00175E39">
              <w:rPr>
                <w:sz w:val="16"/>
                <w:szCs w:val="16"/>
              </w:rPr>
              <w:t>13948</w:t>
            </w:r>
          </w:p>
        </w:tc>
        <w:tc>
          <w:tcPr>
            <w:tcW w:w="703" w:type="dxa"/>
            <w:noWrap/>
            <w:hideMark/>
          </w:tcPr>
          <w:p w14:paraId="538D6D14" w14:textId="77777777" w:rsidR="00175E39" w:rsidRPr="00175E39" w:rsidRDefault="00175E39" w:rsidP="00175E39">
            <w:pPr>
              <w:rPr>
                <w:sz w:val="16"/>
                <w:szCs w:val="16"/>
              </w:rPr>
            </w:pPr>
            <w:r w:rsidRPr="00175E39">
              <w:rPr>
                <w:sz w:val="16"/>
                <w:szCs w:val="16"/>
              </w:rPr>
              <w:t>21946</w:t>
            </w:r>
          </w:p>
        </w:tc>
        <w:tc>
          <w:tcPr>
            <w:tcW w:w="703" w:type="dxa"/>
            <w:noWrap/>
            <w:hideMark/>
          </w:tcPr>
          <w:p w14:paraId="739E7C24" w14:textId="77777777" w:rsidR="00175E39" w:rsidRPr="00175E39" w:rsidRDefault="00175E39" w:rsidP="00175E39">
            <w:pPr>
              <w:rPr>
                <w:sz w:val="16"/>
                <w:szCs w:val="16"/>
              </w:rPr>
            </w:pPr>
            <w:r w:rsidRPr="00175E39">
              <w:rPr>
                <w:sz w:val="16"/>
                <w:szCs w:val="16"/>
              </w:rPr>
              <w:t>15000</w:t>
            </w:r>
          </w:p>
        </w:tc>
        <w:tc>
          <w:tcPr>
            <w:tcW w:w="703" w:type="dxa"/>
            <w:noWrap/>
            <w:hideMark/>
          </w:tcPr>
          <w:p w14:paraId="220D7627" w14:textId="77777777" w:rsidR="00175E39" w:rsidRPr="00175E39" w:rsidRDefault="00175E39" w:rsidP="00175E39">
            <w:pPr>
              <w:rPr>
                <w:sz w:val="16"/>
                <w:szCs w:val="16"/>
              </w:rPr>
            </w:pPr>
            <w:r w:rsidRPr="00175E39">
              <w:rPr>
                <w:sz w:val="16"/>
                <w:szCs w:val="16"/>
              </w:rPr>
              <w:t>19765</w:t>
            </w:r>
          </w:p>
        </w:tc>
        <w:tc>
          <w:tcPr>
            <w:tcW w:w="703" w:type="dxa"/>
            <w:noWrap/>
            <w:hideMark/>
          </w:tcPr>
          <w:p w14:paraId="797A806B" w14:textId="77777777" w:rsidR="00175E39" w:rsidRPr="00175E39" w:rsidRDefault="00175E39" w:rsidP="00175E39">
            <w:pPr>
              <w:rPr>
                <w:sz w:val="16"/>
                <w:szCs w:val="16"/>
              </w:rPr>
            </w:pPr>
            <w:r w:rsidRPr="00175E39">
              <w:rPr>
                <w:sz w:val="16"/>
                <w:szCs w:val="16"/>
              </w:rPr>
              <w:t>11665</w:t>
            </w:r>
          </w:p>
        </w:tc>
        <w:tc>
          <w:tcPr>
            <w:tcW w:w="703" w:type="dxa"/>
            <w:noWrap/>
            <w:hideMark/>
          </w:tcPr>
          <w:p w14:paraId="6B9D894C" w14:textId="77777777" w:rsidR="00175E39" w:rsidRPr="00175E39" w:rsidRDefault="00175E39" w:rsidP="00175E39">
            <w:pPr>
              <w:rPr>
                <w:sz w:val="16"/>
                <w:szCs w:val="16"/>
              </w:rPr>
            </w:pPr>
            <w:r w:rsidRPr="00175E39">
              <w:rPr>
                <w:sz w:val="16"/>
                <w:szCs w:val="16"/>
              </w:rPr>
              <w:t>9823</w:t>
            </w:r>
          </w:p>
        </w:tc>
        <w:tc>
          <w:tcPr>
            <w:tcW w:w="703" w:type="dxa"/>
            <w:noWrap/>
            <w:hideMark/>
          </w:tcPr>
          <w:p w14:paraId="15A90F57" w14:textId="77777777" w:rsidR="00175E39" w:rsidRPr="00175E39" w:rsidRDefault="00175E39" w:rsidP="00175E39">
            <w:pPr>
              <w:rPr>
                <w:sz w:val="16"/>
                <w:szCs w:val="16"/>
              </w:rPr>
            </w:pPr>
            <w:r w:rsidRPr="00175E39">
              <w:rPr>
                <w:sz w:val="16"/>
                <w:szCs w:val="16"/>
              </w:rPr>
              <w:t>13189</w:t>
            </w:r>
          </w:p>
        </w:tc>
        <w:tc>
          <w:tcPr>
            <w:tcW w:w="832" w:type="dxa"/>
            <w:noWrap/>
            <w:hideMark/>
          </w:tcPr>
          <w:p w14:paraId="11BE3149" w14:textId="77777777" w:rsidR="00175E39" w:rsidRPr="00175E39" w:rsidRDefault="00175E39" w:rsidP="00175E39">
            <w:pPr>
              <w:rPr>
                <w:sz w:val="16"/>
                <w:szCs w:val="16"/>
              </w:rPr>
            </w:pPr>
            <w:r w:rsidRPr="00175E39">
              <w:rPr>
                <w:sz w:val="16"/>
                <w:szCs w:val="16"/>
              </w:rPr>
              <w:t>13189</w:t>
            </w:r>
          </w:p>
        </w:tc>
        <w:tc>
          <w:tcPr>
            <w:tcW w:w="847" w:type="dxa"/>
            <w:noWrap/>
            <w:hideMark/>
          </w:tcPr>
          <w:p w14:paraId="5AB96C9D" w14:textId="77777777" w:rsidR="00175E39" w:rsidRPr="00175E39" w:rsidRDefault="00175E39" w:rsidP="00175E39">
            <w:pPr>
              <w:rPr>
                <w:sz w:val="16"/>
                <w:szCs w:val="16"/>
              </w:rPr>
            </w:pPr>
            <w:r w:rsidRPr="00175E39">
              <w:rPr>
                <w:sz w:val="16"/>
                <w:szCs w:val="16"/>
              </w:rPr>
              <w:t>15824</w:t>
            </w:r>
          </w:p>
        </w:tc>
        <w:tc>
          <w:tcPr>
            <w:tcW w:w="847" w:type="dxa"/>
            <w:noWrap/>
            <w:hideMark/>
          </w:tcPr>
          <w:p w14:paraId="16889742" w14:textId="77777777" w:rsidR="00175E39" w:rsidRPr="00175E39" w:rsidRDefault="00175E39" w:rsidP="00175E39">
            <w:pPr>
              <w:rPr>
                <w:sz w:val="16"/>
                <w:szCs w:val="16"/>
              </w:rPr>
            </w:pPr>
            <w:r w:rsidRPr="00175E39">
              <w:rPr>
                <w:sz w:val="16"/>
                <w:szCs w:val="16"/>
              </w:rPr>
              <w:t>14901</w:t>
            </w:r>
          </w:p>
        </w:tc>
        <w:tc>
          <w:tcPr>
            <w:tcW w:w="847" w:type="dxa"/>
            <w:noWrap/>
            <w:hideMark/>
          </w:tcPr>
          <w:p w14:paraId="111F78C0" w14:textId="77777777" w:rsidR="00175E39" w:rsidRPr="00175E39" w:rsidRDefault="00175E39" w:rsidP="00175E39">
            <w:pPr>
              <w:rPr>
                <w:sz w:val="16"/>
                <w:szCs w:val="16"/>
              </w:rPr>
            </w:pPr>
            <w:r w:rsidRPr="00175E39">
              <w:rPr>
                <w:sz w:val="16"/>
                <w:szCs w:val="16"/>
              </w:rPr>
              <w:t>16600</w:t>
            </w:r>
          </w:p>
        </w:tc>
      </w:tr>
      <w:tr w:rsidR="00AC43D5" w:rsidRPr="00175E39" w14:paraId="0B4E67AC" w14:textId="77777777" w:rsidTr="00D01DFF">
        <w:trPr>
          <w:trHeight w:val="288"/>
        </w:trPr>
        <w:tc>
          <w:tcPr>
            <w:tcW w:w="818" w:type="dxa"/>
            <w:noWrap/>
            <w:hideMark/>
          </w:tcPr>
          <w:p w14:paraId="56ABCCC4" w14:textId="23389EDD"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17DB68FA" w14:textId="77777777" w:rsidR="00175E39" w:rsidRPr="00175E39" w:rsidRDefault="00175E39">
            <w:pPr>
              <w:rPr>
                <w:sz w:val="16"/>
                <w:szCs w:val="16"/>
              </w:rPr>
            </w:pPr>
            <w:r w:rsidRPr="00175E39">
              <w:rPr>
                <w:sz w:val="16"/>
                <w:szCs w:val="16"/>
              </w:rPr>
              <w:t>Ashbrook</w:t>
            </w:r>
          </w:p>
        </w:tc>
        <w:tc>
          <w:tcPr>
            <w:tcW w:w="733" w:type="dxa"/>
            <w:noWrap/>
            <w:hideMark/>
          </w:tcPr>
          <w:p w14:paraId="5756F644" w14:textId="4E33495E" w:rsidR="00175E39" w:rsidRPr="00175E39" w:rsidRDefault="00175E39">
            <w:pPr>
              <w:rPr>
                <w:sz w:val="16"/>
                <w:szCs w:val="16"/>
              </w:rPr>
            </w:pPr>
            <w:r w:rsidRPr="00175E39">
              <w:rPr>
                <w:sz w:val="16"/>
                <w:szCs w:val="16"/>
              </w:rPr>
              <w:t> </w:t>
            </w:r>
            <w:r w:rsidR="00D01DFF">
              <w:rPr>
                <w:sz w:val="16"/>
                <w:szCs w:val="16"/>
              </w:rPr>
              <w:t>-</w:t>
            </w:r>
          </w:p>
        </w:tc>
        <w:tc>
          <w:tcPr>
            <w:tcW w:w="705" w:type="dxa"/>
            <w:noWrap/>
            <w:hideMark/>
          </w:tcPr>
          <w:p w14:paraId="3E32786D" w14:textId="2092871F" w:rsidR="00175E39" w:rsidRPr="00175E39" w:rsidRDefault="00175E39">
            <w:pPr>
              <w:rPr>
                <w:sz w:val="16"/>
                <w:szCs w:val="16"/>
              </w:rPr>
            </w:pPr>
            <w:r w:rsidRPr="00175E39">
              <w:rPr>
                <w:sz w:val="16"/>
                <w:szCs w:val="16"/>
              </w:rPr>
              <w:t> </w:t>
            </w:r>
            <w:r w:rsidR="00D01DFF">
              <w:rPr>
                <w:sz w:val="16"/>
                <w:szCs w:val="16"/>
              </w:rPr>
              <w:t>-</w:t>
            </w:r>
          </w:p>
        </w:tc>
        <w:tc>
          <w:tcPr>
            <w:tcW w:w="777" w:type="dxa"/>
            <w:noWrap/>
            <w:hideMark/>
          </w:tcPr>
          <w:p w14:paraId="3142D2C1" w14:textId="77777777" w:rsidR="00175E39" w:rsidRPr="00175E39" w:rsidRDefault="00175E39" w:rsidP="00175E39">
            <w:pPr>
              <w:rPr>
                <w:sz w:val="16"/>
                <w:szCs w:val="16"/>
              </w:rPr>
            </w:pPr>
            <w:r w:rsidRPr="00175E39">
              <w:rPr>
                <w:sz w:val="16"/>
                <w:szCs w:val="16"/>
              </w:rPr>
              <w:t>12058</w:t>
            </w:r>
          </w:p>
        </w:tc>
        <w:tc>
          <w:tcPr>
            <w:tcW w:w="703" w:type="dxa"/>
            <w:noWrap/>
            <w:hideMark/>
          </w:tcPr>
          <w:p w14:paraId="6B9BF1D4" w14:textId="77777777" w:rsidR="00175E39" w:rsidRPr="00175E39" w:rsidRDefault="00175E39" w:rsidP="00175E39">
            <w:pPr>
              <w:rPr>
                <w:sz w:val="16"/>
                <w:szCs w:val="16"/>
              </w:rPr>
            </w:pPr>
            <w:r w:rsidRPr="00175E39">
              <w:rPr>
                <w:sz w:val="16"/>
                <w:szCs w:val="16"/>
              </w:rPr>
              <w:t>20000</w:t>
            </w:r>
          </w:p>
        </w:tc>
        <w:tc>
          <w:tcPr>
            <w:tcW w:w="703" w:type="dxa"/>
            <w:noWrap/>
            <w:hideMark/>
          </w:tcPr>
          <w:p w14:paraId="5899494D" w14:textId="77777777" w:rsidR="00175E39" w:rsidRPr="00175E39" w:rsidRDefault="00175E39" w:rsidP="00175E39">
            <w:pPr>
              <w:rPr>
                <w:sz w:val="16"/>
                <w:szCs w:val="16"/>
              </w:rPr>
            </w:pPr>
            <w:r w:rsidRPr="00175E39">
              <w:rPr>
                <w:sz w:val="16"/>
                <w:szCs w:val="16"/>
              </w:rPr>
              <w:t>10430</w:t>
            </w:r>
          </w:p>
        </w:tc>
        <w:tc>
          <w:tcPr>
            <w:tcW w:w="703" w:type="dxa"/>
            <w:noWrap/>
            <w:hideMark/>
          </w:tcPr>
          <w:p w14:paraId="0B9DEF69" w14:textId="77777777" w:rsidR="00175E39" w:rsidRPr="00175E39" w:rsidRDefault="00175E39" w:rsidP="00175E39">
            <w:pPr>
              <w:rPr>
                <w:sz w:val="16"/>
                <w:szCs w:val="16"/>
              </w:rPr>
            </w:pPr>
            <w:r w:rsidRPr="00175E39">
              <w:rPr>
                <w:sz w:val="16"/>
                <w:szCs w:val="16"/>
              </w:rPr>
              <w:t>25061</w:t>
            </w:r>
          </w:p>
        </w:tc>
        <w:tc>
          <w:tcPr>
            <w:tcW w:w="703" w:type="dxa"/>
            <w:noWrap/>
            <w:hideMark/>
          </w:tcPr>
          <w:p w14:paraId="44F639DB" w14:textId="77777777" w:rsidR="00175E39" w:rsidRPr="00175E39" w:rsidRDefault="00175E39" w:rsidP="00175E39">
            <w:pPr>
              <w:rPr>
                <w:sz w:val="16"/>
                <w:szCs w:val="16"/>
              </w:rPr>
            </w:pPr>
            <w:r w:rsidRPr="00175E39">
              <w:rPr>
                <w:sz w:val="16"/>
                <w:szCs w:val="16"/>
              </w:rPr>
              <w:t>9786</w:t>
            </w:r>
          </w:p>
        </w:tc>
        <w:tc>
          <w:tcPr>
            <w:tcW w:w="703" w:type="dxa"/>
            <w:noWrap/>
            <w:hideMark/>
          </w:tcPr>
          <w:p w14:paraId="35164E91" w14:textId="77777777" w:rsidR="00175E39" w:rsidRPr="00175E39" w:rsidRDefault="00175E39" w:rsidP="00175E39">
            <w:pPr>
              <w:rPr>
                <w:sz w:val="16"/>
                <w:szCs w:val="16"/>
              </w:rPr>
            </w:pPr>
            <w:r w:rsidRPr="00175E39">
              <w:rPr>
                <w:sz w:val="16"/>
                <w:szCs w:val="16"/>
              </w:rPr>
              <w:t>15000</w:t>
            </w:r>
          </w:p>
        </w:tc>
        <w:tc>
          <w:tcPr>
            <w:tcW w:w="703" w:type="dxa"/>
            <w:noWrap/>
            <w:hideMark/>
          </w:tcPr>
          <w:p w14:paraId="33D0D982" w14:textId="77777777" w:rsidR="00175E39" w:rsidRPr="00175E39" w:rsidRDefault="00175E39" w:rsidP="00175E39">
            <w:pPr>
              <w:rPr>
                <w:sz w:val="16"/>
                <w:szCs w:val="16"/>
              </w:rPr>
            </w:pPr>
            <w:r w:rsidRPr="00175E39">
              <w:rPr>
                <w:sz w:val="16"/>
                <w:szCs w:val="16"/>
              </w:rPr>
              <w:t>20980</w:t>
            </w:r>
          </w:p>
        </w:tc>
        <w:tc>
          <w:tcPr>
            <w:tcW w:w="703" w:type="dxa"/>
            <w:noWrap/>
            <w:hideMark/>
          </w:tcPr>
          <w:p w14:paraId="6E3518FB" w14:textId="77777777" w:rsidR="00175E39" w:rsidRPr="00175E39" w:rsidRDefault="00175E39" w:rsidP="00175E39">
            <w:pPr>
              <w:rPr>
                <w:sz w:val="16"/>
                <w:szCs w:val="16"/>
              </w:rPr>
            </w:pPr>
            <w:r w:rsidRPr="00175E39">
              <w:rPr>
                <w:sz w:val="16"/>
                <w:szCs w:val="16"/>
              </w:rPr>
              <w:t>11081</w:t>
            </w:r>
          </w:p>
        </w:tc>
        <w:tc>
          <w:tcPr>
            <w:tcW w:w="703" w:type="dxa"/>
            <w:noWrap/>
            <w:hideMark/>
          </w:tcPr>
          <w:p w14:paraId="060C3D56" w14:textId="77777777" w:rsidR="00175E39" w:rsidRPr="00175E39" w:rsidRDefault="00175E39" w:rsidP="00175E39">
            <w:pPr>
              <w:rPr>
                <w:sz w:val="16"/>
                <w:szCs w:val="16"/>
              </w:rPr>
            </w:pPr>
            <w:r w:rsidRPr="00175E39">
              <w:rPr>
                <w:sz w:val="16"/>
                <w:szCs w:val="16"/>
              </w:rPr>
              <w:t>12981</w:t>
            </w:r>
          </w:p>
        </w:tc>
        <w:tc>
          <w:tcPr>
            <w:tcW w:w="703" w:type="dxa"/>
            <w:noWrap/>
            <w:hideMark/>
          </w:tcPr>
          <w:p w14:paraId="1E99D24D" w14:textId="77777777" w:rsidR="00175E39" w:rsidRPr="00175E39" w:rsidRDefault="00175E39" w:rsidP="00175E39">
            <w:pPr>
              <w:rPr>
                <w:sz w:val="16"/>
                <w:szCs w:val="16"/>
              </w:rPr>
            </w:pPr>
            <w:r w:rsidRPr="00175E39">
              <w:rPr>
                <w:sz w:val="16"/>
                <w:szCs w:val="16"/>
              </w:rPr>
              <w:t>17116</w:t>
            </w:r>
          </w:p>
        </w:tc>
        <w:tc>
          <w:tcPr>
            <w:tcW w:w="832" w:type="dxa"/>
            <w:noWrap/>
            <w:hideMark/>
          </w:tcPr>
          <w:p w14:paraId="0E25A772" w14:textId="77777777" w:rsidR="00175E39" w:rsidRPr="00175E39" w:rsidRDefault="00175E39" w:rsidP="00175E39">
            <w:pPr>
              <w:rPr>
                <w:sz w:val="16"/>
                <w:szCs w:val="16"/>
              </w:rPr>
            </w:pPr>
            <w:r w:rsidRPr="00175E39">
              <w:rPr>
                <w:sz w:val="16"/>
                <w:szCs w:val="16"/>
              </w:rPr>
              <w:t>2390</w:t>
            </w:r>
          </w:p>
        </w:tc>
        <w:tc>
          <w:tcPr>
            <w:tcW w:w="847" w:type="dxa"/>
            <w:noWrap/>
            <w:hideMark/>
          </w:tcPr>
          <w:p w14:paraId="638B6C7A" w14:textId="77777777" w:rsidR="00175E39" w:rsidRPr="00175E39" w:rsidRDefault="00175E39" w:rsidP="00175E39">
            <w:pPr>
              <w:rPr>
                <w:sz w:val="16"/>
                <w:szCs w:val="16"/>
              </w:rPr>
            </w:pPr>
            <w:r w:rsidRPr="00175E39">
              <w:rPr>
                <w:sz w:val="16"/>
                <w:szCs w:val="16"/>
              </w:rPr>
              <w:t>0</w:t>
            </w:r>
          </w:p>
        </w:tc>
        <w:tc>
          <w:tcPr>
            <w:tcW w:w="847" w:type="dxa"/>
            <w:noWrap/>
            <w:hideMark/>
          </w:tcPr>
          <w:p w14:paraId="76CD7F6D" w14:textId="77777777" w:rsidR="00175E39" w:rsidRPr="00175E39" w:rsidRDefault="00175E39" w:rsidP="00175E39">
            <w:pPr>
              <w:rPr>
                <w:sz w:val="16"/>
                <w:szCs w:val="16"/>
              </w:rPr>
            </w:pPr>
            <w:r w:rsidRPr="00175E39">
              <w:rPr>
                <w:sz w:val="16"/>
                <w:szCs w:val="16"/>
              </w:rPr>
              <w:t>0</w:t>
            </w:r>
          </w:p>
        </w:tc>
        <w:tc>
          <w:tcPr>
            <w:tcW w:w="847" w:type="dxa"/>
            <w:noWrap/>
            <w:hideMark/>
          </w:tcPr>
          <w:p w14:paraId="449E6325" w14:textId="77777777" w:rsidR="00175E39" w:rsidRPr="00175E39" w:rsidRDefault="00175E39" w:rsidP="00175E39">
            <w:pPr>
              <w:rPr>
                <w:sz w:val="16"/>
                <w:szCs w:val="16"/>
              </w:rPr>
            </w:pPr>
            <w:r w:rsidRPr="00175E39">
              <w:rPr>
                <w:sz w:val="16"/>
                <w:szCs w:val="16"/>
              </w:rPr>
              <w:t>0</w:t>
            </w:r>
          </w:p>
        </w:tc>
      </w:tr>
      <w:tr w:rsidR="00AC43D5" w:rsidRPr="00175E39" w14:paraId="76F1CBA9" w14:textId="77777777" w:rsidTr="00D01DFF">
        <w:trPr>
          <w:trHeight w:val="288"/>
        </w:trPr>
        <w:tc>
          <w:tcPr>
            <w:tcW w:w="818" w:type="dxa"/>
            <w:noWrap/>
            <w:hideMark/>
          </w:tcPr>
          <w:p w14:paraId="59EBF42B" w14:textId="30568049" w:rsidR="00175E39" w:rsidRPr="00175E39" w:rsidRDefault="00175E39">
            <w:pPr>
              <w:rPr>
                <w:sz w:val="16"/>
                <w:szCs w:val="16"/>
              </w:rPr>
            </w:pPr>
            <w:r w:rsidRPr="00175E39">
              <w:rPr>
                <w:sz w:val="16"/>
                <w:szCs w:val="16"/>
              </w:rPr>
              <w:t> </w:t>
            </w:r>
            <w:r w:rsidR="00D01DFF">
              <w:rPr>
                <w:sz w:val="16"/>
                <w:szCs w:val="16"/>
              </w:rPr>
              <w:t>-</w:t>
            </w:r>
          </w:p>
        </w:tc>
        <w:tc>
          <w:tcPr>
            <w:tcW w:w="1263" w:type="dxa"/>
            <w:hideMark/>
          </w:tcPr>
          <w:p w14:paraId="4C0308C9" w14:textId="49988B4D" w:rsidR="00175E39" w:rsidRPr="00175E39" w:rsidRDefault="00175E39">
            <w:pPr>
              <w:rPr>
                <w:sz w:val="16"/>
                <w:szCs w:val="16"/>
              </w:rPr>
            </w:pPr>
            <w:r w:rsidRPr="00175E39">
              <w:rPr>
                <w:sz w:val="16"/>
                <w:szCs w:val="16"/>
              </w:rPr>
              <w:t>Salaries/ mileage/ training/</w:t>
            </w:r>
            <w:r>
              <w:rPr>
                <w:sz w:val="16"/>
                <w:szCs w:val="16"/>
              </w:rPr>
              <w:t xml:space="preserve">                          </w:t>
            </w:r>
            <w:r w:rsidRPr="00175E39">
              <w:rPr>
                <w:sz w:val="16"/>
                <w:szCs w:val="16"/>
              </w:rPr>
              <w:t>chair allowance</w:t>
            </w:r>
          </w:p>
        </w:tc>
        <w:tc>
          <w:tcPr>
            <w:tcW w:w="733" w:type="dxa"/>
            <w:noWrap/>
            <w:hideMark/>
          </w:tcPr>
          <w:p w14:paraId="2B74E7D4" w14:textId="77777777" w:rsidR="00175E39" w:rsidRPr="00175E39" w:rsidRDefault="00175E39" w:rsidP="00175E39">
            <w:pPr>
              <w:rPr>
                <w:sz w:val="16"/>
                <w:szCs w:val="16"/>
              </w:rPr>
            </w:pPr>
            <w:r w:rsidRPr="00175E39">
              <w:rPr>
                <w:sz w:val="16"/>
                <w:szCs w:val="16"/>
              </w:rPr>
              <w:t>60168</w:t>
            </w:r>
          </w:p>
        </w:tc>
        <w:tc>
          <w:tcPr>
            <w:tcW w:w="705" w:type="dxa"/>
            <w:noWrap/>
            <w:hideMark/>
          </w:tcPr>
          <w:p w14:paraId="3EEE7D91" w14:textId="77777777" w:rsidR="00175E39" w:rsidRPr="00175E39" w:rsidRDefault="00175E39" w:rsidP="00175E39">
            <w:pPr>
              <w:rPr>
                <w:sz w:val="16"/>
                <w:szCs w:val="16"/>
              </w:rPr>
            </w:pPr>
            <w:r w:rsidRPr="00175E39">
              <w:rPr>
                <w:sz w:val="16"/>
                <w:szCs w:val="16"/>
              </w:rPr>
              <w:t>47743</w:t>
            </w:r>
          </w:p>
        </w:tc>
        <w:tc>
          <w:tcPr>
            <w:tcW w:w="777" w:type="dxa"/>
            <w:noWrap/>
            <w:hideMark/>
          </w:tcPr>
          <w:p w14:paraId="5E53FD70" w14:textId="77777777" w:rsidR="00175E39" w:rsidRPr="00175E39" w:rsidRDefault="00175E39" w:rsidP="00175E39">
            <w:pPr>
              <w:rPr>
                <w:sz w:val="16"/>
                <w:szCs w:val="16"/>
              </w:rPr>
            </w:pPr>
            <w:r w:rsidRPr="00175E39">
              <w:rPr>
                <w:sz w:val="16"/>
                <w:szCs w:val="16"/>
              </w:rPr>
              <w:t>33722</w:t>
            </w:r>
          </w:p>
        </w:tc>
        <w:tc>
          <w:tcPr>
            <w:tcW w:w="703" w:type="dxa"/>
            <w:noWrap/>
            <w:hideMark/>
          </w:tcPr>
          <w:p w14:paraId="572EA2C1" w14:textId="77777777" w:rsidR="00175E39" w:rsidRPr="00175E39" w:rsidRDefault="00175E39" w:rsidP="00175E39">
            <w:pPr>
              <w:rPr>
                <w:sz w:val="16"/>
                <w:szCs w:val="16"/>
              </w:rPr>
            </w:pPr>
            <w:r w:rsidRPr="00175E39">
              <w:rPr>
                <w:sz w:val="16"/>
                <w:szCs w:val="16"/>
              </w:rPr>
              <w:t>55363</w:t>
            </w:r>
          </w:p>
        </w:tc>
        <w:tc>
          <w:tcPr>
            <w:tcW w:w="703" w:type="dxa"/>
            <w:noWrap/>
            <w:hideMark/>
          </w:tcPr>
          <w:p w14:paraId="3326A3A0" w14:textId="77777777" w:rsidR="00175E39" w:rsidRPr="00175E39" w:rsidRDefault="00175E39" w:rsidP="00175E39">
            <w:pPr>
              <w:rPr>
                <w:sz w:val="16"/>
                <w:szCs w:val="16"/>
              </w:rPr>
            </w:pPr>
            <w:r w:rsidRPr="00175E39">
              <w:rPr>
                <w:sz w:val="16"/>
                <w:szCs w:val="16"/>
              </w:rPr>
              <w:t>24592</w:t>
            </w:r>
          </w:p>
        </w:tc>
        <w:tc>
          <w:tcPr>
            <w:tcW w:w="703" w:type="dxa"/>
            <w:noWrap/>
            <w:hideMark/>
          </w:tcPr>
          <w:p w14:paraId="6C5FFEF9" w14:textId="77777777" w:rsidR="00175E39" w:rsidRPr="00175E39" w:rsidRDefault="00175E39" w:rsidP="00175E39">
            <w:pPr>
              <w:rPr>
                <w:sz w:val="16"/>
                <w:szCs w:val="16"/>
              </w:rPr>
            </w:pPr>
            <w:r w:rsidRPr="00175E39">
              <w:rPr>
                <w:sz w:val="16"/>
                <w:szCs w:val="16"/>
              </w:rPr>
              <w:t>23222</w:t>
            </w:r>
          </w:p>
        </w:tc>
        <w:tc>
          <w:tcPr>
            <w:tcW w:w="703" w:type="dxa"/>
            <w:noWrap/>
            <w:hideMark/>
          </w:tcPr>
          <w:p w14:paraId="39C58C18" w14:textId="77777777" w:rsidR="00175E39" w:rsidRPr="00175E39" w:rsidRDefault="00175E39" w:rsidP="00175E39">
            <w:pPr>
              <w:rPr>
                <w:sz w:val="16"/>
                <w:szCs w:val="16"/>
              </w:rPr>
            </w:pPr>
            <w:r w:rsidRPr="00175E39">
              <w:rPr>
                <w:sz w:val="16"/>
                <w:szCs w:val="16"/>
              </w:rPr>
              <w:t>37266</w:t>
            </w:r>
          </w:p>
        </w:tc>
        <w:tc>
          <w:tcPr>
            <w:tcW w:w="703" w:type="dxa"/>
            <w:noWrap/>
            <w:hideMark/>
          </w:tcPr>
          <w:p w14:paraId="6A9C5573" w14:textId="77777777" w:rsidR="00175E39" w:rsidRPr="00175E39" w:rsidRDefault="00175E39" w:rsidP="00175E39">
            <w:pPr>
              <w:rPr>
                <w:sz w:val="16"/>
                <w:szCs w:val="16"/>
              </w:rPr>
            </w:pPr>
            <w:r w:rsidRPr="00175E39">
              <w:rPr>
                <w:sz w:val="16"/>
                <w:szCs w:val="16"/>
              </w:rPr>
              <w:t>33000</w:t>
            </w:r>
          </w:p>
        </w:tc>
        <w:tc>
          <w:tcPr>
            <w:tcW w:w="703" w:type="dxa"/>
            <w:noWrap/>
            <w:hideMark/>
          </w:tcPr>
          <w:p w14:paraId="0A8709BA" w14:textId="77777777" w:rsidR="00175E39" w:rsidRPr="00175E39" w:rsidRDefault="00175E39" w:rsidP="00175E39">
            <w:pPr>
              <w:rPr>
                <w:sz w:val="16"/>
                <w:szCs w:val="16"/>
              </w:rPr>
            </w:pPr>
            <w:r w:rsidRPr="00175E39">
              <w:rPr>
                <w:sz w:val="16"/>
                <w:szCs w:val="16"/>
              </w:rPr>
              <w:t>48933</w:t>
            </w:r>
          </w:p>
        </w:tc>
        <w:tc>
          <w:tcPr>
            <w:tcW w:w="703" w:type="dxa"/>
            <w:noWrap/>
            <w:hideMark/>
          </w:tcPr>
          <w:p w14:paraId="798CDC17" w14:textId="77777777" w:rsidR="00175E39" w:rsidRPr="00175E39" w:rsidRDefault="00175E39" w:rsidP="00175E39">
            <w:pPr>
              <w:rPr>
                <w:sz w:val="16"/>
                <w:szCs w:val="16"/>
              </w:rPr>
            </w:pPr>
            <w:r w:rsidRPr="00175E39">
              <w:rPr>
                <w:sz w:val="16"/>
                <w:szCs w:val="16"/>
              </w:rPr>
              <w:t>42302</w:t>
            </w:r>
          </w:p>
        </w:tc>
        <w:tc>
          <w:tcPr>
            <w:tcW w:w="703" w:type="dxa"/>
            <w:noWrap/>
            <w:hideMark/>
          </w:tcPr>
          <w:p w14:paraId="2BE44F0D" w14:textId="77777777" w:rsidR="00175E39" w:rsidRPr="00175E39" w:rsidRDefault="00175E39" w:rsidP="00175E39">
            <w:pPr>
              <w:rPr>
                <w:sz w:val="16"/>
                <w:szCs w:val="16"/>
              </w:rPr>
            </w:pPr>
            <w:r w:rsidRPr="00175E39">
              <w:rPr>
                <w:sz w:val="16"/>
                <w:szCs w:val="16"/>
              </w:rPr>
              <w:t>50078</w:t>
            </w:r>
          </w:p>
        </w:tc>
        <w:tc>
          <w:tcPr>
            <w:tcW w:w="703" w:type="dxa"/>
            <w:noWrap/>
            <w:hideMark/>
          </w:tcPr>
          <w:p w14:paraId="70B96064" w14:textId="77777777" w:rsidR="00175E39" w:rsidRPr="00175E39" w:rsidRDefault="00175E39" w:rsidP="00175E39">
            <w:pPr>
              <w:rPr>
                <w:sz w:val="16"/>
                <w:szCs w:val="16"/>
              </w:rPr>
            </w:pPr>
            <w:r w:rsidRPr="00175E39">
              <w:rPr>
                <w:sz w:val="16"/>
                <w:szCs w:val="16"/>
              </w:rPr>
              <w:t>51810</w:t>
            </w:r>
          </w:p>
        </w:tc>
        <w:tc>
          <w:tcPr>
            <w:tcW w:w="832" w:type="dxa"/>
            <w:noWrap/>
            <w:hideMark/>
          </w:tcPr>
          <w:p w14:paraId="12B3BEC9" w14:textId="77777777" w:rsidR="00175E39" w:rsidRPr="00175E39" w:rsidRDefault="00175E39" w:rsidP="00175E39">
            <w:pPr>
              <w:rPr>
                <w:sz w:val="16"/>
                <w:szCs w:val="16"/>
              </w:rPr>
            </w:pPr>
            <w:r w:rsidRPr="00175E39">
              <w:rPr>
                <w:sz w:val="16"/>
                <w:szCs w:val="16"/>
              </w:rPr>
              <w:t>51810</w:t>
            </w:r>
          </w:p>
        </w:tc>
        <w:tc>
          <w:tcPr>
            <w:tcW w:w="847" w:type="dxa"/>
            <w:noWrap/>
            <w:hideMark/>
          </w:tcPr>
          <w:p w14:paraId="7D28A4CD" w14:textId="77777777" w:rsidR="00175E39" w:rsidRPr="00175E39" w:rsidRDefault="00175E39" w:rsidP="00175E39">
            <w:pPr>
              <w:rPr>
                <w:sz w:val="16"/>
                <w:szCs w:val="16"/>
              </w:rPr>
            </w:pPr>
            <w:r w:rsidRPr="00175E39">
              <w:rPr>
                <w:sz w:val="16"/>
                <w:szCs w:val="16"/>
              </w:rPr>
              <w:t>50884</w:t>
            </w:r>
          </w:p>
        </w:tc>
        <w:tc>
          <w:tcPr>
            <w:tcW w:w="847" w:type="dxa"/>
            <w:noWrap/>
            <w:hideMark/>
          </w:tcPr>
          <w:p w14:paraId="1B473D8B" w14:textId="77777777" w:rsidR="00175E39" w:rsidRPr="00175E39" w:rsidRDefault="00175E39" w:rsidP="00175E39">
            <w:pPr>
              <w:rPr>
                <w:sz w:val="16"/>
                <w:szCs w:val="16"/>
              </w:rPr>
            </w:pPr>
            <w:r w:rsidRPr="00175E39">
              <w:rPr>
                <w:sz w:val="16"/>
                <w:szCs w:val="16"/>
              </w:rPr>
              <w:t>52839</w:t>
            </w:r>
          </w:p>
        </w:tc>
        <w:tc>
          <w:tcPr>
            <w:tcW w:w="847" w:type="dxa"/>
            <w:noWrap/>
            <w:hideMark/>
          </w:tcPr>
          <w:p w14:paraId="1710B4B9" w14:textId="77777777" w:rsidR="00175E39" w:rsidRPr="00175E39" w:rsidRDefault="00175E39" w:rsidP="00175E39">
            <w:pPr>
              <w:rPr>
                <w:sz w:val="16"/>
                <w:szCs w:val="16"/>
              </w:rPr>
            </w:pPr>
            <w:r w:rsidRPr="00175E39">
              <w:rPr>
                <w:sz w:val="16"/>
                <w:szCs w:val="16"/>
              </w:rPr>
              <w:t>54873</w:t>
            </w:r>
          </w:p>
        </w:tc>
      </w:tr>
      <w:tr w:rsidR="00AC43D5" w:rsidRPr="00175E39" w14:paraId="791E76D0" w14:textId="77777777" w:rsidTr="00D01DFF">
        <w:trPr>
          <w:trHeight w:val="288"/>
        </w:trPr>
        <w:tc>
          <w:tcPr>
            <w:tcW w:w="818" w:type="dxa"/>
            <w:noWrap/>
            <w:hideMark/>
          </w:tcPr>
          <w:p w14:paraId="351F03E9" w14:textId="01844A10"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01E5E2AE" w14:textId="77777777" w:rsidR="00175E39" w:rsidRPr="00175E39" w:rsidRDefault="00175E39">
            <w:pPr>
              <w:rPr>
                <w:sz w:val="16"/>
                <w:szCs w:val="16"/>
              </w:rPr>
            </w:pPr>
            <w:r w:rsidRPr="00175E39">
              <w:rPr>
                <w:sz w:val="16"/>
                <w:szCs w:val="16"/>
              </w:rPr>
              <w:t>Recreation Events</w:t>
            </w:r>
          </w:p>
        </w:tc>
        <w:tc>
          <w:tcPr>
            <w:tcW w:w="733" w:type="dxa"/>
            <w:noWrap/>
            <w:hideMark/>
          </w:tcPr>
          <w:p w14:paraId="6B35E94D" w14:textId="77777777" w:rsidR="00175E39" w:rsidRPr="00175E39" w:rsidRDefault="00175E39" w:rsidP="00175E39">
            <w:pPr>
              <w:rPr>
                <w:sz w:val="16"/>
                <w:szCs w:val="16"/>
              </w:rPr>
            </w:pPr>
            <w:r w:rsidRPr="00175E39">
              <w:rPr>
                <w:sz w:val="16"/>
                <w:szCs w:val="16"/>
              </w:rPr>
              <w:t>19091</w:t>
            </w:r>
          </w:p>
        </w:tc>
        <w:tc>
          <w:tcPr>
            <w:tcW w:w="705" w:type="dxa"/>
            <w:noWrap/>
            <w:hideMark/>
          </w:tcPr>
          <w:p w14:paraId="0E4422BE" w14:textId="77777777" w:rsidR="00175E39" w:rsidRPr="00175E39" w:rsidRDefault="00175E39" w:rsidP="00175E39">
            <w:pPr>
              <w:rPr>
                <w:sz w:val="16"/>
                <w:szCs w:val="16"/>
              </w:rPr>
            </w:pPr>
            <w:r w:rsidRPr="00175E39">
              <w:rPr>
                <w:sz w:val="16"/>
                <w:szCs w:val="16"/>
              </w:rPr>
              <w:t>24715</w:t>
            </w:r>
          </w:p>
        </w:tc>
        <w:tc>
          <w:tcPr>
            <w:tcW w:w="777" w:type="dxa"/>
            <w:noWrap/>
            <w:hideMark/>
          </w:tcPr>
          <w:p w14:paraId="66F58F7D" w14:textId="77777777" w:rsidR="00175E39" w:rsidRPr="00175E39" w:rsidRDefault="00175E39" w:rsidP="00175E39">
            <w:pPr>
              <w:rPr>
                <w:sz w:val="16"/>
                <w:szCs w:val="16"/>
              </w:rPr>
            </w:pPr>
            <w:r w:rsidRPr="00175E39">
              <w:rPr>
                <w:sz w:val="16"/>
                <w:szCs w:val="16"/>
              </w:rPr>
              <w:t>11927</w:t>
            </w:r>
          </w:p>
        </w:tc>
        <w:tc>
          <w:tcPr>
            <w:tcW w:w="703" w:type="dxa"/>
            <w:noWrap/>
            <w:hideMark/>
          </w:tcPr>
          <w:p w14:paraId="758E9EA6" w14:textId="77777777" w:rsidR="00175E39" w:rsidRPr="00175E39" w:rsidRDefault="00175E39" w:rsidP="00175E39">
            <w:pPr>
              <w:rPr>
                <w:sz w:val="16"/>
                <w:szCs w:val="16"/>
              </w:rPr>
            </w:pPr>
            <w:r w:rsidRPr="00175E39">
              <w:rPr>
                <w:sz w:val="16"/>
                <w:szCs w:val="16"/>
              </w:rPr>
              <w:t>14240</w:t>
            </w:r>
          </w:p>
        </w:tc>
        <w:tc>
          <w:tcPr>
            <w:tcW w:w="703" w:type="dxa"/>
            <w:noWrap/>
            <w:hideMark/>
          </w:tcPr>
          <w:p w14:paraId="7B694A40" w14:textId="77777777" w:rsidR="00175E39" w:rsidRPr="00175E39" w:rsidRDefault="00175E39" w:rsidP="00175E39">
            <w:pPr>
              <w:rPr>
                <w:sz w:val="16"/>
                <w:szCs w:val="16"/>
              </w:rPr>
            </w:pPr>
            <w:r w:rsidRPr="00175E39">
              <w:rPr>
                <w:sz w:val="16"/>
                <w:szCs w:val="16"/>
              </w:rPr>
              <w:t>8897</w:t>
            </w:r>
          </w:p>
        </w:tc>
        <w:tc>
          <w:tcPr>
            <w:tcW w:w="703" w:type="dxa"/>
            <w:noWrap/>
            <w:hideMark/>
          </w:tcPr>
          <w:p w14:paraId="11527483" w14:textId="77777777" w:rsidR="00175E39" w:rsidRPr="00175E39" w:rsidRDefault="00175E39" w:rsidP="00175E39">
            <w:pPr>
              <w:rPr>
                <w:sz w:val="16"/>
                <w:szCs w:val="16"/>
              </w:rPr>
            </w:pPr>
            <w:r w:rsidRPr="00175E39">
              <w:rPr>
                <w:sz w:val="16"/>
                <w:szCs w:val="16"/>
              </w:rPr>
              <w:t>11462</w:t>
            </w:r>
          </w:p>
        </w:tc>
        <w:tc>
          <w:tcPr>
            <w:tcW w:w="703" w:type="dxa"/>
            <w:noWrap/>
            <w:hideMark/>
          </w:tcPr>
          <w:p w14:paraId="234C716D" w14:textId="77777777" w:rsidR="00175E39" w:rsidRPr="00175E39" w:rsidRDefault="00175E39" w:rsidP="00175E39">
            <w:pPr>
              <w:rPr>
                <w:sz w:val="16"/>
                <w:szCs w:val="16"/>
              </w:rPr>
            </w:pPr>
            <w:r w:rsidRPr="00175E39">
              <w:rPr>
                <w:sz w:val="16"/>
                <w:szCs w:val="16"/>
              </w:rPr>
              <w:t>6575</w:t>
            </w:r>
          </w:p>
        </w:tc>
        <w:tc>
          <w:tcPr>
            <w:tcW w:w="703" w:type="dxa"/>
            <w:noWrap/>
            <w:hideMark/>
          </w:tcPr>
          <w:p w14:paraId="46A8200A" w14:textId="77777777" w:rsidR="00175E39" w:rsidRPr="00175E39" w:rsidRDefault="00175E39" w:rsidP="00175E39">
            <w:pPr>
              <w:rPr>
                <w:sz w:val="16"/>
                <w:szCs w:val="16"/>
              </w:rPr>
            </w:pPr>
            <w:r w:rsidRPr="00175E39">
              <w:rPr>
                <w:sz w:val="16"/>
                <w:szCs w:val="16"/>
              </w:rPr>
              <w:t>16190</w:t>
            </w:r>
          </w:p>
        </w:tc>
        <w:tc>
          <w:tcPr>
            <w:tcW w:w="703" w:type="dxa"/>
            <w:noWrap/>
            <w:hideMark/>
          </w:tcPr>
          <w:p w14:paraId="3AE1F760" w14:textId="77777777" w:rsidR="00175E39" w:rsidRPr="00175E39" w:rsidRDefault="00175E39" w:rsidP="00175E39">
            <w:pPr>
              <w:rPr>
                <w:sz w:val="16"/>
                <w:szCs w:val="16"/>
              </w:rPr>
            </w:pPr>
            <w:r w:rsidRPr="00175E39">
              <w:rPr>
                <w:sz w:val="16"/>
                <w:szCs w:val="16"/>
              </w:rPr>
              <w:t>28803</w:t>
            </w:r>
          </w:p>
        </w:tc>
        <w:tc>
          <w:tcPr>
            <w:tcW w:w="703" w:type="dxa"/>
            <w:noWrap/>
            <w:hideMark/>
          </w:tcPr>
          <w:p w14:paraId="09DBEC41" w14:textId="77777777" w:rsidR="00175E39" w:rsidRPr="00175E39" w:rsidRDefault="00175E39" w:rsidP="00175E39">
            <w:pPr>
              <w:rPr>
                <w:sz w:val="16"/>
                <w:szCs w:val="16"/>
              </w:rPr>
            </w:pPr>
            <w:r w:rsidRPr="00175E39">
              <w:rPr>
                <w:sz w:val="16"/>
                <w:szCs w:val="16"/>
              </w:rPr>
              <w:t>14132</w:t>
            </w:r>
          </w:p>
        </w:tc>
        <w:tc>
          <w:tcPr>
            <w:tcW w:w="703" w:type="dxa"/>
            <w:noWrap/>
            <w:hideMark/>
          </w:tcPr>
          <w:p w14:paraId="55032CF0" w14:textId="77777777" w:rsidR="00175E39" w:rsidRPr="00175E39" w:rsidRDefault="00175E39" w:rsidP="00175E39">
            <w:pPr>
              <w:rPr>
                <w:sz w:val="16"/>
                <w:szCs w:val="16"/>
              </w:rPr>
            </w:pPr>
            <w:r w:rsidRPr="00175E39">
              <w:rPr>
                <w:sz w:val="16"/>
                <w:szCs w:val="16"/>
              </w:rPr>
              <w:t>59165</w:t>
            </w:r>
          </w:p>
        </w:tc>
        <w:tc>
          <w:tcPr>
            <w:tcW w:w="703" w:type="dxa"/>
            <w:noWrap/>
            <w:hideMark/>
          </w:tcPr>
          <w:p w14:paraId="75DFDD48" w14:textId="77777777" w:rsidR="00175E39" w:rsidRPr="00175E39" w:rsidRDefault="00175E39" w:rsidP="00175E39">
            <w:pPr>
              <w:rPr>
                <w:sz w:val="16"/>
                <w:szCs w:val="16"/>
              </w:rPr>
            </w:pPr>
            <w:r w:rsidRPr="00175E39">
              <w:rPr>
                <w:sz w:val="16"/>
                <w:szCs w:val="16"/>
              </w:rPr>
              <w:t>13716</w:t>
            </w:r>
          </w:p>
        </w:tc>
        <w:tc>
          <w:tcPr>
            <w:tcW w:w="832" w:type="dxa"/>
            <w:noWrap/>
            <w:hideMark/>
          </w:tcPr>
          <w:p w14:paraId="28391B27" w14:textId="77777777" w:rsidR="00175E39" w:rsidRPr="00175E39" w:rsidRDefault="00175E39" w:rsidP="00175E39">
            <w:pPr>
              <w:rPr>
                <w:sz w:val="16"/>
                <w:szCs w:val="16"/>
              </w:rPr>
            </w:pPr>
            <w:r w:rsidRPr="00175E39">
              <w:rPr>
                <w:sz w:val="16"/>
                <w:szCs w:val="16"/>
              </w:rPr>
              <w:t>13716</w:t>
            </w:r>
          </w:p>
        </w:tc>
        <w:tc>
          <w:tcPr>
            <w:tcW w:w="847" w:type="dxa"/>
            <w:noWrap/>
            <w:hideMark/>
          </w:tcPr>
          <w:p w14:paraId="1831909C" w14:textId="77777777" w:rsidR="00175E39" w:rsidRPr="00175E39" w:rsidRDefault="00175E39" w:rsidP="00175E39">
            <w:pPr>
              <w:rPr>
                <w:sz w:val="16"/>
                <w:szCs w:val="16"/>
              </w:rPr>
            </w:pPr>
            <w:r w:rsidRPr="00175E39">
              <w:rPr>
                <w:sz w:val="16"/>
                <w:szCs w:val="16"/>
              </w:rPr>
              <w:t>11117</w:t>
            </w:r>
          </w:p>
        </w:tc>
        <w:tc>
          <w:tcPr>
            <w:tcW w:w="847" w:type="dxa"/>
            <w:noWrap/>
            <w:hideMark/>
          </w:tcPr>
          <w:p w14:paraId="40857B60" w14:textId="77777777" w:rsidR="00175E39" w:rsidRPr="00175E39" w:rsidRDefault="00175E39" w:rsidP="00175E39">
            <w:pPr>
              <w:rPr>
                <w:sz w:val="16"/>
                <w:szCs w:val="16"/>
              </w:rPr>
            </w:pPr>
            <w:r w:rsidRPr="00175E39">
              <w:rPr>
                <w:sz w:val="16"/>
                <w:szCs w:val="16"/>
              </w:rPr>
              <w:t>11531</w:t>
            </w:r>
          </w:p>
        </w:tc>
        <w:tc>
          <w:tcPr>
            <w:tcW w:w="847" w:type="dxa"/>
            <w:noWrap/>
            <w:hideMark/>
          </w:tcPr>
          <w:p w14:paraId="5BDAEF62" w14:textId="77777777" w:rsidR="00175E39" w:rsidRPr="00175E39" w:rsidRDefault="00175E39" w:rsidP="00175E39">
            <w:pPr>
              <w:rPr>
                <w:sz w:val="16"/>
                <w:szCs w:val="16"/>
              </w:rPr>
            </w:pPr>
            <w:r w:rsidRPr="00175E39">
              <w:rPr>
                <w:sz w:val="16"/>
                <w:szCs w:val="16"/>
              </w:rPr>
              <w:t>11962</w:t>
            </w:r>
          </w:p>
        </w:tc>
      </w:tr>
      <w:tr w:rsidR="00AC43D5" w:rsidRPr="00175E39" w14:paraId="7F51F515" w14:textId="77777777" w:rsidTr="00D01DFF">
        <w:trPr>
          <w:trHeight w:val="288"/>
        </w:trPr>
        <w:tc>
          <w:tcPr>
            <w:tcW w:w="818" w:type="dxa"/>
            <w:noWrap/>
            <w:hideMark/>
          </w:tcPr>
          <w:p w14:paraId="20C0FF34" w14:textId="4B19FD9C"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270B2843" w14:textId="5BB42B81" w:rsidR="00175E39" w:rsidRPr="00175E39" w:rsidRDefault="00175E39">
            <w:pPr>
              <w:rPr>
                <w:sz w:val="16"/>
                <w:szCs w:val="16"/>
              </w:rPr>
            </w:pPr>
            <w:r w:rsidRPr="00175E39">
              <w:rPr>
                <w:sz w:val="16"/>
                <w:szCs w:val="16"/>
              </w:rPr>
              <w:t xml:space="preserve">Environment and </w:t>
            </w:r>
            <w:r w:rsidR="00D01DFF">
              <w:rPr>
                <w:sz w:val="16"/>
                <w:szCs w:val="16"/>
              </w:rPr>
              <w:t xml:space="preserve"> NP</w:t>
            </w:r>
          </w:p>
        </w:tc>
        <w:tc>
          <w:tcPr>
            <w:tcW w:w="733" w:type="dxa"/>
            <w:noWrap/>
            <w:hideMark/>
          </w:tcPr>
          <w:p w14:paraId="721458EB" w14:textId="77777777" w:rsidR="00175E39" w:rsidRPr="00175E39" w:rsidRDefault="00175E39" w:rsidP="00175E39">
            <w:pPr>
              <w:rPr>
                <w:sz w:val="16"/>
                <w:szCs w:val="16"/>
              </w:rPr>
            </w:pPr>
            <w:r w:rsidRPr="00175E39">
              <w:rPr>
                <w:sz w:val="16"/>
                <w:szCs w:val="16"/>
              </w:rPr>
              <w:t>8506</w:t>
            </w:r>
          </w:p>
        </w:tc>
        <w:tc>
          <w:tcPr>
            <w:tcW w:w="705" w:type="dxa"/>
            <w:noWrap/>
            <w:hideMark/>
          </w:tcPr>
          <w:p w14:paraId="11A4339F" w14:textId="77777777" w:rsidR="00175E39" w:rsidRPr="00175E39" w:rsidRDefault="00175E39" w:rsidP="00175E39">
            <w:pPr>
              <w:rPr>
                <w:sz w:val="16"/>
                <w:szCs w:val="16"/>
              </w:rPr>
            </w:pPr>
            <w:r w:rsidRPr="00175E39">
              <w:rPr>
                <w:sz w:val="16"/>
                <w:szCs w:val="16"/>
              </w:rPr>
              <w:t>24108</w:t>
            </w:r>
          </w:p>
        </w:tc>
        <w:tc>
          <w:tcPr>
            <w:tcW w:w="777" w:type="dxa"/>
            <w:noWrap/>
            <w:hideMark/>
          </w:tcPr>
          <w:p w14:paraId="635D252A" w14:textId="77777777" w:rsidR="00175E39" w:rsidRPr="00175E39" w:rsidRDefault="00175E39" w:rsidP="00175E39">
            <w:pPr>
              <w:rPr>
                <w:sz w:val="16"/>
                <w:szCs w:val="16"/>
              </w:rPr>
            </w:pPr>
            <w:r w:rsidRPr="00175E39">
              <w:rPr>
                <w:sz w:val="16"/>
                <w:szCs w:val="16"/>
              </w:rPr>
              <w:t>27784</w:t>
            </w:r>
          </w:p>
        </w:tc>
        <w:tc>
          <w:tcPr>
            <w:tcW w:w="703" w:type="dxa"/>
            <w:noWrap/>
            <w:hideMark/>
          </w:tcPr>
          <w:p w14:paraId="0767A443" w14:textId="77777777" w:rsidR="00175E39" w:rsidRPr="00175E39" w:rsidRDefault="00175E39" w:rsidP="00175E39">
            <w:pPr>
              <w:rPr>
                <w:sz w:val="16"/>
                <w:szCs w:val="16"/>
              </w:rPr>
            </w:pPr>
            <w:r w:rsidRPr="00175E39">
              <w:rPr>
                <w:sz w:val="16"/>
                <w:szCs w:val="16"/>
              </w:rPr>
              <w:t>20000</w:t>
            </w:r>
          </w:p>
        </w:tc>
        <w:tc>
          <w:tcPr>
            <w:tcW w:w="703" w:type="dxa"/>
            <w:noWrap/>
            <w:hideMark/>
          </w:tcPr>
          <w:p w14:paraId="2E155650" w14:textId="77777777" w:rsidR="00175E39" w:rsidRPr="00175E39" w:rsidRDefault="00175E39" w:rsidP="00175E39">
            <w:pPr>
              <w:rPr>
                <w:sz w:val="16"/>
                <w:szCs w:val="16"/>
              </w:rPr>
            </w:pPr>
            <w:r w:rsidRPr="00175E39">
              <w:rPr>
                <w:sz w:val="16"/>
                <w:szCs w:val="16"/>
              </w:rPr>
              <w:t>27639</w:t>
            </w:r>
          </w:p>
        </w:tc>
        <w:tc>
          <w:tcPr>
            <w:tcW w:w="703" w:type="dxa"/>
            <w:noWrap/>
            <w:hideMark/>
          </w:tcPr>
          <w:p w14:paraId="039D08D8" w14:textId="77777777" w:rsidR="00175E39" w:rsidRPr="00175E39" w:rsidRDefault="00175E39" w:rsidP="00175E39">
            <w:pPr>
              <w:rPr>
                <w:sz w:val="16"/>
                <w:szCs w:val="16"/>
              </w:rPr>
            </w:pPr>
            <w:r w:rsidRPr="00175E39">
              <w:rPr>
                <w:sz w:val="16"/>
                <w:szCs w:val="16"/>
              </w:rPr>
              <w:t>27769</w:t>
            </w:r>
          </w:p>
        </w:tc>
        <w:tc>
          <w:tcPr>
            <w:tcW w:w="703" w:type="dxa"/>
            <w:noWrap/>
            <w:hideMark/>
          </w:tcPr>
          <w:p w14:paraId="3A68E869" w14:textId="77777777" w:rsidR="00175E39" w:rsidRPr="00175E39" w:rsidRDefault="00175E39" w:rsidP="00175E39">
            <w:pPr>
              <w:rPr>
                <w:sz w:val="16"/>
                <w:szCs w:val="16"/>
              </w:rPr>
            </w:pPr>
            <w:r w:rsidRPr="00175E39">
              <w:rPr>
                <w:sz w:val="16"/>
                <w:szCs w:val="16"/>
              </w:rPr>
              <w:t>28152</w:t>
            </w:r>
          </w:p>
        </w:tc>
        <w:tc>
          <w:tcPr>
            <w:tcW w:w="703" w:type="dxa"/>
            <w:noWrap/>
            <w:hideMark/>
          </w:tcPr>
          <w:p w14:paraId="65A8E8D9" w14:textId="77777777" w:rsidR="00175E39" w:rsidRPr="00175E39" w:rsidRDefault="00175E39" w:rsidP="00175E39">
            <w:pPr>
              <w:rPr>
                <w:sz w:val="16"/>
                <w:szCs w:val="16"/>
              </w:rPr>
            </w:pPr>
            <w:r w:rsidRPr="00175E39">
              <w:rPr>
                <w:sz w:val="16"/>
                <w:szCs w:val="16"/>
              </w:rPr>
              <w:t>33000</w:t>
            </w:r>
          </w:p>
        </w:tc>
        <w:tc>
          <w:tcPr>
            <w:tcW w:w="703" w:type="dxa"/>
            <w:noWrap/>
            <w:hideMark/>
          </w:tcPr>
          <w:p w14:paraId="1BF9AB78" w14:textId="77777777" w:rsidR="00175E39" w:rsidRPr="00175E39" w:rsidRDefault="00175E39" w:rsidP="00175E39">
            <w:pPr>
              <w:rPr>
                <w:sz w:val="16"/>
                <w:szCs w:val="16"/>
              </w:rPr>
            </w:pPr>
            <w:r w:rsidRPr="00175E39">
              <w:rPr>
                <w:sz w:val="16"/>
                <w:szCs w:val="16"/>
              </w:rPr>
              <w:t>24245</w:t>
            </w:r>
          </w:p>
        </w:tc>
        <w:tc>
          <w:tcPr>
            <w:tcW w:w="703" w:type="dxa"/>
            <w:noWrap/>
            <w:hideMark/>
          </w:tcPr>
          <w:p w14:paraId="5433DDE1" w14:textId="77777777" w:rsidR="00175E39" w:rsidRPr="00175E39" w:rsidRDefault="00175E39" w:rsidP="00175E39">
            <w:pPr>
              <w:rPr>
                <w:sz w:val="16"/>
                <w:szCs w:val="16"/>
              </w:rPr>
            </w:pPr>
            <w:r w:rsidRPr="00175E39">
              <w:rPr>
                <w:sz w:val="16"/>
                <w:szCs w:val="16"/>
              </w:rPr>
              <w:t>36055</w:t>
            </w:r>
          </w:p>
        </w:tc>
        <w:tc>
          <w:tcPr>
            <w:tcW w:w="703" w:type="dxa"/>
            <w:noWrap/>
            <w:hideMark/>
          </w:tcPr>
          <w:p w14:paraId="64D3DEEC" w14:textId="77777777" w:rsidR="00175E39" w:rsidRPr="00175E39" w:rsidRDefault="00175E39" w:rsidP="00175E39">
            <w:pPr>
              <w:rPr>
                <w:sz w:val="16"/>
                <w:szCs w:val="16"/>
              </w:rPr>
            </w:pPr>
            <w:r w:rsidRPr="00175E39">
              <w:rPr>
                <w:sz w:val="16"/>
                <w:szCs w:val="16"/>
              </w:rPr>
              <w:t>20060</w:t>
            </w:r>
          </w:p>
        </w:tc>
        <w:tc>
          <w:tcPr>
            <w:tcW w:w="703" w:type="dxa"/>
            <w:noWrap/>
            <w:hideMark/>
          </w:tcPr>
          <w:p w14:paraId="2F1BE9F0" w14:textId="77777777" w:rsidR="00175E39" w:rsidRPr="00175E39" w:rsidRDefault="00175E39" w:rsidP="00175E39">
            <w:pPr>
              <w:rPr>
                <w:sz w:val="16"/>
                <w:szCs w:val="16"/>
              </w:rPr>
            </w:pPr>
            <w:r w:rsidRPr="00175E39">
              <w:rPr>
                <w:sz w:val="16"/>
                <w:szCs w:val="16"/>
              </w:rPr>
              <w:t>25298</w:t>
            </w:r>
          </w:p>
        </w:tc>
        <w:tc>
          <w:tcPr>
            <w:tcW w:w="832" w:type="dxa"/>
            <w:noWrap/>
            <w:hideMark/>
          </w:tcPr>
          <w:p w14:paraId="5CEA6CBC" w14:textId="77777777" w:rsidR="00175E39" w:rsidRPr="00175E39" w:rsidRDefault="00175E39" w:rsidP="00175E39">
            <w:pPr>
              <w:rPr>
                <w:sz w:val="16"/>
                <w:szCs w:val="16"/>
              </w:rPr>
            </w:pPr>
            <w:r w:rsidRPr="00175E39">
              <w:rPr>
                <w:sz w:val="16"/>
                <w:szCs w:val="16"/>
              </w:rPr>
              <w:t>25298</w:t>
            </w:r>
          </w:p>
        </w:tc>
        <w:tc>
          <w:tcPr>
            <w:tcW w:w="847" w:type="dxa"/>
            <w:noWrap/>
            <w:hideMark/>
          </w:tcPr>
          <w:p w14:paraId="2B2C18EE" w14:textId="77777777" w:rsidR="00175E39" w:rsidRPr="00175E39" w:rsidRDefault="00175E39" w:rsidP="00175E39">
            <w:pPr>
              <w:rPr>
                <w:sz w:val="16"/>
                <w:szCs w:val="16"/>
              </w:rPr>
            </w:pPr>
            <w:r w:rsidRPr="00175E39">
              <w:rPr>
                <w:sz w:val="16"/>
                <w:szCs w:val="16"/>
              </w:rPr>
              <w:t>12321</w:t>
            </w:r>
          </w:p>
        </w:tc>
        <w:tc>
          <w:tcPr>
            <w:tcW w:w="847" w:type="dxa"/>
            <w:noWrap/>
            <w:hideMark/>
          </w:tcPr>
          <w:p w14:paraId="55C52898" w14:textId="77777777" w:rsidR="00175E39" w:rsidRPr="00175E39" w:rsidRDefault="00175E39" w:rsidP="00175E39">
            <w:pPr>
              <w:rPr>
                <w:sz w:val="16"/>
                <w:szCs w:val="16"/>
              </w:rPr>
            </w:pPr>
            <w:r w:rsidRPr="00175E39">
              <w:rPr>
                <w:sz w:val="16"/>
                <w:szCs w:val="16"/>
              </w:rPr>
              <w:t>11576</w:t>
            </w:r>
          </w:p>
        </w:tc>
        <w:tc>
          <w:tcPr>
            <w:tcW w:w="847" w:type="dxa"/>
            <w:noWrap/>
            <w:hideMark/>
          </w:tcPr>
          <w:p w14:paraId="07B329A9" w14:textId="77777777" w:rsidR="00175E39" w:rsidRPr="00175E39" w:rsidRDefault="00175E39" w:rsidP="00175E39">
            <w:pPr>
              <w:rPr>
                <w:sz w:val="16"/>
                <w:szCs w:val="16"/>
              </w:rPr>
            </w:pPr>
            <w:r w:rsidRPr="00175E39">
              <w:rPr>
                <w:sz w:val="16"/>
                <w:szCs w:val="16"/>
              </w:rPr>
              <w:t>11996</w:t>
            </w:r>
          </w:p>
        </w:tc>
      </w:tr>
      <w:tr w:rsidR="00AC43D5" w:rsidRPr="00175E39" w14:paraId="2EF25642" w14:textId="77777777" w:rsidTr="00D01DFF">
        <w:trPr>
          <w:trHeight w:val="288"/>
        </w:trPr>
        <w:tc>
          <w:tcPr>
            <w:tcW w:w="818" w:type="dxa"/>
            <w:noWrap/>
            <w:hideMark/>
          </w:tcPr>
          <w:p w14:paraId="06342BC8" w14:textId="3F23338C"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1A804298" w14:textId="77777777" w:rsidR="00175E39" w:rsidRPr="00175E39" w:rsidRDefault="00175E39">
            <w:pPr>
              <w:rPr>
                <w:sz w:val="16"/>
                <w:szCs w:val="16"/>
              </w:rPr>
            </w:pPr>
            <w:r w:rsidRPr="00175E39">
              <w:rPr>
                <w:sz w:val="16"/>
                <w:szCs w:val="16"/>
              </w:rPr>
              <w:t>Grants</w:t>
            </w:r>
          </w:p>
        </w:tc>
        <w:tc>
          <w:tcPr>
            <w:tcW w:w="733" w:type="dxa"/>
            <w:noWrap/>
            <w:hideMark/>
          </w:tcPr>
          <w:p w14:paraId="458777C4" w14:textId="77777777" w:rsidR="00175E39" w:rsidRPr="00175E39" w:rsidRDefault="00175E39" w:rsidP="00175E39">
            <w:pPr>
              <w:rPr>
                <w:sz w:val="16"/>
                <w:szCs w:val="16"/>
              </w:rPr>
            </w:pPr>
            <w:r w:rsidRPr="00175E39">
              <w:rPr>
                <w:sz w:val="16"/>
                <w:szCs w:val="16"/>
              </w:rPr>
              <w:t>8870</w:t>
            </w:r>
          </w:p>
        </w:tc>
        <w:tc>
          <w:tcPr>
            <w:tcW w:w="705" w:type="dxa"/>
            <w:noWrap/>
            <w:hideMark/>
          </w:tcPr>
          <w:p w14:paraId="790A7D08" w14:textId="77777777" w:rsidR="00175E39" w:rsidRPr="00175E39" w:rsidRDefault="00175E39" w:rsidP="00175E39">
            <w:pPr>
              <w:rPr>
                <w:sz w:val="16"/>
                <w:szCs w:val="16"/>
              </w:rPr>
            </w:pPr>
            <w:r w:rsidRPr="00175E39">
              <w:rPr>
                <w:sz w:val="16"/>
                <w:szCs w:val="16"/>
              </w:rPr>
              <w:t>3750</w:t>
            </w:r>
          </w:p>
        </w:tc>
        <w:tc>
          <w:tcPr>
            <w:tcW w:w="777" w:type="dxa"/>
            <w:noWrap/>
            <w:hideMark/>
          </w:tcPr>
          <w:p w14:paraId="226B8C27" w14:textId="77777777" w:rsidR="00175E39" w:rsidRPr="00175E39" w:rsidRDefault="00175E39" w:rsidP="00175E39">
            <w:pPr>
              <w:rPr>
                <w:sz w:val="16"/>
                <w:szCs w:val="16"/>
              </w:rPr>
            </w:pPr>
            <w:r w:rsidRPr="00175E39">
              <w:rPr>
                <w:sz w:val="16"/>
                <w:szCs w:val="16"/>
              </w:rPr>
              <w:t>1200</w:t>
            </w:r>
          </w:p>
        </w:tc>
        <w:tc>
          <w:tcPr>
            <w:tcW w:w="703" w:type="dxa"/>
            <w:noWrap/>
            <w:hideMark/>
          </w:tcPr>
          <w:p w14:paraId="12EC6B8B" w14:textId="29F5E349"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12E66FE4" w14:textId="77777777" w:rsidR="00175E39" w:rsidRPr="00175E39" w:rsidRDefault="00175E39" w:rsidP="00175E39">
            <w:pPr>
              <w:rPr>
                <w:sz w:val="16"/>
                <w:szCs w:val="16"/>
              </w:rPr>
            </w:pPr>
            <w:r w:rsidRPr="00175E39">
              <w:rPr>
                <w:sz w:val="16"/>
                <w:szCs w:val="16"/>
              </w:rPr>
              <w:t>1775</w:t>
            </w:r>
          </w:p>
        </w:tc>
        <w:tc>
          <w:tcPr>
            <w:tcW w:w="703" w:type="dxa"/>
            <w:noWrap/>
            <w:hideMark/>
          </w:tcPr>
          <w:p w14:paraId="2D5F40BE" w14:textId="77777777" w:rsidR="00175E39" w:rsidRPr="00175E39" w:rsidRDefault="00175E39" w:rsidP="00175E39">
            <w:pPr>
              <w:rPr>
                <w:sz w:val="16"/>
                <w:szCs w:val="16"/>
              </w:rPr>
            </w:pPr>
            <w:r w:rsidRPr="00175E39">
              <w:rPr>
                <w:sz w:val="16"/>
                <w:szCs w:val="16"/>
              </w:rPr>
              <w:t>5000</w:t>
            </w:r>
          </w:p>
        </w:tc>
        <w:tc>
          <w:tcPr>
            <w:tcW w:w="703" w:type="dxa"/>
            <w:noWrap/>
            <w:hideMark/>
          </w:tcPr>
          <w:p w14:paraId="3A43745E" w14:textId="77777777" w:rsidR="00175E39" w:rsidRPr="00175E39" w:rsidRDefault="00175E39" w:rsidP="00175E39">
            <w:pPr>
              <w:rPr>
                <w:sz w:val="16"/>
                <w:szCs w:val="16"/>
              </w:rPr>
            </w:pPr>
            <w:r w:rsidRPr="00175E39">
              <w:rPr>
                <w:sz w:val="16"/>
                <w:szCs w:val="16"/>
              </w:rPr>
              <w:t>1618</w:t>
            </w:r>
          </w:p>
        </w:tc>
        <w:tc>
          <w:tcPr>
            <w:tcW w:w="703" w:type="dxa"/>
            <w:noWrap/>
            <w:hideMark/>
          </w:tcPr>
          <w:p w14:paraId="48D40E98" w14:textId="77777777" w:rsidR="00175E39" w:rsidRPr="00175E39" w:rsidRDefault="00175E39" w:rsidP="00175E39">
            <w:pPr>
              <w:rPr>
                <w:sz w:val="16"/>
                <w:szCs w:val="16"/>
              </w:rPr>
            </w:pPr>
            <w:r w:rsidRPr="00175E39">
              <w:rPr>
                <w:sz w:val="16"/>
                <w:szCs w:val="16"/>
              </w:rPr>
              <w:t>5000</w:t>
            </w:r>
          </w:p>
        </w:tc>
        <w:tc>
          <w:tcPr>
            <w:tcW w:w="703" w:type="dxa"/>
            <w:noWrap/>
            <w:hideMark/>
          </w:tcPr>
          <w:p w14:paraId="0A40ABE6" w14:textId="77777777" w:rsidR="00175E39" w:rsidRPr="00175E39" w:rsidRDefault="00175E39" w:rsidP="00175E39">
            <w:pPr>
              <w:rPr>
                <w:sz w:val="16"/>
                <w:szCs w:val="16"/>
              </w:rPr>
            </w:pPr>
            <w:r w:rsidRPr="00175E39">
              <w:rPr>
                <w:sz w:val="16"/>
                <w:szCs w:val="16"/>
              </w:rPr>
              <w:t>9168</w:t>
            </w:r>
          </w:p>
        </w:tc>
        <w:tc>
          <w:tcPr>
            <w:tcW w:w="703" w:type="dxa"/>
            <w:noWrap/>
            <w:hideMark/>
          </w:tcPr>
          <w:p w14:paraId="6E0F3F63" w14:textId="77777777" w:rsidR="00175E39" w:rsidRPr="00175E39" w:rsidRDefault="00175E39" w:rsidP="00175E39">
            <w:pPr>
              <w:rPr>
                <w:sz w:val="16"/>
                <w:szCs w:val="16"/>
              </w:rPr>
            </w:pPr>
            <w:r w:rsidRPr="00175E39">
              <w:rPr>
                <w:sz w:val="16"/>
                <w:szCs w:val="16"/>
              </w:rPr>
              <w:t>5000</w:t>
            </w:r>
          </w:p>
        </w:tc>
        <w:tc>
          <w:tcPr>
            <w:tcW w:w="703" w:type="dxa"/>
            <w:noWrap/>
            <w:hideMark/>
          </w:tcPr>
          <w:p w14:paraId="59FFB8F1" w14:textId="77777777" w:rsidR="00175E39" w:rsidRPr="00175E39" w:rsidRDefault="00175E39" w:rsidP="00175E39">
            <w:pPr>
              <w:rPr>
                <w:sz w:val="16"/>
                <w:szCs w:val="16"/>
              </w:rPr>
            </w:pPr>
            <w:r w:rsidRPr="00175E39">
              <w:rPr>
                <w:sz w:val="16"/>
                <w:szCs w:val="16"/>
              </w:rPr>
              <w:t>10140</w:t>
            </w:r>
          </w:p>
        </w:tc>
        <w:tc>
          <w:tcPr>
            <w:tcW w:w="703" w:type="dxa"/>
            <w:noWrap/>
            <w:hideMark/>
          </w:tcPr>
          <w:p w14:paraId="4266D8AE" w14:textId="77777777" w:rsidR="00175E39" w:rsidRPr="00175E39" w:rsidRDefault="00175E39" w:rsidP="00175E39">
            <w:pPr>
              <w:rPr>
                <w:sz w:val="16"/>
                <w:szCs w:val="16"/>
              </w:rPr>
            </w:pPr>
            <w:r w:rsidRPr="00175E39">
              <w:rPr>
                <w:sz w:val="16"/>
                <w:szCs w:val="16"/>
              </w:rPr>
              <w:t>8000</w:t>
            </w:r>
          </w:p>
        </w:tc>
        <w:tc>
          <w:tcPr>
            <w:tcW w:w="832" w:type="dxa"/>
            <w:noWrap/>
            <w:hideMark/>
          </w:tcPr>
          <w:p w14:paraId="7E9370F6" w14:textId="77777777" w:rsidR="00175E39" w:rsidRPr="00175E39" w:rsidRDefault="00175E39" w:rsidP="00175E39">
            <w:pPr>
              <w:rPr>
                <w:sz w:val="16"/>
                <w:szCs w:val="16"/>
              </w:rPr>
            </w:pPr>
            <w:r w:rsidRPr="00175E39">
              <w:rPr>
                <w:sz w:val="16"/>
                <w:szCs w:val="16"/>
              </w:rPr>
              <w:t>8000</w:t>
            </w:r>
          </w:p>
        </w:tc>
        <w:tc>
          <w:tcPr>
            <w:tcW w:w="847" w:type="dxa"/>
            <w:noWrap/>
            <w:hideMark/>
          </w:tcPr>
          <w:p w14:paraId="2C9841C6" w14:textId="77777777" w:rsidR="00175E39" w:rsidRPr="00175E39" w:rsidRDefault="00175E39" w:rsidP="00175E39">
            <w:pPr>
              <w:rPr>
                <w:sz w:val="16"/>
                <w:szCs w:val="16"/>
              </w:rPr>
            </w:pPr>
            <w:r w:rsidRPr="00175E39">
              <w:rPr>
                <w:sz w:val="16"/>
                <w:szCs w:val="16"/>
              </w:rPr>
              <w:t>8000</w:t>
            </w:r>
          </w:p>
        </w:tc>
        <w:tc>
          <w:tcPr>
            <w:tcW w:w="847" w:type="dxa"/>
            <w:noWrap/>
            <w:hideMark/>
          </w:tcPr>
          <w:p w14:paraId="68200D0A" w14:textId="77777777" w:rsidR="00175E39" w:rsidRPr="00175E39" w:rsidRDefault="00175E39" w:rsidP="00175E39">
            <w:pPr>
              <w:rPr>
                <w:sz w:val="16"/>
                <w:szCs w:val="16"/>
              </w:rPr>
            </w:pPr>
            <w:r w:rsidRPr="00175E39">
              <w:rPr>
                <w:sz w:val="16"/>
                <w:szCs w:val="16"/>
              </w:rPr>
              <w:t>8000</w:t>
            </w:r>
          </w:p>
        </w:tc>
        <w:tc>
          <w:tcPr>
            <w:tcW w:w="847" w:type="dxa"/>
            <w:noWrap/>
            <w:hideMark/>
          </w:tcPr>
          <w:p w14:paraId="30A116BE" w14:textId="77777777" w:rsidR="00175E39" w:rsidRPr="00175E39" w:rsidRDefault="00175E39" w:rsidP="00175E39">
            <w:pPr>
              <w:rPr>
                <w:sz w:val="16"/>
                <w:szCs w:val="16"/>
              </w:rPr>
            </w:pPr>
            <w:r w:rsidRPr="00175E39">
              <w:rPr>
                <w:sz w:val="16"/>
                <w:szCs w:val="16"/>
              </w:rPr>
              <w:t>8000</w:t>
            </w:r>
          </w:p>
        </w:tc>
      </w:tr>
      <w:tr w:rsidR="00AC43D5" w:rsidRPr="00175E39" w14:paraId="2285AE75" w14:textId="77777777" w:rsidTr="00D01DFF">
        <w:trPr>
          <w:trHeight w:val="540"/>
        </w:trPr>
        <w:tc>
          <w:tcPr>
            <w:tcW w:w="818" w:type="dxa"/>
            <w:noWrap/>
            <w:hideMark/>
          </w:tcPr>
          <w:p w14:paraId="21E3F6A6" w14:textId="591D1ED1" w:rsidR="00175E39" w:rsidRPr="00175E39" w:rsidRDefault="00175E39">
            <w:pPr>
              <w:rPr>
                <w:sz w:val="16"/>
                <w:szCs w:val="16"/>
              </w:rPr>
            </w:pPr>
            <w:r w:rsidRPr="00175E39">
              <w:rPr>
                <w:sz w:val="16"/>
                <w:szCs w:val="16"/>
              </w:rPr>
              <w:lastRenderedPageBreak/>
              <w:t> </w:t>
            </w:r>
            <w:r w:rsidR="00D01DFF">
              <w:rPr>
                <w:sz w:val="16"/>
                <w:szCs w:val="16"/>
              </w:rPr>
              <w:t>-</w:t>
            </w:r>
          </w:p>
        </w:tc>
        <w:tc>
          <w:tcPr>
            <w:tcW w:w="1263" w:type="dxa"/>
            <w:hideMark/>
          </w:tcPr>
          <w:p w14:paraId="4179FB85" w14:textId="23401B3C" w:rsidR="00175E39" w:rsidRPr="00175E39" w:rsidRDefault="00175E39">
            <w:pPr>
              <w:rPr>
                <w:sz w:val="16"/>
                <w:szCs w:val="16"/>
              </w:rPr>
            </w:pPr>
            <w:r w:rsidRPr="00175E39">
              <w:rPr>
                <w:sz w:val="16"/>
                <w:szCs w:val="16"/>
              </w:rPr>
              <w:t>General/admin/</w:t>
            </w:r>
            <w:r>
              <w:rPr>
                <w:sz w:val="16"/>
                <w:szCs w:val="16"/>
              </w:rPr>
              <w:t xml:space="preserve">    </w:t>
            </w:r>
            <w:r w:rsidRPr="00175E39">
              <w:rPr>
                <w:sz w:val="16"/>
                <w:szCs w:val="16"/>
              </w:rPr>
              <w:t xml:space="preserve"> bank charges/ sub</w:t>
            </w:r>
            <w:r>
              <w:rPr>
                <w:sz w:val="16"/>
                <w:szCs w:val="16"/>
              </w:rPr>
              <w:t>s</w:t>
            </w:r>
            <w:r w:rsidRPr="00175E39">
              <w:rPr>
                <w:sz w:val="16"/>
                <w:szCs w:val="16"/>
              </w:rPr>
              <w:t>/</w:t>
            </w:r>
            <w:r>
              <w:rPr>
                <w:sz w:val="16"/>
                <w:szCs w:val="16"/>
              </w:rPr>
              <w:t xml:space="preserve">insurance </w:t>
            </w:r>
            <w:r w:rsidRPr="00175E39">
              <w:rPr>
                <w:sz w:val="16"/>
                <w:szCs w:val="16"/>
              </w:rPr>
              <w:t>/</w:t>
            </w:r>
            <w:r>
              <w:rPr>
                <w:sz w:val="16"/>
                <w:szCs w:val="16"/>
              </w:rPr>
              <w:t xml:space="preserve"> </w:t>
            </w:r>
            <w:r w:rsidRPr="00175E39">
              <w:rPr>
                <w:sz w:val="16"/>
                <w:szCs w:val="16"/>
              </w:rPr>
              <w:t>utilities</w:t>
            </w:r>
          </w:p>
        </w:tc>
        <w:tc>
          <w:tcPr>
            <w:tcW w:w="733" w:type="dxa"/>
            <w:noWrap/>
            <w:hideMark/>
          </w:tcPr>
          <w:p w14:paraId="7FB30683" w14:textId="77777777" w:rsidR="00175E39" w:rsidRPr="00175E39" w:rsidRDefault="00175E39" w:rsidP="00175E39">
            <w:pPr>
              <w:rPr>
                <w:sz w:val="16"/>
                <w:szCs w:val="16"/>
              </w:rPr>
            </w:pPr>
            <w:r w:rsidRPr="00175E39">
              <w:rPr>
                <w:sz w:val="16"/>
                <w:szCs w:val="16"/>
              </w:rPr>
              <w:t>51378</w:t>
            </w:r>
          </w:p>
        </w:tc>
        <w:tc>
          <w:tcPr>
            <w:tcW w:w="705" w:type="dxa"/>
            <w:noWrap/>
            <w:hideMark/>
          </w:tcPr>
          <w:p w14:paraId="120DD0B2" w14:textId="77777777" w:rsidR="00175E39" w:rsidRPr="00175E39" w:rsidRDefault="00175E39" w:rsidP="00175E39">
            <w:pPr>
              <w:rPr>
                <w:sz w:val="16"/>
                <w:szCs w:val="16"/>
              </w:rPr>
            </w:pPr>
            <w:r w:rsidRPr="00175E39">
              <w:rPr>
                <w:sz w:val="16"/>
                <w:szCs w:val="16"/>
              </w:rPr>
              <w:t>47512</w:t>
            </w:r>
          </w:p>
        </w:tc>
        <w:tc>
          <w:tcPr>
            <w:tcW w:w="777" w:type="dxa"/>
            <w:noWrap/>
            <w:hideMark/>
          </w:tcPr>
          <w:p w14:paraId="370BEEF1" w14:textId="77777777" w:rsidR="00175E39" w:rsidRPr="00175E39" w:rsidRDefault="00175E39" w:rsidP="00175E39">
            <w:pPr>
              <w:rPr>
                <w:sz w:val="16"/>
                <w:szCs w:val="16"/>
              </w:rPr>
            </w:pPr>
            <w:r w:rsidRPr="00175E39">
              <w:rPr>
                <w:sz w:val="16"/>
                <w:szCs w:val="16"/>
              </w:rPr>
              <w:t>18652</w:t>
            </w:r>
          </w:p>
        </w:tc>
        <w:tc>
          <w:tcPr>
            <w:tcW w:w="703" w:type="dxa"/>
            <w:noWrap/>
            <w:hideMark/>
          </w:tcPr>
          <w:p w14:paraId="5FDA68D1" w14:textId="77777777" w:rsidR="00175E39" w:rsidRPr="00175E39" w:rsidRDefault="00175E39" w:rsidP="00175E39">
            <w:pPr>
              <w:rPr>
                <w:sz w:val="16"/>
                <w:szCs w:val="16"/>
              </w:rPr>
            </w:pPr>
            <w:r w:rsidRPr="00175E39">
              <w:rPr>
                <w:sz w:val="16"/>
                <w:szCs w:val="16"/>
              </w:rPr>
              <w:t>33403</w:t>
            </w:r>
          </w:p>
        </w:tc>
        <w:tc>
          <w:tcPr>
            <w:tcW w:w="703" w:type="dxa"/>
            <w:noWrap/>
            <w:hideMark/>
          </w:tcPr>
          <w:p w14:paraId="58F40EE3" w14:textId="77777777" w:rsidR="00175E39" w:rsidRPr="00175E39" w:rsidRDefault="00175E39" w:rsidP="00175E39">
            <w:pPr>
              <w:rPr>
                <w:sz w:val="16"/>
                <w:szCs w:val="16"/>
              </w:rPr>
            </w:pPr>
            <w:r w:rsidRPr="00175E39">
              <w:rPr>
                <w:sz w:val="16"/>
                <w:szCs w:val="16"/>
              </w:rPr>
              <w:t>21278</w:t>
            </w:r>
          </w:p>
        </w:tc>
        <w:tc>
          <w:tcPr>
            <w:tcW w:w="703" w:type="dxa"/>
            <w:noWrap/>
            <w:hideMark/>
          </w:tcPr>
          <w:p w14:paraId="25EC0910" w14:textId="77777777" w:rsidR="00175E39" w:rsidRPr="00175E39" w:rsidRDefault="00175E39" w:rsidP="00175E39">
            <w:pPr>
              <w:rPr>
                <w:sz w:val="16"/>
                <w:szCs w:val="16"/>
              </w:rPr>
            </w:pPr>
            <w:r w:rsidRPr="00175E39">
              <w:rPr>
                <w:sz w:val="16"/>
                <w:szCs w:val="16"/>
              </w:rPr>
              <w:t>32050</w:t>
            </w:r>
          </w:p>
        </w:tc>
        <w:tc>
          <w:tcPr>
            <w:tcW w:w="703" w:type="dxa"/>
            <w:noWrap/>
            <w:hideMark/>
          </w:tcPr>
          <w:p w14:paraId="6B24622F" w14:textId="77777777" w:rsidR="00175E39" w:rsidRPr="00175E39" w:rsidRDefault="00175E39" w:rsidP="00175E39">
            <w:pPr>
              <w:rPr>
                <w:sz w:val="16"/>
                <w:szCs w:val="16"/>
              </w:rPr>
            </w:pPr>
            <w:r w:rsidRPr="00175E39">
              <w:rPr>
                <w:sz w:val="16"/>
                <w:szCs w:val="16"/>
              </w:rPr>
              <w:t>11355</w:t>
            </w:r>
          </w:p>
        </w:tc>
        <w:tc>
          <w:tcPr>
            <w:tcW w:w="703" w:type="dxa"/>
            <w:noWrap/>
            <w:hideMark/>
          </w:tcPr>
          <w:p w14:paraId="6DD787D4" w14:textId="77777777" w:rsidR="00175E39" w:rsidRPr="00175E39" w:rsidRDefault="00175E39" w:rsidP="00175E39">
            <w:pPr>
              <w:rPr>
                <w:sz w:val="16"/>
                <w:szCs w:val="16"/>
              </w:rPr>
            </w:pPr>
            <w:r w:rsidRPr="00175E39">
              <w:rPr>
                <w:sz w:val="16"/>
                <w:szCs w:val="16"/>
              </w:rPr>
              <w:t>36000</w:t>
            </w:r>
          </w:p>
        </w:tc>
        <w:tc>
          <w:tcPr>
            <w:tcW w:w="703" w:type="dxa"/>
            <w:noWrap/>
            <w:hideMark/>
          </w:tcPr>
          <w:p w14:paraId="0082B972" w14:textId="77777777" w:rsidR="00175E39" w:rsidRPr="00175E39" w:rsidRDefault="00175E39" w:rsidP="00175E39">
            <w:pPr>
              <w:rPr>
                <w:sz w:val="16"/>
                <w:szCs w:val="16"/>
              </w:rPr>
            </w:pPr>
            <w:r w:rsidRPr="00175E39">
              <w:rPr>
                <w:sz w:val="16"/>
                <w:szCs w:val="16"/>
              </w:rPr>
              <w:t>13038</w:t>
            </w:r>
          </w:p>
        </w:tc>
        <w:tc>
          <w:tcPr>
            <w:tcW w:w="703" w:type="dxa"/>
            <w:noWrap/>
            <w:hideMark/>
          </w:tcPr>
          <w:p w14:paraId="3210ED68" w14:textId="77777777" w:rsidR="00175E39" w:rsidRPr="00175E39" w:rsidRDefault="00175E39" w:rsidP="00175E39">
            <w:pPr>
              <w:rPr>
                <w:sz w:val="16"/>
                <w:szCs w:val="16"/>
              </w:rPr>
            </w:pPr>
            <w:r w:rsidRPr="00175E39">
              <w:rPr>
                <w:sz w:val="16"/>
                <w:szCs w:val="16"/>
              </w:rPr>
              <w:t>30936</w:t>
            </w:r>
          </w:p>
        </w:tc>
        <w:tc>
          <w:tcPr>
            <w:tcW w:w="703" w:type="dxa"/>
            <w:noWrap/>
            <w:hideMark/>
          </w:tcPr>
          <w:p w14:paraId="4E7081F4" w14:textId="77777777" w:rsidR="00175E39" w:rsidRPr="00175E39" w:rsidRDefault="00175E39" w:rsidP="00175E39">
            <w:pPr>
              <w:rPr>
                <w:sz w:val="16"/>
                <w:szCs w:val="16"/>
              </w:rPr>
            </w:pPr>
            <w:r w:rsidRPr="00175E39">
              <w:rPr>
                <w:sz w:val="16"/>
                <w:szCs w:val="16"/>
              </w:rPr>
              <w:t>10371</w:t>
            </w:r>
          </w:p>
        </w:tc>
        <w:tc>
          <w:tcPr>
            <w:tcW w:w="703" w:type="dxa"/>
            <w:noWrap/>
            <w:hideMark/>
          </w:tcPr>
          <w:p w14:paraId="4D364472" w14:textId="77777777" w:rsidR="00175E39" w:rsidRPr="00175E39" w:rsidRDefault="00175E39" w:rsidP="00175E39">
            <w:pPr>
              <w:rPr>
                <w:sz w:val="16"/>
                <w:szCs w:val="16"/>
              </w:rPr>
            </w:pPr>
            <w:r w:rsidRPr="00175E39">
              <w:rPr>
                <w:sz w:val="16"/>
                <w:szCs w:val="16"/>
              </w:rPr>
              <w:t>18901</w:t>
            </w:r>
          </w:p>
        </w:tc>
        <w:tc>
          <w:tcPr>
            <w:tcW w:w="832" w:type="dxa"/>
            <w:noWrap/>
            <w:hideMark/>
          </w:tcPr>
          <w:p w14:paraId="35ECA0A2" w14:textId="77777777" w:rsidR="00175E39" w:rsidRPr="00175E39" w:rsidRDefault="00175E39" w:rsidP="00175E39">
            <w:pPr>
              <w:rPr>
                <w:sz w:val="16"/>
                <w:szCs w:val="16"/>
              </w:rPr>
            </w:pPr>
            <w:r w:rsidRPr="00175E39">
              <w:rPr>
                <w:sz w:val="16"/>
                <w:szCs w:val="16"/>
              </w:rPr>
              <w:t>18901</w:t>
            </w:r>
          </w:p>
        </w:tc>
        <w:tc>
          <w:tcPr>
            <w:tcW w:w="847" w:type="dxa"/>
            <w:noWrap/>
            <w:hideMark/>
          </w:tcPr>
          <w:p w14:paraId="60063DBC" w14:textId="77777777" w:rsidR="00175E39" w:rsidRPr="00175E39" w:rsidRDefault="00175E39" w:rsidP="00175E39">
            <w:pPr>
              <w:rPr>
                <w:sz w:val="16"/>
                <w:szCs w:val="16"/>
              </w:rPr>
            </w:pPr>
            <w:r w:rsidRPr="00175E39">
              <w:rPr>
                <w:sz w:val="16"/>
                <w:szCs w:val="16"/>
              </w:rPr>
              <w:t>22466</w:t>
            </w:r>
          </w:p>
        </w:tc>
        <w:tc>
          <w:tcPr>
            <w:tcW w:w="847" w:type="dxa"/>
            <w:noWrap/>
            <w:hideMark/>
          </w:tcPr>
          <w:p w14:paraId="6A7B3CC5" w14:textId="77777777" w:rsidR="00175E39" w:rsidRPr="00175E39" w:rsidRDefault="00175E39" w:rsidP="00175E39">
            <w:pPr>
              <w:rPr>
                <w:sz w:val="16"/>
                <w:szCs w:val="16"/>
              </w:rPr>
            </w:pPr>
            <w:r w:rsidRPr="00175E39">
              <w:rPr>
                <w:sz w:val="16"/>
                <w:szCs w:val="16"/>
              </w:rPr>
              <w:t>22084</w:t>
            </w:r>
          </w:p>
        </w:tc>
        <w:tc>
          <w:tcPr>
            <w:tcW w:w="847" w:type="dxa"/>
            <w:noWrap/>
            <w:hideMark/>
          </w:tcPr>
          <w:p w14:paraId="14D74BDA" w14:textId="77777777" w:rsidR="00175E39" w:rsidRPr="00175E39" w:rsidRDefault="00175E39" w:rsidP="00175E39">
            <w:pPr>
              <w:rPr>
                <w:sz w:val="16"/>
                <w:szCs w:val="16"/>
              </w:rPr>
            </w:pPr>
            <w:r w:rsidRPr="00175E39">
              <w:rPr>
                <w:sz w:val="16"/>
                <w:szCs w:val="16"/>
              </w:rPr>
              <w:t>22740</w:t>
            </w:r>
          </w:p>
        </w:tc>
      </w:tr>
      <w:tr w:rsidR="00AC43D5" w:rsidRPr="00175E39" w14:paraId="48CBC37F" w14:textId="77777777" w:rsidTr="00D01DFF">
        <w:trPr>
          <w:trHeight w:val="288"/>
        </w:trPr>
        <w:tc>
          <w:tcPr>
            <w:tcW w:w="818" w:type="dxa"/>
            <w:noWrap/>
            <w:hideMark/>
          </w:tcPr>
          <w:p w14:paraId="7D82842F" w14:textId="4D3413B6"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1315FC6F" w14:textId="77777777" w:rsidR="00175E39" w:rsidRPr="00175E39" w:rsidRDefault="00175E39">
            <w:pPr>
              <w:rPr>
                <w:sz w:val="16"/>
                <w:szCs w:val="16"/>
              </w:rPr>
            </w:pPr>
            <w:r w:rsidRPr="00175E39">
              <w:rPr>
                <w:sz w:val="16"/>
                <w:szCs w:val="16"/>
              </w:rPr>
              <w:t>Burials</w:t>
            </w:r>
          </w:p>
        </w:tc>
        <w:tc>
          <w:tcPr>
            <w:tcW w:w="733" w:type="dxa"/>
            <w:noWrap/>
            <w:hideMark/>
          </w:tcPr>
          <w:p w14:paraId="4D81DD74" w14:textId="77777777" w:rsidR="00175E39" w:rsidRPr="00175E39" w:rsidRDefault="00175E39" w:rsidP="00175E39">
            <w:pPr>
              <w:rPr>
                <w:sz w:val="16"/>
                <w:szCs w:val="16"/>
              </w:rPr>
            </w:pPr>
            <w:r w:rsidRPr="00175E39">
              <w:rPr>
                <w:sz w:val="16"/>
                <w:szCs w:val="16"/>
              </w:rPr>
              <w:t>8754</w:t>
            </w:r>
          </w:p>
        </w:tc>
        <w:tc>
          <w:tcPr>
            <w:tcW w:w="705" w:type="dxa"/>
            <w:noWrap/>
            <w:hideMark/>
          </w:tcPr>
          <w:p w14:paraId="0A198EA6" w14:textId="77777777" w:rsidR="00175E39" w:rsidRPr="00175E39" w:rsidRDefault="00175E39" w:rsidP="00175E39">
            <w:pPr>
              <w:rPr>
                <w:sz w:val="16"/>
                <w:szCs w:val="16"/>
              </w:rPr>
            </w:pPr>
            <w:r w:rsidRPr="00175E39">
              <w:rPr>
                <w:sz w:val="16"/>
                <w:szCs w:val="16"/>
              </w:rPr>
              <w:t>11044</w:t>
            </w:r>
          </w:p>
        </w:tc>
        <w:tc>
          <w:tcPr>
            <w:tcW w:w="777" w:type="dxa"/>
            <w:noWrap/>
            <w:hideMark/>
          </w:tcPr>
          <w:p w14:paraId="1182322D" w14:textId="77777777" w:rsidR="00175E39" w:rsidRPr="00175E39" w:rsidRDefault="00175E39" w:rsidP="00175E39">
            <w:pPr>
              <w:rPr>
                <w:sz w:val="16"/>
                <w:szCs w:val="16"/>
              </w:rPr>
            </w:pPr>
            <w:r w:rsidRPr="00175E39">
              <w:rPr>
                <w:sz w:val="16"/>
                <w:szCs w:val="16"/>
              </w:rPr>
              <w:t>20766</w:t>
            </w:r>
          </w:p>
        </w:tc>
        <w:tc>
          <w:tcPr>
            <w:tcW w:w="703" w:type="dxa"/>
            <w:noWrap/>
            <w:hideMark/>
          </w:tcPr>
          <w:p w14:paraId="4ACBA0D8" w14:textId="77777777" w:rsidR="00175E39" w:rsidRPr="00175E39" w:rsidRDefault="00175E39" w:rsidP="00175E39">
            <w:pPr>
              <w:rPr>
                <w:sz w:val="16"/>
                <w:szCs w:val="16"/>
              </w:rPr>
            </w:pPr>
            <w:r w:rsidRPr="00175E39">
              <w:rPr>
                <w:sz w:val="16"/>
                <w:szCs w:val="16"/>
              </w:rPr>
              <w:t>14108</w:t>
            </w:r>
          </w:p>
        </w:tc>
        <w:tc>
          <w:tcPr>
            <w:tcW w:w="703" w:type="dxa"/>
            <w:noWrap/>
            <w:hideMark/>
          </w:tcPr>
          <w:p w14:paraId="00E656AA" w14:textId="77777777" w:rsidR="00175E39" w:rsidRPr="00175E39" w:rsidRDefault="00175E39" w:rsidP="00175E39">
            <w:pPr>
              <w:rPr>
                <w:sz w:val="16"/>
                <w:szCs w:val="16"/>
              </w:rPr>
            </w:pPr>
            <w:r w:rsidRPr="00175E39">
              <w:rPr>
                <w:sz w:val="16"/>
                <w:szCs w:val="16"/>
              </w:rPr>
              <w:t>18150</w:t>
            </w:r>
          </w:p>
        </w:tc>
        <w:tc>
          <w:tcPr>
            <w:tcW w:w="703" w:type="dxa"/>
            <w:noWrap/>
            <w:hideMark/>
          </w:tcPr>
          <w:p w14:paraId="1F976338" w14:textId="77777777" w:rsidR="00175E39" w:rsidRPr="00175E39" w:rsidRDefault="00175E39" w:rsidP="00175E39">
            <w:pPr>
              <w:rPr>
                <w:sz w:val="16"/>
                <w:szCs w:val="16"/>
              </w:rPr>
            </w:pPr>
            <w:r w:rsidRPr="00175E39">
              <w:rPr>
                <w:sz w:val="16"/>
                <w:szCs w:val="16"/>
              </w:rPr>
              <w:t>11571</w:t>
            </w:r>
          </w:p>
        </w:tc>
        <w:tc>
          <w:tcPr>
            <w:tcW w:w="703" w:type="dxa"/>
            <w:noWrap/>
            <w:hideMark/>
          </w:tcPr>
          <w:p w14:paraId="0DC61C50" w14:textId="77777777" w:rsidR="00175E39" w:rsidRPr="00175E39" w:rsidRDefault="00175E39" w:rsidP="00175E39">
            <w:pPr>
              <w:rPr>
                <w:sz w:val="16"/>
                <w:szCs w:val="16"/>
              </w:rPr>
            </w:pPr>
            <w:r w:rsidRPr="00175E39">
              <w:rPr>
                <w:sz w:val="16"/>
                <w:szCs w:val="16"/>
              </w:rPr>
              <w:t>17653</w:t>
            </w:r>
          </w:p>
        </w:tc>
        <w:tc>
          <w:tcPr>
            <w:tcW w:w="703" w:type="dxa"/>
            <w:noWrap/>
            <w:hideMark/>
          </w:tcPr>
          <w:p w14:paraId="0438D430" w14:textId="77777777" w:rsidR="00175E39" w:rsidRPr="00175E39" w:rsidRDefault="00175E39" w:rsidP="00175E39">
            <w:pPr>
              <w:rPr>
                <w:sz w:val="16"/>
                <w:szCs w:val="16"/>
              </w:rPr>
            </w:pPr>
            <w:r w:rsidRPr="00175E39">
              <w:rPr>
                <w:sz w:val="16"/>
                <w:szCs w:val="16"/>
              </w:rPr>
              <w:t>16000</w:t>
            </w:r>
          </w:p>
        </w:tc>
        <w:tc>
          <w:tcPr>
            <w:tcW w:w="703" w:type="dxa"/>
            <w:noWrap/>
            <w:hideMark/>
          </w:tcPr>
          <w:p w14:paraId="1330EA3A" w14:textId="77777777" w:rsidR="00175E39" w:rsidRPr="00175E39" w:rsidRDefault="00175E39" w:rsidP="00175E39">
            <w:pPr>
              <w:rPr>
                <w:sz w:val="16"/>
                <w:szCs w:val="16"/>
              </w:rPr>
            </w:pPr>
            <w:r w:rsidRPr="00175E39">
              <w:rPr>
                <w:sz w:val="16"/>
                <w:szCs w:val="16"/>
              </w:rPr>
              <w:t>16133</w:t>
            </w:r>
          </w:p>
        </w:tc>
        <w:tc>
          <w:tcPr>
            <w:tcW w:w="703" w:type="dxa"/>
            <w:noWrap/>
            <w:hideMark/>
          </w:tcPr>
          <w:p w14:paraId="5696786A" w14:textId="77777777" w:rsidR="00175E39" w:rsidRPr="00175E39" w:rsidRDefault="00175E39" w:rsidP="00175E39">
            <w:pPr>
              <w:rPr>
                <w:sz w:val="16"/>
                <w:szCs w:val="16"/>
              </w:rPr>
            </w:pPr>
            <w:r w:rsidRPr="00175E39">
              <w:rPr>
                <w:sz w:val="16"/>
                <w:szCs w:val="16"/>
              </w:rPr>
              <w:t>16203</w:t>
            </w:r>
          </w:p>
        </w:tc>
        <w:tc>
          <w:tcPr>
            <w:tcW w:w="703" w:type="dxa"/>
            <w:noWrap/>
            <w:hideMark/>
          </w:tcPr>
          <w:p w14:paraId="65966BAF" w14:textId="77777777" w:rsidR="00175E39" w:rsidRPr="00175E39" w:rsidRDefault="00175E39" w:rsidP="00175E39">
            <w:pPr>
              <w:rPr>
                <w:sz w:val="16"/>
                <w:szCs w:val="16"/>
              </w:rPr>
            </w:pPr>
            <w:r w:rsidRPr="00175E39">
              <w:rPr>
                <w:sz w:val="16"/>
                <w:szCs w:val="16"/>
              </w:rPr>
              <w:t>16138</w:t>
            </w:r>
          </w:p>
        </w:tc>
        <w:tc>
          <w:tcPr>
            <w:tcW w:w="703" w:type="dxa"/>
            <w:noWrap/>
            <w:hideMark/>
          </w:tcPr>
          <w:p w14:paraId="56AE13C1" w14:textId="77777777" w:rsidR="00175E39" w:rsidRPr="00175E39" w:rsidRDefault="00175E39" w:rsidP="00175E39">
            <w:pPr>
              <w:rPr>
                <w:sz w:val="16"/>
                <w:szCs w:val="16"/>
              </w:rPr>
            </w:pPr>
            <w:r w:rsidRPr="00175E39">
              <w:rPr>
                <w:sz w:val="16"/>
                <w:szCs w:val="16"/>
              </w:rPr>
              <w:t>20782</w:t>
            </w:r>
          </w:p>
        </w:tc>
        <w:tc>
          <w:tcPr>
            <w:tcW w:w="832" w:type="dxa"/>
            <w:noWrap/>
            <w:hideMark/>
          </w:tcPr>
          <w:p w14:paraId="6F38C4A1" w14:textId="77777777" w:rsidR="00175E39" w:rsidRPr="00175E39" w:rsidRDefault="00175E39" w:rsidP="00175E39">
            <w:pPr>
              <w:rPr>
                <w:sz w:val="16"/>
                <w:szCs w:val="16"/>
              </w:rPr>
            </w:pPr>
            <w:r w:rsidRPr="00175E39">
              <w:rPr>
                <w:sz w:val="16"/>
                <w:szCs w:val="16"/>
              </w:rPr>
              <w:t>20782</w:t>
            </w:r>
          </w:p>
        </w:tc>
        <w:tc>
          <w:tcPr>
            <w:tcW w:w="847" w:type="dxa"/>
            <w:noWrap/>
            <w:hideMark/>
          </w:tcPr>
          <w:p w14:paraId="6DFB320D" w14:textId="77777777" w:rsidR="00175E39" w:rsidRPr="00175E39" w:rsidRDefault="00175E39" w:rsidP="00175E39">
            <w:pPr>
              <w:rPr>
                <w:sz w:val="16"/>
                <w:szCs w:val="16"/>
              </w:rPr>
            </w:pPr>
            <w:r w:rsidRPr="00175E39">
              <w:rPr>
                <w:sz w:val="16"/>
                <w:szCs w:val="16"/>
              </w:rPr>
              <w:t>20048</w:t>
            </w:r>
          </w:p>
        </w:tc>
        <w:tc>
          <w:tcPr>
            <w:tcW w:w="847" w:type="dxa"/>
            <w:noWrap/>
            <w:hideMark/>
          </w:tcPr>
          <w:p w14:paraId="58BBFC41" w14:textId="77777777" w:rsidR="00175E39" w:rsidRPr="00175E39" w:rsidRDefault="00175E39" w:rsidP="00175E39">
            <w:pPr>
              <w:rPr>
                <w:sz w:val="16"/>
                <w:szCs w:val="16"/>
              </w:rPr>
            </w:pPr>
            <w:r w:rsidRPr="00175E39">
              <w:rPr>
                <w:sz w:val="16"/>
                <w:szCs w:val="16"/>
              </w:rPr>
              <w:t>21176</w:t>
            </w:r>
          </w:p>
        </w:tc>
        <w:tc>
          <w:tcPr>
            <w:tcW w:w="847" w:type="dxa"/>
            <w:noWrap/>
            <w:hideMark/>
          </w:tcPr>
          <w:p w14:paraId="3EC93A3B" w14:textId="77777777" w:rsidR="00175E39" w:rsidRPr="00175E39" w:rsidRDefault="00175E39" w:rsidP="00175E39">
            <w:pPr>
              <w:rPr>
                <w:sz w:val="16"/>
                <w:szCs w:val="16"/>
              </w:rPr>
            </w:pPr>
            <w:r w:rsidRPr="00175E39">
              <w:rPr>
                <w:sz w:val="16"/>
                <w:szCs w:val="16"/>
              </w:rPr>
              <w:t>22409</w:t>
            </w:r>
          </w:p>
        </w:tc>
      </w:tr>
      <w:tr w:rsidR="00AC43D5" w:rsidRPr="00175E39" w14:paraId="27C73586" w14:textId="77777777" w:rsidTr="00D01DFF">
        <w:trPr>
          <w:trHeight w:val="288"/>
        </w:trPr>
        <w:tc>
          <w:tcPr>
            <w:tcW w:w="818" w:type="dxa"/>
            <w:noWrap/>
            <w:hideMark/>
          </w:tcPr>
          <w:p w14:paraId="4C17C5B7" w14:textId="61E51A83"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4708CA82" w14:textId="77777777" w:rsidR="00175E39" w:rsidRPr="00175E39" w:rsidRDefault="00175E39">
            <w:pPr>
              <w:rPr>
                <w:sz w:val="16"/>
                <w:szCs w:val="16"/>
              </w:rPr>
            </w:pPr>
            <w:r w:rsidRPr="00175E39">
              <w:rPr>
                <w:sz w:val="16"/>
                <w:szCs w:val="16"/>
              </w:rPr>
              <w:t>Allotments</w:t>
            </w:r>
          </w:p>
        </w:tc>
        <w:tc>
          <w:tcPr>
            <w:tcW w:w="733" w:type="dxa"/>
            <w:noWrap/>
            <w:hideMark/>
          </w:tcPr>
          <w:p w14:paraId="374DAC94" w14:textId="77777777" w:rsidR="00175E39" w:rsidRPr="00175E39" w:rsidRDefault="00175E39" w:rsidP="00175E39">
            <w:pPr>
              <w:rPr>
                <w:sz w:val="16"/>
                <w:szCs w:val="16"/>
              </w:rPr>
            </w:pPr>
            <w:r w:rsidRPr="00175E39">
              <w:rPr>
                <w:sz w:val="16"/>
                <w:szCs w:val="16"/>
              </w:rPr>
              <w:t>157</w:t>
            </w:r>
          </w:p>
        </w:tc>
        <w:tc>
          <w:tcPr>
            <w:tcW w:w="705" w:type="dxa"/>
            <w:noWrap/>
            <w:hideMark/>
          </w:tcPr>
          <w:p w14:paraId="39E26AF4" w14:textId="77777777" w:rsidR="00175E39" w:rsidRPr="00175E39" w:rsidRDefault="00175E39" w:rsidP="00175E39">
            <w:pPr>
              <w:rPr>
                <w:sz w:val="16"/>
                <w:szCs w:val="16"/>
              </w:rPr>
            </w:pPr>
            <w:r w:rsidRPr="00175E39">
              <w:rPr>
                <w:sz w:val="16"/>
                <w:szCs w:val="16"/>
              </w:rPr>
              <w:t>3282</w:t>
            </w:r>
          </w:p>
        </w:tc>
        <w:tc>
          <w:tcPr>
            <w:tcW w:w="777" w:type="dxa"/>
            <w:noWrap/>
            <w:hideMark/>
          </w:tcPr>
          <w:p w14:paraId="3E2DED87" w14:textId="77777777" w:rsidR="00175E39" w:rsidRPr="00175E39" w:rsidRDefault="00175E39" w:rsidP="00175E39">
            <w:pPr>
              <w:rPr>
                <w:sz w:val="16"/>
                <w:szCs w:val="16"/>
              </w:rPr>
            </w:pPr>
            <w:r w:rsidRPr="00175E39">
              <w:rPr>
                <w:sz w:val="16"/>
                <w:szCs w:val="16"/>
              </w:rPr>
              <w:t>5231</w:t>
            </w:r>
          </w:p>
        </w:tc>
        <w:tc>
          <w:tcPr>
            <w:tcW w:w="703" w:type="dxa"/>
            <w:noWrap/>
            <w:hideMark/>
          </w:tcPr>
          <w:p w14:paraId="02FE3A8D" w14:textId="77777777" w:rsidR="00175E39" w:rsidRPr="00175E39" w:rsidRDefault="00175E39" w:rsidP="00175E39">
            <w:pPr>
              <w:rPr>
                <w:sz w:val="16"/>
                <w:szCs w:val="16"/>
              </w:rPr>
            </w:pPr>
            <w:r w:rsidRPr="00175E39">
              <w:rPr>
                <w:sz w:val="16"/>
                <w:szCs w:val="16"/>
              </w:rPr>
              <w:t>3148</w:t>
            </w:r>
          </w:p>
        </w:tc>
        <w:tc>
          <w:tcPr>
            <w:tcW w:w="703" w:type="dxa"/>
            <w:noWrap/>
            <w:hideMark/>
          </w:tcPr>
          <w:p w14:paraId="6E18D2EA" w14:textId="77777777" w:rsidR="00175E39" w:rsidRPr="00175E39" w:rsidRDefault="00175E39" w:rsidP="00175E39">
            <w:pPr>
              <w:rPr>
                <w:sz w:val="16"/>
                <w:szCs w:val="16"/>
              </w:rPr>
            </w:pPr>
            <w:r w:rsidRPr="00175E39">
              <w:rPr>
                <w:sz w:val="16"/>
                <w:szCs w:val="16"/>
              </w:rPr>
              <w:t>941</w:t>
            </w:r>
          </w:p>
        </w:tc>
        <w:tc>
          <w:tcPr>
            <w:tcW w:w="703" w:type="dxa"/>
            <w:noWrap/>
            <w:hideMark/>
          </w:tcPr>
          <w:p w14:paraId="496054D8" w14:textId="77777777" w:rsidR="00175E39" w:rsidRPr="00175E39" w:rsidRDefault="00175E39" w:rsidP="00175E39">
            <w:pPr>
              <w:rPr>
                <w:sz w:val="16"/>
                <w:szCs w:val="16"/>
              </w:rPr>
            </w:pPr>
            <w:r w:rsidRPr="00175E39">
              <w:rPr>
                <w:sz w:val="16"/>
                <w:szCs w:val="16"/>
              </w:rPr>
              <w:t>2365</w:t>
            </w:r>
          </w:p>
        </w:tc>
        <w:tc>
          <w:tcPr>
            <w:tcW w:w="703" w:type="dxa"/>
            <w:noWrap/>
            <w:hideMark/>
          </w:tcPr>
          <w:p w14:paraId="0FA3BA5D" w14:textId="77777777" w:rsidR="00175E39" w:rsidRPr="00175E39" w:rsidRDefault="00175E39" w:rsidP="00175E39">
            <w:pPr>
              <w:rPr>
                <w:sz w:val="16"/>
                <w:szCs w:val="16"/>
              </w:rPr>
            </w:pPr>
            <w:r w:rsidRPr="00175E39">
              <w:rPr>
                <w:sz w:val="16"/>
                <w:szCs w:val="16"/>
              </w:rPr>
              <w:t>1719</w:t>
            </w:r>
          </w:p>
        </w:tc>
        <w:tc>
          <w:tcPr>
            <w:tcW w:w="703" w:type="dxa"/>
            <w:noWrap/>
            <w:hideMark/>
          </w:tcPr>
          <w:p w14:paraId="173137BD" w14:textId="77777777" w:rsidR="00175E39" w:rsidRPr="00175E39" w:rsidRDefault="00175E39" w:rsidP="00175E39">
            <w:pPr>
              <w:rPr>
                <w:sz w:val="16"/>
                <w:szCs w:val="16"/>
              </w:rPr>
            </w:pPr>
            <w:r w:rsidRPr="00175E39">
              <w:rPr>
                <w:sz w:val="16"/>
                <w:szCs w:val="16"/>
              </w:rPr>
              <w:t>2500</w:t>
            </w:r>
          </w:p>
        </w:tc>
        <w:tc>
          <w:tcPr>
            <w:tcW w:w="703" w:type="dxa"/>
            <w:noWrap/>
            <w:hideMark/>
          </w:tcPr>
          <w:p w14:paraId="5633F8BE" w14:textId="77777777" w:rsidR="00175E39" w:rsidRPr="00175E39" w:rsidRDefault="00175E39" w:rsidP="00175E39">
            <w:pPr>
              <w:rPr>
                <w:sz w:val="16"/>
                <w:szCs w:val="16"/>
              </w:rPr>
            </w:pPr>
            <w:r w:rsidRPr="00175E39">
              <w:rPr>
                <w:sz w:val="16"/>
                <w:szCs w:val="16"/>
              </w:rPr>
              <w:t>4003</w:t>
            </w:r>
          </w:p>
        </w:tc>
        <w:tc>
          <w:tcPr>
            <w:tcW w:w="703" w:type="dxa"/>
            <w:noWrap/>
            <w:hideMark/>
          </w:tcPr>
          <w:p w14:paraId="22DA7BE0" w14:textId="77777777" w:rsidR="00175E39" w:rsidRPr="00175E39" w:rsidRDefault="00175E39" w:rsidP="00175E39">
            <w:pPr>
              <w:rPr>
                <w:sz w:val="16"/>
                <w:szCs w:val="16"/>
              </w:rPr>
            </w:pPr>
            <w:r w:rsidRPr="00175E39">
              <w:rPr>
                <w:sz w:val="16"/>
                <w:szCs w:val="16"/>
              </w:rPr>
              <w:t>2168</w:t>
            </w:r>
          </w:p>
        </w:tc>
        <w:tc>
          <w:tcPr>
            <w:tcW w:w="703" w:type="dxa"/>
            <w:noWrap/>
            <w:hideMark/>
          </w:tcPr>
          <w:p w14:paraId="32CEF49A" w14:textId="77777777" w:rsidR="00175E39" w:rsidRPr="00175E39" w:rsidRDefault="00175E39" w:rsidP="00175E39">
            <w:pPr>
              <w:rPr>
                <w:sz w:val="16"/>
                <w:szCs w:val="16"/>
              </w:rPr>
            </w:pPr>
            <w:r w:rsidRPr="00175E39">
              <w:rPr>
                <w:sz w:val="16"/>
                <w:szCs w:val="16"/>
              </w:rPr>
              <w:t>4530</w:t>
            </w:r>
          </w:p>
        </w:tc>
        <w:tc>
          <w:tcPr>
            <w:tcW w:w="703" w:type="dxa"/>
            <w:noWrap/>
            <w:hideMark/>
          </w:tcPr>
          <w:p w14:paraId="488A8293" w14:textId="77777777" w:rsidR="00175E39" w:rsidRPr="00175E39" w:rsidRDefault="00175E39" w:rsidP="00175E39">
            <w:pPr>
              <w:rPr>
                <w:sz w:val="16"/>
                <w:szCs w:val="16"/>
              </w:rPr>
            </w:pPr>
            <w:r w:rsidRPr="00175E39">
              <w:rPr>
                <w:sz w:val="16"/>
                <w:szCs w:val="16"/>
              </w:rPr>
              <w:t>3793</w:t>
            </w:r>
          </w:p>
        </w:tc>
        <w:tc>
          <w:tcPr>
            <w:tcW w:w="832" w:type="dxa"/>
            <w:noWrap/>
            <w:hideMark/>
          </w:tcPr>
          <w:p w14:paraId="04C017F3" w14:textId="77777777" w:rsidR="00175E39" w:rsidRPr="00175E39" w:rsidRDefault="00175E39" w:rsidP="00175E39">
            <w:pPr>
              <w:rPr>
                <w:sz w:val="16"/>
                <w:szCs w:val="16"/>
              </w:rPr>
            </w:pPr>
            <w:r w:rsidRPr="00175E39">
              <w:rPr>
                <w:sz w:val="16"/>
                <w:szCs w:val="16"/>
              </w:rPr>
              <w:t>4996</w:t>
            </w:r>
          </w:p>
        </w:tc>
        <w:tc>
          <w:tcPr>
            <w:tcW w:w="847" w:type="dxa"/>
            <w:noWrap/>
            <w:hideMark/>
          </w:tcPr>
          <w:p w14:paraId="79EE835C" w14:textId="77777777" w:rsidR="00175E39" w:rsidRPr="00175E39" w:rsidRDefault="00175E39" w:rsidP="00175E39">
            <w:pPr>
              <w:rPr>
                <w:sz w:val="16"/>
                <w:szCs w:val="16"/>
              </w:rPr>
            </w:pPr>
            <w:r w:rsidRPr="00175E39">
              <w:rPr>
                <w:sz w:val="16"/>
                <w:szCs w:val="16"/>
              </w:rPr>
              <w:t>6750</w:t>
            </w:r>
          </w:p>
        </w:tc>
        <w:tc>
          <w:tcPr>
            <w:tcW w:w="847" w:type="dxa"/>
            <w:noWrap/>
            <w:hideMark/>
          </w:tcPr>
          <w:p w14:paraId="4E326AE4" w14:textId="77777777" w:rsidR="00175E39" w:rsidRPr="00175E39" w:rsidRDefault="00175E39" w:rsidP="00175E39">
            <w:pPr>
              <w:rPr>
                <w:sz w:val="16"/>
                <w:szCs w:val="16"/>
              </w:rPr>
            </w:pPr>
            <w:r w:rsidRPr="00175E39">
              <w:rPr>
                <w:sz w:val="16"/>
                <w:szCs w:val="16"/>
              </w:rPr>
              <w:t>7166</w:t>
            </w:r>
          </w:p>
        </w:tc>
        <w:tc>
          <w:tcPr>
            <w:tcW w:w="847" w:type="dxa"/>
            <w:noWrap/>
            <w:hideMark/>
          </w:tcPr>
          <w:p w14:paraId="7F3B7A13" w14:textId="77777777" w:rsidR="00175E39" w:rsidRPr="00175E39" w:rsidRDefault="00175E39" w:rsidP="00175E39">
            <w:pPr>
              <w:rPr>
                <w:sz w:val="16"/>
                <w:szCs w:val="16"/>
              </w:rPr>
            </w:pPr>
            <w:r w:rsidRPr="00175E39">
              <w:rPr>
                <w:sz w:val="16"/>
                <w:szCs w:val="16"/>
              </w:rPr>
              <w:t>7631</w:t>
            </w:r>
          </w:p>
        </w:tc>
      </w:tr>
      <w:tr w:rsidR="00AC43D5" w:rsidRPr="00175E39" w14:paraId="30F00749" w14:textId="77777777" w:rsidTr="00D01DFF">
        <w:trPr>
          <w:trHeight w:val="288"/>
        </w:trPr>
        <w:tc>
          <w:tcPr>
            <w:tcW w:w="818" w:type="dxa"/>
            <w:noWrap/>
            <w:hideMark/>
          </w:tcPr>
          <w:p w14:paraId="205D0AA8" w14:textId="2D36F4EC"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2C6E929E" w14:textId="77777777" w:rsidR="00175E39" w:rsidRPr="00175E39" w:rsidRDefault="00175E39">
            <w:pPr>
              <w:rPr>
                <w:sz w:val="16"/>
                <w:szCs w:val="16"/>
              </w:rPr>
            </w:pPr>
            <w:r w:rsidRPr="00175E39">
              <w:rPr>
                <w:sz w:val="16"/>
                <w:szCs w:val="16"/>
              </w:rPr>
              <w:t>Reserve Build up</w:t>
            </w:r>
          </w:p>
        </w:tc>
        <w:tc>
          <w:tcPr>
            <w:tcW w:w="733" w:type="dxa"/>
            <w:noWrap/>
            <w:hideMark/>
          </w:tcPr>
          <w:p w14:paraId="28FB8B18" w14:textId="305ED9B4" w:rsidR="00175E39" w:rsidRPr="00175E39" w:rsidRDefault="00175E39">
            <w:pPr>
              <w:rPr>
                <w:sz w:val="16"/>
                <w:szCs w:val="16"/>
              </w:rPr>
            </w:pPr>
            <w:r w:rsidRPr="00175E39">
              <w:rPr>
                <w:sz w:val="16"/>
                <w:szCs w:val="16"/>
              </w:rPr>
              <w:t> </w:t>
            </w:r>
            <w:r w:rsidR="00D01DFF">
              <w:rPr>
                <w:sz w:val="16"/>
                <w:szCs w:val="16"/>
              </w:rPr>
              <w:t>-</w:t>
            </w:r>
          </w:p>
        </w:tc>
        <w:tc>
          <w:tcPr>
            <w:tcW w:w="705" w:type="dxa"/>
            <w:noWrap/>
            <w:hideMark/>
          </w:tcPr>
          <w:p w14:paraId="5513ED70" w14:textId="41D28B4F" w:rsidR="00175E39" w:rsidRPr="00175E39" w:rsidRDefault="00175E39">
            <w:pPr>
              <w:rPr>
                <w:sz w:val="16"/>
                <w:szCs w:val="16"/>
              </w:rPr>
            </w:pPr>
            <w:r w:rsidRPr="00175E39">
              <w:rPr>
                <w:sz w:val="16"/>
                <w:szCs w:val="16"/>
              </w:rPr>
              <w:t> </w:t>
            </w:r>
            <w:r w:rsidR="00D01DFF">
              <w:rPr>
                <w:sz w:val="16"/>
                <w:szCs w:val="16"/>
              </w:rPr>
              <w:t>-</w:t>
            </w:r>
          </w:p>
        </w:tc>
        <w:tc>
          <w:tcPr>
            <w:tcW w:w="777" w:type="dxa"/>
            <w:noWrap/>
            <w:hideMark/>
          </w:tcPr>
          <w:p w14:paraId="7888B3BB" w14:textId="45372306"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2F64092B" w14:textId="6F478866"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2BC07064" w14:textId="2648AE7D"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10A487E5" w14:textId="4D5AA795"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12FE0E52" w14:textId="29DBE57C"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3778271F" w14:textId="73FF7E2A"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1781A71B" w14:textId="2B981356"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63F47E4A" w14:textId="042A8A4F"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359DC1AA" w14:textId="6F08B7C9"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001B5600" w14:textId="77777777" w:rsidR="00175E39" w:rsidRPr="00175E39" w:rsidRDefault="00175E39" w:rsidP="00175E39">
            <w:pPr>
              <w:rPr>
                <w:sz w:val="16"/>
                <w:szCs w:val="16"/>
              </w:rPr>
            </w:pPr>
            <w:r w:rsidRPr="00175E39">
              <w:rPr>
                <w:sz w:val="16"/>
                <w:szCs w:val="16"/>
              </w:rPr>
              <w:t>20000</w:t>
            </w:r>
          </w:p>
        </w:tc>
        <w:tc>
          <w:tcPr>
            <w:tcW w:w="832" w:type="dxa"/>
            <w:noWrap/>
            <w:hideMark/>
          </w:tcPr>
          <w:p w14:paraId="33BEFD2A" w14:textId="77777777" w:rsidR="00175E39" w:rsidRPr="00175E39" w:rsidRDefault="00175E39" w:rsidP="00175E39">
            <w:pPr>
              <w:rPr>
                <w:sz w:val="16"/>
                <w:szCs w:val="16"/>
              </w:rPr>
            </w:pPr>
            <w:r w:rsidRPr="00175E39">
              <w:rPr>
                <w:sz w:val="16"/>
                <w:szCs w:val="16"/>
              </w:rPr>
              <w:t>20000</w:t>
            </w:r>
          </w:p>
        </w:tc>
        <w:tc>
          <w:tcPr>
            <w:tcW w:w="847" w:type="dxa"/>
            <w:noWrap/>
            <w:hideMark/>
          </w:tcPr>
          <w:p w14:paraId="2DF5CCFE" w14:textId="77777777" w:rsidR="00175E39" w:rsidRPr="00175E39" w:rsidRDefault="00175E39" w:rsidP="00175E39">
            <w:pPr>
              <w:rPr>
                <w:sz w:val="16"/>
                <w:szCs w:val="16"/>
              </w:rPr>
            </w:pPr>
            <w:r w:rsidRPr="00175E39">
              <w:rPr>
                <w:sz w:val="16"/>
                <w:szCs w:val="16"/>
              </w:rPr>
              <w:t>20000</w:t>
            </w:r>
          </w:p>
        </w:tc>
        <w:tc>
          <w:tcPr>
            <w:tcW w:w="847" w:type="dxa"/>
            <w:noWrap/>
            <w:hideMark/>
          </w:tcPr>
          <w:p w14:paraId="49C609C9" w14:textId="77777777" w:rsidR="00175E39" w:rsidRPr="00175E39" w:rsidRDefault="00175E39" w:rsidP="00175E39">
            <w:pPr>
              <w:rPr>
                <w:sz w:val="16"/>
                <w:szCs w:val="16"/>
              </w:rPr>
            </w:pPr>
            <w:r w:rsidRPr="00175E39">
              <w:rPr>
                <w:sz w:val="16"/>
                <w:szCs w:val="16"/>
              </w:rPr>
              <w:t>20000</w:t>
            </w:r>
          </w:p>
        </w:tc>
        <w:tc>
          <w:tcPr>
            <w:tcW w:w="847" w:type="dxa"/>
            <w:noWrap/>
            <w:hideMark/>
          </w:tcPr>
          <w:p w14:paraId="4D7231DF" w14:textId="3C7F97F9" w:rsidR="00175E39" w:rsidRPr="00175E39" w:rsidRDefault="00175E39">
            <w:pPr>
              <w:rPr>
                <w:sz w:val="16"/>
                <w:szCs w:val="16"/>
              </w:rPr>
            </w:pPr>
            <w:r w:rsidRPr="00175E39">
              <w:rPr>
                <w:sz w:val="16"/>
                <w:szCs w:val="16"/>
              </w:rPr>
              <w:t> </w:t>
            </w:r>
            <w:r w:rsidR="00D01DFF">
              <w:rPr>
                <w:sz w:val="16"/>
                <w:szCs w:val="16"/>
              </w:rPr>
              <w:t>-</w:t>
            </w:r>
          </w:p>
        </w:tc>
      </w:tr>
      <w:tr w:rsidR="00AC43D5" w:rsidRPr="00175E39" w14:paraId="08BC2E6C" w14:textId="77777777" w:rsidTr="00D01DFF">
        <w:trPr>
          <w:trHeight w:val="288"/>
        </w:trPr>
        <w:tc>
          <w:tcPr>
            <w:tcW w:w="818" w:type="dxa"/>
            <w:noWrap/>
            <w:hideMark/>
          </w:tcPr>
          <w:p w14:paraId="03545C1B" w14:textId="05F61256"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565E3074" w14:textId="77777777" w:rsidR="00175E39" w:rsidRPr="00175E39" w:rsidRDefault="00175E39">
            <w:pPr>
              <w:rPr>
                <w:sz w:val="16"/>
                <w:szCs w:val="16"/>
              </w:rPr>
            </w:pPr>
            <w:r w:rsidRPr="00175E39">
              <w:rPr>
                <w:sz w:val="16"/>
                <w:szCs w:val="16"/>
              </w:rPr>
              <w:t>VAT</w:t>
            </w:r>
          </w:p>
        </w:tc>
        <w:tc>
          <w:tcPr>
            <w:tcW w:w="733" w:type="dxa"/>
            <w:noWrap/>
            <w:hideMark/>
          </w:tcPr>
          <w:p w14:paraId="7675B844" w14:textId="77777777" w:rsidR="00175E39" w:rsidRPr="00175E39" w:rsidRDefault="00175E39" w:rsidP="00175E39">
            <w:pPr>
              <w:rPr>
                <w:sz w:val="16"/>
                <w:szCs w:val="16"/>
              </w:rPr>
            </w:pPr>
            <w:r w:rsidRPr="00175E39">
              <w:rPr>
                <w:sz w:val="16"/>
                <w:szCs w:val="16"/>
              </w:rPr>
              <w:t>11435</w:t>
            </w:r>
          </w:p>
        </w:tc>
        <w:tc>
          <w:tcPr>
            <w:tcW w:w="705" w:type="dxa"/>
            <w:noWrap/>
            <w:hideMark/>
          </w:tcPr>
          <w:p w14:paraId="1D2B0FA7" w14:textId="77777777" w:rsidR="00175E39" w:rsidRPr="00175E39" w:rsidRDefault="00175E39" w:rsidP="00175E39">
            <w:pPr>
              <w:rPr>
                <w:sz w:val="16"/>
                <w:szCs w:val="16"/>
              </w:rPr>
            </w:pPr>
            <w:r w:rsidRPr="00175E39">
              <w:rPr>
                <w:sz w:val="16"/>
                <w:szCs w:val="16"/>
              </w:rPr>
              <w:t>11755</w:t>
            </w:r>
          </w:p>
        </w:tc>
        <w:tc>
          <w:tcPr>
            <w:tcW w:w="777" w:type="dxa"/>
            <w:noWrap/>
            <w:hideMark/>
          </w:tcPr>
          <w:p w14:paraId="18043264" w14:textId="77777777" w:rsidR="00175E39" w:rsidRPr="00175E39" w:rsidRDefault="00175E39" w:rsidP="00175E39">
            <w:pPr>
              <w:rPr>
                <w:sz w:val="16"/>
                <w:szCs w:val="16"/>
              </w:rPr>
            </w:pPr>
            <w:r w:rsidRPr="00175E39">
              <w:rPr>
                <w:sz w:val="16"/>
                <w:szCs w:val="16"/>
              </w:rPr>
              <w:t>5854</w:t>
            </w:r>
          </w:p>
        </w:tc>
        <w:tc>
          <w:tcPr>
            <w:tcW w:w="703" w:type="dxa"/>
            <w:noWrap/>
            <w:hideMark/>
          </w:tcPr>
          <w:p w14:paraId="740DED0F" w14:textId="4C2A2FC7"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554C4445" w14:textId="77777777" w:rsidR="00175E39" w:rsidRPr="00175E39" w:rsidRDefault="00175E39" w:rsidP="00175E39">
            <w:pPr>
              <w:rPr>
                <w:sz w:val="16"/>
                <w:szCs w:val="16"/>
              </w:rPr>
            </w:pPr>
            <w:r w:rsidRPr="00175E39">
              <w:rPr>
                <w:sz w:val="16"/>
                <w:szCs w:val="16"/>
              </w:rPr>
              <w:t>3733</w:t>
            </w:r>
          </w:p>
        </w:tc>
        <w:tc>
          <w:tcPr>
            <w:tcW w:w="703" w:type="dxa"/>
            <w:noWrap/>
            <w:hideMark/>
          </w:tcPr>
          <w:p w14:paraId="69E3F397" w14:textId="0977CA86"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6904D09A" w14:textId="77777777" w:rsidR="00175E39" w:rsidRPr="00175E39" w:rsidRDefault="00175E39" w:rsidP="00175E39">
            <w:pPr>
              <w:rPr>
                <w:sz w:val="16"/>
                <w:szCs w:val="16"/>
              </w:rPr>
            </w:pPr>
            <w:r w:rsidRPr="00175E39">
              <w:rPr>
                <w:sz w:val="16"/>
                <w:szCs w:val="16"/>
              </w:rPr>
              <w:t>8565</w:t>
            </w:r>
          </w:p>
        </w:tc>
        <w:tc>
          <w:tcPr>
            <w:tcW w:w="703" w:type="dxa"/>
            <w:noWrap/>
            <w:hideMark/>
          </w:tcPr>
          <w:p w14:paraId="78C3A199" w14:textId="53A1395D"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041B5BE1" w14:textId="77777777" w:rsidR="00175E39" w:rsidRPr="00175E39" w:rsidRDefault="00175E39" w:rsidP="00175E39">
            <w:pPr>
              <w:rPr>
                <w:sz w:val="16"/>
                <w:szCs w:val="16"/>
              </w:rPr>
            </w:pPr>
            <w:r w:rsidRPr="00175E39">
              <w:rPr>
                <w:sz w:val="16"/>
                <w:szCs w:val="16"/>
              </w:rPr>
              <w:t>12085</w:t>
            </w:r>
          </w:p>
        </w:tc>
        <w:tc>
          <w:tcPr>
            <w:tcW w:w="703" w:type="dxa"/>
            <w:noWrap/>
            <w:hideMark/>
          </w:tcPr>
          <w:p w14:paraId="28A06C6E" w14:textId="6B2297F3"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2D6C7973" w14:textId="77777777" w:rsidR="00175E39" w:rsidRPr="00175E39" w:rsidRDefault="00175E39" w:rsidP="00175E39">
            <w:pPr>
              <w:rPr>
                <w:sz w:val="16"/>
                <w:szCs w:val="16"/>
              </w:rPr>
            </w:pPr>
            <w:r w:rsidRPr="00175E39">
              <w:rPr>
                <w:sz w:val="16"/>
                <w:szCs w:val="16"/>
              </w:rPr>
              <w:t>14182</w:t>
            </w:r>
          </w:p>
        </w:tc>
        <w:tc>
          <w:tcPr>
            <w:tcW w:w="703" w:type="dxa"/>
            <w:noWrap/>
            <w:hideMark/>
          </w:tcPr>
          <w:p w14:paraId="357C012D" w14:textId="292C2616" w:rsidR="00175E39" w:rsidRPr="00175E39" w:rsidRDefault="00175E39">
            <w:pPr>
              <w:rPr>
                <w:sz w:val="16"/>
                <w:szCs w:val="16"/>
              </w:rPr>
            </w:pPr>
            <w:r w:rsidRPr="00175E39">
              <w:rPr>
                <w:sz w:val="16"/>
                <w:szCs w:val="16"/>
              </w:rPr>
              <w:t> </w:t>
            </w:r>
            <w:r w:rsidR="00D01DFF">
              <w:rPr>
                <w:sz w:val="16"/>
                <w:szCs w:val="16"/>
              </w:rPr>
              <w:t>-</w:t>
            </w:r>
          </w:p>
        </w:tc>
        <w:tc>
          <w:tcPr>
            <w:tcW w:w="832" w:type="dxa"/>
            <w:noWrap/>
            <w:hideMark/>
          </w:tcPr>
          <w:p w14:paraId="7145F15D" w14:textId="77777777" w:rsidR="00175E39" w:rsidRPr="00175E39" w:rsidRDefault="00175E39" w:rsidP="00175E39">
            <w:pPr>
              <w:rPr>
                <w:sz w:val="16"/>
                <w:szCs w:val="16"/>
              </w:rPr>
            </w:pPr>
            <w:r w:rsidRPr="00175E39">
              <w:rPr>
                <w:sz w:val="16"/>
                <w:szCs w:val="16"/>
              </w:rPr>
              <w:t>3396</w:t>
            </w:r>
          </w:p>
        </w:tc>
        <w:tc>
          <w:tcPr>
            <w:tcW w:w="847" w:type="dxa"/>
            <w:noWrap/>
            <w:hideMark/>
          </w:tcPr>
          <w:p w14:paraId="528F6736" w14:textId="1DBDE78C"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62776B11" w14:textId="19689943"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1A534CF6" w14:textId="5CCC6A0B" w:rsidR="00175E39" w:rsidRPr="00175E39" w:rsidRDefault="00175E39">
            <w:pPr>
              <w:rPr>
                <w:sz w:val="16"/>
                <w:szCs w:val="16"/>
              </w:rPr>
            </w:pPr>
            <w:r w:rsidRPr="00175E39">
              <w:rPr>
                <w:sz w:val="16"/>
                <w:szCs w:val="16"/>
              </w:rPr>
              <w:t> </w:t>
            </w:r>
            <w:r w:rsidR="00D01DFF">
              <w:rPr>
                <w:sz w:val="16"/>
                <w:szCs w:val="16"/>
              </w:rPr>
              <w:t>-</w:t>
            </w:r>
          </w:p>
        </w:tc>
      </w:tr>
      <w:tr w:rsidR="00AC43D5" w:rsidRPr="00175E39" w14:paraId="7A616007" w14:textId="77777777" w:rsidTr="00D01DFF">
        <w:trPr>
          <w:trHeight w:val="288"/>
        </w:trPr>
        <w:tc>
          <w:tcPr>
            <w:tcW w:w="818" w:type="dxa"/>
            <w:noWrap/>
            <w:hideMark/>
          </w:tcPr>
          <w:p w14:paraId="364D896D" w14:textId="526F86F5" w:rsidR="00175E39" w:rsidRPr="00175E39" w:rsidRDefault="00175E39">
            <w:pPr>
              <w:rPr>
                <w:b/>
                <w:bCs/>
                <w:sz w:val="16"/>
                <w:szCs w:val="16"/>
              </w:rPr>
            </w:pPr>
            <w:r w:rsidRPr="00175E39">
              <w:rPr>
                <w:b/>
                <w:bCs/>
                <w:sz w:val="16"/>
                <w:szCs w:val="16"/>
              </w:rPr>
              <w:t xml:space="preserve">Total </w:t>
            </w:r>
            <w:r>
              <w:rPr>
                <w:b/>
                <w:bCs/>
                <w:sz w:val="16"/>
                <w:szCs w:val="16"/>
              </w:rPr>
              <w:t>spends</w:t>
            </w:r>
          </w:p>
        </w:tc>
        <w:tc>
          <w:tcPr>
            <w:tcW w:w="1263" w:type="dxa"/>
            <w:noWrap/>
            <w:hideMark/>
          </w:tcPr>
          <w:p w14:paraId="579DEA2C" w14:textId="290D0582" w:rsidR="00175E39" w:rsidRPr="00175E39" w:rsidRDefault="00175E39">
            <w:pPr>
              <w:rPr>
                <w:b/>
                <w:bCs/>
                <w:sz w:val="16"/>
                <w:szCs w:val="16"/>
              </w:rPr>
            </w:pPr>
            <w:r w:rsidRPr="00175E39">
              <w:rPr>
                <w:b/>
                <w:bCs/>
                <w:sz w:val="16"/>
                <w:szCs w:val="16"/>
              </w:rPr>
              <w:t> </w:t>
            </w:r>
            <w:r w:rsidR="00D01DFF">
              <w:rPr>
                <w:b/>
                <w:bCs/>
                <w:sz w:val="16"/>
                <w:szCs w:val="16"/>
              </w:rPr>
              <w:t>-</w:t>
            </w:r>
          </w:p>
        </w:tc>
        <w:tc>
          <w:tcPr>
            <w:tcW w:w="733" w:type="dxa"/>
            <w:noWrap/>
            <w:hideMark/>
          </w:tcPr>
          <w:p w14:paraId="602D7013" w14:textId="77777777" w:rsidR="00175E39" w:rsidRPr="00175E39" w:rsidRDefault="00175E39" w:rsidP="00175E39">
            <w:pPr>
              <w:rPr>
                <w:b/>
                <w:bCs/>
                <w:sz w:val="16"/>
                <w:szCs w:val="16"/>
              </w:rPr>
            </w:pPr>
            <w:r w:rsidRPr="00175E39">
              <w:rPr>
                <w:b/>
                <w:bCs/>
                <w:sz w:val="16"/>
                <w:szCs w:val="16"/>
              </w:rPr>
              <w:t>172015</w:t>
            </w:r>
          </w:p>
        </w:tc>
        <w:tc>
          <w:tcPr>
            <w:tcW w:w="705" w:type="dxa"/>
            <w:noWrap/>
            <w:hideMark/>
          </w:tcPr>
          <w:p w14:paraId="4A317DCA" w14:textId="77777777" w:rsidR="00175E39" w:rsidRPr="00175E39" w:rsidRDefault="00175E39" w:rsidP="00175E39">
            <w:pPr>
              <w:rPr>
                <w:b/>
                <w:bCs/>
                <w:sz w:val="16"/>
                <w:szCs w:val="16"/>
              </w:rPr>
            </w:pPr>
            <w:r w:rsidRPr="00175E39">
              <w:rPr>
                <w:b/>
                <w:bCs/>
                <w:sz w:val="16"/>
                <w:szCs w:val="16"/>
              </w:rPr>
              <w:t>191740</w:t>
            </w:r>
          </w:p>
        </w:tc>
        <w:tc>
          <w:tcPr>
            <w:tcW w:w="777" w:type="dxa"/>
            <w:noWrap/>
            <w:hideMark/>
          </w:tcPr>
          <w:p w14:paraId="67B39602" w14:textId="77777777" w:rsidR="00175E39" w:rsidRPr="00175E39" w:rsidRDefault="00175E39" w:rsidP="00175E39">
            <w:pPr>
              <w:rPr>
                <w:b/>
                <w:bCs/>
                <w:sz w:val="16"/>
                <w:szCs w:val="16"/>
              </w:rPr>
            </w:pPr>
            <w:r w:rsidRPr="00175E39">
              <w:rPr>
                <w:b/>
                <w:bCs/>
                <w:sz w:val="16"/>
                <w:szCs w:val="16"/>
              </w:rPr>
              <w:t>151602</w:t>
            </w:r>
          </w:p>
        </w:tc>
        <w:tc>
          <w:tcPr>
            <w:tcW w:w="703" w:type="dxa"/>
            <w:noWrap/>
            <w:hideMark/>
          </w:tcPr>
          <w:p w14:paraId="6F8EAC95" w14:textId="77777777" w:rsidR="00175E39" w:rsidRPr="00175E39" w:rsidRDefault="00175E39" w:rsidP="00175E39">
            <w:pPr>
              <w:rPr>
                <w:b/>
                <w:bCs/>
                <w:sz w:val="16"/>
                <w:szCs w:val="16"/>
              </w:rPr>
            </w:pPr>
            <w:r w:rsidRPr="00175E39">
              <w:rPr>
                <w:b/>
                <w:bCs/>
                <w:sz w:val="16"/>
                <w:szCs w:val="16"/>
              </w:rPr>
              <w:t>175278</w:t>
            </w:r>
          </w:p>
        </w:tc>
        <w:tc>
          <w:tcPr>
            <w:tcW w:w="703" w:type="dxa"/>
            <w:noWrap/>
            <w:hideMark/>
          </w:tcPr>
          <w:p w14:paraId="4F7FB282" w14:textId="77777777" w:rsidR="00175E39" w:rsidRPr="00175E39" w:rsidRDefault="00175E39" w:rsidP="00175E39">
            <w:pPr>
              <w:rPr>
                <w:b/>
                <w:bCs/>
                <w:sz w:val="16"/>
                <w:szCs w:val="16"/>
              </w:rPr>
            </w:pPr>
            <w:r w:rsidRPr="00175E39">
              <w:rPr>
                <w:b/>
                <w:bCs/>
                <w:sz w:val="16"/>
                <w:szCs w:val="16"/>
              </w:rPr>
              <w:t>128397</w:t>
            </w:r>
          </w:p>
        </w:tc>
        <w:tc>
          <w:tcPr>
            <w:tcW w:w="703" w:type="dxa"/>
            <w:noWrap/>
            <w:hideMark/>
          </w:tcPr>
          <w:p w14:paraId="70F01218" w14:textId="77777777" w:rsidR="00175E39" w:rsidRPr="00175E39" w:rsidRDefault="00175E39" w:rsidP="00175E39">
            <w:pPr>
              <w:rPr>
                <w:b/>
                <w:bCs/>
                <w:sz w:val="16"/>
                <w:szCs w:val="16"/>
              </w:rPr>
            </w:pPr>
            <w:r w:rsidRPr="00175E39">
              <w:rPr>
                <w:b/>
                <w:bCs/>
                <w:sz w:val="16"/>
                <w:szCs w:val="16"/>
              </w:rPr>
              <w:t>152448</w:t>
            </w:r>
          </w:p>
        </w:tc>
        <w:tc>
          <w:tcPr>
            <w:tcW w:w="703" w:type="dxa"/>
            <w:noWrap/>
            <w:hideMark/>
          </w:tcPr>
          <w:p w14:paraId="44F32000" w14:textId="77777777" w:rsidR="00175E39" w:rsidRPr="00175E39" w:rsidRDefault="00175E39" w:rsidP="00175E39">
            <w:pPr>
              <w:rPr>
                <w:b/>
                <w:bCs/>
                <w:sz w:val="16"/>
                <w:szCs w:val="16"/>
              </w:rPr>
            </w:pPr>
            <w:r w:rsidRPr="00175E39">
              <w:rPr>
                <w:b/>
                <w:bCs/>
                <w:sz w:val="16"/>
                <w:szCs w:val="16"/>
              </w:rPr>
              <w:t>144636</w:t>
            </w:r>
          </w:p>
        </w:tc>
        <w:tc>
          <w:tcPr>
            <w:tcW w:w="703" w:type="dxa"/>
            <w:noWrap/>
            <w:hideMark/>
          </w:tcPr>
          <w:p w14:paraId="3E1F6E73" w14:textId="77777777" w:rsidR="00175E39" w:rsidRPr="00175E39" w:rsidRDefault="00175E39" w:rsidP="00175E39">
            <w:pPr>
              <w:rPr>
                <w:b/>
                <w:bCs/>
                <w:sz w:val="16"/>
                <w:szCs w:val="16"/>
              </w:rPr>
            </w:pPr>
            <w:r w:rsidRPr="00175E39">
              <w:rPr>
                <w:b/>
                <w:bCs/>
                <w:sz w:val="16"/>
                <w:szCs w:val="16"/>
              </w:rPr>
              <w:t>171690</w:t>
            </w:r>
          </w:p>
        </w:tc>
        <w:tc>
          <w:tcPr>
            <w:tcW w:w="703" w:type="dxa"/>
            <w:noWrap/>
            <w:hideMark/>
          </w:tcPr>
          <w:p w14:paraId="56DD126F" w14:textId="77777777" w:rsidR="00175E39" w:rsidRPr="00175E39" w:rsidRDefault="00175E39" w:rsidP="00175E39">
            <w:pPr>
              <w:rPr>
                <w:b/>
                <w:bCs/>
                <w:sz w:val="16"/>
                <w:szCs w:val="16"/>
              </w:rPr>
            </w:pPr>
            <w:r w:rsidRPr="00175E39">
              <w:rPr>
                <w:b/>
                <w:bCs/>
                <w:sz w:val="16"/>
                <w:szCs w:val="16"/>
              </w:rPr>
              <w:t>197154</w:t>
            </w:r>
          </w:p>
        </w:tc>
        <w:tc>
          <w:tcPr>
            <w:tcW w:w="703" w:type="dxa"/>
            <w:noWrap/>
            <w:hideMark/>
          </w:tcPr>
          <w:p w14:paraId="7A19124C" w14:textId="77777777" w:rsidR="00175E39" w:rsidRPr="00175E39" w:rsidRDefault="00175E39" w:rsidP="00175E39">
            <w:pPr>
              <w:rPr>
                <w:b/>
                <w:bCs/>
                <w:sz w:val="16"/>
                <w:szCs w:val="16"/>
              </w:rPr>
            </w:pPr>
            <w:r w:rsidRPr="00175E39">
              <w:rPr>
                <w:b/>
                <w:bCs/>
                <w:sz w:val="16"/>
                <w:szCs w:val="16"/>
              </w:rPr>
              <w:t>169542</w:t>
            </w:r>
          </w:p>
        </w:tc>
        <w:tc>
          <w:tcPr>
            <w:tcW w:w="703" w:type="dxa"/>
            <w:noWrap/>
            <w:hideMark/>
          </w:tcPr>
          <w:p w14:paraId="2EDFF5FB" w14:textId="77777777" w:rsidR="00175E39" w:rsidRPr="00175E39" w:rsidRDefault="00175E39" w:rsidP="00175E39">
            <w:pPr>
              <w:rPr>
                <w:b/>
                <w:bCs/>
                <w:sz w:val="16"/>
                <w:szCs w:val="16"/>
              </w:rPr>
            </w:pPr>
            <w:r w:rsidRPr="00175E39">
              <w:rPr>
                <w:b/>
                <w:bCs/>
                <w:sz w:val="16"/>
                <w:szCs w:val="16"/>
              </w:rPr>
              <w:t>207468</w:t>
            </w:r>
          </w:p>
        </w:tc>
        <w:tc>
          <w:tcPr>
            <w:tcW w:w="703" w:type="dxa"/>
            <w:noWrap/>
            <w:hideMark/>
          </w:tcPr>
          <w:p w14:paraId="60EC6823" w14:textId="77777777" w:rsidR="00175E39" w:rsidRPr="00175E39" w:rsidRDefault="00175E39" w:rsidP="00175E39">
            <w:pPr>
              <w:rPr>
                <w:b/>
                <w:bCs/>
                <w:sz w:val="16"/>
                <w:szCs w:val="16"/>
              </w:rPr>
            </w:pPr>
            <w:r w:rsidRPr="00175E39">
              <w:rPr>
                <w:b/>
                <w:bCs/>
                <w:sz w:val="16"/>
                <w:szCs w:val="16"/>
              </w:rPr>
              <w:t>192605</w:t>
            </w:r>
          </w:p>
        </w:tc>
        <w:tc>
          <w:tcPr>
            <w:tcW w:w="832" w:type="dxa"/>
            <w:noWrap/>
            <w:hideMark/>
          </w:tcPr>
          <w:p w14:paraId="6863EB44" w14:textId="77777777" w:rsidR="00175E39" w:rsidRPr="00175E39" w:rsidRDefault="00175E39" w:rsidP="00175E39">
            <w:pPr>
              <w:rPr>
                <w:b/>
                <w:bCs/>
                <w:sz w:val="16"/>
                <w:szCs w:val="16"/>
              </w:rPr>
            </w:pPr>
            <w:r w:rsidRPr="00175E39">
              <w:rPr>
                <w:b/>
                <w:bCs/>
                <w:sz w:val="16"/>
                <w:szCs w:val="16"/>
              </w:rPr>
              <w:t>182478</w:t>
            </w:r>
          </w:p>
        </w:tc>
        <w:tc>
          <w:tcPr>
            <w:tcW w:w="847" w:type="dxa"/>
            <w:noWrap/>
            <w:hideMark/>
          </w:tcPr>
          <w:p w14:paraId="724FD8BA" w14:textId="77777777" w:rsidR="00175E39" w:rsidRPr="00175E39" w:rsidRDefault="00175E39" w:rsidP="00175E39">
            <w:pPr>
              <w:rPr>
                <w:b/>
                <w:bCs/>
                <w:sz w:val="16"/>
                <w:szCs w:val="16"/>
              </w:rPr>
            </w:pPr>
            <w:r w:rsidRPr="00175E39">
              <w:rPr>
                <w:b/>
                <w:bCs/>
                <w:sz w:val="16"/>
                <w:szCs w:val="16"/>
              </w:rPr>
              <w:t>167409</w:t>
            </w:r>
          </w:p>
        </w:tc>
        <w:tc>
          <w:tcPr>
            <w:tcW w:w="847" w:type="dxa"/>
            <w:noWrap/>
            <w:hideMark/>
          </w:tcPr>
          <w:p w14:paraId="7C3A5B5E" w14:textId="77777777" w:rsidR="00175E39" w:rsidRPr="00175E39" w:rsidRDefault="00175E39" w:rsidP="00175E39">
            <w:pPr>
              <w:rPr>
                <w:b/>
                <w:bCs/>
                <w:sz w:val="16"/>
                <w:szCs w:val="16"/>
              </w:rPr>
            </w:pPr>
            <w:r w:rsidRPr="00175E39">
              <w:rPr>
                <w:b/>
                <w:bCs/>
                <w:sz w:val="16"/>
                <w:szCs w:val="16"/>
              </w:rPr>
              <w:t>169275</w:t>
            </w:r>
          </w:p>
        </w:tc>
        <w:tc>
          <w:tcPr>
            <w:tcW w:w="847" w:type="dxa"/>
            <w:noWrap/>
            <w:hideMark/>
          </w:tcPr>
          <w:p w14:paraId="65D01278" w14:textId="77777777" w:rsidR="00175E39" w:rsidRPr="00175E39" w:rsidRDefault="00175E39" w:rsidP="00175E39">
            <w:pPr>
              <w:rPr>
                <w:b/>
                <w:bCs/>
                <w:sz w:val="16"/>
                <w:szCs w:val="16"/>
              </w:rPr>
            </w:pPr>
            <w:r w:rsidRPr="00175E39">
              <w:rPr>
                <w:b/>
                <w:bCs/>
                <w:sz w:val="16"/>
                <w:szCs w:val="16"/>
              </w:rPr>
              <w:t>156212</w:t>
            </w:r>
          </w:p>
        </w:tc>
      </w:tr>
      <w:tr w:rsidR="00AC43D5" w:rsidRPr="00175E39" w14:paraId="7E783BAA" w14:textId="77777777" w:rsidTr="00D01DFF">
        <w:trPr>
          <w:trHeight w:val="288"/>
        </w:trPr>
        <w:tc>
          <w:tcPr>
            <w:tcW w:w="818" w:type="dxa"/>
            <w:noWrap/>
            <w:hideMark/>
          </w:tcPr>
          <w:p w14:paraId="04ADF5F7" w14:textId="73991A13"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20C1BD4E" w14:textId="538A408A" w:rsidR="00175E39" w:rsidRPr="00175E39" w:rsidRDefault="00175E39">
            <w:pPr>
              <w:rPr>
                <w:sz w:val="16"/>
                <w:szCs w:val="16"/>
              </w:rPr>
            </w:pPr>
            <w:r w:rsidRPr="00175E39">
              <w:rPr>
                <w:sz w:val="16"/>
                <w:szCs w:val="16"/>
              </w:rPr>
              <w:t> </w:t>
            </w:r>
            <w:r w:rsidR="00D01DFF">
              <w:rPr>
                <w:sz w:val="16"/>
                <w:szCs w:val="16"/>
              </w:rPr>
              <w:t>-</w:t>
            </w:r>
          </w:p>
        </w:tc>
        <w:tc>
          <w:tcPr>
            <w:tcW w:w="733" w:type="dxa"/>
            <w:noWrap/>
            <w:hideMark/>
          </w:tcPr>
          <w:p w14:paraId="43881222" w14:textId="79DACEDD" w:rsidR="00175E39" w:rsidRPr="00175E39" w:rsidRDefault="00175E39">
            <w:pPr>
              <w:rPr>
                <w:sz w:val="16"/>
                <w:szCs w:val="16"/>
              </w:rPr>
            </w:pPr>
            <w:r w:rsidRPr="00175E39">
              <w:rPr>
                <w:sz w:val="16"/>
                <w:szCs w:val="16"/>
              </w:rPr>
              <w:t> </w:t>
            </w:r>
            <w:r w:rsidR="00D01DFF">
              <w:rPr>
                <w:sz w:val="16"/>
                <w:szCs w:val="16"/>
              </w:rPr>
              <w:t>-</w:t>
            </w:r>
          </w:p>
        </w:tc>
        <w:tc>
          <w:tcPr>
            <w:tcW w:w="705" w:type="dxa"/>
            <w:noWrap/>
            <w:hideMark/>
          </w:tcPr>
          <w:p w14:paraId="562C700D" w14:textId="5A3EE13B" w:rsidR="00175E39" w:rsidRPr="00175E39" w:rsidRDefault="00175E39">
            <w:pPr>
              <w:rPr>
                <w:sz w:val="16"/>
                <w:szCs w:val="16"/>
              </w:rPr>
            </w:pPr>
            <w:r w:rsidRPr="00175E39">
              <w:rPr>
                <w:sz w:val="16"/>
                <w:szCs w:val="16"/>
              </w:rPr>
              <w:t> </w:t>
            </w:r>
            <w:r w:rsidR="00D01DFF">
              <w:rPr>
                <w:sz w:val="16"/>
                <w:szCs w:val="16"/>
              </w:rPr>
              <w:t>-</w:t>
            </w:r>
          </w:p>
        </w:tc>
        <w:tc>
          <w:tcPr>
            <w:tcW w:w="777" w:type="dxa"/>
            <w:noWrap/>
            <w:hideMark/>
          </w:tcPr>
          <w:p w14:paraId="01D38A6D" w14:textId="39537278"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2B723A10" w14:textId="515B3DDC"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582A2FB6" w14:textId="3460F9B7"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657536ED" w14:textId="07589E53"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5CC90BD2" w14:textId="6DBE9C82"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27D75C72" w14:textId="44871692"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0C023D23" w14:textId="0D79B5E2"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4CF01246" w14:textId="11436696"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30F9E7DD" w14:textId="61C346E8"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7E40DA5B" w14:textId="1B8417E3" w:rsidR="00175E39" w:rsidRPr="00175E39" w:rsidRDefault="00175E39">
            <w:pPr>
              <w:rPr>
                <w:sz w:val="16"/>
                <w:szCs w:val="16"/>
              </w:rPr>
            </w:pPr>
            <w:r w:rsidRPr="00175E39">
              <w:rPr>
                <w:sz w:val="16"/>
                <w:szCs w:val="16"/>
              </w:rPr>
              <w:t> </w:t>
            </w:r>
            <w:r w:rsidR="00D01DFF">
              <w:rPr>
                <w:sz w:val="16"/>
                <w:szCs w:val="16"/>
              </w:rPr>
              <w:t>-</w:t>
            </w:r>
          </w:p>
        </w:tc>
        <w:tc>
          <w:tcPr>
            <w:tcW w:w="832" w:type="dxa"/>
            <w:noWrap/>
            <w:hideMark/>
          </w:tcPr>
          <w:p w14:paraId="1905C36E" w14:textId="35951EA1"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3064E360" w14:textId="34C4E50C"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2973978B" w14:textId="0093E00B"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528975C7" w14:textId="4406C1F0" w:rsidR="00175E39" w:rsidRPr="00175E39" w:rsidRDefault="00175E39">
            <w:pPr>
              <w:rPr>
                <w:sz w:val="16"/>
                <w:szCs w:val="16"/>
              </w:rPr>
            </w:pPr>
            <w:r w:rsidRPr="00175E39">
              <w:rPr>
                <w:sz w:val="16"/>
                <w:szCs w:val="16"/>
              </w:rPr>
              <w:t> </w:t>
            </w:r>
            <w:r w:rsidR="00D01DFF">
              <w:rPr>
                <w:sz w:val="16"/>
                <w:szCs w:val="16"/>
              </w:rPr>
              <w:t>-</w:t>
            </w:r>
          </w:p>
        </w:tc>
      </w:tr>
      <w:tr w:rsidR="00AC43D5" w:rsidRPr="00175E39" w14:paraId="6FEF4032" w14:textId="77777777" w:rsidTr="00D01DFF">
        <w:trPr>
          <w:trHeight w:val="288"/>
        </w:trPr>
        <w:tc>
          <w:tcPr>
            <w:tcW w:w="818" w:type="dxa"/>
            <w:noWrap/>
            <w:hideMark/>
          </w:tcPr>
          <w:p w14:paraId="500763F5" w14:textId="6FA23D0C" w:rsidR="00175E39" w:rsidRPr="00175E39" w:rsidRDefault="00175E39">
            <w:pPr>
              <w:rPr>
                <w:b/>
                <w:bCs/>
                <w:sz w:val="16"/>
                <w:szCs w:val="16"/>
              </w:rPr>
            </w:pPr>
            <w:r w:rsidRPr="00175E39">
              <w:rPr>
                <w:b/>
                <w:bCs/>
                <w:sz w:val="16"/>
                <w:szCs w:val="16"/>
              </w:rPr>
              <w:t xml:space="preserve">Total Income and </w:t>
            </w:r>
            <w:r>
              <w:rPr>
                <w:b/>
                <w:bCs/>
                <w:sz w:val="16"/>
                <w:szCs w:val="16"/>
              </w:rPr>
              <w:t>spends</w:t>
            </w:r>
            <w:r w:rsidRPr="00175E39">
              <w:rPr>
                <w:b/>
                <w:bCs/>
                <w:sz w:val="16"/>
                <w:szCs w:val="16"/>
              </w:rPr>
              <w:t xml:space="preserve"> </w:t>
            </w:r>
          </w:p>
        </w:tc>
        <w:tc>
          <w:tcPr>
            <w:tcW w:w="1263" w:type="dxa"/>
            <w:noWrap/>
            <w:hideMark/>
          </w:tcPr>
          <w:p w14:paraId="46928BBD" w14:textId="6C579616" w:rsidR="00175E39" w:rsidRPr="00175E39" w:rsidRDefault="00175E39">
            <w:pPr>
              <w:rPr>
                <w:sz w:val="16"/>
                <w:szCs w:val="16"/>
              </w:rPr>
            </w:pPr>
            <w:r w:rsidRPr="00175E39">
              <w:rPr>
                <w:sz w:val="16"/>
                <w:szCs w:val="16"/>
              </w:rPr>
              <w:t> </w:t>
            </w:r>
            <w:r w:rsidR="00D01DFF">
              <w:rPr>
                <w:sz w:val="16"/>
                <w:szCs w:val="16"/>
              </w:rPr>
              <w:t>-</w:t>
            </w:r>
          </w:p>
        </w:tc>
        <w:tc>
          <w:tcPr>
            <w:tcW w:w="733" w:type="dxa"/>
            <w:noWrap/>
            <w:hideMark/>
          </w:tcPr>
          <w:p w14:paraId="7F07B46A" w14:textId="77777777" w:rsidR="00175E39" w:rsidRPr="00175E39" w:rsidRDefault="00175E39" w:rsidP="00175E39">
            <w:pPr>
              <w:rPr>
                <w:sz w:val="16"/>
                <w:szCs w:val="16"/>
              </w:rPr>
            </w:pPr>
            <w:r w:rsidRPr="00175E39">
              <w:rPr>
                <w:sz w:val="16"/>
                <w:szCs w:val="16"/>
              </w:rPr>
              <w:t>-5272</w:t>
            </w:r>
          </w:p>
        </w:tc>
        <w:tc>
          <w:tcPr>
            <w:tcW w:w="705" w:type="dxa"/>
            <w:noWrap/>
            <w:hideMark/>
          </w:tcPr>
          <w:p w14:paraId="65A12FC8" w14:textId="77777777" w:rsidR="00175E39" w:rsidRPr="00175E39" w:rsidRDefault="00175E39" w:rsidP="00175E39">
            <w:pPr>
              <w:rPr>
                <w:sz w:val="16"/>
                <w:szCs w:val="16"/>
              </w:rPr>
            </w:pPr>
            <w:r w:rsidRPr="00175E39">
              <w:rPr>
                <w:sz w:val="16"/>
                <w:szCs w:val="16"/>
              </w:rPr>
              <w:t>-38437</w:t>
            </w:r>
          </w:p>
        </w:tc>
        <w:tc>
          <w:tcPr>
            <w:tcW w:w="777" w:type="dxa"/>
            <w:noWrap/>
            <w:hideMark/>
          </w:tcPr>
          <w:p w14:paraId="73B2ED6F" w14:textId="77777777" w:rsidR="00175E39" w:rsidRPr="00175E39" w:rsidRDefault="00175E39" w:rsidP="00175E39">
            <w:pPr>
              <w:rPr>
                <w:sz w:val="16"/>
                <w:szCs w:val="16"/>
              </w:rPr>
            </w:pPr>
            <w:r w:rsidRPr="00175E39">
              <w:rPr>
                <w:sz w:val="16"/>
                <w:szCs w:val="16"/>
              </w:rPr>
              <w:t>32926</w:t>
            </w:r>
          </w:p>
        </w:tc>
        <w:tc>
          <w:tcPr>
            <w:tcW w:w="703" w:type="dxa"/>
            <w:noWrap/>
            <w:hideMark/>
          </w:tcPr>
          <w:p w14:paraId="324BBD1A" w14:textId="7725C373"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1EA25900" w14:textId="77777777" w:rsidR="00175E39" w:rsidRPr="00175E39" w:rsidRDefault="00175E39" w:rsidP="00175E39">
            <w:pPr>
              <w:rPr>
                <w:sz w:val="16"/>
                <w:szCs w:val="16"/>
              </w:rPr>
            </w:pPr>
            <w:r w:rsidRPr="00175E39">
              <w:rPr>
                <w:sz w:val="16"/>
                <w:szCs w:val="16"/>
              </w:rPr>
              <w:t>14721</w:t>
            </w:r>
          </w:p>
        </w:tc>
        <w:tc>
          <w:tcPr>
            <w:tcW w:w="703" w:type="dxa"/>
            <w:noWrap/>
            <w:hideMark/>
          </w:tcPr>
          <w:p w14:paraId="553D2493" w14:textId="7EC7FD8C"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25B0F17F" w14:textId="77777777" w:rsidR="00175E39" w:rsidRPr="00175E39" w:rsidRDefault="00175E39" w:rsidP="00175E39">
            <w:pPr>
              <w:rPr>
                <w:sz w:val="16"/>
                <w:szCs w:val="16"/>
              </w:rPr>
            </w:pPr>
            <w:r w:rsidRPr="00175E39">
              <w:rPr>
                <w:sz w:val="16"/>
                <w:szCs w:val="16"/>
              </w:rPr>
              <w:t>-9948</w:t>
            </w:r>
          </w:p>
        </w:tc>
        <w:tc>
          <w:tcPr>
            <w:tcW w:w="703" w:type="dxa"/>
            <w:noWrap/>
            <w:hideMark/>
          </w:tcPr>
          <w:p w14:paraId="102D63AA" w14:textId="5956DDEB"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38553205" w14:textId="77777777" w:rsidR="00175E39" w:rsidRPr="00175E39" w:rsidRDefault="00175E39" w:rsidP="00175E39">
            <w:pPr>
              <w:rPr>
                <w:sz w:val="16"/>
                <w:szCs w:val="16"/>
              </w:rPr>
            </w:pPr>
            <w:r w:rsidRPr="00175E39">
              <w:rPr>
                <w:sz w:val="16"/>
                <w:szCs w:val="16"/>
              </w:rPr>
              <w:t>-27256</w:t>
            </w:r>
          </w:p>
        </w:tc>
        <w:tc>
          <w:tcPr>
            <w:tcW w:w="703" w:type="dxa"/>
            <w:noWrap/>
            <w:hideMark/>
          </w:tcPr>
          <w:p w14:paraId="376CCBAC" w14:textId="748C5629"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63CE67DD" w14:textId="77777777" w:rsidR="00175E39" w:rsidRPr="00175E39" w:rsidRDefault="00175E39" w:rsidP="00175E39">
            <w:pPr>
              <w:rPr>
                <w:sz w:val="16"/>
                <w:szCs w:val="16"/>
              </w:rPr>
            </w:pPr>
            <w:r w:rsidRPr="00175E39">
              <w:rPr>
                <w:sz w:val="16"/>
                <w:szCs w:val="16"/>
              </w:rPr>
              <w:t>-36479</w:t>
            </w:r>
          </w:p>
        </w:tc>
        <w:tc>
          <w:tcPr>
            <w:tcW w:w="703" w:type="dxa"/>
            <w:noWrap/>
            <w:hideMark/>
          </w:tcPr>
          <w:p w14:paraId="00737616" w14:textId="77777777" w:rsidR="00175E39" w:rsidRPr="00175E39" w:rsidRDefault="00175E39" w:rsidP="00175E39">
            <w:pPr>
              <w:rPr>
                <w:sz w:val="16"/>
                <w:szCs w:val="16"/>
              </w:rPr>
            </w:pPr>
            <w:r w:rsidRPr="00175E39">
              <w:rPr>
                <w:sz w:val="16"/>
                <w:szCs w:val="16"/>
              </w:rPr>
              <w:t>0</w:t>
            </w:r>
          </w:p>
        </w:tc>
        <w:tc>
          <w:tcPr>
            <w:tcW w:w="832" w:type="dxa"/>
            <w:noWrap/>
            <w:hideMark/>
          </w:tcPr>
          <w:p w14:paraId="6885D393" w14:textId="77777777" w:rsidR="00175E39" w:rsidRPr="00175E39" w:rsidRDefault="00175E39" w:rsidP="00175E39">
            <w:pPr>
              <w:rPr>
                <w:sz w:val="16"/>
                <w:szCs w:val="16"/>
              </w:rPr>
            </w:pPr>
            <w:r w:rsidRPr="00175E39">
              <w:rPr>
                <w:sz w:val="16"/>
                <w:szCs w:val="16"/>
              </w:rPr>
              <w:t>4344</w:t>
            </w:r>
          </w:p>
        </w:tc>
        <w:tc>
          <w:tcPr>
            <w:tcW w:w="847" w:type="dxa"/>
            <w:noWrap/>
            <w:hideMark/>
          </w:tcPr>
          <w:p w14:paraId="73AA79FC" w14:textId="77777777" w:rsidR="00175E39" w:rsidRPr="00175E39" w:rsidRDefault="00175E39" w:rsidP="00175E39">
            <w:pPr>
              <w:rPr>
                <w:sz w:val="16"/>
                <w:szCs w:val="16"/>
              </w:rPr>
            </w:pPr>
            <w:r w:rsidRPr="00175E39">
              <w:rPr>
                <w:sz w:val="16"/>
                <w:szCs w:val="16"/>
              </w:rPr>
              <w:t>404</w:t>
            </w:r>
          </w:p>
        </w:tc>
        <w:tc>
          <w:tcPr>
            <w:tcW w:w="847" w:type="dxa"/>
            <w:noWrap/>
            <w:hideMark/>
          </w:tcPr>
          <w:p w14:paraId="6E16C08A" w14:textId="77777777" w:rsidR="00175E39" w:rsidRPr="00175E39" w:rsidRDefault="00175E39" w:rsidP="00175E39">
            <w:pPr>
              <w:rPr>
                <w:sz w:val="16"/>
                <w:szCs w:val="16"/>
              </w:rPr>
            </w:pPr>
            <w:r w:rsidRPr="00175E39">
              <w:rPr>
                <w:sz w:val="16"/>
                <w:szCs w:val="16"/>
              </w:rPr>
              <w:t>-135685</w:t>
            </w:r>
          </w:p>
        </w:tc>
        <w:tc>
          <w:tcPr>
            <w:tcW w:w="847" w:type="dxa"/>
            <w:noWrap/>
            <w:hideMark/>
          </w:tcPr>
          <w:p w14:paraId="79E5620B" w14:textId="77777777" w:rsidR="00175E39" w:rsidRPr="00175E39" w:rsidRDefault="00175E39" w:rsidP="00175E39">
            <w:pPr>
              <w:rPr>
                <w:sz w:val="16"/>
                <w:szCs w:val="16"/>
              </w:rPr>
            </w:pPr>
            <w:r w:rsidRPr="00175E39">
              <w:rPr>
                <w:sz w:val="16"/>
                <w:szCs w:val="16"/>
              </w:rPr>
              <w:t>-122622</w:t>
            </w:r>
          </w:p>
        </w:tc>
      </w:tr>
      <w:tr w:rsidR="00AC43D5" w:rsidRPr="00175E39" w14:paraId="30BC71C6" w14:textId="77777777" w:rsidTr="00D01DFF">
        <w:trPr>
          <w:trHeight w:val="288"/>
        </w:trPr>
        <w:tc>
          <w:tcPr>
            <w:tcW w:w="818" w:type="dxa"/>
            <w:noWrap/>
            <w:hideMark/>
          </w:tcPr>
          <w:p w14:paraId="487EB646" w14:textId="524AFA04"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40237BDD" w14:textId="21664AFD" w:rsidR="00175E39" w:rsidRPr="00175E39" w:rsidRDefault="00175E39">
            <w:pPr>
              <w:rPr>
                <w:sz w:val="16"/>
                <w:szCs w:val="16"/>
              </w:rPr>
            </w:pPr>
            <w:r w:rsidRPr="00175E39">
              <w:rPr>
                <w:sz w:val="16"/>
                <w:szCs w:val="16"/>
              </w:rPr>
              <w:t> </w:t>
            </w:r>
            <w:r w:rsidR="00D01DFF">
              <w:rPr>
                <w:sz w:val="16"/>
                <w:szCs w:val="16"/>
              </w:rPr>
              <w:t>-</w:t>
            </w:r>
          </w:p>
        </w:tc>
        <w:tc>
          <w:tcPr>
            <w:tcW w:w="733" w:type="dxa"/>
            <w:noWrap/>
            <w:hideMark/>
          </w:tcPr>
          <w:p w14:paraId="2C539E5C" w14:textId="46D26246" w:rsidR="00175E39" w:rsidRPr="00175E39" w:rsidRDefault="00175E39">
            <w:pPr>
              <w:rPr>
                <w:sz w:val="16"/>
                <w:szCs w:val="16"/>
              </w:rPr>
            </w:pPr>
            <w:r w:rsidRPr="00175E39">
              <w:rPr>
                <w:sz w:val="16"/>
                <w:szCs w:val="16"/>
              </w:rPr>
              <w:t> </w:t>
            </w:r>
            <w:r w:rsidR="00D01DFF">
              <w:rPr>
                <w:sz w:val="16"/>
                <w:szCs w:val="16"/>
              </w:rPr>
              <w:t>-</w:t>
            </w:r>
          </w:p>
        </w:tc>
        <w:tc>
          <w:tcPr>
            <w:tcW w:w="705" w:type="dxa"/>
            <w:noWrap/>
            <w:hideMark/>
          </w:tcPr>
          <w:p w14:paraId="1EEEF76E" w14:textId="1010E92E" w:rsidR="00175E39" w:rsidRPr="00175E39" w:rsidRDefault="00175E39">
            <w:pPr>
              <w:rPr>
                <w:sz w:val="16"/>
                <w:szCs w:val="16"/>
              </w:rPr>
            </w:pPr>
            <w:r w:rsidRPr="00175E39">
              <w:rPr>
                <w:sz w:val="16"/>
                <w:szCs w:val="16"/>
              </w:rPr>
              <w:t> </w:t>
            </w:r>
            <w:r w:rsidR="00D01DFF">
              <w:rPr>
                <w:sz w:val="16"/>
                <w:szCs w:val="16"/>
              </w:rPr>
              <w:t>-</w:t>
            </w:r>
          </w:p>
        </w:tc>
        <w:tc>
          <w:tcPr>
            <w:tcW w:w="777" w:type="dxa"/>
            <w:noWrap/>
            <w:hideMark/>
          </w:tcPr>
          <w:p w14:paraId="5096FFCA" w14:textId="73CE43B4"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4BDFD780" w14:textId="4B0840DC"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655B31A6" w14:textId="16AD0420"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768C9993" w14:textId="06840F0E"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0AEC884D" w14:textId="13422DE2"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2F35BB07" w14:textId="6CE6E781"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3B54D934" w14:textId="714C26BD"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411D7BAE" w14:textId="117709A3"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231E893F" w14:textId="1EB97820"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6583F0DA" w14:textId="4C422928" w:rsidR="00175E39" w:rsidRPr="00175E39" w:rsidRDefault="00175E39">
            <w:pPr>
              <w:rPr>
                <w:sz w:val="16"/>
                <w:szCs w:val="16"/>
              </w:rPr>
            </w:pPr>
            <w:r w:rsidRPr="00175E39">
              <w:rPr>
                <w:sz w:val="16"/>
                <w:szCs w:val="16"/>
              </w:rPr>
              <w:t> </w:t>
            </w:r>
            <w:r w:rsidR="00D01DFF">
              <w:rPr>
                <w:sz w:val="16"/>
                <w:szCs w:val="16"/>
              </w:rPr>
              <w:t>-</w:t>
            </w:r>
          </w:p>
        </w:tc>
        <w:tc>
          <w:tcPr>
            <w:tcW w:w="832" w:type="dxa"/>
            <w:noWrap/>
            <w:hideMark/>
          </w:tcPr>
          <w:p w14:paraId="11BBD987" w14:textId="2131D2F4"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5D87C6B1" w14:textId="0F7691F1"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3CDE5F86" w14:textId="52C97FF9"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3A036EBF" w14:textId="173F60DB" w:rsidR="00175E39" w:rsidRPr="00175E39" w:rsidRDefault="00175E39">
            <w:pPr>
              <w:rPr>
                <w:sz w:val="16"/>
                <w:szCs w:val="16"/>
              </w:rPr>
            </w:pPr>
            <w:r w:rsidRPr="00175E39">
              <w:rPr>
                <w:sz w:val="16"/>
                <w:szCs w:val="16"/>
              </w:rPr>
              <w:t> </w:t>
            </w:r>
            <w:r w:rsidR="00D01DFF">
              <w:rPr>
                <w:sz w:val="16"/>
                <w:szCs w:val="16"/>
              </w:rPr>
              <w:t>-</w:t>
            </w:r>
          </w:p>
        </w:tc>
      </w:tr>
      <w:tr w:rsidR="00AC43D5" w:rsidRPr="00175E39" w14:paraId="2B6EB3C1" w14:textId="77777777" w:rsidTr="00D01DFF">
        <w:trPr>
          <w:trHeight w:val="288"/>
        </w:trPr>
        <w:tc>
          <w:tcPr>
            <w:tcW w:w="818" w:type="dxa"/>
            <w:noWrap/>
            <w:hideMark/>
          </w:tcPr>
          <w:p w14:paraId="48659158" w14:textId="77777777" w:rsidR="00175E39" w:rsidRPr="00175E39" w:rsidRDefault="00175E39">
            <w:pPr>
              <w:rPr>
                <w:sz w:val="16"/>
                <w:szCs w:val="16"/>
              </w:rPr>
            </w:pPr>
            <w:r w:rsidRPr="00175E39">
              <w:rPr>
                <w:sz w:val="16"/>
                <w:szCs w:val="16"/>
              </w:rPr>
              <w:t>Reserve carried forward</w:t>
            </w:r>
          </w:p>
        </w:tc>
        <w:tc>
          <w:tcPr>
            <w:tcW w:w="1263" w:type="dxa"/>
            <w:noWrap/>
            <w:hideMark/>
          </w:tcPr>
          <w:p w14:paraId="7B85C3B1" w14:textId="75736C86" w:rsidR="00175E39" w:rsidRPr="00175E39" w:rsidRDefault="00175E39">
            <w:pPr>
              <w:rPr>
                <w:sz w:val="16"/>
                <w:szCs w:val="16"/>
              </w:rPr>
            </w:pPr>
            <w:r w:rsidRPr="00175E39">
              <w:rPr>
                <w:sz w:val="16"/>
                <w:szCs w:val="16"/>
              </w:rPr>
              <w:t> </w:t>
            </w:r>
            <w:r w:rsidR="00D01DFF">
              <w:rPr>
                <w:sz w:val="16"/>
                <w:szCs w:val="16"/>
              </w:rPr>
              <w:t>-</w:t>
            </w:r>
          </w:p>
        </w:tc>
        <w:tc>
          <w:tcPr>
            <w:tcW w:w="733" w:type="dxa"/>
            <w:noWrap/>
            <w:hideMark/>
          </w:tcPr>
          <w:p w14:paraId="55B15EA0" w14:textId="68174F02" w:rsidR="00175E39" w:rsidRPr="00175E39" w:rsidRDefault="00175E39">
            <w:pPr>
              <w:rPr>
                <w:sz w:val="16"/>
                <w:szCs w:val="16"/>
              </w:rPr>
            </w:pPr>
            <w:r w:rsidRPr="00175E39">
              <w:rPr>
                <w:sz w:val="16"/>
                <w:szCs w:val="16"/>
              </w:rPr>
              <w:t> </w:t>
            </w:r>
            <w:r w:rsidR="00D01DFF">
              <w:rPr>
                <w:sz w:val="16"/>
                <w:szCs w:val="16"/>
              </w:rPr>
              <w:t>-</w:t>
            </w:r>
          </w:p>
        </w:tc>
        <w:tc>
          <w:tcPr>
            <w:tcW w:w="705" w:type="dxa"/>
            <w:noWrap/>
            <w:hideMark/>
          </w:tcPr>
          <w:p w14:paraId="10880DC0" w14:textId="613EE328" w:rsidR="00175E39" w:rsidRPr="00175E39" w:rsidRDefault="00175E39">
            <w:pPr>
              <w:rPr>
                <w:sz w:val="16"/>
                <w:szCs w:val="16"/>
              </w:rPr>
            </w:pPr>
            <w:r w:rsidRPr="00175E39">
              <w:rPr>
                <w:sz w:val="16"/>
                <w:szCs w:val="16"/>
              </w:rPr>
              <w:t> </w:t>
            </w:r>
            <w:r w:rsidR="00D01DFF">
              <w:rPr>
                <w:sz w:val="16"/>
                <w:szCs w:val="16"/>
              </w:rPr>
              <w:t>-</w:t>
            </w:r>
          </w:p>
        </w:tc>
        <w:tc>
          <w:tcPr>
            <w:tcW w:w="777" w:type="dxa"/>
            <w:noWrap/>
            <w:hideMark/>
          </w:tcPr>
          <w:p w14:paraId="4E842842" w14:textId="449D50CB"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3F095DF1" w14:textId="62315EB9" w:rsidR="00175E39" w:rsidRPr="00175E39" w:rsidRDefault="00D01DFF">
            <w:pPr>
              <w:rPr>
                <w:sz w:val="16"/>
                <w:szCs w:val="16"/>
              </w:rPr>
            </w:pPr>
            <w:r>
              <w:rPr>
                <w:sz w:val="16"/>
                <w:szCs w:val="16"/>
              </w:rPr>
              <w:t>-</w:t>
            </w:r>
            <w:r w:rsidR="00175E39" w:rsidRPr="00175E39">
              <w:rPr>
                <w:sz w:val="16"/>
                <w:szCs w:val="16"/>
              </w:rPr>
              <w:t> </w:t>
            </w:r>
          </w:p>
        </w:tc>
        <w:tc>
          <w:tcPr>
            <w:tcW w:w="703" w:type="dxa"/>
            <w:noWrap/>
            <w:hideMark/>
          </w:tcPr>
          <w:p w14:paraId="6565CAF4" w14:textId="77777777" w:rsidR="00175E39" w:rsidRPr="00175E39" w:rsidRDefault="00175E39" w:rsidP="00175E39">
            <w:pPr>
              <w:rPr>
                <w:b/>
                <w:bCs/>
                <w:sz w:val="16"/>
                <w:szCs w:val="16"/>
              </w:rPr>
            </w:pPr>
            <w:r w:rsidRPr="00175E39">
              <w:rPr>
                <w:b/>
                <w:bCs/>
                <w:sz w:val="16"/>
                <w:szCs w:val="16"/>
              </w:rPr>
              <w:t>83484</w:t>
            </w:r>
          </w:p>
        </w:tc>
        <w:tc>
          <w:tcPr>
            <w:tcW w:w="703" w:type="dxa"/>
            <w:noWrap/>
            <w:hideMark/>
          </w:tcPr>
          <w:p w14:paraId="0D27DBC5" w14:textId="1B0BDD64" w:rsidR="00175E39" w:rsidRPr="00175E39" w:rsidRDefault="00175E39">
            <w:pPr>
              <w:rPr>
                <w:b/>
                <w:bCs/>
                <w:sz w:val="16"/>
                <w:szCs w:val="16"/>
              </w:rPr>
            </w:pPr>
            <w:r w:rsidRPr="00175E39">
              <w:rPr>
                <w:b/>
                <w:bCs/>
                <w:sz w:val="16"/>
                <w:szCs w:val="16"/>
              </w:rPr>
              <w:t> </w:t>
            </w:r>
            <w:r w:rsidR="00D01DFF">
              <w:rPr>
                <w:b/>
                <w:bCs/>
                <w:sz w:val="16"/>
                <w:szCs w:val="16"/>
              </w:rPr>
              <w:t>-</w:t>
            </w:r>
          </w:p>
        </w:tc>
        <w:tc>
          <w:tcPr>
            <w:tcW w:w="703" w:type="dxa"/>
            <w:noWrap/>
            <w:hideMark/>
          </w:tcPr>
          <w:p w14:paraId="4D26C1F9" w14:textId="77777777" w:rsidR="00175E39" w:rsidRPr="00175E39" w:rsidRDefault="00175E39" w:rsidP="00175E39">
            <w:pPr>
              <w:rPr>
                <w:b/>
                <w:bCs/>
                <w:sz w:val="16"/>
                <w:szCs w:val="16"/>
              </w:rPr>
            </w:pPr>
            <w:r w:rsidRPr="00175E39">
              <w:rPr>
                <w:b/>
                <w:bCs/>
                <w:sz w:val="16"/>
                <w:szCs w:val="16"/>
              </w:rPr>
              <w:t>98205</w:t>
            </w:r>
          </w:p>
        </w:tc>
        <w:tc>
          <w:tcPr>
            <w:tcW w:w="703" w:type="dxa"/>
            <w:noWrap/>
            <w:hideMark/>
          </w:tcPr>
          <w:p w14:paraId="62EC4A24" w14:textId="3138F44F" w:rsidR="00175E39" w:rsidRPr="00175E39" w:rsidRDefault="00175E39">
            <w:pPr>
              <w:rPr>
                <w:b/>
                <w:bCs/>
                <w:sz w:val="16"/>
                <w:szCs w:val="16"/>
              </w:rPr>
            </w:pPr>
            <w:r w:rsidRPr="00175E39">
              <w:rPr>
                <w:b/>
                <w:bCs/>
                <w:sz w:val="16"/>
                <w:szCs w:val="16"/>
              </w:rPr>
              <w:t> </w:t>
            </w:r>
            <w:r w:rsidR="00D01DFF">
              <w:rPr>
                <w:b/>
                <w:bCs/>
                <w:sz w:val="16"/>
                <w:szCs w:val="16"/>
              </w:rPr>
              <w:t>-</w:t>
            </w:r>
          </w:p>
        </w:tc>
        <w:tc>
          <w:tcPr>
            <w:tcW w:w="703" w:type="dxa"/>
            <w:noWrap/>
            <w:hideMark/>
          </w:tcPr>
          <w:p w14:paraId="1DE53B5F" w14:textId="77777777" w:rsidR="00175E39" w:rsidRPr="00175E39" w:rsidRDefault="00175E39" w:rsidP="00175E39">
            <w:pPr>
              <w:rPr>
                <w:b/>
                <w:bCs/>
                <w:sz w:val="16"/>
                <w:szCs w:val="16"/>
              </w:rPr>
            </w:pPr>
            <w:r w:rsidRPr="00175E39">
              <w:rPr>
                <w:b/>
                <w:bCs/>
                <w:sz w:val="16"/>
                <w:szCs w:val="16"/>
              </w:rPr>
              <w:t>88257</w:t>
            </w:r>
          </w:p>
        </w:tc>
        <w:tc>
          <w:tcPr>
            <w:tcW w:w="703" w:type="dxa"/>
            <w:noWrap/>
            <w:hideMark/>
          </w:tcPr>
          <w:p w14:paraId="7E235B63" w14:textId="71015044" w:rsidR="00175E39" w:rsidRPr="00175E39" w:rsidRDefault="00175E39">
            <w:pPr>
              <w:rPr>
                <w:b/>
                <w:bCs/>
                <w:sz w:val="16"/>
                <w:szCs w:val="16"/>
              </w:rPr>
            </w:pPr>
            <w:r w:rsidRPr="00175E39">
              <w:rPr>
                <w:b/>
                <w:bCs/>
                <w:sz w:val="16"/>
                <w:szCs w:val="16"/>
              </w:rPr>
              <w:t> </w:t>
            </w:r>
            <w:r w:rsidR="00D01DFF">
              <w:rPr>
                <w:b/>
                <w:bCs/>
                <w:sz w:val="16"/>
                <w:szCs w:val="16"/>
              </w:rPr>
              <w:t>-</w:t>
            </w:r>
          </w:p>
        </w:tc>
        <w:tc>
          <w:tcPr>
            <w:tcW w:w="703" w:type="dxa"/>
            <w:noWrap/>
            <w:hideMark/>
          </w:tcPr>
          <w:p w14:paraId="2D75E7CB" w14:textId="77777777" w:rsidR="00175E39" w:rsidRPr="00175E39" w:rsidRDefault="00175E39" w:rsidP="00175E39">
            <w:pPr>
              <w:rPr>
                <w:b/>
                <w:bCs/>
                <w:sz w:val="16"/>
                <w:szCs w:val="16"/>
              </w:rPr>
            </w:pPr>
            <w:r w:rsidRPr="00175E39">
              <w:rPr>
                <w:b/>
                <w:bCs/>
                <w:sz w:val="16"/>
                <w:szCs w:val="16"/>
              </w:rPr>
              <w:t>61000</w:t>
            </w:r>
          </w:p>
        </w:tc>
        <w:tc>
          <w:tcPr>
            <w:tcW w:w="703" w:type="dxa"/>
            <w:noWrap/>
            <w:hideMark/>
          </w:tcPr>
          <w:p w14:paraId="1F4A0FEB" w14:textId="5A712B2D" w:rsidR="00175E39" w:rsidRPr="00175E39" w:rsidRDefault="00175E39">
            <w:pPr>
              <w:rPr>
                <w:b/>
                <w:bCs/>
                <w:sz w:val="16"/>
                <w:szCs w:val="16"/>
              </w:rPr>
            </w:pPr>
            <w:r w:rsidRPr="00175E39">
              <w:rPr>
                <w:b/>
                <w:bCs/>
                <w:sz w:val="16"/>
                <w:szCs w:val="16"/>
              </w:rPr>
              <w:t> </w:t>
            </w:r>
            <w:r w:rsidR="00D01DFF">
              <w:rPr>
                <w:b/>
                <w:bCs/>
                <w:sz w:val="16"/>
                <w:szCs w:val="16"/>
              </w:rPr>
              <w:t>-</w:t>
            </w:r>
          </w:p>
        </w:tc>
        <w:tc>
          <w:tcPr>
            <w:tcW w:w="832" w:type="dxa"/>
            <w:noWrap/>
            <w:hideMark/>
          </w:tcPr>
          <w:p w14:paraId="7751748C" w14:textId="77777777" w:rsidR="00175E39" w:rsidRPr="00175E39" w:rsidRDefault="00175E39" w:rsidP="00175E39">
            <w:pPr>
              <w:rPr>
                <w:b/>
                <w:bCs/>
                <w:sz w:val="16"/>
                <w:szCs w:val="16"/>
              </w:rPr>
            </w:pPr>
            <w:r w:rsidRPr="00175E39">
              <w:rPr>
                <w:b/>
                <w:bCs/>
                <w:sz w:val="16"/>
                <w:szCs w:val="16"/>
              </w:rPr>
              <w:t>24521</w:t>
            </w:r>
          </w:p>
        </w:tc>
        <w:tc>
          <w:tcPr>
            <w:tcW w:w="847" w:type="dxa"/>
            <w:noWrap/>
            <w:hideMark/>
          </w:tcPr>
          <w:p w14:paraId="5E3EC632" w14:textId="77777777" w:rsidR="00175E39" w:rsidRPr="00175E39" w:rsidRDefault="00175E39" w:rsidP="00175E39">
            <w:pPr>
              <w:rPr>
                <w:b/>
                <w:bCs/>
                <w:sz w:val="16"/>
                <w:szCs w:val="16"/>
              </w:rPr>
            </w:pPr>
            <w:r w:rsidRPr="00175E39">
              <w:rPr>
                <w:b/>
                <w:bCs/>
                <w:sz w:val="16"/>
                <w:szCs w:val="16"/>
              </w:rPr>
              <w:t>28865</w:t>
            </w:r>
          </w:p>
        </w:tc>
        <w:tc>
          <w:tcPr>
            <w:tcW w:w="847" w:type="dxa"/>
            <w:noWrap/>
            <w:hideMark/>
          </w:tcPr>
          <w:p w14:paraId="29466626" w14:textId="42923B88" w:rsidR="00175E39" w:rsidRPr="00175E39" w:rsidRDefault="00175E39">
            <w:pPr>
              <w:rPr>
                <w:b/>
                <w:bCs/>
                <w:sz w:val="16"/>
                <w:szCs w:val="16"/>
              </w:rPr>
            </w:pPr>
            <w:r w:rsidRPr="00175E39">
              <w:rPr>
                <w:b/>
                <w:bCs/>
                <w:sz w:val="16"/>
                <w:szCs w:val="16"/>
              </w:rPr>
              <w:t> </w:t>
            </w:r>
            <w:r w:rsidR="00D01DFF">
              <w:rPr>
                <w:b/>
                <w:bCs/>
                <w:sz w:val="16"/>
                <w:szCs w:val="16"/>
              </w:rPr>
              <w:t>-</w:t>
            </w:r>
          </w:p>
        </w:tc>
        <w:tc>
          <w:tcPr>
            <w:tcW w:w="847" w:type="dxa"/>
            <w:noWrap/>
            <w:hideMark/>
          </w:tcPr>
          <w:p w14:paraId="0CC98E8F" w14:textId="7F02B69B" w:rsidR="00175E39" w:rsidRPr="00175E39" w:rsidRDefault="00175E39">
            <w:pPr>
              <w:rPr>
                <w:b/>
                <w:bCs/>
                <w:sz w:val="16"/>
                <w:szCs w:val="16"/>
              </w:rPr>
            </w:pPr>
            <w:r w:rsidRPr="00175E39">
              <w:rPr>
                <w:b/>
                <w:bCs/>
                <w:sz w:val="16"/>
                <w:szCs w:val="16"/>
              </w:rPr>
              <w:t> </w:t>
            </w:r>
            <w:r w:rsidR="00D01DFF">
              <w:rPr>
                <w:b/>
                <w:bCs/>
                <w:sz w:val="16"/>
                <w:szCs w:val="16"/>
              </w:rPr>
              <w:t>-</w:t>
            </w:r>
          </w:p>
        </w:tc>
      </w:tr>
      <w:tr w:rsidR="00AC43D5" w:rsidRPr="00175E39" w14:paraId="0B97742B" w14:textId="77777777" w:rsidTr="00D01DFF">
        <w:trPr>
          <w:trHeight w:val="288"/>
        </w:trPr>
        <w:tc>
          <w:tcPr>
            <w:tcW w:w="818" w:type="dxa"/>
            <w:noWrap/>
            <w:hideMark/>
          </w:tcPr>
          <w:p w14:paraId="50F2C89B" w14:textId="26244F39" w:rsidR="00175E39" w:rsidRPr="00175E39" w:rsidRDefault="00175E39">
            <w:pPr>
              <w:rPr>
                <w:sz w:val="16"/>
                <w:szCs w:val="16"/>
              </w:rPr>
            </w:pPr>
            <w:r w:rsidRPr="00175E39">
              <w:rPr>
                <w:sz w:val="16"/>
                <w:szCs w:val="16"/>
              </w:rPr>
              <w:t> </w:t>
            </w:r>
            <w:r w:rsidR="00D01DFF">
              <w:rPr>
                <w:sz w:val="16"/>
                <w:szCs w:val="16"/>
              </w:rPr>
              <w:t>-</w:t>
            </w:r>
          </w:p>
        </w:tc>
        <w:tc>
          <w:tcPr>
            <w:tcW w:w="1263" w:type="dxa"/>
            <w:noWrap/>
            <w:hideMark/>
          </w:tcPr>
          <w:p w14:paraId="0D06C5D1" w14:textId="59FFFB5F" w:rsidR="00175E39" w:rsidRPr="00175E39" w:rsidRDefault="00175E39">
            <w:pPr>
              <w:rPr>
                <w:sz w:val="16"/>
                <w:szCs w:val="16"/>
              </w:rPr>
            </w:pPr>
            <w:r w:rsidRPr="00175E39">
              <w:rPr>
                <w:sz w:val="16"/>
                <w:szCs w:val="16"/>
              </w:rPr>
              <w:t> </w:t>
            </w:r>
            <w:r w:rsidR="00D01DFF">
              <w:rPr>
                <w:sz w:val="16"/>
                <w:szCs w:val="16"/>
              </w:rPr>
              <w:t>-</w:t>
            </w:r>
          </w:p>
        </w:tc>
        <w:tc>
          <w:tcPr>
            <w:tcW w:w="733" w:type="dxa"/>
            <w:noWrap/>
            <w:hideMark/>
          </w:tcPr>
          <w:p w14:paraId="57DF9ECB" w14:textId="4C5B5828" w:rsidR="00175E39" w:rsidRPr="00175E39" w:rsidRDefault="00175E39">
            <w:pPr>
              <w:rPr>
                <w:sz w:val="16"/>
                <w:szCs w:val="16"/>
              </w:rPr>
            </w:pPr>
            <w:r w:rsidRPr="00175E39">
              <w:rPr>
                <w:sz w:val="16"/>
                <w:szCs w:val="16"/>
              </w:rPr>
              <w:t> </w:t>
            </w:r>
            <w:r w:rsidR="00D01DFF">
              <w:rPr>
                <w:sz w:val="16"/>
                <w:szCs w:val="16"/>
              </w:rPr>
              <w:t>-</w:t>
            </w:r>
          </w:p>
        </w:tc>
        <w:tc>
          <w:tcPr>
            <w:tcW w:w="705" w:type="dxa"/>
            <w:noWrap/>
            <w:hideMark/>
          </w:tcPr>
          <w:p w14:paraId="38DBB09B" w14:textId="6751DEE7" w:rsidR="00175E39" w:rsidRPr="00175E39" w:rsidRDefault="00175E39">
            <w:pPr>
              <w:rPr>
                <w:sz w:val="16"/>
                <w:szCs w:val="16"/>
              </w:rPr>
            </w:pPr>
            <w:r w:rsidRPr="00175E39">
              <w:rPr>
                <w:sz w:val="16"/>
                <w:szCs w:val="16"/>
              </w:rPr>
              <w:t> </w:t>
            </w:r>
            <w:r w:rsidR="00D01DFF">
              <w:rPr>
                <w:sz w:val="16"/>
                <w:szCs w:val="16"/>
              </w:rPr>
              <w:t>-</w:t>
            </w:r>
          </w:p>
        </w:tc>
        <w:tc>
          <w:tcPr>
            <w:tcW w:w="777" w:type="dxa"/>
            <w:noWrap/>
            <w:hideMark/>
          </w:tcPr>
          <w:p w14:paraId="5F13027F" w14:textId="4AE14518"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7753BA52" w14:textId="3F248941"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621FC31D" w14:textId="77B24CCA"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778D1BF4" w14:textId="0E38DAD8"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7B765979" w14:textId="363054E1"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06535E49" w14:textId="77350F5B"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4754DC94" w14:textId="499B0B2C" w:rsidR="00175E39" w:rsidRPr="00175E39" w:rsidRDefault="00D01DFF">
            <w:pPr>
              <w:rPr>
                <w:sz w:val="16"/>
                <w:szCs w:val="16"/>
              </w:rPr>
            </w:pPr>
            <w:r>
              <w:rPr>
                <w:sz w:val="16"/>
                <w:szCs w:val="16"/>
              </w:rPr>
              <w:t>-</w:t>
            </w:r>
            <w:r w:rsidR="00175E39" w:rsidRPr="00175E39">
              <w:rPr>
                <w:sz w:val="16"/>
                <w:szCs w:val="16"/>
              </w:rPr>
              <w:t> </w:t>
            </w:r>
          </w:p>
        </w:tc>
        <w:tc>
          <w:tcPr>
            <w:tcW w:w="703" w:type="dxa"/>
            <w:noWrap/>
            <w:hideMark/>
          </w:tcPr>
          <w:p w14:paraId="1D9EED3D" w14:textId="5C086D3A"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74FFFDF8" w14:textId="4A532688" w:rsidR="00175E39" w:rsidRPr="00175E39" w:rsidRDefault="00175E39">
            <w:pPr>
              <w:rPr>
                <w:sz w:val="16"/>
                <w:szCs w:val="16"/>
              </w:rPr>
            </w:pPr>
            <w:r w:rsidRPr="00175E39">
              <w:rPr>
                <w:sz w:val="16"/>
                <w:szCs w:val="16"/>
              </w:rPr>
              <w:t> </w:t>
            </w:r>
            <w:r w:rsidR="00D01DFF">
              <w:rPr>
                <w:sz w:val="16"/>
                <w:szCs w:val="16"/>
              </w:rPr>
              <w:t>-</w:t>
            </w:r>
          </w:p>
        </w:tc>
        <w:tc>
          <w:tcPr>
            <w:tcW w:w="703" w:type="dxa"/>
            <w:noWrap/>
            <w:hideMark/>
          </w:tcPr>
          <w:p w14:paraId="1BBF17DF" w14:textId="72FA0ECA" w:rsidR="00175E39" w:rsidRPr="00175E39" w:rsidRDefault="00175E39">
            <w:pPr>
              <w:rPr>
                <w:sz w:val="16"/>
                <w:szCs w:val="16"/>
              </w:rPr>
            </w:pPr>
            <w:r w:rsidRPr="00175E39">
              <w:rPr>
                <w:sz w:val="16"/>
                <w:szCs w:val="16"/>
              </w:rPr>
              <w:t> </w:t>
            </w:r>
            <w:r w:rsidR="00D01DFF">
              <w:rPr>
                <w:sz w:val="16"/>
                <w:szCs w:val="16"/>
              </w:rPr>
              <w:t>-</w:t>
            </w:r>
          </w:p>
        </w:tc>
        <w:tc>
          <w:tcPr>
            <w:tcW w:w="832" w:type="dxa"/>
            <w:noWrap/>
            <w:hideMark/>
          </w:tcPr>
          <w:p w14:paraId="0D037465" w14:textId="7E163DFC"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68CF1873" w14:textId="3654EE40"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6BE9F540" w14:textId="7344D0E8" w:rsidR="00175E39" w:rsidRPr="00175E39" w:rsidRDefault="00175E39">
            <w:pPr>
              <w:rPr>
                <w:sz w:val="16"/>
                <w:szCs w:val="16"/>
              </w:rPr>
            </w:pPr>
            <w:r w:rsidRPr="00175E39">
              <w:rPr>
                <w:sz w:val="16"/>
                <w:szCs w:val="16"/>
              </w:rPr>
              <w:t> </w:t>
            </w:r>
            <w:r w:rsidR="00D01DFF">
              <w:rPr>
                <w:sz w:val="16"/>
                <w:szCs w:val="16"/>
              </w:rPr>
              <w:t>-</w:t>
            </w:r>
          </w:p>
        </w:tc>
        <w:tc>
          <w:tcPr>
            <w:tcW w:w="847" w:type="dxa"/>
            <w:noWrap/>
            <w:hideMark/>
          </w:tcPr>
          <w:p w14:paraId="097293A9" w14:textId="77777777" w:rsidR="00175E39" w:rsidRPr="00175E39" w:rsidRDefault="00175E39">
            <w:pPr>
              <w:rPr>
                <w:sz w:val="16"/>
                <w:szCs w:val="16"/>
              </w:rPr>
            </w:pPr>
            <w:r w:rsidRPr="00175E39">
              <w:rPr>
                <w:sz w:val="16"/>
                <w:szCs w:val="16"/>
              </w:rPr>
              <w:t> </w:t>
            </w:r>
          </w:p>
        </w:tc>
      </w:tr>
      <w:tr w:rsidR="00AC43D5" w:rsidRPr="00175E39" w14:paraId="5A4CD68B" w14:textId="77777777" w:rsidTr="00D01DFF">
        <w:trPr>
          <w:trHeight w:val="288"/>
        </w:trPr>
        <w:tc>
          <w:tcPr>
            <w:tcW w:w="818" w:type="dxa"/>
            <w:noWrap/>
            <w:hideMark/>
          </w:tcPr>
          <w:p w14:paraId="4C504AD2" w14:textId="77777777" w:rsidR="00175E39" w:rsidRPr="00175E39" w:rsidRDefault="00175E39">
            <w:pPr>
              <w:rPr>
                <w:sz w:val="16"/>
                <w:szCs w:val="16"/>
              </w:rPr>
            </w:pPr>
            <w:r w:rsidRPr="00175E39">
              <w:rPr>
                <w:sz w:val="16"/>
                <w:szCs w:val="16"/>
              </w:rPr>
              <w:t>Reserve</w:t>
            </w:r>
          </w:p>
        </w:tc>
        <w:tc>
          <w:tcPr>
            <w:tcW w:w="1263" w:type="dxa"/>
            <w:noWrap/>
            <w:hideMark/>
          </w:tcPr>
          <w:p w14:paraId="3F5332C8" w14:textId="320F554F" w:rsidR="00175E39" w:rsidRPr="00175E39" w:rsidRDefault="00175E39">
            <w:pPr>
              <w:rPr>
                <w:sz w:val="16"/>
                <w:szCs w:val="16"/>
              </w:rPr>
            </w:pPr>
            <w:r w:rsidRPr="00175E39">
              <w:rPr>
                <w:sz w:val="16"/>
                <w:szCs w:val="16"/>
              </w:rPr>
              <w:t> </w:t>
            </w:r>
            <w:r w:rsidR="00D01DFF">
              <w:rPr>
                <w:sz w:val="16"/>
                <w:szCs w:val="16"/>
              </w:rPr>
              <w:t>-</w:t>
            </w:r>
          </w:p>
        </w:tc>
        <w:tc>
          <w:tcPr>
            <w:tcW w:w="733" w:type="dxa"/>
            <w:noWrap/>
            <w:hideMark/>
          </w:tcPr>
          <w:p w14:paraId="75CFE9FC" w14:textId="11488973" w:rsidR="00175E39" w:rsidRPr="00175E39" w:rsidRDefault="00175E39">
            <w:pPr>
              <w:rPr>
                <w:b/>
                <w:bCs/>
                <w:sz w:val="16"/>
                <w:szCs w:val="16"/>
              </w:rPr>
            </w:pPr>
            <w:r w:rsidRPr="00175E39">
              <w:rPr>
                <w:b/>
                <w:bCs/>
                <w:sz w:val="16"/>
                <w:szCs w:val="16"/>
              </w:rPr>
              <w:t> </w:t>
            </w:r>
            <w:r w:rsidR="00D01DFF">
              <w:rPr>
                <w:b/>
                <w:bCs/>
                <w:sz w:val="16"/>
                <w:szCs w:val="16"/>
              </w:rPr>
              <w:t>-</w:t>
            </w:r>
          </w:p>
        </w:tc>
        <w:tc>
          <w:tcPr>
            <w:tcW w:w="705" w:type="dxa"/>
            <w:noWrap/>
            <w:hideMark/>
          </w:tcPr>
          <w:p w14:paraId="445065C1" w14:textId="26CDBAC6" w:rsidR="00175E39" w:rsidRPr="00175E39" w:rsidRDefault="00175E39">
            <w:pPr>
              <w:rPr>
                <w:b/>
                <w:bCs/>
                <w:sz w:val="16"/>
                <w:szCs w:val="16"/>
              </w:rPr>
            </w:pPr>
            <w:r w:rsidRPr="00175E39">
              <w:rPr>
                <w:b/>
                <w:bCs/>
                <w:sz w:val="16"/>
                <w:szCs w:val="16"/>
              </w:rPr>
              <w:t> </w:t>
            </w:r>
            <w:r w:rsidR="00D01DFF">
              <w:rPr>
                <w:b/>
                <w:bCs/>
                <w:sz w:val="16"/>
                <w:szCs w:val="16"/>
              </w:rPr>
              <w:t>-</w:t>
            </w:r>
          </w:p>
        </w:tc>
        <w:tc>
          <w:tcPr>
            <w:tcW w:w="777" w:type="dxa"/>
            <w:noWrap/>
            <w:hideMark/>
          </w:tcPr>
          <w:p w14:paraId="5B5C64AB" w14:textId="3D830809" w:rsidR="00175E39" w:rsidRPr="00175E39" w:rsidRDefault="00175E39">
            <w:pPr>
              <w:rPr>
                <w:b/>
                <w:bCs/>
                <w:sz w:val="16"/>
                <w:szCs w:val="16"/>
              </w:rPr>
            </w:pPr>
            <w:r w:rsidRPr="00175E39">
              <w:rPr>
                <w:b/>
                <w:bCs/>
                <w:sz w:val="16"/>
                <w:szCs w:val="16"/>
              </w:rPr>
              <w:t> </w:t>
            </w:r>
            <w:r w:rsidR="00D01DFF">
              <w:rPr>
                <w:b/>
                <w:bCs/>
                <w:sz w:val="16"/>
                <w:szCs w:val="16"/>
              </w:rPr>
              <w:t>-</w:t>
            </w:r>
          </w:p>
        </w:tc>
        <w:tc>
          <w:tcPr>
            <w:tcW w:w="703" w:type="dxa"/>
            <w:noWrap/>
            <w:hideMark/>
          </w:tcPr>
          <w:p w14:paraId="028EDFDF" w14:textId="66D80D65" w:rsidR="00175E39" w:rsidRPr="00175E39" w:rsidRDefault="00175E39">
            <w:pPr>
              <w:rPr>
                <w:b/>
                <w:bCs/>
                <w:sz w:val="16"/>
                <w:szCs w:val="16"/>
              </w:rPr>
            </w:pPr>
            <w:r w:rsidRPr="00175E39">
              <w:rPr>
                <w:b/>
                <w:bCs/>
                <w:sz w:val="16"/>
                <w:szCs w:val="16"/>
              </w:rPr>
              <w:t> </w:t>
            </w:r>
            <w:r w:rsidR="00D01DFF">
              <w:rPr>
                <w:b/>
                <w:bCs/>
                <w:sz w:val="16"/>
                <w:szCs w:val="16"/>
              </w:rPr>
              <w:t>-</w:t>
            </w:r>
          </w:p>
        </w:tc>
        <w:tc>
          <w:tcPr>
            <w:tcW w:w="703" w:type="dxa"/>
            <w:noWrap/>
            <w:hideMark/>
          </w:tcPr>
          <w:p w14:paraId="3E2F2921" w14:textId="77777777" w:rsidR="00175E39" w:rsidRPr="00175E39" w:rsidRDefault="00175E39" w:rsidP="00175E39">
            <w:pPr>
              <w:rPr>
                <w:b/>
                <w:bCs/>
                <w:sz w:val="16"/>
                <w:szCs w:val="16"/>
              </w:rPr>
            </w:pPr>
            <w:r w:rsidRPr="00175E39">
              <w:rPr>
                <w:b/>
                <w:bCs/>
                <w:sz w:val="16"/>
                <w:szCs w:val="16"/>
              </w:rPr>
              <w:t>98205</w:t>
            </w:r>
          </w:p>
        </w:tc>
        <w:tc>
          <w:tcPr>
            <w:tcW w:w="703" w:type="dxa"/>
            <w:noWrap/>
            <w:hideMark/>
          </w:tcPr>
          <w:p w14:paraId="3249BCE5" w14:textId="0986CA84" w:rsidR="00175E39" w:rsidRPr="00175E39" w:rsidRDefault="00175E39">
            <w:pPr>
              <w:rPr>
                <w:b/>
                <w:bCs/>
                <w:sz w:val="16"/>
                <w:szCs w:val="16"/>
              </w:rPr>
            </w:pPr>
            <w:r w:rsidRPr="00175E39">
              <w:rPr>
                <w:b/>
                <w:bCs/>
                <w:sz w:val="16"/>
                <w:szCs w:val="16"/>
              </w:rPr>
              <w:t> </w:t>
            </w:r>
            <w:r w:rsidR="00D01DFF">
              <w:rPr>
                <w:b/>
                <w:bCs/>
                <w:sz w:val="16"/>
                <w:szCs w:val="16"/>
              </w:rPr>
              <w:t>-</w:t>
            </w:r>
          </w:p>
        </w:tc>
        <w:tc>
          <w:tcPr>
            <w:tcW w:w="703" w:type="dxa"/>
            <w:noWrap/>
            <w:hideMark/>
          </w:tcPr>
          <w:p w14:paraId="51E068DE" w14:textId="77777777" w:rsidR="00175E39" w:rsidRPr="00175E39" w:rsidRDefault="00175E39" w:rsidP="00175E39">
            <w:pPr>
              <w:rPr>
                <w:b/>
                <w:bCs/>
                <w:sz w:val="16"/>
                <w:szCs w:val="16"/>
              </w:rPr>
            </w:pPr>
            <w:r w:rsidRPr="00175E39">
              <w:rPr>
                <w:b/>
                <w:bCs/>
                <w:sz w:val="16"/>
                <w:szCs w:val="16"/>
              </w:rPr>
              <w:t>88257</w:t>
            </w:r>
          </w:p>
        </w:tc>
        <w:tc>
          <w:tcPr>
            <w:tcW w:w="703" w:type="dxa"/>
            <w:noWrap/>
            <w:hideMark/>
          </w:tcPr>
          <w:p w14:paraId="2923F806" w14:textId="1313CFDF" w:rsidR="00175E39" w:rsidRPr="00175E39" w:rsidRDefault="00D01DFF" w:rsidP="00175E39">
            <w:pPr>
              <w:rPr>
                <w:b/>
                <w:bCs/>
                <w:sz w:val="16"/>
                <w:szCs w:val="16"/>
              </w:rPr>
            </w:pPr>
            <w:r>
              <w:rPr>
                <w:b/>
                <w:bCs/>
                <w:sz w:val="16"/>
                <w:szCs w:val="16"/>
              </w:rPr>
              <w:t>-</w:t>
            </w:r>
          </w:p>
        </w:tc>
        <w:tc>
          <w:tcPr>
            <w:tcW w:w="703" w:type="dxa"/>
            <w:noWrap/>
            <w:hideMark/>
          </w:tcPr>
          <w:p w14:paraId="63EEBCD1" w14:textId="77777777" w:rsidR="00175E39" w:rsidRPr="00175E39" w:rsidRDefault="00175E39" w:rsidP="00175E39">
            <w:pPr>
              <w:rPr>
                <w:b/>
                <w:bCs/>
                <w:sz w:val="16"/>
                <w:szCs w:val="16"/>
              </w:rPr>
            </w:pPr>
            <w:r w:rsidRPr="00175E39">
              <w:rPr>
                <w:b/>
                <w:bCs/>
                <w:sz w:val="16"/>
                <w:szCs w:val="16"/>
              </w:rPr>
              <w:t>61000</w:t>
            </w:r>
          </w:p>
        </w:tc>
        <w:tc>
          <w:tcPr>
            <w:tcW w:w="703" w:type="dxa"/>
            <w:noWrap/>
            <w:hideMark/>
          </w:tcPr>
          <w:p w14:paraId="58CE986F" w14:textId="7A1A4E0A" w:rsidR="00175E39" w:rsidRPr="00175E39" w:rsidRDefault="00175E39">
            <w:pPr>
              <w:rPr>
                <w:b/>
                <w:bCs/>
                <w:sz w:val="16"/>
                <w:szCs w:val="16"/>
              </w:rPr>
            </w:pPr>
            <w:r w:rsidRPr="00175E39">
              <w:rPr>
                <w:b/>
                <w:bCs/>
                <w:sz w:val="16"/>
                <w:szCs w:val="16"/>
              </w:rPr>
              <w:t> </w:t>
            </w:r>
            <w:r w:rsidR="00D01DFF">
              <w:rPr>
                <w:b/>
                <w:bCs/>
                <w:sz w:val="16"/>
                <w:szCs w:val="16"/>
              </w:rPr>
              <w:t>-</w:t>
            </w:r>
          </w:p>
        </w:tc>
        <w:tc>
          <w:tcPr>
            <w:tcW w:w="703" w:type="dxa"/>
            <w:noWrap/>
            <w:hideMark/>
          </w:tcPr>
          <w:p w14:paraId="08BAB37E" w14:textId="77777777" w:rsidR="00175E39" w:rsidRPr="00175E39" w:rsidRDefault="00175E39" w:rsidP="00175E39">
            <w:pPr>
              <w:rPr>
                <w:b/>
                <w:bCs/>
                <w:sz w:val="16"/>
                <w:szCs w:val="16"/>
              </w:rPr>
            </w:pPr>
            <w:r w:rsidRPr="00175E39">
              <w:rPr>
                <w:b/>
                <w:bCs/>
                <w:sz w:val="16"/>
                <w:szCs w:val="16"/>
              </w:rPr>
              <w:t>24521</w:t>
            </w:r>
          </w:p>
        </w:tc>
        <w:tc>
          <w:tcPr>
            <w:tcW w:w="703" w:type="dxa"/>
            <w:noWrap/>
            <w:hideMark/>
          </w:tcPr>
          <w:p w14:paraId="7D84A217" w14:textId="5E30C008" w:rsidR="00175E39" w:rsidRPr="00175E39" w:rsidRDefault="00175E39">
            <w:pPr>
              <w:rPr>
                <w:b/>
                <w:bCs/>
                <w:sz w:val="16"/>
                <w:szCs w:val="16"/>
              </w:rPr>
            </w:pPr>
            <w:r w:rsidRPr="00175E39">
              <w:rPr>
                <w:b/>
                <w:bCs/>
                <w:sz w:val="16"/>
                <w:szCs w:val="16"/>
              </w:rPr>
              <w:t> </w:t>
            </w:r>
            <w:r w:rsidR="00D01DFF">
              <w:rPr>
                <w:b/>
                <w:bCs/>
                <w:sz w:val="16"/>
                <w:szCs w:val="16"/>
              </w:rPr>
              <w:t>-</w:t>
            </w:r>
          </w:p>
        </w:tc>
        <w:tc>
          <w:tcPr>
            <w:tcW w:w="832" w:type="dxa"/>
            <w:noWrap/>
            <w:hideMark/>
          </w:tcPr>
          <w:p w14:paraId="644B4AD5" w14:textId="77777777" w:rsidR="00175E39" w:rsidRPr="00175E39" w:rsidRDefault="00175E39" w:rsidP="00175E39">
            <w:pPr>
              <w:rPr>
                <w:b/>
                <w:bCs/>
                <w:sz w:val="16"/>
                <w:szCs w:val="16"/>
              </w:rPr>
            </w:pPr>
            <w:r w:rsidRPr="00175E39">
              <w:rPr>
                <w:b/>
                <w:bCs/>
                <w:sz w:val="16"/>
                <w:szCs w:val="16"/>
              </w:rPr>
              <w:t>28865</w:t>
            </w:r>
          </w:p>
        </w:tc>
        <w:tc>
          <w:tcPr>
            <w:tcW w:w="847" w:type="dxa"/>
            <w:noWrap/>
            <w:hideMark/>
          </w:tcPr>
          <w:p w14:paraId="2DD6B8AB" w14:textId="77777777" w:rsidR="00175E39" w:rsidRPr="00175E39" w:rsidRDefault="00175E39" w:rsidP="00175E39">
            <w:pPr>
              <w:rPr>
                <w:b/>
                <w:bCs/>
                <w:sz w:val="16"/>
                <w:szCs w:val="16"/>
              </w:rPr>
            </w:pPr>
            <w:r w:rsidRPr="00175E39">
              <w:rPr>
                <w:b/>
                <w:bCs/>
                <w:sz w:val="16"/>
                <w:szCs w:val="16"/>
              </w:rPr>
              <w:t>29269</w:t>
            </w:r>
          </w:p>
        </w:tc>
        <w:tc>
          <w:tcPr>
            <w:tcW w:w="847" w:type="dxa"/>
            <w:noWrap/>
            <w:hideMark/>
          </w:tcPr>
          <w:p w14:paraId="21773DBB" w14:textId="0F43CA0D" w:rsidR="00175E39" w:rsidRPr="00175E39" w:rsidRDefault="00175E39">
            <w:pPr>
              <w:rPr>
                <w:b/>
                <w:bCs/>
                <w:sz w:val="16"/>
                <w:szCs w:val="16"/>
              </w:rPr>
            </w:pPr>
            <w:r w:rsidRPr="00175E39">
              <w:rPr>
                <w:b/>
                <w:bCs/>
                <w:sz w:val="16"/>
                <w:szCs w:val="16"/>
              </w:rPr>
              <w:t> </w:t>
            </w:r>
            <w:r w:rsidR="00D01DFF">
              <w:rPr>
                <w:b/>
                <w:bCs/>
                <w:sz w:val="16"/>
                <w:szCs w:val="16"/>
              </w:rPr>
              <w:t>-</w:t>
            </w:r>
          </w:p>
        </w:tc>
        <w:tc>
          <w:tcPr>
            <w:tcW w:w="847" w:type="dxa"/>
            <w:noWrap/>
            <w:hideMark/>
          </w:tcPr>
          <w:p w14:paraId="7687FEF4" w14:textId="36AB11B7" w:rsidR="00175E39" w:rsidRPr="00175E39" w:rsidRDefault="00175E39">
            <w:pPr>
              <w:rPr>
                <w:b/>
                <w:bCs/>
                <w:sz w:val="16"/>
                <w:szCs w:val="16"/>
              </w:rPr>
            </w:pPr>
            <w:r w:rsidRPr="00175E39">
              <w:rPr>
                <w:b/>
                <w:bCs/>
                <w:sz w:val="16"/>
                <w:szCs w:val="16"/>
              </w:rPr>
              <w:t> </w:t>
            </w:r>
            <w:r w:rsidR="00D01DFF">
              <w:rPr>
                <w:b/>
                <w:bCs/>
                <w:sz w:val="16"/>
                <w:szCs w:val="16"/>
              </w:rPr>
              <w:t>-</w:t>
            </w:r>
          </w:p>
        </w:tc>
      </w:tr>
    </w:tbl>
    <w:p w14:paraId="68224287" w14:textId="77777777" w:rsidR="00932D35" w:rsidRDefault="00932D35" w:rsidP="0058055E">
      <w:pPr>
        <w:sectPr w:rsidR="00932D35" w:rsidSect="009513D9">
          <w:pgSz w:w="16838" w:h="11906" w:orient="landscape" w:code="9"/>
          <w:pgMar w:top="720" w:right="720" w:bottom="720" w:left="720" w:header="709" w:footer="709" w:gutter="0"/>
          <w:cols w:space="708"/>
          <w:docGrid w:linePitch="360"/>
        </w:sectPr>
      </w:pPr>
    </w:p>
    <w:p w14:paraId="4262E002" w14:textId="2D3C61FB" w:rsidR="0058055E" w:rsidRDefault="0058055E" w:rsidP="0058055E">
      <w:pPr>
        <w:rPr>
          <w:b/>
          <w:bCs/>
          <w:sz w:val="24"/>
          <w:szCs w:val="24"/>
        </w:rPr>
      </w:pPr>
    </w:p>
    <w:tbl>
      <w:tblPr>
        <w:tblW w:w="22209" w:type="dxa"/>
        <w:tblLook w:val="04A0" w:firstRow="1" w:lastRow="0" w:firstColumn="1" w:lastColumn="0" w:noHBand="0" w:noVBand="1"/>
      </w:tblPr>
      <w:tblGrid>
        <w:gridCol w:w="4220"/>
        <w:gridCol w:w="1120"/>
        <w:gridCol w:w="1301"/>
        <w:gridCol w:w="1160"/>
        <w:gridCol w:w="1040"/>
        <w:gridCol w:w="1040"/>
        <w:gridCol w:w="1040"/>
        <w:gridCol w:w="1240"/>
        <w:gridCol w:w="1040"/>
        <w:gridCol w:w="1067"/>
        <w:gridCol w:w="1067"/>
        <w:gridCol w:w="1067"/>
        <w:gridCol w:w="1067"/>
        <w:gridCol w:w="1067"/>
        <w:gridCol w:w="390"/>
        <w:gridCol w:w="1108"/>
        <w:gridCol w:w="1128"/>
        <w:gridCol w:w="1128"/>
      </w:tblGrid>
      <w:tr w:rsidR="009513D9" w:rsidRPr="009513D9" w14:paraId="276BD61F" w14:textId="77777777" w:rsidTr="009513D9">
        <w:trPr>
          <w:trHeight w:val="360"/>
        </w:trPr>
        <w:tc>
          <w:tcPr>
            <w:tcW w:w="4220" w:type="dxa"/>
            <w:tcBorders>
              <w:top w:val="single" w:sz="8" w:space="0" w:color="auto"/>
              <w:left w:val="single" w:sz="8" w:space="0" w:color="auto"/>
              <w:bottom w:val="nil"/>
              <w:right w:val="nil"/>
            </w:tcBorders>
            <w:shd w:val="clear" w:color="auto" w:fill="auto"/>
            <w:noWrap/>
            <w:vAlign w:val="bottom"/>
            <w:hideMark/>
          </w:tcPr>
          <w:p w14:paraId="202A95D6" w14:textId="77777777" w:rsidR="009513D9" w:rsidRPr="009513D9" w:rsidRDefault="009513D9" w:rsidP="009513D9">
            <w:pPr>
              <w:spacing w:after="0" w:line="240" w:lineRule="auto"/>
              <w:rPr>
                <w:rFonts w:ascii="Calibri" w:eastAsia="Times New Roman" w:hAnsi="Calibri" w:cs="Calibri"/>
                <w:b/>
                <w:bCs/>
                <w:color w:val="000000"/>
                <w:sz w:val="28"/>
                <w:szCs w:val="28"/>
                <w:lang w:eastAsia="en-GB"/>
              </w:rPr>
            </w:pPr>
            <w:r w:rsidRPr="009513D9">
              <w:rPr>
                <w:rFonts w:ascii="Calibri" w:eastAsia="Times New Roman" w:hAnsi="Calibri" w:cs="Calibri"/>
                <w:b/>
                <w:bCs/>
                <w:color w:val="000000"/>
                <w:sz w:val="28"/>
                <w:szCs w:val="28"/>
                <w:lang w:eastAsia="en-GB"/>
              </w:rPr>
              <w:t>Precept Calculation</w:t>
            </w:r>
          </w:p>
        </w:tc>
        <w:tc>
          <w:tcPr>
            <w:tcW w:w="1120" w:type="dxa"/>
            <w:tcBorders>
              <w:top w:val="single" w:sz="8" w:space="0" w:color="auto"/>
              <w:left w:val="nil"/>
              <w:bottom w:val="nil"/>
              <w:right w:val="nil"/>
            </w:tcBorders>
            <w:shd w:val="clear" w:color="auto" w:fill="auto"/>
            <w:noWrap/>
            <w:vAlign w:val="bottom"/>
            <w:hideMark/>
          </w:tcPr>
          <w:p w14:paraId="1CC2ED90"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220" w:type="dxa"/>
            <w:tcBorders>
              <w:top w:val="single" w:sz="8" w:space="0" w:color="auto"/>
              <w:left w:val="nil"/>
              <w:bottom w:val="nil"/>
              <w:right w:val="nil"/>
            </w:tcBorders>
            <w:shd w:val="clear" w:color="auto" w:fill="auto"/>
            <w:noWrap/>
            <w:vAlign w:val="bottom"/>
            <w:hideMark/>
          </w:tcPr>
          <w:p w14:paraId="7D207757"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160" w:type="dxa"/>
            <w:tcBorders>
              <w:top w:val="single" w:sz="8" w:space="0" w:color="auto"/>
              <w:left w:val="nil"/>
              <w:bottom w:val="nil"/>
              <w:right w:val="nil"/>
            </w:tcBorders>
            <w:shd w:val="clear" w:color="auto" w:fill="auto"/>
            <w:noWrap/>
            <w:vAlign w:val="bottom"/>
            <w:hideMark/>
          </w:tcPr>
          <w:p w14:paraId="618F3020" w14:textId="77777777" w:rsidR="009513D9" w:rsidRPr="009513D9" w:rsidRDefault="009513D9" w:rsidP="009513D9">
            <w:pPr>
              <w:spacing w:after="0" w:line="240" w:lineRule="auto"/>
              <w:rPr>
                <w:rFonts w:ascii="Calibri" w:eastAsia="Times New Roman" w:hAnsi="Calibri" w:cs="Calibri"/>
                <w:color w:val="8EA9DB"/>
                <w:lang w:eastAsia="en-GB"/>
              </w:rPr>
            </w:pPr>
            <w:r w:rsidRPr="009513D9">
              <w:rPr>
                <w:rFonts w:ascii="Calibri" w:eastAsia="Times New Roman" w:hAnsi="Calibri" w:cs="Calibri"/>
                <w:color w:val="8EA9DB"/>
                <w:lang w:eastAsia="en-GB"/>
              </w:rPr>
              <w:t> </w:t>
            </w:r>
          </w:p>
        </w:tc>
        <w:tc>
          <w:tcPr>
            <w:tcW w:w="1040" w:type="dxa"/>
            <w:tcBorders>
              <w:top w:val="single" w:sz="8" w:space="0" w:color="auto"/>
              <w:left w:val="nil"/>
              <w:bottom w:val="nil"/>
              <w:right w:val="nil"/>
            </w:tcBorders>
            <w:shd w:val="clear" w:color="auto" w:fill="auto"/>
            <w:noWrap/>
            <w:vAlign w:val="bottom"/>
            <w:hideMark/>
          </w:tcPr>
          <w:p w14:paraId="4D362EA4"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40" w:type="dxa"/>
            <w:tcBorders>
              <w:top w:val="single" w:sz="8" w:space="0" w:color="auto"/>
              <w:left w:val="nil"/>
              <w:bottom w:val="nil"/>
              <w:right w:val="nil"/>
            </w:tcBorders>
            <w:shd w:val="clear" w:color="auto" w:fill="auto"/>
            <w:noWrap/>
            <w:vAlign w:val="bottom"/>
            <w:hideMark/>
          </w:tcPr>
          <w:p w14:paraId="32A81C73" w14:textId="77777777" w:rsidR="009513D9" w:rsidRPr="009513D9" w:rsidRDefault="009513D9" w:rsidP="009513D9">
            <w:pPr>
              <w:spacing w:after="0" w:line="240" w:lineRule="auto"/>
              <w:rPr>
                <w:rFonts w:ascii="Calibri" w:eastAsia="Times New Roman" w:hAnsi="Calibri" w:cs="Calibri"/>
                <w:color w:val="8EA9DB"/>
                <w:lang w:eastAsia="en-GB"/>
              </w:rPr>
            </w:pPr>
            <w:r w:rsidRPr="009513D9">
              <w:rPr>
                <w:rFonts w:ascii="Calibri" w:eastAsia="Times New Roman" w:hAnsi="Calibri" w:cs="Calibri"/>
                <w:color w:val="8EA9DB"/>
                <w:lang w:eastAsia="en-GB"/>
              </w:rPr>
              <w:t> </w:t>
            </w:r>
          </w:p>
        </w:tc>
        <w:tc>
          <w:tcPr>
            <w:tcW w:w="1040" w:type="dxa"/>
            <w:tcBorders>
              <w:top w:val="single" w:sz="8" w:space="0" w:color="auto"/>
              <w:left w:val="nil"/>
              <w:bottom w:val="nil"/>
              <w:right w:val="nil"/>
            </w:tcBorders>
            <w:shd w:val="clear" w:color="auto" w:fill="auto"/>
            <w:noWrap/>
            <w:vAlign w:val="bottom"/>
            <w:hideMark/>
          </w:tcPr>
          <w:p w14:paraId="76583D91"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240" w:type="dxa"/>
            <w:tcBorders>
              <w:top w:val="single" w:sz="8" w:space="0" w:color="auto"/>
              <w:left w:val="nil"/>
              <w:bottom w:val="nil"/>
              <w:right w:val="nil"/>
            </w:tcBorders>
            <w:shd w:val="clear" w:color="auto" w:fill="auto"/>
            <w:noWrap/>
            <w:vAlign w:val="bottom"/>
            <w:hideMark/>
          </w:tcPr>
          <w:p w14:paraId="323EE30E" w14:textId="77777777" w:rsidR="009513D9" w:rsidRPr="009513D9" w:rsidRDefault="009513D9" w:rsidP="009513D9">
            <w:pPr>
              <w:spacing w:after="0" w:line="240" w:lineRule="auto"/>
              <w:rPr>
                <w:rFonts w:ascii="Calibri" w:eastAsia="Times New Roman" w:hAnsi="Calibri" w:cs="Calibri"/>
                <w:color w:val="8EA9DB"/>
                <w:lang w:eastAsia="en-GB"/>
              </w:rPr>
            </w:pPr>
            <w:r w:rsidRPr="009513D9">
              <w:rPr>
                <w:rFonts w:ascii="Calibri" w:eastAsia="Times New Roman" w:hAnsi="Calibri" w:cs="Calibri"/>
                <w:color w:val="8EA9DB"/>
                <w:lang w:eastAsia="en-GB"/>
              </w:rPr>
              <w:t> </w:t>
            </w:r>
          </w:p>
        </w:tc>
        <w:tc>
          <w:tcPr>
            <w:tcW w:w="1040" w:type="dxa"/>
            <w:tcBorders>
              <w:top w:val="single" w:sz="8" w:space="0" w:color="auto"/>
              <w:left w:val="nil"/>
              <w:bottom w:val="nil"/>
              <w:right w:val="single" w:sz="8" w:space="0" w:color="auto"/>
            </w:tcBorders>
            <w:shd w:val="clear" w:color="auto" w:fill="auto"/>
            <w:noWrap/>
            <w:vAlign w:val="bottom"/>
            <w:hideMark/>
          </w:tcPr>
          <w:p w14:paraId="319961D5"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644B08BC"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2D9B04C4"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2F129F55"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78774855"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131ED78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213EDFDC"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041ECCE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2CA73C18"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26B9227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r>
      <w:tr w:rsidR="009513D9" w:rsidRPr="009513D9" w14:paraId="591CE5C5" w14:textId="77777777" w:rsidTr="009513D9">
        <w:trPr>
          <w:trHeight w:val="576"/>
        </w:trPr>
        <w:tc>
          <w:tcPr>
            <w:tcW w:w="4220" w:type="dxa"/>
            <w:tcBorders>
              <w:top w:val="nil"/>
              <w:left w:val="single" w:sz="8" w:space="0" w:color="auto"/>
              <w:bottom w:val="nil"/>
              <w:right w:val="nil"/>
            </w:tcBorders>
            <w:shd w:val="clear" w:color="auto" w:fill="auto"/>
            <w:noWrap/>
            <w:vAlign w:val="bottom"/>
            <w:hideMark/>
          </w:tcPr>
          <w:p w14:paraId="6F022126"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120" w:type="dxa"/>
            <w:tcBorders>
              <w:top w:val="nil"/>
              <w:left w:val="nil"/>
              <w:bottom w:val="nil"/>
              <w:right w:val="nil"/>
            </w:tcBorders>
            <w:shd w:val="clear" w:color="auto" w:fill="auto"/>
            <w:vAlign w:val="bottom"/>
            <w:hideMark/>
          </w:tcPr>
          <w:p w14:paraId="3FBEB05B" w14:textId="77777777" w:rsidR="009513D9" w:rsidRPr="009513D9" w:rsidRDefault="009513D9" w:rsidP="009513D9">
            <w:pPr>
              <w:spacing w:after="0" w:line="240" w:lineRule="auto"/>
              <w:jc w:val="center"/>
              <w:rPr>
                <w:rFonts w:ascii="Calibri" w:eastAsia="Times New Roman" w:hAnsi="Calibri" w:cs="Calibri"/>
                <w:color w:val="000000"/>
                <w:lang w:eastAsia="en-GB"/>
              </w:rPr>
            </w:pPr>
            <w:r w:rsidRPr="009513D9">
              <w:rPr>
                <w:rFonts w:ascii="Calibri" w:eastAsia="Times New Roman" w:hAnsi="Calibri" w:cs="Calibri"/>
                <w:color w:val="000000"/>
                <w:lang w:eastAsia="en-GB"/>
              </w:rPr>
              <w:t xml:space="preserve"> Budgeted Income</w:t>
            </w:r>
          </w:p>
        </w:tc>
        <w:tc>
          <w:tcPr>
            <w:tcW w:w="1220" w:type="dxa"/>
            <w:tcBorders>
              <w:top w:val="nil"/>
              <w:left w:val="nil"/>
              <w:bottom w:val="nil"/>
              <w:right w:val="nil"/>
            </w:tcBorders>
            <w:shd w:val="clear" w:color="auto" w:fill="auto"/>
            <w:vAlign w:val="bottom"/>
            <w:hideMark/>
          </w:tcPr>
          <w:p w14:paraId="11806F26"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Budgeted Expenditure</w:t>
            </w:r>
          </w:p>
        </w:tc>
        <w:tc>
          <w:tcPr>
            <w:tcW w:w="1160" w:type="dxa"/>
            <w:tcBorders>
              <w:top w:val="nil"/>
              <w:left w:val="nil"/>
              <w:bottom w:val="nil"/>
              <w:right w:val="nil"/>
            </w:tcBorders>
            <w:shd w:val="clear" w:color="auto" w:fill="auto"/>
            <w:noWrap/>
            <w:vAlign w:val="bottom"/>
            <w:hideMark/>
          </w:tcPr>
          <w:p w14:paraId="0734C15A"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Net</w:t>
            </w:r>
          </w:p>
        </w:tc>
        <w:tc>
          <w:tcPr>
            <w:tcW w:w="1040" w:type="dxa"/>
            <w:tcBorders>
              <w:top w:val="nil"/>
              <w:left w:val="nil"/>
              <w:bottom w:val="nil"/>
              <w:right w:val="nil"/>
            </w:tcBorders>
            <w:shd w:val="clear" w:color="auto" w:fill="auto"/>
            <w:noWrap/>
            <w:vAlign w:val="bottom"/>
            <w:hideMark/>
          </w:tcPr>
          <w:p w14:paraId="0DEA442F"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6F46722C"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7C96FD8A"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47898534"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01C7EF4A"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6E33A3BA"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4E1CF91A"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488D45D1"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6EBC47ED"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4820499B"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19B4988D"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404D1983"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68D88A95"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564967B8"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r>
      <w:tr w:rsidR="009513D9" w:rsidRPr="009513D9" w14:paraId="20D7A647" w14:textId="77777777" w:rsidTr="009513D9">
        <w:trPr>
          <w:trHeight w:val="288"/>
        </w:trPr>
        <w:tc>
          <w:tcPr>
            <w:tcW w:w="4220" w:type="dxa"/>
            <w:tcBorders>
              <w:top w:val="nil"/>
              <w:left w:val="single" w:sz="8" w:space="0" w:color="auto"/>
              <w:bottom w:val="nil"/>
              <w:right w:val="nil"/>
            </w:tcBorders>
            <w:shd w:val="clear" w:color="auto" w:fill="auto"/>
            <w:noWrap/>
            <w:vAlign w:val="bottom"/>
            <w:hideMark/>
          </w:tcPr>
          <w:p w14:paraId="44A78DEF"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xml:space="preserve">Parish Hall </w:t>
            </w:r>
          </w:p>
        </w:tc>
        <w:tc>
          <w:tcPr>
            <w:tcW w:w="1120" w:type="dxa"/>
            <w:tcBorders>
              <w:top w:val="nil"/>
              <w:left w:val="nil"/>
              <w:bottom w:val="nil"/>
              <w:right w:val="nil"/>
            </w:tcBorders>
            <w:shd w:val="clear" w:color="auto" w:fill="auto"/>
            <w:noWrap/>
            <w:vAlign w:val="bottom"/>
            <w:hideMark/>
          </w:tcPr>
          <w:p w14:paraId="6AFCDBB8"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14337</w:t>
            </w:r>
          </w:p>
        </w:tc>
        <w:tc>
          <w:tcPr>
            <w:tcW w:w="1220" w:type="dxa"/>
            <w:tcBorders>
              <w:top w:val="nil"/>
              <w:left w:val="nil"/>
              <w:bottom w:val="nil"/>
              <w:right w:val="nil"/>
            </w:tcBorders>
            <w:shd w:val="clear" w:color="auto" w:fill="auto"/>
            <w:noWrap/>
            <w:vAlign w:val="bottom"/>
            <w:hideMark/>
          </w:tcPr>
          <w:p w14:paraId="01861024"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15824</w:t>
            </w:r>
          </w:p>
        </w:tc>
        <w:tc>
          <w:tcPr>
            <w:tcW w:w="1160" w:type="dxa"/>
            <w:tcBorders>
              <w:top w:val="nil"/>
              <w:left w:val="nil"/>
              <w:bottom w:val="nil"/>
              <w:right w:val="nil"/>
            </w:tcBorders>
            <w:shd w:val="clear" w:color="auto" w:fill="auto"/>
            <w:noWrap/>
            <w:vAlign w:val="bottom"/>
            <w:hideMark/>
          </w:tcPr>
          <w:p w14:paraId="0F25F6F2"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1486</w:t>
            </w:r>
          </w:p>
        </w:tc>
        <w:tc>
          <w:tcPr>
            <w:tcW w:w="1040" w:type="dxa"/>
            <w:tcBorders>
              <w:top w:val="nil"/>
              <w:left w:val="nil"/>
              <w:bottom w:val="nil"/>
              <w:right w:val="nil"/>
            </w:tcBorders>
            <w:shd w:val="clear" w:color="auto" w:fill="auto"/>
            <w:noWrap/>
            <w:vAlign w:val="bottom"/>
            <w:hideMark/>
          </w:tcPr>
          <w:p w14:paraId="3E7F486E" w14:textId="77777777" w:rsidR="009513D9" w:rsidRPr="009513D9" w:rsidRDefault="009513D9" w:rsidP="009513D9">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340A70E0"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0F99197E"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7F73C1A0"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16D80293"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77E78728"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08390DDC"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0FD55C02"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07377D37"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76CB5B34"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7276CAE1"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525216A5"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323B89FD"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312984C7"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r>
      <w:tr w:rsidR="009513D9" w:rsidRPr="009513D9" w14:paraId="76A1C70E" w14:textId="77777777" w:rsidTr="009513D9">
        <w:trPr>
          <w:trHeight w:val="288"/>
        </w:trPr>
        <w:tc>
          <w:tcPr>
            <w:tcW w:w="4220" w:type="dxa"/>
            <w:tcBorders>
              <w:top w:val="nil"/>
              <w:left w:val="single" w:sz="8" w:space="0" w:color="auto"/>
              <w:bottom w:val="nil"/>
              <w:right w:val="nil"/>
            </w:tcBorders>
            <w:shd w:val="clear" w:color="auto" w:fill="auto"/>
            <w:noWrap/>
            <w:vAlign w:val="bottom"/>
            <w:hideMark/>
          </w:tcPr>
          <w:p w14:paraId="0C12BF6C"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Ashbrook</w:t>
            </w:r>
          </w:p>
        </w:tc>
        <w:tc>
          <w:tcPr>
            <w:tcW w:w="1120" w:type="dxa"/>
            <w:tcBorders>
              <w:top w:val="nil"/>
              <w:left w:val="nil"/>
              <w:bottom w:val="nil"/>
              <w:right w:val="nil"/>
            </w:tcBorders>
            <w:shd w:val="clear" w:color="auto" w:fill="auto"/>
            <w:noWrap/>
            <w:vAlign w:val="bottom"/>
            <w:hideMark/>
          </w:tcPr>
          <w:p w14:paraId="46464C9A"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220" w:type="dxa"/>
            <w:tcBorders>
              <w:top w:val="nil"/>
              <w:left w:val="nil"/>
              <w:bottom w:val="nil"/>
              <w:right w:val="nil"/>
            </w:tcBorders>
            <w:shd w:val="clear" w:color="auto" w:fill="auto"/>
            <w:noWrap/>
            <w:vAlign w:val="bottom"/>
            <w:hideMark/>
          </w:tcPr>
          <w:p w14:paraId="11F59CE5"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160" w:type="dxa"/>
            <w:tcBorders>
              <w:top w:val="nil"/>
              <w:left w:val="nil"/>
              <w:bottom w:val="nil"/>
              <w:right w:val="nil"/>
            </w:tcBorders>
            <w:shd w:val="clear" w:color="auto" w:fill="auto"/>
            <w:noWrap/>
            <w:vAlign w:val="bottom"/>
            <w:hideMark/>
          </w:tcPr>
          <w:p w14:paraId="1690B4B7"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040" w:type="dxa"/>
            <w:tcBorders>
              <w:top w:val="nil"/>
              <w:left w:val="nil"/>
              <w:bottom w:val="nil"/>
              <w:right w:val="nil"/>
            </w:tcBorders>
            <w:shd w:val="clear" w:color="auto" w:fill="auto"/>
            <w:noWrap/>
            <w:vAlign w:val="bottom"/>
            <w:hideMark/>
          </w:tcPr>
          <w:p w14:paraId="48719ACF" w14:textId="77777777" w:rsidR="009513D9" w:rsidRPr="009513D9" w:rsidRDefault="009513D9" w:rsidP="009513D9">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494CD83B"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241031E4"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1C56C53B"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47D93443"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72B6C148"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6821EA47"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7825A132"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6A6019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3997AC3D"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0AB76459"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3891690C"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3D77CC79"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37EC1300"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r>
      <w:tr w:rsidR="009513D9" w:rsidRPr="009513D9" w14:paraId="43869169" w14:textId="77777777" w:rsidTr="009513D9">
        <w:trPr>
          <w:trHeight w:val="288"/>
        </w:trPr>
        <w:tc>
          <w:tcPr>
            <w:tcW w:w="4220" w:type="dxa"/>
            <w:tcBorders>
              <w:top w:val="nil"/>
              <w:left w:val="single" w:sz="8" w:space="0" w:color="auto"/>
              <w:bottom w:val="nil"/>
              <w:right w:val="nil"/>
            </w:tcBorders>
            <w:shd w:val="clear" w:color="auto" w:fill="auto"/>
            <w:noWrap/>
            <w:vAlign w:val="bottom"/>
            <w:hideMark/>
          </w:tcPr>
          <w:p w14:paraId="375E5F0B"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Salaries/mileage/training/chair</w:t>
            </w:r>
          </w:p>
        </w:tc>
        <w:tc>
          <w:tcPr>
            <w:tcW w:w="1120" w:type="dxa"/>
            <w:tcBorders>
              <w:top w:val="nil"/>
              <w:left w:val="nil"/>
              <w:bottom w:val="nil"/>
              <w:right w:val="nil"/>
            </w:tcBorders>
            <w:shd w:val="clear" w:color="auto" w:fill="auto"/>
            <w:noWrap/>
            <w:vAlign w:val="bottom"/>
            <w:hideMark/>
          </w:tcPr>
          <w:p w14:paraId="3A7105AF"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220" w:type="dxa"/>
            <w:tcBorders>
              <w:top w:val="nil"/>
              <w:left w:val="nil"/>
              <w:bottom w:val="nil"/>
              <w:right w:val="nil"/>
            </w:tcBorders>
            <w:shd w:val="clear" w:color="auto" w:fill="auto"/>
            <w:noWrap/>
            <w:vAlign w:val="bottom"/>
            <w:hideMark/>
          </w:tcPr>
          <w:p w14:paraId="1CF3D881"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50884</w:t>
            </w:r>
          </w:p>
        </w:tc>
        <w:tc>
          <w:tcPr>
            <w:tcW w:w="1160" w:type="dxa"/>
            <w:tcBorders>
              <w:top w:val="nil"/>
              <w:left w:val="nil"/>
              <w:bottom w:val="nil"/>
              <w:right w:val="nil"/>
            </w:tcBorders>
            <w:shd w:val="clear" w:color="auto" w:fill="auto"/>
            <w:noWrap/>
            <w:vAlign w:val="bottom"/>
            <w:hideMark/>
          </w:tcPr>
          <w:p w14:paraId="51C57CBE"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50884</w:t>
            </w:r>
          </w:p>
        </w:tc>
        <w:tc>
          <w:tcPr>
            <w:tcW w:w="1040" w:type="dxa"/>
            <w:tcBorders>
              <w:top w:val="nil"/>
              <w:left w:val="nil"/>
              <w:bottom w:val="nil"/>
              <w:right w:val="nil"/>
            </w:tcBorders>
            <w:shd w:val="clear" w:color="auto" w:fill="auto"/>
            <w:noWrap/>
            <w:vAlign w:val="bottom"/>
            <w:hideMark/>
          </w:tcPr>
          <w:p w14:paraId="204F617D" w14:textId="77777777" w:rsidR="009513D9" w:rsidRPr="009513D9" w:rsidRDefault="009513D9" w:rsidP="009513D9">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205BB16F"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78B2AB90"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796CB503"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5A691E1D"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0DB51947"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77976AFE"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06F086F1"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47577FB"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3988CD5F"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503B92A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1875BBAE"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77ADBFB9"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5FA12147"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r>
      <w:tr w:rsidR="009513D9" w:rsidRPr="009513D9" w14:paraId="2F0862B3" w14:textId="77777777" w:rsidTr="009513D9">
        <w:trPr>
          <w:trHeight w:val="288"/>
        </w:trPr>
        <w:tc>
          <w:tcPr>
            <w:tcW w:w="4220" w:type="dxa"/>
            <w:tcBorders>
              <w:top w:val="nil"/>
              <w:left w:val="single" w:sz="8" w:space="0" w:color="auto"/>
              <w:bottom w:val="nil"/>
              <w:right w:val="nil"/>
            </w:tcBorders>
            <w:shd w:val="clear" w:color="auto" w:fill="auto"/>
            <w:noWrap/>
            <w:vAlign w:val="bottom"/>
            <w:hideMark/>
          </w:tcPr>
          <w:p w14:paraId="1C854336"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Recreation/ events</w:t>
            </w:r>
          </w:p>
        </w:tc>
        <w:tc>
          <w:tcPr>
            <w:tcW w:w="1120" w:type="dxa"/>
            <w:tcBorders>
              <w:top w:val="nil"/>
              <w:left w:val="nil"/>
              <w:bottom w:val="nil"/>
              <w:right w:val="nil"/>
            </w:tcBorders>
            <w:shd w:val="clear" w:color="auto" w:fill="auto"/>
            <w:noWrap/>
            <w:vAlign w:val="bottom"/>
            <w:hideMark/>
          </w:tcPr>
          <w:p w14:paraId="3F702ED5"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2605</w:t>
            </w:r>
          </w:p>
        </w:tc>
        <w:tc>
          <w:tcPr>
            <w:tcW w:w="1220" w:type="dxa"/>
            <w:tcBorders>
              <w:top w:val="nil"/>
              <w:left w:val="nil"/>
              <w:bottom w:val="nil"/>
              <w:right w:val="nil"/>
            </w:tcBorders>
            <w:shd w:val="clear" w:color="auto" w:fill="auto"/>
            <w:noWrap/>
            <w:vAlign w:val="bottom"/>
            <w:hideMark/>
          </w:tcPr>
          <w:p w14:paraId="4DC16E68"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11117</w:t>
            </w:r>
          </w:p>
        </w:tc>
        <w:tc>
          <w:tcPr>
            <w:tcW w:w="1160" w:type="dxa"/>
            <w:tcBorders>
              <w:top w:val="nil"/>
              <w:left w:val="nil"/>
              <w:bottom w:val="nil"/>
              <w:right w:val="nil"/>
            </w:tcBorders>
            <w:shd w:val="clear" w:color="auto" w:fill="auto"/>
            <w:noWrap/>
            <w:vAlign w:val="bottom"/>
            <w:hideMark/>
          </w:tcPr>
          <w:p w14:paraId="10B55B22"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8512</w:t>
            </w:r>
          </w:p>
        </w:tc>
        <w:tc>
          <w:tcPr>
            <w:tcW w:w="1040" w:type="dxa"/>
            <w:tcBorders>
              <w:top w:val="nil"/>
              <w:left w:val="nil"/>
              <w:bottom w:val="nil"/>
              <w:right w:val="nil"/>
            </w:tcBorders>
            <w:shd w:val="clear" w:color="auto" w:fill="auto"/>
            <w:noWrap/>
            <w:vAlign w:val="bottom"/>
            <w:hideMark/>
          </w:tcPr>
          <w:p w14:paraId="1875E88B" w14:textId="77777777" w:rsidR="009513D9" w:rsidRPr="009513D9" w:rsidRDefault="009513D9" w:rsidP="009513D9">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7E66D104"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496D9351"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0BB976DA"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6511364D"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605D0F26"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6D1B033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405729BA"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6AE888D4"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75D6190F"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318C51F5"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6F30E111"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41374ACD"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013D7D9B"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r>
      <w:tr w:rsidR="009513D9" w:rsidRPr="009513D9" w14:paraId="7F6C4EDB" w14:textId="77777777" w:rsidTr="009513D9">
        <w:trPr>
          <w:trHeight w:val="288"/>
        </w:trPr>
        <w:tc>
          <w:tcPr>
            <w:tcW w:w="4220" w:type="dxa"/>
            <w:tcBorders>
              <w:top w:val="nil"/>
              <w:left w:val="single" w:sz="8" w:space="0" w:color="auto"/>
              <w:bottom w:val="nil"/>
              <w:right w:val="nil"/>
            </w:tcBorders>
            <w:shd w:val="clear" w:color="auto" w:fill="auto"/>
            <w:noWrap/>
            <w:vAlign w:val="bottom"/>
            <w:hideMark/>
          </w:tcPr>
          <w:p w14:paraId="6FBF3A21"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Environment and neighbourhood plan</w:t>
            </w:r>
          </w:p>
        </w:tc>
        <w:tc>
          <w:tcPr>
            <w:tcW w:w="1120" w:type="dxa"/>
            <w:tcBorders>
              <w:top w:val="nil"/>
              <w:left w:val="nil"/>
              <w:bottom w:val="nil"/>
              <w:right w:val="nil"/>
            </w:tcBorders>
            <w:shd w:val="clear" w:color="auto" w:fill="auto"/>
            <w:noWrap/>
            <w:vAlign w:val="bottom"/>
            <w:hideMark/>
          </w:tcPr>
          <w:p w14:paraId="1625E5CF"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220" w:type="dxa"/>
            <w:tcBorders>
              <w:top w:val="nil"/>
              <w:left w:val="nil"/>
              <w:bottom w:val="nil"/>
              <w:right w:val="nil"/>
            </w:tcBorders>
            <w:shd w:val="clear" w:color="auto" w:fill="auto"/>
            <w:noWrap/>
            <w:vAlign w:val="bottom"/>
            <w:hideMark/>
          </w:tcPr>
          <w:p w14:paraId="46EE01F4"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12321</w:t>
            </w:r>
          </w:p>
        </w:tc>
        <w:tc>
          <w:tcPr>
            <w:tcW w:w="1160" w:type="dxa"/>
            <w:tcBorders>
              <w:top w:val="nil"/>
              <w:left w:val="nil"/>
              <w:bottom w:val="nil"/>
              <w:right w:val="nil"/>
            </w:tcBorders>
            <w:shd w:val="clear" w:color="auto" w:fill="auto"/>
            <w:noWrap/>
            <w:vAlign w:val="bottom"/>
            <w:hideMark/>
          </w:tcPr>
          <w:p w14:paraId="33CDB99E"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12321</w:t>
            </w:r>
          </w:p>
        </w:tc>
        <w:tc>
          <w:tcPr>
            <w:tcW w:w="1040" w:type="dxa"/>
            <w:tcBorders>
              <w:top w:val="nil"/>
              <w:left w:val="nil"/>
              <w:bottom w:val="nil"/>
              <w:right w:val="nil"/>
            </w:tcBorders>
            <w:shd w:val="clear" w:color="auto" w:fill="auto"/>
            <w:noWrap/>
            <w:vAlign w:val="bottom"/>
            <w:hideMark/>
          </w:tcPr>
          <w:p w14:paraId="7656C347" w14:textId="77777777" w:rsidR="009513D9" w:rsidRPr="009513D9" w:rsidRDefault="009513D9" w:rsidP="009513D9">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798E75AC"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6945437D"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213B03EE"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70127C0D"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102E0094"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4FD8D900"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4D09A76C"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0668AC9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78B19B81"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50A799BA"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48C143C5"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3951B62E"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0EC6E5D8"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r>
      <w:tr w:rsidR="009513D9" w:rsidRPr="009513D9" w14:paraId="572A96FF" w14:textId="77777777" w:rsidTr="009513D9">
        <w:trPr>
          <w:trHeight w:val="288"/>
        </w:trPr>
        <w:tc>
          <w:tcPr>
            <w:tcW w:w="4220" w:type="dxa"/>
            <w:tcBorders>
              <w:top w:val="nil"/>
              <w:left w:val="single" w:sz="8" w:space="0" w:color="auto"/>
              <w:bottom w:val="nil"/>
              <w:right w:val="nil"/>
            </w:tcBorders>
            <w:shd w:val="clear" w:color="auto" w:fill="auto"/>
            <w:noWrap/>
            <w:vAlign w:val="bottom"/>
            <w:hideMark/>
          </w:tcPr>
          <w:p w14:paraId="791A1B05" w14:textId="4845B5F4"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T</w:t>
            </w:r>
            <w:r w:rsidRPr="009513D9">
              <w:rPr>
                <w:rFonts w:ascii="Calibri" w:eastAsia="Times New Roman" w:hAnsi="Calibri" w:cs="Calibri"/>
                <w:color w:val="000000"/>
                <w:lang w:eastAsia="en-GB"/>
              </w:rPr>
              <w:t>oilets</w:t>
            </w:r>
            <w:r>
              <w:rPr>
                <w:rFonts w:ascii="Calibri" w:eastAsia="Times New Roman" w:hAnsi="Calibri" w:cs="Calibri"/>
                <w:color w:val="000000"/>
                <w:lang w:eastAsia="en-GB"/>
              </w:rPr>
              <w:t xml:space="preserve"> – note 1</w:t>
            </w:r>
          </w:p>
        </w:tc>
        <w:tc>
          <w:tcPr>
            <w:tcW w:w="1120" w:type="dxa"/>
            <w:tcBorders>
              <w:top w:val="nil"/>
              <w:left w:val="nil"/>
              <w:bottom w:val="nil"/>
              <w:right w:val="nil"/>
            </w:tcBorders>
            <w:shd w:val="clear" w:color="auto" w:fill="auto"/>
            <w:noWrap/>
            <w:vAlign w:val="bottom"/>
            <w:hideMark/>
          </w:tcPr>
          <w:p w14:paraId="798B8B92"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220" w:type="dxa"/>
            <w:tcBorders>
              <w:top w:val="nil"/>
              <w:left w:val="nil"/>
              <w:bottom w:val="nil"/>
              <w:right w:val="nil"/>
            </w:tcBorders>
            <w:shd w:val="clear" w:color="auto" w:fill="auto"/>
            <w:noWrap/>
            <w:vAlign w:val="bottom"/>
            <w:hideMark/>
          </w:tcPr>
          <w:p w14:paraId="79764A82"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6522</w:t>
            </w:r>
          </w:p>
        </w:tc>
        <w:tc>
          <w:tcPr>
            <w:tcW w:w="1160" w:type="dxa"/>
            <w:tcBorders>
              <w:top w:val="nil"/>
              <w:left w:val="nil"/>
              <w:bottom w:val="nil"/>
              <w:right w:val="nil"/>
            </w:tcBorders>
            <w:shd w:val="clear" w:color="auto" w:fill="auto"/>
            <w:noWrap/>
            <w:vAlign w:val="bottom"/>
            <w:hideMark/>
          </w:tcPr>
          <w:p w14:paraId="4A1561C6"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6522</w:t>
            </w:r>
          </w:p>
        </w:tc>
        <w:tc>
          <w:tcPr>
            <w:tcW w:w="1040" w:type="dxa"/>
            <w:tcBorders>
              <w:top w:val="nil"/>
              <w:left w:val="nil"/>
              <w:bottom w:val="nil"/>
              <w:right w:val="nil"/>
            </w:tcBorders>
            <w:shd w:val="clear" w:color="auto" w:fill="auto"/>
            <w:noWrap/>
            <w:vAlign w:val="bottom"/>
            <w:hideMark/>
          </w:tcPr>
          <w:p w14:paraId="3154CF35" w14:textId="77777777" w:rsidR="009513D9" w:rsidRPr="009513D9" w:rsidRDefault="009513D9" w:rsidP="009513D9">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1D9DFBC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50D0946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6CD9F31B"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00503BCA"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9089" w:type="dxa"/>
            <w:gridSpan w:val="9"/>
            <w:tcBorders>
              <w:top w:val="nil"/>
              <w:left w:val="nil"/>
              <w:bottom w:val="nil"/>
              <w:right w:val="nil"/>
            </w:tcBorders>
            <w:shd w:val="clear" w:color="auto" w:fill="auto"/>
            <w:noWrap/>
            <w:vAlign w:val="bottom"/>
            <w:hideMark/>
          </w:tcPr>
          <w:p w14:paraId="211253EE" w14:textId="6ECA961A" w:rsidR="009513D9" w:rsidRPr="009513D9" w:rsidRDefault="009513D9" w:rsidP="009513D9">
            <w:pPr>
              <w:spacing w:after="0" w:line="240" w:lineRule="auto"/>
              <w:rPr>
                <w:rFonts w:ascii="Calibri" w:eastAsia="Times New Roman" w:hAnsi="Calibri" w:cs="Calibri"/>
                <w:color w:val="000000"/>
                <w:lang w:eastAsia="en-GB"/>
              </w:rPr>
            </w:pPr>
          </w:p>
        </w:tc>
      </w:tr>
      <w:tr w:rsidR="009513D9" w:rsidRPr="009513D9" w14:paraId="0ED3A4FF" w14:textId="77777777" w:rsidTr="009513D9">
        <w:trPr>
          <w:trHeight w:val="288"/>
        </w:trPr>
        <w:tc>
          <w:tcPr>
            <w:tcW w:w="4220" w:type="dxa"/>
            <w:tcBorders>
              <w:top w:val="nil"/>
              <w:left w:val="single" w:sz="8" w:space="0" w:color="auto"/>
              <w:bottom w:val="nil"/>
              <w:right w:val="nil"/>
            </w:tcBorders>
            <w:shd w:val="clear" w:color="auto" w:fill="auto"/>
            <w:noWrap/>
            <w:vAlign w:val="bottom"/>
            <w:hideMark/>
          </w:tcPr>
          <w:p w14:paraId="17EF8C15"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reserve build up</w:t>
            </w:r>
          </w:p>
        </w:tc>
        <w:tc>
          <w:tcPr>
            <w:tcW w:w="1120" w:type="dxa"/>
            <w:tcBorders>
              <w:top w:val="nil"/>
              <w:left w:val="nil"/>
              <w:bottom w:val="nil"/>
              <w:right w:val="nil"/>
            </w:tcBorders>
            <w:shd w:val="clear" w:color="auto" w:fill="auto"/>
            <w:noWrap/>
            <w:vAlign w:val="bottom"/>
            <w:hideMark/>
          </w:tcPr>
          <w:p w14:paraId="5BDDB421"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220" w:type="dxa"/>
            <w:tcBorders>
              <w:top w:val="nil"/>
              <w:left w:val="nil"/>
              <w:bottom w:val="nil"/>
              <w:right w:val="nil"/>
            </w:tcBorders>
            <w:shd w:val="clear" w:color="auto" w:fill="auto"/>
            <w:noWrap/>
            <w:vAlign w:val="bottom"/>
            <w:hideMark/>
          </w:tcPr>
          <w:p w14:paraId="63544029"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20000</w:t>
            </w:r>
          </w:p>
        </w:tc>
        <w:tc>
          <w:tcPr>
            <w:tcW w:w="1160" w:type="dxa"/>
            <w:tcBorders>
              <w:top w:val="nil"/>
              <w:left w:val="nil"/>
              <w:bottom w:val="nil"/>
              <w:right w:val="nil"/>
            </w:tcBorders>
            <w:shd w:val="clear" w:color="auto" w:fill="auto"/>
            <w:noWrap/>
            <w:vAlign w:val="bottom"/>
            <w:hideMark/>
          </w:tcPr>
          <w:p w14:paraId="322E4D7F"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20000</w:t>
            </w:r>
          </w:p>
        </w:tc>
        <w:tc>
          <w:tcPr>
            <w:tcW w:w="1040" w:type="dxa"/>
            <w:tcBorders>
              <w:top w:val="nil"/>
              <w:left w:val="nil"/>
              <w:bottom w:val="nil"/>
              <w:right w:val="nil"/>
            </w:tcBorders>
            <w:shd w:val="clear" w:color="auto" w:fill="auto"/>
            <w:noWrap/>
            <w:vAlign w:val="bottom"/>
            <w:hideMark/>
          </w:tcPr>
          <w:p w14:paraId="355FCA7E" w14:textId="77777777" w:rsidR="009513D9" w:rsidRPr="009513D9" w:rsidRDefault="009513D9" w:rsidP="009513D9">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36E816F2"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00C50D39"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2298E5E0"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5EB7959F"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43F3D289"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7BE0A4C9"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741EBD1C"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A49D262"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D18D324"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1C68E83E"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7FA25608"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11CB6400"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42C8077A"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r>
      <w:tr w:rsidR="009513D9" w:rsidRPr="009513D9" w14:paraId="5DA10E33" w14:textId="77777777" w:rsidTr="009513D9">
        <w:trPr>
          <w:trHeight w:val="288"/>
        </w:trPr>
        <w:tc>
          <w:tcPr>
            <w:tcW w:w="4220" w:type="dxa"/>
            <w:tcBorders>
              <w:top w:val="nil"/>
              <w:left w:val="single" w:sz="8" w:space="0" w:color="auto"/>
              <w:bottom w:val="nil"/>
              <w:right w:val="nil"/>
            </w:tcBorders>
            <w:shd w:val="clear" w:color="auto" w:fill="auto"/>
            <w:noWrap/>
            <w:vAlign w:val="bottom"/>
            <w:hideMark/>
          </w:tcPr>
          <w:p w14:paraId="686D7DA9" w14:textId="5DD03D90"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Concurrent functions</w:t>
            </w:r>
            <w:r>
              <w:rPr>
                <w:rFonts w:ascii="Calibri" w:eastAsia="Times New Roman" w:hAnsi="Calibri" w:cs="Calibri"/>
                <w:color w:val="000000"/>
                <w:lang w:eastAsia="en-GB"/>
              </w:rPr>
              <w:t xml:space="preserve"> – note 2</w:t>
            </w:r>
          </w:p>
        </w:tc>
        <w:tc>
          <w:tcPr>
            <w:tcW w:w="1120" w:type="dxa"/>
            <w:tcBorders>
              <w:top w:val="nil"/>
              <w:left w:val="nil"/>
              <w:bottom w:val="nil"/>
              <w:right w:val="nil"/>
            </w:tcBorders>
            <w:shd w:val="clear" w:color="auto" w:fill="auto"/>
            <w:noWrap/>
            <w:vAlign w:val="bottom"/>
            <w:hideMark/>
          </w:tcPr>
          <w:p w14:paraId="4B7AB0FC"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2000</w:t>
            </w:r>
          </w:p>
        </w:tc>
        <w:tc>
          <w:tcPr>
            <w:tcW w:w="1220" w:type="dxa"/>
            <w:tcBorders>
              <w:top w:val="nil"/>
              <w:left w:val="nil"/>
              <w:bottom w:val="nil"/>
              <w:right w:val="nil"/>
            </w:tcBorders>
            <w:shd w:val="clear" w:color="auto" w:fill="auto"/>
            <w:noWrap/>
            <w:vAlign w:val="bottom"/>
            <w:hideMark/>
          </w:tcPr>
          <w:p w14:paraId="3CE47F4D"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160" w:type="dxa"/>
            <w:tcBorders>
              <w:top w:val="nil"/>
              <w:left w:val="nil"/>
              <w:bottom w:val="nil"/>
              <w:right w:val="nil"/>
            </w:tcBorders>
            <w:shd w:val="clear" w:color="auto" w:fill="auto"/>
            <w:noWrap/>
            <w:vAlign w:val="bottom"/>
            <w:hideMark/>
          </w:tcPr>
          <w:p w14:paraId="24F478F4"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-2000</w:t>
            </w:r>
          </w:p>
        </w:tc>
        <w:tc>
          <w:tcPr>
            <w:tcW w:w="1040" w:type="dxa"/>
            <w:tcBorders>
              <w:top w:val="nil"/>
              <w:left w:val="nil"/>
              <w:bottom w:val="nil"/>
              <w:right w:val="nil"/>
            </w:tcBorders>
            <w:shd w:val="clear" w:color="auto" w:fill="auto"/>
            <w:noWrap/>
            <w:vAlign w:val="bottom"/>
            <w:hideMark/>
          </w:tcPr>
          <w:p w14:paraId="51D0E329" w14:textId="77777777" w:rsidR="009513D9" w:rsidRPr="009513D9" w:rsidRDefault="009513D9" w:rsidP="009513D9">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55A7706A"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13906827"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25F86B3F"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463729E0"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3201" w:type="dxa"/>
            <w:gridSpan w:val="3"/>
            <w:tcBorders>
              <w:top w:val="nil"/>
              <w:left w:val="nil"/>
              <w:bottom w:val="nil"/>
              <w:right w:val="nil"/>
            </w:tcBorders>
            <w:shd w:val="clear" w:color="auto" w:fill="auto"/>
            <w:noWrap/>
            <w:vAlign w:val="bottom"/>
          </w:tcPr>
          <w:p w14:paraId="4D4E55FC" w14:textId="61ABE9E6"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514575B2"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70C0FCA3"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36A8E44A"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084AB417"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34EB9B97"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4DBCC36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r>
      <w:tr w:rsidR="009513D9" w:rsidRPr="009513D9" w14:paraId="4271B4FB" w14:textId="77777777" w:rsidTr="009513D9">
        <w:trPr>
          <w:trHeight w:val="288"/>
        </w:trPr>
        <w:tc>
          <w:tcPr>
            <w:tcW w:w="4220" w:type="dxa"/>
            <w:tcBorders>
              <w:top w:val="nil"/>
              <w:left w:val="single" w:sz="8" w:space="0" w:color="auto"/>
              <w:bottom w:val="nil"/>
              <w:right w:val="nil"/>
            </w:tcBorders>
            <w:shd w:val="clear" w:color="auto" w:fill="auto"/>
            <w:noWrap/>
            <w:vAlign w:val="bottom"/>
            <w:hideMark/>
          </w:tcPr>
          <w:p w14:paraId="06AA94D2"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Donations</w:t>
            </w:r>
          </w:p>
        </w:tc>
        <w:tc>
          <w:tcPr>
            <w:tcW w:w="1120" w:type="dxa"/>
            <w:tcBorders>
              <w:top w:val="nil"/>
              <w:left w:val="nil"/>
              <w:bottom w:val="nil"/>
              <w:right w:val="nil"/>
            </w:tcBorders>
            <w:shd w:val="clear" w:color="auto" w:fill="auto"/>
            <w:noWrap/>
            <w:vAlign w:val="bottom"/>
            <w:hideMark/>
          </w:tcPr>
          <w:p w14:paraId="591BEB0B"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220" w:type="dxa"/>
            <w:tcBorders>
              <w:top w:val="nil"/>
              <w:left w:val="nil"/>
              <w:bottom w:val="nil"/>
              <w:right w:val="nil"/>
            </w:tcBorders>
            <w:shd w:val="clear" w:color="auto" w:fill="auto"/>
            <w:noWrap/>
            <w:vAlign w:val="bottom"/>
            <w:hideMark/>
          </w:tcPr>
          <w:p w14:paraId="1F14EC06"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8000</w:t>
            </w:r>
          </w:p>
        </w:tc>
        <w:tc>
          <w:tcPr>
            <w:tcW w:w="1160" w:type="dxa"/>
            <w:tcBorders>
              <w:top w:val="nil"/>
              <w:left w:val="nil"/>
              <w:bottom w:val="nil"/>
              <w:right w:val="nil"/>
            </w:tcBorders>
            <w:shd w:val="clear" w:color="auto" w:fill="auto"/>
            <w:noWrap/>
            <w:vAlign w:val="bottom"/>
            <w:hideMark/>
          </w:tcPr>
          <w:p w14:paraId="00AF72A8"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8000</w:t>
            </w:r>
          </w:p>
        </w:tc>
        <w:tc>
          <w:tcPr>
            <w:tcW w:w="1040" w:type="dxa"/>
            <w:tcBorders>
              <w:top w:val="nil"/>
              <w:left w:val="nil"/>
              <w:bottom w:val="nil"/>
              <w:right w:val="nil"/>
            </w:tcBorders>
            <w:shd w:val="clear" w:color="auto" w:fill="auto"/>
            <w:noWrap/>
            <w:vAlign w:val="bottom"/>
            <w:hideMark/>
          </w:tcPr>
          <w:p w14:paraId="65CE4DA7" w14:textId="77777777" w:rsidR="009513D9" w:rsidRPr="009513D9" w:rsidRDefault="009513D9" w:rsidP="009513D9">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3685E978"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4A5A71D1"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0ACD34DF"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7D720F99"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1BCD5074"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2E942CF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tcPr>
          <w:p w14:paraId="058DA36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25C24537"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28E61B8F"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1EBC08DB"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2EAC6D1C"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27E2A3D0"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3CB337D5"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r>
      <w:tr w:rsidR="009513D9" w:rsidRPr="009513D9" w14:paraId="4CA60399" w14:textId="77777777" w:rsidTr="009513D9">
        <w:trPr>
          <w:trHeight w:val="576"/>
        </w:trPr>
        <w:tc>
          <w:tcPr>
            <w:tcW w:w="4220" w:type="dxa"/>
            <w:tcBorders>
              <w:top w:val="nil"/>
              <w:left w:val="single" w:sz="8" w:space="0" w:color="auto"/>
              <w:bottom w:val="nil"/>
              <w:right w:val="nil"/>
            </w:tcBorders>
            <w:shd w:val="clear" w:color="auto" w:fill="auto"/>
            <w:vAlign w:val="bottom"/>
            <w:hideMark/>
          </w:tcPr>
          <w:p w14:paraId="1F38C96B"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General/admin/bank charges/ subscriptions/utilities/ other</w:t>
            </w:r>
          </w:p>
        </w:tc>
        <w:tc>
          <w:tcPr>
            <w:tcW w:w="1120" w:type="dxa"/>
            <w:tcBorders>
              <w:top w:val="nil"/>
              <w:left w:val="nil"/>
              <w:bottom w:val="nil"/>
              <w:right w:val="nil"/>
            </w:tcBorders>
            <w:shd w:val="clear" w:color="auto" w:fill="auto"/>
            <w:noWrap/>
            <w:vAlign w:val="bottom"/>
            <w:hideMark/>
          </w:tcPr>
          <w:p w14:paraId="6093C53E"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575</w:t>
            </w:r>
          </w:p>
        </w:tc>
        <w:tc>
          <w:tcPr>
            <w:tcW w:w="1220" w:type="dxa"/>
            <w:tcBorders>
              <w:top w:val="nil"/>
              <w:left w:val="nil"/>
              <w:bottom w:val="nil"/>
              <w:right w:val="nil"/>
            </w:tcBorders>
            <w:shd w:val="clear" w:color="auto" w:fill="auto"/>
            <w:noWrap/>
            <w:vAlign w:val="bottom"/>
            <w:hideMark/>
          </w:tcPr>
          <w:p w14:paraId="2002BE48"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22466</w:t>
            </w:r>
          </w:p>
        </w:tc>
        <w:tc>
          <w:tcPr>
            <w:tcW w:w="1160" w:type="dxa"/>
            <w:tcBorders>
              <w:top w:val="nil"/>
              <w:left w:val="nil"/>
              <w:bottom w:val="nil"/>
              <w:right w:val="nil"/>
            </w:tcBorders>
            <w:shd w:val="clear" w:color="auto" w:fill="auto"/>
            <w:noWrap/>
            <w:vAlign w:val="bottom"/>
            <w:hideMark/>
          </w:tcPr>
          <w:p w14:paraId="244A9312"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21891</w:t>
            </w:r>
          </w:p>
        </w:tc>
        <w:tc>
          <w:tcPr>
            <w:tcW w:w="1040" w:type="dxa"/>
            <w:tcBorders>
              <w:top w:val="nil"/>
              <w:left w:val="nil"/>
              <w:bottom w:val="nil"/>
              <w:right w:val="nil"/>
            </w:tcBorders>
            <w:shd w:val="clear" w:color="auto" w:fill="auto"/>
            <w:noWrap/>
            <w:vAlign w:val="bottom"/>
            <w:hideMark/>
          </w:tcPr>
          <w:p w14:paraId="5BF8D4E2" w14:textId="77777777" w:rsidR="009513D9" w:rsidRPr="009513D9" w:rsidRDefault="009513D9" w:rsidP="009513D9">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740BB68B"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0066E78A"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06CD421F"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0B6E6074"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2477050B"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05094973"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053742D"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2C9CD36A"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17676705"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74E7F8AA"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023B876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40C60E6D"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09243230"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r>
      <w:tr w:rsidR="009513D9" w:rsidRPr="009513D9" w14:paraId="19468117" w14:textId="77777777" w:rsidTr="009513D9">
        <w:trPr>
          <w:trHeight w:val="288"/>
        </w:trPr>
        <w:tc>
          <w:tcPr>
            <w:tcW w:w="4220" w:type="dxa"/>
            <w:tcBorders>
              <w:top w:val="nil"/>
              <w:left w:val="single" w:sz="8" w:space="0" w:color="auto"/>
              <w:bottom w:val="nil"/>
              <w:right w:val="nil"/>
            </w:tcBorders>
            <w:shd w:val="clear" w:color="auto" w:fill="auto"/>
            <w:noWrap/>
            <w:vAlign w:val="bottom"/>
            <w:hideMark/>
          </w:tcPr>
          <w:p w14:paraId="17E4EC36"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Burials</w:t>
            </w:r>
          </w:p>
        </w:tc>
        <w:tc>
          <w:tcPr>
            <w:tcW w:w="1120" w:type="dxa"/>
            <w:tcBorders>
              <w:top w:val="nil"/>
              <w:left w:val="nil"/>
              <w:bottom w:val="nil"/>
              <w:right w:val="nil"/>
            </w:tcBorders>
            <w:shd w:val="clear" w:color="auto" w:fill="auto"/>
            <w:noWrap/>
            <w:vAlign w:val="bottom"/>
            <w:hideMark/>
          </w:tcPr>
          <w:p w14:paraId="44468F1C"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11985</w:t>
            </w:r>
          </w:p>
        </w:tc>
        <w:tc>
          <w:tcPr>
            <w:tcW w:w="1220" w:type="dxa"/>
            <w:tcBorders>
              <w:top w:val="nil"/>
              <w:left w:val="nil"/>
              <w:bottom w:val="nil"/>
              <w:right w:val="nil"/>
            </w:tcBorders>
            <w:shd w:val="clear" w:color="auto" w:fill="auto"/>
            <w:noWrap/>
            <w:vAlign w:val="bottom"/>
            <w:hideMark/>
          </w:tcPr>
          <w:p w14:paraId="61ED078D"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20048</w:t>
            </w:r>
          </w:p>
        </w:tc>
        <w:tc>
          <w:tcPr>
            <w:tcW w:w="1160" w:type="dxa"/>
            <w:tcBorders>
              <w:top w:val="nil"/>
              <w:left w:val="nil"/>
              <w:bottom w:val="nil"/>
              <w:right w:val="nil"/>
            </w:tcBorders>
            <w:shd w:val="clear" w:color="auto" w:fill="auto"/>
            <w:noWrap/>
            <w:vAlign w:val="bottom"/>
            <w:hideMark/>
          </w:tcPr>
          <w:p w14:paraId="5D479904"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8063</w:t>
            </w:r>
          </w:p>
        </w:tc>
        <w:tc>
          <w:tcPr>
            <w:tcW w:w="1040" w:type="dxa"/>
            <w:tcBorders>
              <w:top w:val="nil"/>
              <w:left w:val="nil"/>
              <w:bottom w:val="nil"/>
              <w:right w:val="nil"/>
            </w:tcBorders>
            <w:shd w:val="clear" w:color="auto" w:fill="auto"/>
            <w:noWrap/>
            <w:vAlign w:val="bottom"/>
            <w:hideMark/>
          </w:tcPr>
          <w:p w14:paraId="1EC624C4" w14:textId="77777777" w:rsidR="009513D9" w:rsidRPr="009513D9" w:rsidRDefault="009513D9" w:rsidP="009513D9">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327D45C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0AEA9D37"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659E0A1D"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7AF6F125"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6E8E06E2"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59AB0269"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10886F28"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D1D126B"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3F587840"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4009FFE0"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5AA9F8EF"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45BFCA61"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69C3D81B"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r>
      <w:tr w:rsidR="009513D9" w:rsidRPr="009513D9" w14:paraId="64BA3485" w14:textId="77777777" w:rsidTr="009513D9">
        <w:trPr>
          <w:trHeight w:val="288"/>
        </w:trPr>
        <w:tc>
          <w:tcPr>
            <w:tcW w:w="4220" w:type="dxa"/>
            <w:tcBorders>
              <w:top w:val="nil"/>
              <w:left w:val="single" w:sz="8" w:space="0" w:color="auto"/>
              <w:bottom w:val="nil"/>
              <w:right w:val="nil"/>
            </w:tcBorders>
            <w:shd w:val="clear" w:color="auto" w:fill="auto"/>
            <w:noWrap/>
            <w:vAlign w:val="bottom"/>
            <w:hideMark/>
          </w:tcPr>
          <w:p w14:paraId="40D31DCE"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Allotment</w:t>
            </w:r>
          </w:p>
        </w:tc>
        <w:tc>
          <w:tcPr>
            <w:tcW w:w="1120" w:type="dxa"/>
            <w:tcBorders>
              <w:top w:val="nil"/>
              <w:left w:val="nil"/>
              <w:bottom w:val="nil"/>
              <w:right w:val="nil"/>
            </w:tcBorders>
            <w:shd w:val="clear" w:color="auto" w:fill="auto"/>
            <w:noWrap/>
            <w:vAlign w:val="bottom"/>
            <w:hideMark/>
          </w:tcPr>
          <w:p w14:paraId="7E2B487D"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4088</w:t>
            </w:r>
          </w:p>
        </w:tc>
        <w:tc>
          <w:tcPr>
            <w:tcW w:w="1220" w:type="dxa"/>
            <w:tcBorders>
              <w:top w:val="nil"/>
              <w:left w:val="nil"/>
              <w:bottom w:val="nil"/>
              <w:right w:val="nil"/>
            </w:tcBorders>
            <w:shd w:val="clear" w:color="auto" w:fill="auto"/>
            <w:noWrap/>
            <w:vAlign w:val="bottom"/>
            <w:hideMark/>
          </w:tcPr>
          <w:p w14:paraId="5D88EFC0"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6750</w:t>
            </w:r>
          </w:p>
        </w:tc>
        <w:tc>
          <w:tcPr>
            <w:tcW w:w="1160" w:type="dxa"/>
            <w:tcBorders>
              <w:top w:val="nil"/>
              <w:left w:val="nil"/>
              <w:bottom w:val="nil"/>
              <w:right w:val="nil"/>
            </w:tcBorders>
            <w:shd w:val="clear" w:color="auto" w:fill="auto"/>
            <w:noWrap/>
            <w:vAlign w:val="bottom"/>
            <w:hideMark/>
          </w:tcPr>
          <w:p w14:paraId="69627AD4"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2662</w:t>
            </w:r>
          </w:p>
        </w:tc>
        <w:tc>
          <w:tcPr>
            <w:tcW w:w="1040" w:type="dxa"/>
            <w:tcBorders>
              <w:top w:val="nil"/>
              <w:left w:val="nil"/>
              <w:bottom w:val="nil"/>
              <w:right w:val="nil"/>
            </w:tcBorders>
            <w:shd w:val="clear" w:color="auto" w:fill="auto"/>
            <w:noWrap/>
            <w:vAlign w:val="bottom"/>
            <w:hideMark/>
          </w:tcPr>
          <w:p w14:paraId="020F0E4E" w14:textId="77777777" w:rsidR="009513D9" w:rsidRPr="009513D9" w:rsidRDefault="009513D9" w:rsidP="009513D9">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16A48069"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3FDEE6DB"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654B3E91"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12AC26CE"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7159766A"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1020A89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4FF04182"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4F0DE8D9"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63AAB7C1"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275848AC"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00E8B4FF"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7A744B30"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5A756540"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r>
      <w:tr w:rsidR="009513D9" w:rsidRPr="009513D9" w14:paraId="3C7467DA" w14:textId="77777777" w:rsidTr="009513D9">
        <w:trPr>
          <w:trHeight w:val="288"/>
        </w:trPr>
        <w:tc>
          <w:tcPr>
            <w:tcW w:w="4220" w:type="dxa"/>
            <w:tcBorders>
              <w:top w:val="nil"/>
              <w:left w:val="single" w:sz="8" w:space="0" w:color="auto"/>
              <w:bottom w:val="nil"/>
              <w:right w:val="nil"/>
            </w:tcBorders>
            <w:shd w:val="clear" w:color="auto" w:fill="auto"/>
            <w:noWrap/>
            <w:vAlign w:val="bottom"/>
            <w:hideMark/>
          </w:tcPr>
          <w:p w14:paraId="567DBE36"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120" w:type="dxa"/>
            <w:tcBorders>
              <w:top w:val="nil"/>
              <w:left w:val="nil"/>
              <w:bottom w:val="nil"/>
              <w:right w:val="nil"/>
            </w:tcBorders>
            <w:shd w:val="clear" w:color="auto" w:fill="auto"/>
            <w:noWrap/>
            <w:vAlign w:val="bottom"/>
            <w:hideMark/>
          </w:tcPr>
          <w:p w14:paraId="30F70D09"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220" w:type="dxa"/>
            <w:tcBorders>
              <w:top w:val="nil"/>
              <w:left w:val="nil"/>
              <w:bottom w:val="nil"/>
              <w:right w:val="nil"/>
            </w:tcBorders>
            <w:shd w:val="clear" w:color="auto" w:fill="auto"/>
            <w:noWrap/>
            <w:vAlign w:val="bottom"/>
            <w:hideMark/>
          </w:tcPr>
          <w:p w14:paraId="10BBEFEF"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14F05940"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040" w:type="dxa"/>
            <w:tcBorders>
              <w:top w:val="nil"/>
              <w:left w:val="nil"/>
              <w:bottom w:val="nil"/>
              <w:right w:val="nil"/>
            </w:tcBorders>
            <w:shd w:val="clear" w:color="auto" w:fill="auto"/>
            <w:noWrap/>
            <w:vAlign w:val="bottom"/>
            <w:hideMark/>
          </w:tcPr>
          <w:p w14:paraId="639CB348" w14:textId="77777777" w:rsidR="009513D9" w:rsidRPr="009513D9" w:rsidRDefault="009513D9" w:rsidP="009513D9">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0D96B27E"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694A3D60"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60216F27"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7DB21EDB"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3556A2C8"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57AFA9CC"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0911DA78"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0CF6DB87"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75508AC7"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2DE8F219"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5C9C8205"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7B34EAF4"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38269D7C"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r>
      <w:tr w:rsidR="009513D9" w:rsidRPr="009513D9" w14:paraId="663E3DE6" w14:textId="77777777" w:rsidTr="009513D9">
        <w:trPr>
          <w:trHeight w:val="300"/>
        </w:trPr>
        <w:tc>
          <w:tcPr>
            <w:tcW w:w="4220" w:type="dxa"/>
            <w:tcBorders>
              <w:top w:val="nil"/>
              <w:left w:val="single" w:sz="8" w:space="0" w:color="auto"/>
              <w:bottom w:val="single" w:sz="8" w:space="0" w:color="auto"/>
              <w:right w:val="nil"/>
            </w:tcBorders>
            <w:shd w:val="clear" w:color="auto" w:fill="auto"/>
            <w:noWrap/>
            <w:vAlign w:val="bottom"/>
            <w:hideMark/>
          </w:tcPr>
          <w:p w14:paraId="58C0ECD0"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120" w:type="dxa"/>
            <w:tcBorders>
              <w:top w:val="single" w:sz="4" w:space="0" w:color="auto"/>
              <w:left w:val="nil"/>
              <w:bottom w:val="single" w:sz="8" w:space="0" w:color="auto"/>
              <w:right w:val="nil"/>
            </w:tcBorders>
            <w:shd w:val="clear" w:color="auto" w:fill="auto"/>
            <w:noWrap/>
            <w:vAlign w:val="bottom"/>
            <w:hideMark/>
          </w:tcPr>
          <w:p w14:paraId="7C49C080"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35590</w:t>
            </w:r>
          </w:p>
        </w:tc>
        <w:tc>
          <w:tcPr>
            <w:tcW w:w="1220" w:type="dxa"/>
            <w:tcBorders>
              <w:top w:val="single" w:sz="4" w:space="0" w:color="auto"/>
              <w:left w:val="nil"/>
              <w:bottom w:val="single" w:sz="8" w:space="0" w:color="auto"/>
              <w:right w:val="nil"/>
            </w:tcBorders>
            <w:shd w:val="clear" w:color="auto" w:fill="auto"/>
            <w:noWrap/>
            <w:vAlign w:val="bottom"/>
            <w:hideMark/>
          </w:tcPr>
          <w:p w14:paraId="346ADFA5" w14:textId="77777777" w:rsidR="009513D9" w:rsidRPr="009513D9" w:rsidRDefault="009513D9" w:rsidP="009513D9">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173931</w:t>
            </w:r>
          </w:p>
        </w:tc>
        <w:tc>
          <w:tcPr>
            <w:tcW w:w="1160" w:type="dxa"/>
            <w:tcBorders>
              <w:top w:val="single" w:sz="4" w:space="0" w:color="auto"/>
              <w:left w:val="nil"/>
              <w:bottom w:val="single" w:sz="8" w:space="0" w:color="auto"/>
              <w:right w:val="nil"/>
            </w:tcBorders>
            <w:shd w:val="clear" w:color="auto" w:fill="auto"/>
            <w:noWrap/>
            <w:vAlign w:val="bottom"/>
            <w:hideMark/>
          </w:tcPr>
          <w:p w14:paraId="03127B36" w14:textId="77777777" w:rsidR="009513D9" w:rsidRPr="009513D9" w:rsidRDefault="009513D9" w:rsidP="009513D9">
            <w:pPr>
              <w:spacing w:after="0" w:line="240" w:lineRule="auto"/>
              <w:jc w:val="right"/>
              <w:rPr>
                <w:rFonts w:ascii="Calibri" w:eastAsia="Times New Roman" w:hAnsi="Calibri" w:cs="Calibri"/>
                <w:b/>
                <w:bCs/>
                <w:color w:val="000000"/>
                <w:lang w:eastAsia="en-GB"/>
              </w:rPr>
            </w:pPr>
            <w:r w:rsidRPr="009513D9">
              <w:rPr>
                <w:rFonts w:ascii="Calibri" w:eastAsia="Times New Roman" w:hAnsi="Calibri" w:cs="Calibri"/>
                <w:b/>
                <w:bCs/>
                <w:color w:val="000000"/>
                <w:lang w:eastAsia="en-GB"/>
              </w:rPr>
              <w:t>138341</w:t>
            </w:r>
          </w:p>
        </w:tc>
        <w:tc>
          <w:tcPr>
            <w:tcW w:w="2080" w:type="dxa"/>
            <w:gridSpan w:val="2"/>
            <w:tcBorders>
              <w:top w:val="nil"/>
              <w:left w:val="nil"/>
              <w:bottom w:val="single" w:sz="8" w:space="0" w:color="auto"/>
              <w:right w:val="nil"/>
            </w:tcBorders>
            <w:shd w:val="clear" w:color="auto" w:fill="auto"/>
            <w:noWrap/>
            <w:vAlign w:val="bottom"/>
            <w:hideMark/>
          </w:tcPr>
          <w:p w14:paraId="770D77EB" w14:textId="77777777" w:rsidR="009513D9" w:rsidRPr="009513D9" w:rsidRDefault="009513D9" w:rsidP="009513D9">
            <w:pPr>
              <w:spacing w:after="0" w:line="240" w:lineRule="auto"/>
              <w:rPr>
                <w:rFonts w:ascii="Calibri" w:eastAsia="Times New Roman" w:hAnsi="Calibri" w:cs="Calibri"/>
                <w:b/>
                <w:bCs/>
                <w:color w:val="000000"/>
                <w:lang w:eastAsia="en-GB"/>
              </w:rPr>
            </w:pPr>
            <w:r w:rsidRPr="009513D9">
              <w:rPr>
                <w:rFonts w:ascii="Calibri" w:eastAsia="Times New Roman" w:hAnsi="Calibri" w:cs="Calibri"/>
                <w:b/>
                <w:bCs/>
                <w:color w:val="000000"/>
                <w:lang w:eastAsia="en-GB"/>
              </w:rPr>
              <w:t>precept required</w:t>
            </w:r>
          </w:p>
        </w:tc>
        <w:tc>
          <w:tcPr>
            <w:tcW w:w="1040" w:type="dxa"/>
            <w:tcBorders>
              <w:top w:val="nil"/>
              <w:left w:val="nil"/>
              <w:bottom w:val="single" w:sz="8" w:space="0" w:color="auto"/>
              <w:right w:val="nil"/>
            </w:tcBorders>
            <w:shd w:val="clear" w:color="auto" w:fill="auto"/>
            <w:noWrap/>
            <w:vAlign w:val="bottom"/>
            <w:hideMark/>
          </w:tcPr>
          <w:p w14:paraId="5ABE6024" w14:textId="77777777" w:rsidR="009513D9" w:rsidRPr="009513D9" w:rsidRDefault="009513D9" w:rsidP="009513D9">
            <w:pPr>
              <w:spacing w:after="0" w:line="240" w:lineRule="auto"/>
              <w:rPr>
                <w:rFonts w:ascii="Calibri" w:eastAsia="Times New Roman" w:hAnsi="Calibri" w:cs="Calibri"/>
                <w:b/>
                <w:bCs/>
                <w:color w:val="000000"/>
                <w:lang w:eastAsia="en-GB"/>
              </w:rPr>
            </w:pPr>
            <w:r w:rsidRPr="009513D9">
              <w:rPr>
                <w:rFonts w:ascii="Calibri" w:eastAsia="Times New Roman" w:hAnsi="Calibri" w:cs="Calibri"/>
                <w:b/>
                <w:bCs/>
                <w:color w:val="000000"/>
                <w:lang w:eastAsia="en-GB"/>
              </w:rPr>
              <w:t> </w:t>
            </w:r>
          </w:p>
        </w:tc>
        <w:tc>
          <w:tcPr>
            <w:tcW w:w="1240" w:type="dxa"/>
            <w:tcBorders>
              <w:top w:val="nil"/>
              <w:left w:val="nil"/>
              <w:bottom w:val="single" w:sz="8" w:space="0" w:color="auto"/>
              <w:right w:val="nil"/>
            </w:tcBorders>
            <w:shd w:val="clear" w:color="auto" w:fill="auto"/>
            <w:noWrap/>
            <w:vAlign w:val="bottom"/>
            <w:hideMark/>
          </w:tcPr>
          <w:p w14:paraId="547B39E4" w14:textId="77777777" w:rsidR="009513D9" w:rsidRPr="009513D9" w:rsidRDefault="009513D9" w:rsidP="009513D9">
            <w:pPr>
              <w:spacing w:after="0" w:line="240" w:lineRule="auto"/>
              <w:rPr>
                <w:rFonts w:ascii="Calibri" w:eastAsia="Times New Roman" w:hAnsi="Calibri" w:cs="Calibri"/>
                <w:b/>
                <w:bCs/>
                <w:color w:val="000000"/>
                <w:lang w:eastAsia="en-GB"/>
              </w:rPr>
            </w:pPr>
            <w:r w:rsidRPr="009513D9">
              <w:rPr>
                <w:rFonts w:ascii="Calibri" w:eastAsia="Times New Roman" w:hAnsi="Calibri" w:cs="Calibri"/>
                <w:b/>
                <w:bCs/>
                <w:color w:val="000000"/>
                <w:lang w:eastAsia="en-GB"/>
              </w:rPr>
              <w:t> </w:t>
            </w:r>
          </w:p>
        </w:tc>
        <w:tc>
          <w:tcPr>
            <w:tcW w:w="1040" w:type="dxa"/>
            <w:tcBorders>
              <w:top w:val="nil"/>
              <w:left w:val="nil"/>
              <w:bottom w:val="single" w:sz="8" w:space="0" w:color="auto"/>
              <w:right w:val="single" w:sz="8" w:space="0" w:color="auto"/>
            </w:tcBorders>
            <w:shd w:val="clear" w:color="auto" w:fill="auto"/>
            <w:noWrap/>
            <w:vAlign w:val="bottom"/>
            <w:hideMark/>
          </w:tcPr>
          <w:p w14:paraId="1668C07D" w14:textId="77777777" w:rsidR="009513D9" w:rsidRPr="009513D9" w:rsidRDefault="009513D9" w:rsidP="009513D9">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4BAD3B06" w14:textId="77777777" w:rsidR="009513D9" w:rsidRPr="009513D9" w:rsidRDefault="009513D9" w:rsidP="009513D9">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4FBE372F"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4F57F664"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7C943EE1"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E3D34CC"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6D1F6813"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68E8854E"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3B4EEA76"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5D8584A3" w14:textId="77777777" w:rsidR="009513D9" w:rsidRPr="009513D9" w:rsidRDefault="009513D9" w:rsidP="009513D9">
            <w:pPr>
              <w:spacing w:after="0" w:line="240" w:lineRule="auto"/>
              <w:rPr>
                <w:rFonts w:ascii="Times New Roman" w:eastAsia="Times New Roman" w:hAnsi="Times New Roman" w:cs="Times New Roman"/>
                <w:sz w:val="20"/>
                <w:szCs w:val="20"/>
                <w:lang w:eastAsia="en-GB"/>
              </w:rPr>
            </w:pPr>
          </w:p>
        </w:tc>
      </w:tr>
    </w:tbl>
    <w:p w14:paraId="27339645" w14:textId="77777777" w:rsidR="009513D9" w:rsidRDefault="009513D9" w:rsidP="0058055E">
      <w:pPr>
        <w:rPr>
          <w:b/>
          <w:bCs/>
          <w:sz w:val="24"/>
          <w:szCs w:val="24"/>
        </w:rPr>
      </w:pPr>
    </w:p>
    <w:p w14:paraId="5DDB3A1E" w14:textId="77777777" w:rsidR="009513D9" w:rsidRDefault="009513D9" w:rsidP="0058055E">
      <w:pPr>
        <w:rPr>
          <w:rFonts w:ascii="Calibri" w:eastAsia="Times New Roman" w:hAnsi="Calibri" w:cs="Calibri"/>
          <w:color w:val="000000"/>
          <w:lang w:eastAsia="en-GB"/>
        </w:rPr>
      </w:pPr>
    </w:p>
    <w:p w14:paraId="56C5EBD2" w14:textId="0BC15CD1" w:rsidR="009513D9" w:rsidRPr="009513D9" w:rsidRDefault="009513D9" w:rsidP="0058055E">
      <w:pPr>
        <w:rPr>
          <w:rFonts w:ascii="Calibri" w:eastAsia="Times New Roman" w:hAnsi="Calibri" w:cs="Calibri"/>
          <w:b/>
          <w:bCs/>
          <w:color w:val="000000"/>
          <w:lang w:eastAsia="en-GB"/>
        </w:rPr>
      </w:pPr>
      <w:r w:rsidRPr="009513D9">
        <w:rPr>
          <w:rFonts w:ascii="Calibri" w:eastAsia="Times New Roman" w:hAnsi="Calibri" w:cs="Calibri"/>
          <w:b/>
          <w:bCs/>
          <w:color w:val="000000"/>
          <w:lang w:eastAsia="en-GB"/>
        </w:rPr>
        <w:t>Notes</w:t>
      </w:r>
    </w:p>
    <w:p w14:paraId="68E6E218" w14:textId="507123F6" w:rsidR="009513D9" w:rsidRDefault="009513D9" w:rsidP="009513D9">
      <w:pPr>
        <w:rPr>
          <w:rFonts w:ascii="Calibri" w:eastAsia="Times New Roman" w:hAnsi="Calibri" w:cs="Calibri"/>
          <w:color w:val="000000"/>
          <w:lang w:eastAsia="en-GB"/>
        </w:rPr>
      </w:pPr>
      <w:r>
        <w:rPr>
          <w:rFonts w:ascii="Calibri" w:eastAsia="Times New Roman" w:hAnsi="Calibri" w:cs="Calibri"/>
          <w:color w:val="000000"/>
          <w:lang w:eastAsia="en-GB"/>
        </w:rPr>
        <w:t>Note 1.  F</w:t>
      </w:r>
      <w:r w:rsidRPr="009513D9">
        <w:rPr>
          <w:rFonts w:ascii="Calibri" w:eastAsia="Times New Roman" w:hAnsi="Calibri" w:cs="Calibri"/>
          <w:color w:val="000000"/>
          <w:lang w:eastAsia="en-GB"/>
        </w:rPr>
        <w:t>igures from EBC £3222 for running costs and £2400 cleaning/opening and closing + £900 solicitor fee</w:t>
      </w:r>
      <w:r w:rsidRPr="009513D9">
        <w:rPr>
          <w:rFonts w:ascii="Calibri" w:eastAsia="Times New Roman" w:hAnsi="Calibri" w:cs="Calibri"/>
          <w:color w:val="000000"/>
          <w:lang w:eastAsia="en-GB"/>
        </w:rPr>
        <w:t>.</w:t>
      </w:r>
    </w:p>
    <w:p w14:paraId="2DA97361" w14:textId="6AEC081E" w:rsidR="009513D9" w:rsidRPr="009513D9" w:rsidRDefault="009513D9" w:rsidP="009513D9">
      <w:pPr>
        <w:rPr>
          <w:rFonts w:ascii="Calibri" w:eastAsia="Times New Roman" w:hAnsi="Calibri" w:cs="Calibri"/>
          <w:color w:val="000000"/>
          <w:lang w:eastAsia="en-GB"/>
        </w:rPr>
      </w:pPr>
      <w:r>
        <w:rPr>
          <w:rFonts w:ascii="Calibri" w:eastAsia="Times New Roman" w:hAnsi="Calibri" w:cs="Calibri"/>
          <w:color w:val="000000"/>
          <w:lang w:eastAsia="en-GB"/>
        </w:rPr>
        <w:t>Note 2.  Figure received from EBC.</w:t>
      </w:r>
    </w:p>
    <w:p w14:paraId="159F5B4E" w14:textId="77777777" w:rsidR="009513D9" w:rsidRPr="009513D9" w:rsidRDefault="009513D9" w:rsidP="0058055E">
      <w:pPr>
        <w:rPr>
          <w:b/>
          <w:bCs/>
          <w:sz w:val="24"/>
          <w:szCs w:val="24"/>
        </w:rPr>
      </w:pPr>
    </w:p>
    <w:sectPr w:rsidR="009513D9" w:rsidRPr="009513D9" w:rsidSect="009513D9">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3C6F3A"/>
    <w:lvl w:ilvl="0">
      <w:numFmt w:val="bullet"/>
      <w:lvlText w:val="*"/>
      <w:lvlJc w:val="left"/>
    </w:lvl>
  </w:abstractNum>
  <w:abstractNum w:abstractNumId="1"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8"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EC60DB"/>
    <w:multiLevelType w:val="hybridMultilevel"/>
    <w:tmpl w:val="18C46F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2"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46"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0"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1"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3"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70"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84"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6"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8"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09"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1C3111D"/>
    <w:multiLevelType w:val="hybridMultilevel"/>
    <w:tmpl w:val="E44E24A4"/>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341A2EA6">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113"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8A64E42"/>
    <w:multiLevelType w:val="hybridMultilevel"/>
    <w:tmpl w:val="EEE67F3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CBDE8FF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0"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4"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27"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238313">
    <w:abstractNumId w:val="87"/>
  </w:num>
  <w:num w:numId="2" w16cid:durableId="527524162">
    <w:abstractNumId w:val="121"/>
  </w:num>
  <w:num w:numId="3" w16cid:durableId="21239875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0737271">
    <w:abstractNumId w:val="68"/>
  </w:num>
  <w:num w:numId="5" w16cid:durableId="509875145">
    <w:abstractNumId w:val="40"/>
  </w:num>
  <w:num w:numId="6" w16cid:durableId="2126343372">
    <w:abstractNumId w:val="51"/>
  </w:num>
  <w:num w:numId="7" w16cid:durableId="639379138">
    <w:abstractNumId w:val="34"/>
  </w:num>
  <w:num w:numId="8" w16cid:durableId="175463343">
    <w:abstractNumId w:val="25"/>
  </w:num>
  <w:num w:numId="9" w16cid:durableId="159853110">
    <w:abstractNumId w:val="71"/>
  </w:num>
  <w:num w:numId="10" w16cid:durableId="115679633">
    <w:abstractNumId w:val="10"/>
  </w:num>
  <w:num w:numId="11" w16cid:durableId="1654410161">
    <w:abstractNumId w:val="15"/>
  </w:num>
  <w:num w:numId="12" w16cid:durableId="2042975149">
    <w:abstractNumId w:val="75"/>
  </w:num>
  <w:num w:numId="13" w16cid:durableId="1362246953">
    <w:abstractNumId w:val="17"/>
  </w:num>
  <w:num w:numId="14" w16cid:durableId="32704813">
    <w:abstractNumId w:val="101"/>
  </w:num>
  <w:num w:numId="15" w16cid:durableId="683097980">
    <w:abstractNumId w:val="108"/>
  </w:num>
  <w:num w:numId="16" w16cid:durableId="1248075191">
    <w:abstractNumId w:val="4"/>
  </w:num>
  <w:num w:numId="17" w16cid:durableId="648637871">
    <w:abstractNumId w:val="116"/>
  </w:num>
  <w:num w:numId="18" w16cid:durableId="743264474">
    <w:abstractNumId w:val="36"/>
  </w:num>
  <w:num w:numId="19" w16cid:durableId="551768036">
    <w:abstractNumId w:val="113"/>
  </w:num>
  <w:num w:numId="20" w16cid:durableId="830104311">
    <w:abstractNumId w:val="66"/>
  </w:num>
  <w:num w:numId="21" w16cid:durableId="1224756415">
    <w:abstractNumId w:val="0"/>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22" w16cid:durableId="82335170">
    <w:abstractNumId w:val="92"/>
  </w:num>
  <w:num w:numId="23" w16cid:durableId="614597467">
    <w:abstractNumId w:val="45"/>
  </w:num>
  <w:num w:numId="24" w16cid:durableId="948122929">
    <w:abstractNumId w:val="112"/>
  </w:num>
  <w:num w:numId="25" w16cid:durableId="972565109">
    <w:abstractNumId w:val="26"/>
  </w:num>
  <w:num w:numId="26" w16cid:durableId="1927839515">
    <w:abstractNumId w:val="59"/>
  </w:num>
  <w:num w:numId="27" w16cid:durableId="292831447">
    <w:abstractNumId w:val="91"/>
  </w:num>
  <w:num w:numId="28" w16cid:durableId="1053889328">
    <w:abstractNumId w:val="54"/>
  </w:num>
  <w:num w:numId="29" w16cid:durableId="967274436">
    <w:abstractNumId w:val="29"/>
  </w:num>
  <w:num w:numId="30" w16cid:durableId="1822110298">
    <w:abstractNumId w:val="95"/>
  </w:num>
  <w:num w:numId="31" w16cid:durableId="1835030009">
    <w:abstractNumId w:val="28"/>
  </w:num>
  <w:num w:numId="32" w16cid:durableId="1744597302">
    <w:abstractNumId w:val="79"/>
  </w:num>
  <w:num w:numId="33" w16cid:durableId="2073964522">
    <w:abstractNumId w:val="125"/>
  </w:num>
  <w:num w:numId="34" w16cid:durableId="1844666653">
    <w:abstractNumId w:val="47"/>
  </w:num>
  <w:num w:numId="35" w16cid:durableId="1304391734">
    <w:abstractNumId w:val="72"/>
  </w:num>
  <w:num w:numId="36" w16cid:durableId="681394023">
    <w:abstractNumId w:val="74"/>
  </w:num>
  <w:num w:numId="37" w16cid:durableId="481890991">
    <w:abstractNumId w:val="67"/>
  </w:num>
  <w:num w:numId="38" w16cid:durableId="820315108">
    <w:abstractNumId w:val="110"/>
  </w:num>
  <w:num w:numId="39" w16cid:durableId="1763914221">
    <w:abstractNumId w:val="83"/>
  </w:num>
  <w:num w:numId="40" w16cid:durableId="796023826">
    <w:abstractNumId w:val="81"/>
  </w:num>
  <w:num w:numId="41" w16cid:durableId="1886140787">
    <w:abstractNumId w:val="7"/>
  </w:num>
  <w:num w:numId="42" w16cid:durableId="1493907294">
    <w:abstractNumId w:val="6"/>
  </w:num>
  <w:num w:numId="43" w16cid:durableId="1210070787">
    <w:abstractNumId w:val="109"/>
  </w:num>
  <w:num w:numId="44" w16cid:durableId="1890797453">
    <w:abstractNumId w:val="86"/>
  </w:num>
  <w:num w:numId="45" w16cid:durableId="2105756826">
    <w:abstractNumId w:val="5"/>
  </w:num>
  <w:num w:numId="46" w16cid:durableId="1749421839">
    <w:abstractNumId w:val="2"/>
  </w:num>
  <w:num w:numId="47" w16cid:durableId="780610143">
    <w:abstractNumId w:val="56"/>
  </w:num>
  <w:num w:numId="48" w16cid:durableId="980306454">
    <w:abstractNumId w:val="31"/>
  </w:num>
  <w:num w:numId="49" w16cid:durableId="1529174106">
    <w:abstractNumId w:val="102"/>
  </w:num>
  <w:num w:numId="50" w16cid:durableId="1145583597">
    <w:abstractNumId w:val="42"/>
  </w:num>
  <w:num w:numId="51" w16cid:durableId="1755467246">
    <w:abstractNumId w:val="94"/>
  </w:num>
  <w:num w:numId="52" w16cid:durableId="490215337">
    <w:abstractNumId w:val="9"/>
  </w:num>
  <w:num w:numId="53" w16cid:durableId="1723747348">
    <w:abstractNumId w:val="114"/>
  </w:num>
  <w:num w:numId="54" w16cid:durableId="493379799">
    <w:abstractNumId w:val="19"/>
  </w:num>
  <w:num w:numId="55" w16cid:durableId="1510867600">
    <w:abstractNumId w:val="58"/>
  </w:num>
  <w:num w:numId="56" w16cid:durableId="739599189">
    <w:abstractNumId w:val="119"/>
  </w:num>
  <w:num w:numId="57" w16cid:durableId="850605453">
    <w:abstractNumId w:val="48"/>
  </w:num>
  <w:num w:numId="58" w16cid:durableId="1592155799">
    <w:abstractNumId w:val="103"/>
  </w:num>
  <w:num w:numId="59" w16cid:durableId="140467463">
    <w:abstractNumId w:val="78"/>
  </w:num>
  <w:num w:numId="60" w16cid:durableId="218246409">
    <w:abstractNumId w:val="76"/>
  </w:num>
  <w:num w:numId="61" w16cid:durableId="341667206">
    <w:abstractNumId w:val="32"/>
  </w:num>
  <w:num w:numId="62" w16cid:durableId="2106030392">
    <w:abstractNumId w:val="35"/>
  </w:num>
  <w:num w:numId="63" w16cid:durableId="1050105087">
    <w:abstractNumId w:val="30"/>
  </w:num>
  <w:num w:numId="64" w16cid:durableId="660081588">
    <w:abstractNumId w:val="11"/>
  </w:num>
  <w:num w:numId="65" w16cid:durableId="217405132">
    <w:abstractNumId w:val="99"/>
  </w:num>
  <w:num w:numId="66" w16cid:durableId="782042640">
    <w:abstractNumId w:val="62"/>
  </w:num>
  <w:num w:numId="67" w16cid:durableId="1640065946">
    <w:abstractNumId w:val="46"/>
  </w:num>
  <w:num w:numId="68" w16cid:durableId="1772894106">
    <w:abstractNumId w:val="118"/>
  </w:num>
  <w:num w:numId="69" w16cid:durableId="1550804133">
    <w:abstractNumId w:val="52"/>
  </w:num>
  <w:num w:numId="70" w16cid:durableId="469787415">
    <w:abstractNumId w:val="33"/>
  </w:num>
  <w:num w:numId="71" w16cid:durableId="532696801">
    <w:abstractNumId w:val="27"/>
  </w:num>
  <w:num w:numId="72" w16cid:durableId="1266230678">
    <w:abstractNumId w:val="88"/>
  </w:num>
  <w:num w:numId="73" w16cid:durableId="1885171589">
    <w:abstractNumId w:val="89"/>
  </w:num>
  <w:num w:numId="74" w16cid:durableId="2067944630">
    <w:abstractNumId w:val="38"/>
  </w:num>
  <w:num w:numId="75" w16cid:durableId="748188393">
    <w:abstractNumId w:val="73"/>
  </w:num>
  <w:num w:numId="76" w16cid:durableId="827788311">
    <w:abstractNumId w:val="100"/>
  </w:num>
  <w:num w:numId="77" w16cid:durableId="2050716041">
    <w:abstractNumId w:val="12"/>
  </w:num>
  <w:num w:numId="78" w16cid:durableId="534274158">
    <w:abstractNumId w:val="90"/>
  </w:num>
  <w:num w:numId="79" w16cid:durableId="498616971">
    <w:abstractNumId w:val="115"/>
  </w:num>
  <w:num w:numId="80" w16cid:durableId="660159097">
    <w:abstractNumId w:val="39"/>
  </w:num>
  <w:num w:numId="81" w16cid:durableId="716592169">
    <w:abstractNumId w:val="85"/>
  </w:num>
  <w:num w:numId="82" w16cid:durableId="229581435">
    <w:abstractNumId w:val="69"/>
  </w:num>
  <w:num w:numId="83" w16cid:durableId="532496208">
    <w:abstractNumId w:val="126"/>
  </w:num>
  <w:num w:numId="84" w16cid:durableId="206339729">
    <w:abstractNumId w:val="49"/>
  </w:num>
  <w:num w:numId="85" w16cid:durableId="1815676092">
    <w:abstractNumId w:val="20"/>
  </w:num>
  <w:num w:numId="86" w16cid:durableId="1898322947">
    <w:abstractNumId w:val="37"/>
  </w:num>
  <w:num w:numId="87" w16cid:durableId="883907337">
    <w:abstractNumId w:val="50"/>
  </w:num>
  <w:num w:numId="88" w16cid:durableId="198976600">
    <w:abstractNumId w:val="124"/>
  </w:num>
  <w:num w:numId="89" w16cid:durableId="1319111036">
    <w:abstractNumId w:val="23"/>
  </w:num>
  <w:num w:numId="90" w16cid:durableId="420218149">
    <w:abstractNumId w:val="117"/>
  </w:num>
  <w:num w:numId="91" w16cid:durableId="616177674">
    <w:abstractNumId w:val="8"/>
  </w:num>
  <w:num w:numId="92" w16cid:durableId="871455780">
    <w:abstractNumId w:val="80"/>
  </w:num>
  <w:num w:numId="93" w16cid:durableId="1043098301">
    <w:abstractNumId w:val="44"/>
  </w:num>
  <w:num w:numId="94" w16cid:durableId="27032420">
    <w:abstractNumId w:val="24"/>
  </w:num>
  <w:num w:numId="95" w16cid:durableId="101925837">
    <w:abstractNumId w:val="111"/>
  </w:num>
  <w:num w:numId="96" w16cid:durableId="1173103390">
    <w:abstractNumId w:val="120"/>
  </w:num>
  <w:num w:numId="97" w16cid:durableId="332034767">
    <w:abstractNumId w:val="13"/>
  </w:num>
  <w:num w:numId="98" w16cid:durableId="1085036572">
    <w:abstractNumId w:val="3"/>
  </w:num>
  <w:num w:numId="99" w16cid:durableId="600264482">
    <w:abstractNumId w:val="16"/>
  </w:num>
  <w:num w:numId="100" w16cid:durableId="1867596916">
    <w:abstractNumId w:val="60"/>
  </w:num>
  <w:num w:numId="101" w16cid:durableId="1316642024">
    <w:abstractNumId w:val="123"/>
  </w:num>
  <w:num w:numId="102" w16cid:durableId="2089307473">
    <w:abstractNumId w:val="61"/>
  </w:num>
  <w:num w:numId="103" w16cid:durableId="1602831551">
    <w:abstractNumId w:val="107"/>
  </w:num>
  <w:num w:numId="104" w16cid:durableId="1977291817">
    <w:abstractNumId w:val="127"/>
  </w:num>
  <w:num w:numId="105" w16cid:durableId="1381904757">
    <w:abstractNumId w:val="98"/>
  </w:num>
  <w:num w:numId="106" w16cid:durableId="903490755">
    <w:abstractNumId w:val="106"/>
  </w:num>
  <w:num w:numId="107" w16cid:durableId="1460299841">
    <w:abstractNumId w:val="55"/>
  </w:num>
  <w:num w:numId="108" w16cid:durableId="1649672346">
    <w:abstractNumId w:val="1"/>
  </w:num>
  <w:num w:numId="109" w16cid:durableId="1205172365">
    <w:abstractNumId w:val="41"/>
  </w:num>
  <w:num w:numId="110" w16cid:durableId="1693258118">
    <w:abstractNumId w:val="105"/>
  </w:num>
  <w:num w:numId="111" w16cid:durableId="716247942">
    <w:abstractNumId w:val="53"/>
  </w:num>
  <w:num w:numId="112" w16cid:durableId="1489245601">
    <w:abstractNumId w:val="57"/>
  </w:num>
  <w:num w:numId="113" w16cid:durableId="1689480921">
    <w:abstractNumId w:val="14"/>
  </w:num>
  <w:num w:numId="114" w16cid:durableId="706875510">
    <w:abstractNumId w:val="70"/>
  </w:num>
  <w:num w:numId="115" w16cid:durableId="781338600">
    <w:abstractNumId w:val="18"/>
  </w:num>
  <w:num w:numId="116" w16cid:durableId="1277830626">
    <w:abstractNumId w:val="63"/>
  </w:num>
  <w:num w:numId="117" w16cid:durableId="1217159951">
    <w:abstractNumId w:val="43"/>
  </w:num>
  <w:num w:numId="118" w16cid:durableId="656344253">
    <w:abstractNumId w:val="21"/>
  </w:num>
  <w:num w:numId="119" w16cid:durableId="483551043">
    <w:abstractNumId w:val="82"/>
  </w:num>
  <w:num w:numId="120" w16cid:durableId="1573276784">
    <w:abstractNumId w:val="65"/>
  </w:num>
  <w:num w:numId="121" w16cid:durableId="966663332">
    <w:abstractNumId w:val="93"/>
  </w:num>
  <w:num w:numId="122" w16cid:durableId="1061559202">
    <w:abstractNumId w:val="22"/>
  </w:num>
  <w:num w:numId="123" w16cid:durableId="1398438076">
    <w:abstractNumId w:val="104"/>
  </w:num>
  <w:num w:numId="124" w16cid:durableId="1316493260">
    <w:abstractNumId w:val="96"/>
  </w:num>
  <w:num w:numId="125" w16cid:durableId="1605655063">
    <w:abstractNumId w:val="64"/>
  </w:num>
  <w:num w:numId="126" w16cid:durableId="1308894812">
    <w:abstractNumId w:val="122"/>
  </w:num>
  <w:num w:numId="127" w16cid:durableId="87235762">
    <w:abstractNumId w:val="77"/>
  </w:num>
  <w:num w:numId="128" w16cid:durableId="1012756533">
    <w:abstractNumId w:val="97"/>
  </w:num>
  <w:num w:numId="129" w16cid:durableId="1174106309">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25C44"/>
    <w:rsid w:val="000543F0"/>
    <w:rsid w:val="00073B0C"/>
    <w:rsid w:val="0009346A"/>
    <w:rsid w:val="000D0D42"/>
    <w:rsid w:val="00115E13"/>
    <w:rsid w:val="001244F9"/>
    <w:rsid w:val="00172956"/>
    <w:rsid w:val="00175E39"/>
    <w:rsid w:val="001835C3"/>
    <w:rsid w:val="00186024"/>
    <w:rsid w:val="001873B0"/>
    <w:rsid w:val="001B5AE6"/>
    <w:rsid w:val="00201EEF"/>
    <w:rsid w:val="002202AE"/>
    <w:rsid w:val="00235F88"/>
    <w:rsid w:val="00247FC5"/>
    <w:rsid w:val="00254D23"/>
    <w:rsid w:val="00262EB3"/>
    <w:rsid w:val="002A0816"/>
    <w:rsid w:val="002B32F7"/>
    <w:rsid w:val="002E268A"/>
    <w:rsid w:val="002F03C0"/>
    <w:rsid w:val="002F4291"/>
    <w:rsid w:val="0035068D"/>
    <w:rsid w:val="003731DD"/>
    <w:rsid w:val="0038009C"/>
    <w:rsid w:val="00385B7E"/>
    <w:rsid w:val="0039504F"/>
    <w:rsid w:val="003A4391"/>
    <w:rsid w:val="004154B3"/>
    <w:rsid w:val="00432D07"/>
    <w:rsid w:val="0043453D"/>
    <w:rsid w:val="004459B2"/>
    <w:rsid w:val="00454B1F"/>
    <w:rsid w:val="004A10E7"/>
    <w:rsid w:val="005055C9"/>
    <w:rsid w:val="00536DAE"/>
    <w:rsid w:val="005423D4"/>
    <w:rsid w:val="00551C68"/>
    <w:rsid w:val="005549D3"/>
    <w:rsid w:val="0058055E"/>
    <w:rsid w:val="005A2E5A"/>
    <w:rsid w:val="005A4D09"/>
    <w:rsid w:val="005B6491"/>
    <w:rsid w:val="005C7F4B"/>
    <w:rsid w:val="005D0F16"/>
    <w:rsid w:val="005D5B73"/>
    <w:rsid w:val="005E4C92"/>
    <w:rsid w:val="00661F56"/>
    <w:rsid w:val="00674099"/>
    <w:rsid w:val="00674216"/>
    <w:rsid w:val="006A02B2"/>
    <w:rsid w:val="006B0671"/>
    <w:rsid w:val="006B4530"/>
    <w:rsid w:val="006B77B9"/>
    <w:rsid w:val="006F756A"/>
    <w:rsid w:val="00704013"/>
    <w:rsid w:val="00765A7C"/>
    <w:rsid w:val="00772078"/>
    <w:rsid w:val="007800E6"/>
    <w:rsid w:val="007A3EA6"/>
    <w:rsid w:val="007B5B37"/>
    <w:rsid w:val="007C28B5"/>
    <w:rsid w:val="007D366A"/>
    <w:rsid w:val="007E48DB"/>
    <w:rsid w:val="0080135A"/>
    <w:rsid w:val="008143F9"/>
    <w:rsid w:val="008260C5"/>
    <w:rsid w:val="008274F1"/>
    <w:rsid w:val="00872C7E"/>
    <w:rsid w:val="00886F6B"/>
    <w:rsid w:val="008959F4"/>
    <w:rsid w:val="008B5CB9"/>
    <w:rsid w:val="008B5DBE"/>
    <w:rsid w:val="008E5A04"/>
    <w:rsid w:val="008E5A4A"/>
    <w:rsid w:val="00916C14"/>
    <w:rsid w:val="00932D35"/>
    <w:rsid w:val="009513D9"/>
    <w:rsid w:val="009602F7"/>
    <w:rsid w:val="0096525D"/>
    <w:rsid w:val="00993B67"/>
    <w:rsid w:val="009A6191"/>
    <w:rsid w:val="009B5FD5"/>
    <w:rsid w:val="009E79F8"/>
    <w:rsid w:val="00A01804"/>
    <w:rsid w:val="00A04DB7"/>
    <w:rsid w:val="00A13B9B"/>
    <w:rsid w:val="00A25D81"/>
    <w:rsid w:val="00A31CED"/>
    <w:rsid w:val="00A4542E"/>
    <w:rsid w:val="00AB0D8B"/>
    <w:rsid w:val="00AB5637"/>
    <w:rsid w:val="00AC43D5"/>
    <w:rsid w:val="00AE4772"/>
    <w:rsid w:val="00B1269D"/>
    <w:rsid w:val="00B34C7B"/>
    <w:rsid w:val="00B50099"/>
    <w:rsid w:val="00B879DD"/>
    <w:rsid w:val="00B97278"/>
    <w:rsid w:val="00BA357C"/>
    <w:rsid w:val="00BC1CAC"/>
    <w:rsid w:val="00C23FDB"/>
    <w:rsid w:val="00C56379"/>
    <w:rsid w:val="00C56FA5"/>
    <w:rsid w:val="00CE4B4E"/>
    <w:rsid w:val="00CE6ECC"/>
    <w:rsid w:val="00CF4CD0"/>
    <w:rsid w:val="00CF523E"/>
    <w:rsid w:val="00D01DFF"/>
    <w:rsid w:val="00D07A8A"/>
    <w:rsid w:val="00D16DC7"/>
    <w:rsid w:val="00DA20B7"/>
    <w:rsid w:val="00DB63E0"/>
    <w:rsid w:val="00E22D06"/>
    <w:rsid w:val="00E5151E"/>
    <w:rsid w:val="00E618A1"/>
    <w:rsid w:val="00E73E8F"/>
    <w:rsid w:val="00E87F6F"/>
    <w:rsid w:val="00E94625"/>
    <w:rsid w:val="00EE0AAD"/>
    <w:rsid w:val="00EE1B54"/>
    <w:rsid w:val="00F015EA"/>
    <w:rsid w:val="00F078D5"/>
    <w:rsid w:val="00F13FB2"/>
    <w:rsid w:val="00F325E5"/>
    <w:rsid w:val="00F95C01"/>
    <w:rsid w:val="00FA487B"/>
    <w:rsid w:val="00FF1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6D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860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iPriority w:val="99"/>
    <w:semiHidden/>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jc w:val="both"/>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uiPriority w:val="9"/>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879DD"/>
    <w:pPr>
      <w:spacing w:line="256" w:lineRule="auto"/>
      <w:ind w:left="720"/>
      <w:contextualSpacing/>
    </w:pPr>
    <w:rPr>
      <w:kern w:val="2"/>
      <w14:ligatures w14:val="standardContextual"/>
    </w:rPr>
  </w:style>
  <w:style w:type="character" w:customStyle="1" w:styleId="Heading3Char">
    <w:name w:val="Heading 3 Char"/>
    <w:basedOn w:val="DefaultParagraphFont"/>
    <w:link w:val="Heading3"/>
    <w:uiPriority w:val="9"/>
    <w:rsid w:val="00D16DC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unhideWhenUsed/>
    <w:rsid w:val="00D16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86024"/>
    <w:pPr>
      <w:widowControl w:val="0"/>
      <w:autoSpaceDE w:val="0"/>
      <w:autoSpaceDN w:val="0"/>
      <w:spacing w:before="165" w:after="0" w:line="240" w:lineRule="auto"/>
      <w:ind w:left="100" w:firstLine="50"/>
    </w:pPr>
    <w:rPr>
      <w:rFonts w:ascii="Calibri" w:eastAsia="Calibri" w:hAnsi="Calibri" w:cs="Calibri"/>
      <w:lang w:val="en-US"/>
    </w:rPr>
  </w:style>
  <w:style w:type="character" w:customStyle="1" w:styleId="BodyTextChar">
    <w:name w:val="Body Text Char"/>
    <w:basedOn w:val="DefaultParagraphFont"/>
    <w:link w:val="BodyText"/>
    <w:uiPriority w:val="1"/>
    <w:rsid w:val="00186024"/>
    <w:rPr>
      <w:rFonts w:ascii="Calibri" w:eastAsia="Calibri" w:hAnsi="Calibri" w:cs="Calibri"/>
      <w:lang w:val="en-US"/>
    </w:rPr>
  </w:style>
  <w:style w:type="paragraph" w:styleId="NormalWeb">
    <w:name w:val="Normal (Web)"/>
    <w:basedOn w:val="Normal"/>
    <w:uiPriority w:val="99"/>
    <w:unhideWhenUsed/>
    <w:rsid w:val="00186024"/>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Title">
    <w:name w:val="Title"/>
    <w:basedOn w:val="Normal"/>
    <w:next w:val="Normal"/>
    <w:link w:val="TitleChar"/>
    <w:uiPriority w:val="10"/>
    <w:qFormat/>
    <w:rsid w:val="001860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02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18602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5738">
      <w:bodyDiv w:val="1"/>
      <w:marLeft w:val="0"/>
      <w:marRight w:val="0"/>
      <w:marTop w:val="0"/>
      <w:marBottom w:val="0"/>
      <w:divBdr>
        <w:top w:val="none" w:sz="0" w:space="0" w:color="auto"/>
        <w:left w:val="none" w:sz="0" w:space="0" w:color="auto"/>
        <w:bottom w:val="none" w:sz="0" w:space="0" w:color="auto"/>
        <w:right w:val="none" w:sz="0" w:space="0" w:color="auto"/>
      </w:divBdr>
    </w:div>
    <w:div w:id="879975547">
      <w:bodyDiv w:val="1"/>
      <w:marLeft w:val="0"/>
      <w:marRight w:val="0"/>
      <w:marTop w:val="0"/>
      <w:marBottom w:val="0"/>
      <w:divBdr>
        <w:top w:val="none" w:sz="0" w:space="0" w:color="auto"/>
        <w:left w:val="none" w:sz="0" w:space="0" w:color="auto"/>
        <w:bottom w:val="none" w:sz="0" w:space="0" w:color="auto"/>
        <w:right w:val="none" w:sz="0" w:space="0" w:color="auto"/>
      </w:divBdr>
    </w:div>
    <w:div w:id="1959599329">
      <w:bodyDiv w:val="1"/>
      <w:marLeft w:val="0"/>
      <w:marRight w:val="0"/>
      <w:marTop w:val="0"/>
      <w:marBottom w:val="0"/>
      <w:divBdr>
        <w:top w:val="none" w:sz="0" w:space="0" w:color="auto"/>
        <w:left w:val="none" w:sz="0" w:space="0" w:color="auto"/>
        <w:bottom w:val="none" w:sz="0" w:space="0" w:color="auto"/>
        <w:right w:val="none" w:sz="0" w:space="0" w:color="auto"/>
      </w:divBdr>
    </w:div>
    <w:div w:id="206702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kbrookandborrowashparishcouncil.gov.uk" TargetMode="External"/><Relationship Id="rId13" Type="http://schemas.openxmlformats.org/officeDocument/2006/relationships/hyperlink" Target="mailto:clerk@ockbrookandborrowashparishcouncil.gov.uk" TargetMode="External"/><Relationship Id="rId18" Type="http://schemas.openxmlformats.org/officeDocument/2006/relationships/hyperlink" Target="http://www.legislation.gov.uk/uksi/2018/952/regulation/7/ma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ckbrookandborrowashparishcouncil.gov.uk" TargetMode="External"/><Relationship Id="rId7" Type="http://schemas.openxmlformats.org/officeDocument/2006/relationships/image" Target="media/image2.png"/><Relationship Id="rId12" Type="http://schemas.openxmlformats.org/officeDocument/2006/relationships/hyperlink" Target="https://mcmw.abilitynet.org.uk/" TargetMode="External"/><Relationship Id="rId17" Type="http://schemas.openxmlformats.org/officeDocument/2006/relationships/hyperlink" Target="https://www.w3.org/TR/WCAG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lerk@ockbrookandborrowashparishcouncil.gov.uk" TargetMode="External"/><Relationship Id="rId20" Type="http://schemas.openxmlformats.org/officeDocument/2006/relationships/hyperlink" Target="mailto:clerk@ockbrookandborrowashparishcouncil.gov.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ockbrookandborrowashparishcouncil.gov.uk"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equalityadvisoryservice.com/" TargetMode="External"/><Relationship Id="rId23" Type="http://schemas.openxmlformats.org/officeDocument/2006/relationships/image" Target="media/image3.jpg"/><Relationship Id="rId10" Type="http://schemas.openxmlformats.org/officeDocument/2006/relationships/hyperlink" Target="mailto:clerk@ockbrookandborrowashparishcouncil.gov.uk" TargetMode="External"/><Relationship Id="rId19" Type="http://schemas.openxmlformats.org/officeDocument/2006/relationships/hyperlink" Target="http://www.legislation.gov.uk/uksi/2018/952/regulation/4/made" TargetMode="External"/><Relationship Id="rId4" Type="http://schemas.openxmlformats.org/officeDocument/2006/relationships/settings" Target="settings.xml"/><Relationship Id="rId9" Type="http://schemas.openxmlformats.org/officeDocument/2006/relationships/hyperlink" Target="mailto:clerk@ockbrookandborrowashparishcouncil.gov.uk" TargetMode="External"/><Relationship Id="rId14" Type="http://schemas.openxmlformats.org/officeDocument/2006/relationships/hyperlink" Target="mailto:clerk@ockbrookandborrowashparishcouncil.gov.uk" TargetMode="External"/><Relationship Id="rId22" Type="http://schemas.openxmlformats.org/officeDocument/2006/relationships/hyperlink" Target="mailto:clerk@ockbrookandborrowash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68</Pages>
  <Words>21060</Words>
  <Characters>120046</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Kitchener</cp:lastModifiedBy>
  <cp:revision>16</cp:revision>
  <cp:lastPrinted>2023-11-21T12:48:00Z</cp:lastPrinted>
  <dcterms:created xsi:type="dcterms:W3CDTF">2023-11-20T14:18:00Z</dcterms:created>
  <dcterms:modified xsi:type="dcterms:W3CDTF">2023-11-21T12:55:00Z</dcterms:modified>
</cp:coreProperties>
</file>