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D703" w14:textId="2DEE8B28" w:rsidR="00061F3B" w:rsidRPr="00A07223" w:rsidRDefault="00DB7AA4" w:rsidP="0023779B">
      <w:pPr>
        <w:pStyle w:val="Heading1"/>
        <w:rPr>
          <w:rFonts w:asciiTheme="minorHAnsi" w:hAnsiTheme="minorHAnsi" w:cstheme="minorHAnsi"/>
          <w:b w:val="0"/>
          <w:bCs/>
          <w:sz w:val="28"/>
          <w:szCs w:val="28"/>
          <w:u w:val="single"/>
        </w:rPr>
      </w:pPr>
      <w:r w:rsidRPr="00A07223">
        <w:rPr>
          <w:rFonts w:asciiTheme="minorHAnsi" w:hAnsiTheme="minorHAnsi" w:cstheme="minorHAnsi"/>
          <w:b w:val="0"/>
          <w:bCs/>
          <w:sz w:val="28"/>
          <w:szCs w:val="28"/>
          <w:u w:val="single"/>
        </w:rPr>
        <w:t>Ockbrook and Borrowash Parish Council</w:t>
      </w:r>
      <w:r w:rsidR="0023779B" w:rsidRPr="00A07223">
        <w:rPr>
          <w:rFonts w:asciiTheme="minorHAnsi" w:hAnsiTheme="minorHAnsi" w:cstheme="minorHAnsi"/>
          <w:b w:val="0"/>
          <w:bCs/>
          <w:sz w:val="28"/>
          <w:szCs w:val="28"/>
          <w:u w:val="single"/>
        </w:rPr>
        <w:t xml:space="preserve"> -Community Engagement Policy.</w:t>
      </w:r>
    </w:p>
    <w:p w14:paraId="6DBAA074" w14:textId="77777777" w:rsidR="00E95A44" w:rsidRPr="0023779B" w:rsidRDefault="00E95A44" w:rsidP="0023779B">
      <w:pPr>
        <w:spacing w:after="0" w:line="240" w:lineRule="auto"/>
        <w:rPr>
          <w:rFonts w:eastAsia="Times New Roman" w:cstheme="minorHAnsi"/>
          <w:color w:val="000033"/>
          <w:sz w:val="20"/>
          <w:szCs w:val="20"/>
          <w:lang w:eastAsia="en-GB"/>
        </w:rPr>
      </w:pPr>
      <w:bookmarkStart w:id="0" w:name="one"/>
      <w:bookmarkEnd w:id="0"/>
    </w:p>
    <w:p w14:paraId="43EA833C" w14:textId="1B0C7693" w:rsidR="00E95A44" w:rsidRPr="00A07223" w:rsidRDefault="00DB7AA4" w:rsidP="0023779B">
      <w:pPr>
        <w:spacing w:after="0" w:line="240" w:lineRule="auto"/>
        <w:rPr>
          <w:rFonts w:eastAsia="Times New Roman" w:cstheme="minorHAnsi"/>
          <w:color w:val="000033"/>
          <w:lang w:eastAsia="en-GB"/>
        </w:rPr>
      </w:pPr>
      <w:r w:rsidRPr="00A07223">
        <w:rPr>
          <w:rFonts w:cstheme="minorHAnsi"/>
        </w:rPr>
        <w:t xml:space="preserve">Ockbrook and Borrowash </w:t>
      </w:r>
      <w:r w:rsidR="00347DE0" w:rsidRPr="00A07223">
        <w:rPr>
          <w:rFonts w:cstheme="minorHAnsi"/>
        </w:rPr>
        <w:t>Parish Council intends to have meaningful engagement and collaboration with the community as part of its working practice.</w:t>
      </w:r>
    </w:p>
    <w:p w14:paraId="637FCD41" w14:textId="77777777" w:rsidR="00E95A44" w:rsidRPr="0023779B" w:rsidRDefault="00E95A44" w:rsidP="0023779B">
      <w:pPr>
        <w:spacing w:after="0" w:line="240" w:lineRule="auto"/>
        <w:rPr>
          <w:rFonts w:eastAsia="Times New Roman" w:cstheme="minorHAnsi"/>
          <w:color w:val="000033"/>
          <w:sz w:val="24"/>
          <w:szCs w:val="24"/>
          <w:lang w:eastAsia="en-GB"/>
        </w:rPr>
      </w:pPr>
    </w:p>
    <w:p w14:paraId="077DD704" w14:textId="3AEB59CA" w:rsidR="00E435D9" w:rsidRPr="00A07223" w:rsidRDefault="00E435D9" w:rsidP="0023779B">
      <w:pPr>
        <w:pStyle w:val="Heading2"/>
        <w:rPr>
          <w:sz w:val="24"/>
          <w:szCs w:val="24"/>
        </w:rPr>
      </w:pPr>
      <w:r w:rsidRPr="00A07223">
        <w:rPr>
          <w:sz w:val="24"/>
          <w:szCs w:val="24"/>
        </w:rPr>
        <w:t>I</w:t>
      </w:r>
      <w:r w:rsidR="003A0B31" w:rsidRPr="00A07223">
        <w:rPr>
          <w:sz w:val="24"/>
          <w:szCs w:val="24"/>
        </w:rPr>
        <w:t>NTRODUCTION</w:t>
      </w:r>
    </w:p>
    <w:p w14:paraId="077DD705" w14:textId="244081A4" w:rsidR="00E435D9" w:rsidRPr="000D1418" w:rsidRDefault="00DB7AA4" w:rsidP="0023779B">
      <w:pPr>
        <w:spacing w:after="0" w:line="240" w:lineRule="auto"/>
        <w:rPr>
          <w:rFonts w:eastAsia="Times New Roman" w:cstheme="minorHAnsi"/>
          <w:lang w:eastAsia="en-GB"/>
        </w:rPr>
      </w:pPr>
      <w:r w:rsidRPr="000D1418">
        <w:rPr>
          <w:rFonts w:eastAsia="Times New Roman" w:cstheme="minorHAnsi"/>
          <w:lang w:eastAsia="en-GB"/>
        </w:rPr>
        <w:t>Ockbrook and Borrowash Pari</w:t>
      </w:r>
      <w:r w:rsidR="00E435D9" w:rsidRPr="000D1418">
        <w:rPr>
          <w:rFonts w:eastAsia="Times New Roman" w:cstheme="minorHAnsi"/>
          <w:lang w:eastAsia="en-GB"/>
        </w:rPr>
        <w:t xml:space="preserve">sh Council has developed this policy with the aim of constructing a standard for engagement with its residents and partners.  </w:t>
      </w:r>
    </w:p>
    <w:p w14:paraId="077DD706" w14:textId="77777777" w:rsidR="00E435D9" w:rsidRPr="000D1418" w:rsidRDefault="00E435D9" w:rsidP="0023779B">
      <w:pPr>
        <w:spacing w:after="0" w:line="240" w:lineRule="auto"/>
        <w:rPr>
          <w:rFonts w:eastAsia="Times New Roman" w:cstheme="minorHAnsi"/>
          <w:lang w:eastAsia="en-GB"/>
        </w:rPr>
      </w:pPr>
      <w:r w:rsidRPr="000D1418">
        <w:rPr>
          <w:rFonts w:eastAsia="Times New Roman" w:cstheme="minorHAnsi"/>
          <w:lang w:eastAsia="en-GB"/>
        </w:rPr>
        <w:t xml:space="preserve">It recognises that the services it provides </w:t>
      </w:r>
      <w:r w:rsidR="00BA0328" w:rsidRPr="000D1418">
        <w:rPr>
          <w:rFonts w:eastAsia="Times New Roman" w:cstheme="minorHAnsi"/>
          <w:lang w:eastAsia="en-GB"/>
        </w:rPr>
        <w:t>should aim to</w:t>
      </w:r>
      <w:r w:rsidRPr="000D1418">
        <w:rPr>
          <w:rFonts w:eastAsia="Times New Roman" w:cstheme="minorHAnsi"/>
          <w:lang w:eastAsia="en-GB"/>
        </w:rPr>
        <w:t xml:space="preserve"> reflect the needs of its parishioners and the locality</w:t>
      </w:r>
      <w:r w:rsidR="00BA0328" w:rsidRPr="000D1418">
        <w:rPr>
          <w:rFonts w:eastAsia="Times New Roman" w:cstheme="minorHAnsi"/>
          <w:lang w:eastAsia="en-GB"/>
        </w:rPr>
        <w:t xml:space="preserve"> and </w:t>
      </w:r>
      <w:r w:rsidRPr="000D1418">
        <w:rPr>
          <w:rFonts w:eastAsia="Times New Roman" w:cstheme="minorHAnsi"/>
          <w:lang w:eastAsia="en-GB"/>
        </w:rPr>
        <w:t>that its residents should be involved in decisions affecting them and their neighbourhood and in shaping the future of their parish.</w:t>
      </w:r>
    </w:p>
    <w:p w14:paraId="077DD707" w14:textId="77777777" w:rsidR="00E435D9" w:rsidRPr="00A07223" w:rsidRDefault="00E435D9" w:rsidP="0023779B">
      <w:pPr>
        <w:spacing w:after="0" w:line="240" w:lineRule="auto"/>
        <w:rPr>
          <w:rFonts w:eastAsia="Times New Roman" w:cstheme="minorHAnsi"/>
          <w:color w:val="000033"/>
          <w:lang w:eastAsia="en-GB"/>
        </w:rPr>
      </w:pPr>
      <w:r w:rsidRPr="00A07223">
        <w:rPr>
          <w:rFonts w:eastAsia="Times New Roman" w:cstheme="minorHAnsi"/>
          <w:color w:val="000033"/>
          <w:lang w:eastAsia="en-GB"/>
        </w:rPr>
        <w:t> </w:t>
      </w:r>
    </w:p>
    <w:p w14:paraId="077DD708" w14:textId="7E24214D" w:rsidR="00E435D9" w:rsidRPr="00A07223" w:rsidRDefault="00E435D9" w:rsidP="0023779B">
      <w:pPr>
        <w:pStyle w:val="Heading2"/>
        <w:rPr>
          <w:rFonts w:eastAsia="Times New Roman"/>
          <w:sz w:val="24"/>
          <w:szCs w:val="24"/>
          <w:lang w:eastAsia="en-GB"/>
        </w:rPr>
      </w:pPr>
      <w:bookmarkStart w:id="1" w:name="two"/>
      <w:bookmarkEnd w:id="1"/>
      <w:r w:rsidRPr="00A07223">
        <w:rPr>
          <w:rFonts w:eastAsia="Times New Roman"/>
          <w:sz w:val="24"/>
          <w:szCs w:val="24"/>
          <w:lang w:eastAsia="en-GB"/>
        </w:rPr>
        <w:t>AIMS</w:t>
      </w:r>
    </w:p>
    <w:p w14:paraId="077DD709" w14:textId="7643BE0D" w:rsidR="00E435D9" w:rsidRPr="000D1418" w:rsidRDefault="00E435D9" w:rsidP="0023779B">
      <w:pPr>
        <w:spacing w:after="0" w:line="240" w:lineRule="auto"/>
        <w:rPr>
          <w:rFonts w:eastAsia="Times New Roman" w:cstheme="minorHAnsi"/>
          <w:lang w:eastAsia="en-GB"/>
        </w:rPr>
      </w:pPr>
      <w:r w:rsidRPr="000D1418">
        <w:rPr>
          <w:rFonts w:eastAsia="Times New Roman" w:cstheme="minorHAnsi"/>
          <w:lang w:eastAsia="en-GB"/>
        </w:rPr>
        <w:t xml:space="preserve">The Parish Council aims </w:t>
      </w:r>
      <w:r w:rsidR="00A658A5" w:rsidRPr="000D1418">
        <w:rPr>
          <w:rFonts w:eastAsia="Times New Roman" w:cstheme="minorHAnsi"/>
          <w:lang w:eastAsia="en-GB"/>
        </w:rPr>
        <w:t xml:space="preserve">work proactively </w:t>
      </w:r>
      <w:r w:rsidR="00E306C5" w:rsidRPr="000D1418">
        <w:rPr>
          <w:rFonts w:eastAsia="Times New Roman" w:cstheme="minorHAnsi"/>
          <w:lang w:eastAsia="en-GB"/>
        </w:rPr>
        <w:t>to strengthen and improve working relationships with our partners, statutory bodies</w:t>
      </w:r>
      <w:r w:rsidR="00827919" w:rsidRPr="000D1418">
        <w:rPr>
          <w:rFonts w:eastAsia="Times New Roman" w:cstheme="minorHAnsi"/>
          <w:lang w:eastAsia="en-GB"/>
        </w:rPr>
        <w:t>, organisations, local business, voluntary groups and residents</w:t>
      </w:r>
      <w:r w:rsidRPr="000D1418">
        <w:rPr>
          <w:rFonts w:eastAsia="Times New Roman" w:cstheme="minorHAnsi"/>
          <w:lang w:eastAsia="en-GB"/>
        </w:rPr>
        <w:t xml:space="preserve"> by</w:t>
      </w:r>
      <w:r w:rsidR="007E21DB" w:rsidRPr="000D1418">
        <w:rPr>
          <w:rFonts w:eastAsia="Times New Roman" w:cstheme="minorHAnsi"/>
          <w:lang w:eastAsia="en-GB"/>
        </w:rPr>
        <w:t>:</w:t>
      </w:r>
    </w:p>
    <w:p w14:paraId="077DD70A" w14:textId="77777777" w:rsidR="00E04099" w:rsidRPr="000D1418" w:rsidRDefault="00E435D9"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informing, consulting and involving</w:t>
      </w:r>
    </w:p>
    <w:p w14:paraId="3FE5D758" w14:textId="62F6DAB5" w:rsidR="009D201F" w:rsidRPr="000D1418" w:rsidRDefault="00E435D9"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 xml:space="preserve">being inclusive and engaging with </w:t>
      </w:r>
      <w:r w:rsidR="007E21DB" w:rsidRPr="000D1418">
        <w:rPr>
          <w:rFonts w:eastAsia="Times New Roman" w:cstheme="minorHAnsi"/>
          <w:lang w:eastAsia="en-GB"/>
        </w:rPr>
        <w:t>all</w:t>
      </w:r>
      <w:r w:rsidRPr="000D1418">
        <w:rPr>
          <w:rFonts w:eastAsia="Times New Roman" w:cstheme="minorHAnsi"/>
          <w:lang w:eastAsia="en-GB"/>
        </w:rPr>
        <w:t xml:space="preserve"> its residents and partners</w:t>
      </w:r>
    </w:p>
    <w:p w14:paraId="1C8C17C3" w14:textId="75BE3B3B" w:rsidR="005B5D2A" w:rsidRPr="000D1418" w:rsidRDefault="005B5D2A" w:rsidP="0023779B">
      <w:pPr>
        <w:pStyle w:val="ListParagraph"/>
        <w:numPr>
          <w:ilvl w:val="0"/>
          <w:numId w:val="19"/>
        </w:numPr>
        <w:spacing w:after="100" w:afterAutospacing="1" w:line="240" w:lineRule="auto"/>
        <w:rPr>
          <w:rFonts w:eastAsia="Times New Roman" w:cstheme="minorHAnsi"/>
          <w:lang w:eastAsia="en-GB"/>
        </w:rPr>
      </w:pPr>
      <w:r w:rsidRPr="000D1418">
        <w:rPr>
          <w:rFonts w:cstheme="minorHAnsi"/>
        </w:rPr>
        <w:t>Through proactive networking and Parish Council representatives, encourage partners to approach the Parish Council with clear, well thought out constructive ideas which will benefit all sections of the community and on which there can be joint working</w:t>
      </w:r>
    </w:p>
    <w:p w14:paraId="2F25A443" w14:textId="77777777" w:rsidR="001B1D80" w:rsidRPr="000D1418" w:rsidRDefault="00E435D9"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ensuring views are listened to and used to develop, enhance and improve services, the environment and the quality of life for residents</w:t>
      </w:r>
    </w:p>
    <w:p w14:paraId="077DD70C" w14:textId="5FC1F6CB" w:rsidR="00096D1E" w:rsidRPr="0023779B" w:rsidRDefault="00E435D9" w:rsidP="0023779B">
      <w:pPr>
        <w:pStyle w:val="ListParagraph"/>
        <w:spacing w:after="100" w:afterAutospacing="1" w:line="240" w:lineRule="auto"/>
        <w:ind w:left="420"/>
        <w:rPr>
          <w:rFonts w:eastAsia="Times New Roman" w:cstheme="minorHAnsi"/>
          <w:color w:val="000033"/>
          <w:sz w:val="24"/>
          <w:szCs w:val="24"/>
          <w:lang w:eastAsia="en-GB"/>
        </w:rPr>
      </w:pPr>
      <w:r w:rsidRPr="0023779B">
        <w:rPr>
          <w:rFonts w:eastAsia="Times New Roman" w:cstheme="minorHAnsi"/>
          <w:color w:val="000033"/>
          <w:sz w:val="24"/>
          <w:szCs w:val="24"/>
          <w:lang w:eastAsia="en-GB"/>
        </w:rPr>
        <w:t xml:space="preserve"> </w:t>
      </w:r>
      <w:bookmarkStart w:id="2" w:name="three"/>
      <w:bookmarkEnd w:id="2"/>
    </w:p>
    <w:p w14:paraId="077DD70D" w14:textId="0FE077EC" w:rsidR="00E04099" w:rsidRPr="00A07223" w:rsidRDefault="00E435D9" w:rsidP="0023779B">
      <w:pPr>
        <w:pStyle w:val="Heading2"/>
        <w:rPr>
          <w:rFonts w:eastAsia="Times New Roman"/>
          <w:sz w:val="24"/>
          <w:szCs w:val="24"/>
          <w:lang w:eastAsia="en-GB"/>
        </w:rPr>
      </w:pPr>
      <w:r w:rsidRPr="00A07223">
        <w:rPr>
          <w:rFonts w:eastAsia="Times New Roman"/>
          <w:sz w:val="24"/>
          <w:szCs w:val="24"/>
          <w:lang w:eastAsia="en-GB"/>
        </w:rPr>
        <w:t>OBJECTIVES</w:t>
      </w:r>
    </w:p>
    <w:p w14:paraId="077DD70E" w14:textId="77777777" w:rsidR="00E435D9" w:rsidRPr="000D1418" w:rsidRDefault="00E435D9" w:rsidP="0023779B">
      <w:pPr>
        <w:spacing w:after="0" w:line="240" w:lineRule="auto"/>
        <w:ind w:left="60"/>
        <w:rPr>
          <w:rFonts w:eastAsia="Times New Roman" w:cstheme="minorHAnsi"/>
          <w:b/>
          <w:bCs/>
          <w:lang w:eastAsia="en-GB"/>
        </w:rPr>
      </w:pPr>
      <w:r w:rsidRPr="000D1418">
        <w:rPr>
          <w:rFonts w:eastAsia="Times New Roman" w:cstheme="minorHAnsi"/>
          <w:lang w:eastAsia="en-GB"/>
        </w:rPr>
        <w:t>To improve, plan and shape the future of the parish according to local needs and priorities</w:t>
      </w:r>
    </w:p>
    <w:p w14:paraId="077DD70F" w14:textId="77777777" w:rsidR="00E04099" w:rsidRPr="000D1418" w:rsidRDefault="00E435D9"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To improve the quality and delivery of service</w:t>
      </w:r>
      <w:r w:rsidR="00E04099" w:rsidRPr="000D1418">
        <w:rPr>
          <w:rFonts w:eastAsia="Times New Roman" w:cstheme="minorHAnsi"/>
          <w:lang w:eastAsia="en-GB"/>
        </w:rPr>
        <w:t>s</w:t>
      </w:r>
    </w:p>
    <w:p w14:paraId="077DD710" w14:textId="77777777" w:rsidR="00E04099" w:rsidRPr="000D1418" w:rsidRDefault="00E435D9"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To use engagement to inform decision making, ensuring decisions are fit for purpose and meet the needs of the parish</w:t>
      </w:r>
    </w:p>
    <w:p w14:paraId="077DD711" w14:textId="4725F7AC" w:rsidR="00E04099" w:rsidRPr="000D1418" w:rsidRDefault="00E435D9"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 xml:space="preserve">To enhance the </w:t>
      </w:r>
      <w:r w:rsidR="007E21DB" w:rsidRPr="000D1418">
        <w:rPr>
          <w:rFonts w:eastAsia="Times New Roman" w:cstheme="minorHAnsi"/>
          <w:lang w:eastAsia="en-GB"/>
        </w:rPr>
        <w:t>well-being</w:t>
      </w:r>
      <w:r w:rsidRPr="000D1418">
        <w:rPr>
          <w:rFonts w:eastAsia="Times New Roman" w:cstheme="minorHAnsi"/>
          <w:lang w:eastAsia="en-GB"/>
        </w:rPr>
        <w:t xml:space="preserve"> of the parish</w:t>
      </w:r>
    </w:p>
    <w:p w14:paraId="09F2E656" w14:textId="0FFF3C9A" w:rsidR="00392CE7" w:rsidRPr="000D1418" w:rsidRDefault="00836F7D"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Focus resources on what matters to our community</w:t>
      </w:r>
    </w:p>
    <w:p w14:paraId="4DC48D6D" w14:textId="156FA338" w:rsidR="00836F7D" w:rsidRPr="000D1418" w:rsidRDefault="00836F7D"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 xml:space="preserve">Attain maximum benefit </w:t>
      </w:r>
      <w:r w:rsidR="004B4B1D" w:rsidRPr="000D1418">
        <w:rPr>
          <w:rFonts w:eastAsia="Times New Roman" w:cstheme="minorHAnsi"/>
          <w:lang w:eastAsia="en-GB"/>
        </w:rPr>
        <w:t>from management of the Council’s assets</w:t>
      </w:r>
    </w:p>
    <w:p w14:paraId="76D54B25" w14:textId="42B01EB9" w:rsidR="004B4B1D" w:rsidRPr="000D1418" w:rsidRDefault="004B4B1D" w:rsidP="0023779B">
      <w:pPr>
        <w:pStyle w:val="ListParagraph"/>
        <w:numPr>
          <w:ilvl w:val="0"/>
          <w:numId w:val="19"/>
        </w:numPr>
        <w:spacing w:after="100" w:afterAutospacing="1" w:line="240" w:lineRule="auto"/>
        <w:rPr>
          <w:rFonts w:eastAsia="Times New Roman" w:cstheme="minorHAnsi"/>
          <w:lang w:eastAsia="en-GB"/>
        </w:rPr>
      </w:pPr>
      <w:r w:rsidRPr="000D1418">
        <w:rPr>
          <w:rFonts w:eastAsia="Times New Roman" w:cstheme="minorHAnsi"/>
          <w:lang w:eastAsia="en-GB"/>
        </w:rPr>
        <w:t>Have good financial control through legal procedures and quality auditing to ensure that resources are spent on the needs of the community</w:t>
      </w:r>
    </w:p>
    <w:p w14:paraId="7F8B74A9" w14:textId="77777777" w:rsidR="001B1D80" w:rsidRPr="0023779B" w:rsidRDefault="001B1D80" w:rsidP="0023779B">
      <w:pPr>
        <w:pStyle w:val="ListParagraph"/>
        <w:spacing w:after="100" w:afterAutospacing="1" w:line="240" w:lineRule="auto"/>
        <w:ind w:left="420"/>
        <w:rPr>
          <w:rFonts w:eastAsia="Times New Roman" w:cstheme="minorHAnsi"/>
          <w:color w:val="000033"/>
          <w:sz w:val="24"/>
          <w:szCs w:val="24"/>
          <w:lang w:eastAsia="en-GB"/>
        </w:rPr>
      </w:pPr>
    </w:p>
    <w:p w14:paraId="077DD713" w14:textId="245153F2" w:rsidR="00E04099" w:rsidRPr="00A07223" w:rsidRDefault="00E435D9" w:rsidP="0023779B">
      <w:pPr>
        <w:pStyle w:val="Heading2"/>
        <w:rPr>
          <w:rFonts w:eastAsia="Times New Roman"/>
          <w:sz w:val="24"/>
          <w:szCs w:val="24"/>
          <w:lang w:eastAsia="en-GB"/>
        </w:rPr>
      </w:pPr>
      <w:r w:rsidRPr="00A07223">
        <w:rPr>
          <w:rFonts w:eastAsia="Times New Roman"/>
          <w:sz w:val="24"/>
          <w:szCs w:val="24"/>
          <w:lang w:eastAsia="en-GB"/>
        </w:rPr>
        <w:t>HOW THIS WILL BE ACHIEIVE</w:t>
      </w:r>
      <w:r w:rsidR="00E04099" w:rsidRPr="00A07223">
        <w:rPr>
          <w:rFonts w:eastAsia="Times New Roman"/>
          <w:sz w:val="24"/>
          <w:szCs w:val="24"/>
          <w:lang w:eastAsia="en-GB"/>
        </w:rPr>
        <w:t>D</w:t>
      </w:r>
    </w:p>
    <w:p w14:paraId="077DD714" w14:textId="77777777" w:rsidR="00E435D9" w:rsidRPr="000D1418" w:rsidRDefault="00E435D9" w:rsidP="0023779B">
      <w:pPr>
        <w:spacing w:after="0" w:line="240" w:lineRule="auto"/>
        <w:rPr>
          <w:rFonts w:eastAsia="Times New Roman" w:cstheme="minorHAnsi"/>
          <w:sz w:val="24"/>
          <w:szCs w:val="24"/>
          <w:lang w:eastAsia="en-GB"/>
        </w:rPr>
      </w:pPr>
      <w:r w:rsidRPr="000D1418">
        <w:rPr>
          <w:rFonts w:eastAsia="Times New Roman" w:cstheme="minorHAnsi"/>
          <w:sz w:val="24"/>
          <w:szCs w:val="24"/>
          <w:lang w:eastAsia="en-GB"/>
        </w:rPr>
        <w:t>Community engagement will be achieved by communicating, consulting, supporting and working together with its residents.</w:t>
      </w:r>
    </w:p>
    <w:p w14:paraId="0C922435" w14:textId="77777777" w:rsidR="0023779B" w:rsidRDefault="0023779B" w:rsidP="0023779B">
      <w:pPr>
        <w:pStyle w:val="Heading3"/>
      </w:pPr>
    </w:p>
    <w:p w14:paraId="077DD715" w14:textId="28ACE9CD" w:rsidR="00E04099" w:rsidRPr="007E21DB" w:rsidRDefault="00E435D9" w:rsidP="0023779B">
      <w:pPr>
        <w:pStyle w:val="Heading3"/>
        <w:rPr>
          <w:b w:val="0"/>
          <w:bCs w:val="0"/>
        </w:rPr>
      </w:pPr>
      <w:r w:rsidRPr="007E21DB">
        <w:rPr>
          <w:b w:val="0"/>
          <w:bCs w:val="0"/>
        </w:rPr>
        <w:t>Communication</w:t>
      </w:r>
      <w:r w:rsidR="00E04099" w:rsidRPr="007E21DB">
        <w:rPr>
          <w:b w:val="0"/>
          <w:bCs w:val="0"/>
        </w:rPr>
        <w:t xml:space="preserve"> </w:t>
      </w:r>
    </w:p>
    <w:p w14:paraId="22363ECE" w14:textId="72018062" w:rsidR="000D1418" w:rsidRDefault="00E435D9" w:rsidP="00337752">
      <w:pPr>
        <w:spacing w:after="0" w:line="240" w:lineRule="auto"/>
        <w:rPr>
          <w:rFonts w:eastAsia="Times New Roman" w:cstheme="minorHAnsi"/>
          <w:lang w:eastAsia="en-GB"/>
        </w:rPr>
      </w:pPr>
      <w:r w:rsidRPr="00A07223">
        <w:rPr>
          <w:rStyle w:val="Heading4Char"/>
        </w:rPr>
        <w:t xml:space="preserve">The Parish Council </w:t>
      </w:r>
      <w:r w:rsidRPr="000D1418">
        <w:rPr>
          <w:rStyle w:val="Heading4Char"/>
        </w:rPr>
        <w:t>website</w:t>
      </w:r>
      <w:r w:rsidR="000D1418">
        <w:rPr>
          <w:rStyle w:val="Heading4Char"/>
        </w:rPr>
        <w:t xml:space="preserve"> and Social Media Platforms</w:t>
      </w:r>
      <w:r w:rsidRPr="000D1418">
        <w:rPr>
          <w:rFonts w:eastAsia="Times New Roman" w:cstheme="minorHAnsi"/>
          <w:b/>
          <w:bCs/>
          <w:i/>
          <w:iCs/>
          <w:lang w:eastAsia="en-GB"/>
        </w:rPr>
        <w:t xml:space="preserve"> </w:t>
      </w:r>
      <w:r w:rsidRPr="000D1418">
        <w:rPr>
          <w:rFonts w:eastAsia="Times New Roman" w:cstheme="minorHAnsi"/>
          <w:lang w:eastAsia="en-GB"/>
        </w:rPr>
        <w:t>ha</w:t>
      </w:r>
      <w:r w:rsidR="000D1418">
        <w:rPr>
          <w:rFonts w:eastAsia="Times New Roman" w:cstheme="minorHAnsi"/>
          <w:lang w:eastAsia="en-GB"/>
        </w:rPr>
        <w:t>ve</w:t>
      </w:r>
      <w:r w:rsidRPr="000D1418">
        <w:rPr>
          <w:rFonts w:eastAsia="Times New Roman" w:cstheme="minorHAnsi"/>
          <w:lang w:eastAsia="en-GB"/>
        </w:rPr>
        <w:t xml:space="preserve"> a wealth of local information and is continually</w:t>
      </w:r>
      <w:r w:rsidR="00096D1E" w:rsidRPr="000D1418">
        <w:rPr>
          <w:rFonts w:eastAsia="Times New Roman" w:cstheme="minorHAnsi"/>
          <w:lang w:eastAsia="en-GB"/>
        </w:rPr>
        <w:t xml:space="preserve"> updated</w:t>
      </w:r>
      <w:r w:rsidRPr="000D1418">
        <w:rPr>
          <w:rFonts w:eastAsia="Times New Roman" w:cstheme="minorHAnsi"/>
          <w:lang w:eastAsia="en-GB"/>
        </w:rPr>
        <w:t>.  All agendas are advertised as required under the Local Government Act 1972, including on the website, and minutes of meetings are included on the website within a calendar month of the meeting. </w:t>
      </w:r>
    </w:p>
    <w:p w14:paraId="1ED565A1" w14:textId="77777777" w:rsidR="000D1418" w:rsidRDefault="000D1418" w:rsidP="00337752">
      <w:pPr>
        <w:spacing w:after="0" w:line="240" w:lineRule="auto"/>
        <w:rPr>
          <w:rFonts w:eastAsia="Times New Roman" w:cstheme="minorHAnsi"/>
          <w:lang w:eastAsia="en-GB"/>
        </w:rPr>
      </w:pPr>
    </w:p>
    <w:p w14:paraId="077DD718" w14:textId="05A8F896" w:rsidR="00E435D9" w:rsidRPr="000D1418" w:rsidRDefault="00E435D9" w:rsidP="0023779B">
      <w:pPr>
        <w:spacing w:after="0" w:line="240" w:lineRule="auto"/>
        <w:rPr>
          <w:rFonts w:eastAsia="Times New Roman" w:cstheme="minorHAnsi"/>
          <w:lang w:eastAsia="en-GB"/>
        </w:rPr>
      </w:pPr>
      <w:r w:rsidRPr="00A07223">
        <w:rPr>
          <w:rStyle w:val="Heading4Char"/>
        </w:rPr>
        <w:lastRenderedPageBreak/>
        <w:t>Meetings</w:t>
      </w:r>
      <w:r w:rsidRPr="00A07223">
        <w:rPr>
          <w:rFonts w:eastAsia="Times New Roman" w:cstheme="minorHAnsi"/>
          <w:color w:val="000033"/>
          <w:lang w:eastAsia="en-GB"/>
        </w:rPr>
        <w:t xml:space="preserve"> </w:t>
      </w:r>
      <w:r w:rsidRPr="000D1418">
        <w:rPr>
          <w:rFonts w:eastAsia="Times New Roman" w:cstheme="minorHAnsi"/>
          <w:lang w:eastAsia="en-GB"/>
        </w:rPr>
        <w:t xml:space="preserve">of the Council and its Committees are open to the public and include an opportunity for members of the parish to engage with councillors.  </w:t>
      </w:r>
      <w:r w:rsidR="007E21DB" w:rsidRPr="000D1418">
        <w:rPr>
          <w:rFonts w:eastAsia="Times New Roman" w:cstheme="minorHAnsi"/>
          <w:lang w:eastAsia="en-GB"/>
        </w:rPr>
        <w:t xml:space="preserve">Parish Council </w:t>
      </w:r>
      <w:r w:rsidRPr="000D1418">
        <w:rPr>
          <w:rFonts w:eastAsia="Times New Roman" w:cstheme="minorHAnsi"/>
          <w:lang w:eastAsia="en-GB"/>
        </w:rPr>
        <w:t>meetings include a</w:t>
      </w:r>
      <w:r w:rsidR="00096D1E" w:rsidRPr="000D1418">
        <w:rPr>
          <w:rFonts w:eastAsia="Times New Roman" w:cstheme="minorHAnsi"/>
          <w:lang w:eastAsia="en-GB"/>
        </w:rPr>
        <w:t xml:space="preserve"> time</w:t>
      </w:r>
      <w:r w:rsidRPr="000D1418">
        <w:rPr>
          <w:rFonts w:eastAsia="Times New Roman" w:cstheme="minorHAnsi"/>
          <w:lang w:eastAsia="en-GB"/>
        </w:rPr>
        <w:t xml:space="preserve"> for public participation</w:t>
      </w:r>
      <w:r w:rsidR="00096D1E" w:rsidRPr="000D1418">
        <w:rPr>
          <w:rFonts w:eastAsia="Times New Roman" w:cstheme="minorHAnsi"/>
          <w:lang w:eastAsia="en-GB"/>
        </w:rPr>
        <w:t xml:space="preserve"> at the start of the meeting</w:t>
      </w:r>
      <w:r w:rsidR="007E21DB" w:rsidRPr="000D1418">
        <w:rPr>
          <w:rFonts w:eastAsia="Times New Roman" w:cstheme="minorHAnsi"/>
          <w:lang w:eastAsia="en-GB"/>
        </w:rPr>
        <w:t>, but Committees do not.</w:t>
      </w:r>
    </w:p>
    <w:p w14:paraId="17E40EFF" w14:textId="77777777" w:rsidR="00337752" w:rsidRPr="00A07223" w:rsidRDefault="00337752" w:rsidP="0023779B">
      <w:pPr>
        <w:spacing w:after="5" w:line="249" w:lineRule="auto"/>
        <w:ind w:right="1"/>
        <w:rPr>
          <w:rStyle w:val="Heading4Char"/>
        </w:rPr>
      </w:pPr>
    </w:p>
    <w:p w14:paraId="6CB0F298" w14:textId="3E09C554" w:rsidR="003F5C33" w:rsidRPr="00A07223" w:rsidRDefault="006A44AA" w:rsidP="0023779B">
      <w:pPr>
        <w:spacing w:after="5" w:line="249" w:lineRule="auto"/>
        <w:ind w:right="1"/>
        <w:rPr>
          <w:rFonts w:cstheme="minorHAnsi"/>
        </w:rPr>
      </w:pPr>
      <w:r w:rsidRPr="00A07223">
        <w:rPr>
          <w:rStyle w:val="Heading4Char"/>
        </w:rPr>
        <w:t xml:space="preserve">The </w:t>
      </w:r>
      <w:r w:rsidR="003D28FD" w:rsidRPr="00A07223">
        <w:rPr>
          <w:rStyle w:val="Heading4Char"/>
        </w:rPr>
        <w:t>Parish Clerk</w:t>
      </w:r>
      <w:r w:rsidRPr="00A07223">
        <w:rPr>
          <w:rFonts w:cstheme="minorHAnsi"/>
        </w:rPr>
        <w:t xml:space="preserve"> </w:t>
      </w:r>
      <w:r w:rsidR="003D28FD" w:rsidRPr="00A07223">
        <w:rPr>
          <w:rFonts w:cstheme="minorHAnsi"/>
        </w:rPr>
        <w:t xml:space="preserve">can be contacted by telephone during the Clerks hours of work or via email </w:t>
      </w:r>
      <w:r w:rsidR="00903AA4" w:rsidRPr="00A07223">
        <w:rPr>
          <w:rFonts w:cstheme="minorHAnsi"/>
        </w:rPr>
        <w:t>or via the contact us option on the website</w:t>
      </w:r>
    </w:p>
    <w:p w14:paraId="24049092" w14:textId="77777777" w:rsidR="0023779B" w:rsidRDefault="0023779B" w:rsidP="0023779B">
      <w:pPr>
        <w:spacing w:after="0" w:line="240" w:lineRule="auto"/>
        <w:rPr>
          <w:rStyle w:val="Heading3Char"/>
        </w:rPr>
      </w:pPr>
    </w:p>
    <w:p w14:paraId="285D74D5" w14:textId="77777777" w:rsidR="007E21DB" w:rsidRDefault="00E435D9" w:rsidP="0023779B">
      <w:pPr>
        <w:spacing w:after="0" w:line="240" w:lineRule="auto"/>
        <w:rPr>
          <w:rFonts w:eastAsia="Times New Roman" w:cstheme="minorHAnsi"/>
          <w:color w:val="000033"/>
          <w:sz w:val="24"/>
          <w:szCs w:val="24"/>
          <w:lang w:eastAsia="en-GB"/>
        </w:rPr>
      </w:pPr>
      <w:r w:rsidRPr="007E21DB">
        <w:rPr>
          <w:rStyle w:val="Heading3Char"/>
          <w:b w:val="0"/>
          <w:bCs w:val="0"/>
        </w:rPr>
        <w:t>Consultation </w:t>
      </w:r>
    </w:p>
    <w:p w14:paraId="077DD719" w14:textId="79B82481" w:rsidR="003A0B31" w:rsidRPr="000D1418" w:rsidRDefault="00096D1E" w:rsidP="0023779B">
      <w:pPr>
        <w:spacing w:after="0" w:line="240" w:lineRule="auto"/>
        <w:rPr>
          <w:rFonts w:eastAsia="Times New Roman" w:cstheme="minorHAnsi"/>
          <w:lang w:eastAsia="en-GB"/>
        </w:rPr>
      </w:pPr>
      <w:r w:rsidRPr="000D1418">
        <w:rPr>
          <w:rFonts w:eastAsia="Times New Roman" w:cstheme="minorHAnsi"/>
          <w:lang w:eastAsia="en-GB"/>
        </w:rPr>
        <w:t>The Council will c</w:t>
      </w:r>
      <w:r w:rsidR="00E435D9" w:rsidRPr="000D1418">
        <w:rPr>
          <w:rFonts w:eastAsia="Times New Roman" w:cstheme="minorHAnsi"/>
          <w:lang w:eastAsia="en-GB"/>
        </w:rPr>
        <w:t xml:space="preserve">onsult parishioners on important issues </w:t>
      </w:r>
      <w:r w:rsidRPr="000D1418">
        <w:rPr>
          <w:rFonts w:eastAsia="Times New Roman" w:cstheme="minorHAnsi"/>
          <w:lang w:eastAsia="en-GB"/>
        </w:rPr>
        <w:t>and will aim to</w:t>
      </w:r>
      <w:r w:rsidR="00E435D9" w:rsidRPr="000D1418">
        <w:rPr>
          <w:rFonts w:eastAsia="Times New Roman" w:cstheme="minorHAnsi"/>
          <w:lang w:eastAsia="en-GB"/>
        </w:rPr>
        <w:t xml:space="preserve"> ensure those most affected are able to put forward an opinion and given an opportunity to make a difference.</w:t>
      </w:r>
      <w:r w:rsidRPr="000D1418">
        <w:rPr>
          <w:rFonts w:eastAsia="Times New Roman" w:cstheme="minorHAnsi"/>
          <w:lang w:eastAsia="en-GB"/>
        </w:rPr>
        <w:t xml:space="preserve"> It will aim to e</w:t>
      </w:r>
      <w:r w:rsidR="00E435D9" w:rsidRPr="000D1418">
        <w:rPr>
          <w:rFonts w:eastAsia="Times New Roman" w:cstheme="minorHAnsi"/>
          <w:lang w:eastAsia="en-GB"/>
        </w:rPr>
        <w:t>nsur</w:t>
      </w:r>
      <w:r w:rsidRPr="000D1418">
        <w:rPr>
          <w:rFonts w:eastAsia="Times New Roman" w:cstheme="minorHAnsi"/>
          <w:lang w:eastAsia="en-GB"/>
        </w:rPr>
        <w:t>e that</w:t>
      </w:r>
      <w:r w:rsidR="00E435D9" w:rsidRPr="000D1418">
        <w:rPr>
          <w:rFonts w:eastAsia="Times New Roman" w:cstheme="minorHAnsi"/>
          <w:lang w:eastAsia="en-GB"/>
        </w:rPr>
        <w:t xml:space="preserve"> consultations include all members of the parish by identifying the hard to reach groups such as youths, the elderly, the housebound, the disabled, ethnic minorities etc.</w:t>
      </w:r>
      <w:r w:rsidRPr="000D1418">
        <w:rPr>
          <w:rFonts w:eastAsia="Times New Roman" w:cstheme="minorHAnsi"/>
          <w:lang w:eastAsia="en-GB"/>
        </w:rPr>
        <w:t xml:space="preserve"> that</w:t>
      </w:r>
      <w:r w:rsidR="00E435D9" w:rsidRPr="000D1418">
        <w:rPr>
          <w:rFonts w:eastAsia="Times New Roman" w:cstheme="minorHAnsi"/>
          <w:lang w:eastAsia="en-GB"/>
        </w:rPr>
        <w:t xml:space="preserve"> may requ</w:t>
      </w:r>
      <w:r w:rsidRPr="000D1418">
        <w:rPr>
          <w:rFonts w:eastAsia="Times New Roman" w:cstheme="minorHAnsi"/>
          <w:lang w:eastAsia="en-GB"/>
        </w:rPr>
        <w:t>ire </w:t>
      </w:r>
      <w:r w:rsidR="00BA0328" w:rsidRPr="000D1418">
        <w:rPr>
          <w:rFonts w:eastAsia="Times New Roman" w:cstheme="minorHAnsi"/>
          <w:lang w:eastAsia="en-GB"/>
        </w:rPr>
        <w:t xml:space="preserve">establishing </w:t>
      </w:r>
      <w:r w:rsidR="00E435D9" w:rsidRPr="000D1418">
        <w:rPr>
          <w:rFonts w:eastAsia="Times New Roman" w:cstheme="minorHAnsi"/>
          <w:lang w:eastAsia="en-GB"/>
        </w:rPr>
        <w:t xml:space="preserve">different engagement channels for them. </w:t>
      </w:r>
    </w:p>
    <w:p w14:paraId="1C0C3115" w14:textId="77777777" w:rsidR="0023779B" w:rsidRDefault="0023779B" w:rsidP="0023779B">
      <w:pPr>
        <w:spacing w:after="0" w:line="240" w:lineRule="auto"/>
        <w:rPr>
          <w:rStyle w:val="Heading3Char"/>
        </w:rPr>
      </w:pPr>
    </w:p>
    <w:p w14:paraId="04E5C0C5" w14:textId="77777777" w:rsidR="007E21DB" w:rsidRDefault="00E435D9" w:rsidP="0023779B">
      <w:pPr>
        <w:spacing w:after="0" w:line="240" w:lineRule="auto"/>
        <w:rPr>
          <w:rFonts w:eastAsia="Times New Roman" w:cstheme="minorHAnsi"/>
          <w:color w:val="000033"/>
          <w:sz w:val="24"/>
          <w:szCs w:val="24"/>
          <w:lang w:eastAsia="en-GB"/>
        </w:rPr>
      </w:pPr>
      <w:r w:rsidRPr="007E21DB">
        <w:rPr>
          <w:rStyle w:val="Heading3Char"/>
          <w:b w:val="0"/>
          <w:bCs w:val="0"/>
        </w:rPr>
        <w:t>Support</w:t>
      </w:r>
      <w:r w:rsidR="003A0B31" w:rsidRPr="0023779B">
        <w:rPr>
          <w:rStyle w:val="Heading3Char"/>
        </w:rPr>
        <w:t xml:space="preserve"> </w:t>
      </w:r>
    </w:p>
    <w:p w14:paraId="077DD71A" w14:textId="579B890E" w:rsidR="00E435D9" w:rsidRPr="000D1418" w:rsidRDefault="00096D1E" w:rsidP="00652DE5">
      <w:pPr>
        <w:pStyle w:val="ListParagraph"/>
        <w:numPr>
          <w:ilvl w:val="0"/>
          <w:numId w:val="26"/>
        </w:numPr>
        <w:spacing w:after="0" w:line="240" w:lineRule="auto"/>
        <w:rPr>
          <w:rFonts w:eastAsia="Times New Roman" w:cstheme="minorHAnsi"/>
          <w:lang w:eastAsia="en-GB"/>
        </w:rPr>
      </w:pPr>
      <w:r w:rsidRPr="000D1418">
        <w:rPr>
          <w:rFonts w:eastAsia="Times New Roman" w:cstheme="minorHAnsi"/>
          <w:lang w:eastAsia="en-GB"/>
        </w:rPr>
        <w:t>The Council will aim to s</w:t>
      </w:r>
      <w:r w:rsidR="00E435D9" w:rsidRPr="000D1418">
        <w:rPr>
          <w:rFonts w:eastAsia="Times New Roman" w:cstheme="minorHAnsi"/>
          <w:lang w:eastAsia="en-GB"/>
        </w:rPr>
        <w:t>upport</w:t>
      </w:r>
      <w:r w:rsidRPr="000D1418">
        <w:rPr>
          <w:rFonts w:eastAsia="Times New Roman" w:cstheme="minorHAnsi"/>
          <w:lang w:eastAsia="en-GB"/>
        </w:rPr>
        <w:t xml:space="preserve"> </w:t>
      </w:r>
      <w:r w:rsidR="00E435D9" w:rsidRPr="000D1418">
        <w:rPr>
          <w:rFonts w:eastAsia="Times New Roman" w:cstheme="minorHAnsi"/>
          <w:lang w:eastAsia="en-GB"/>
        </w:rPr>
        <w:t>local organisations and engag</w:t>
      </w:r>
      <w:r w:rsidRPr="000D1418">
        <w:rPr>
          <w:rFonts w:eastAsia="Times New Roman" w:cstheme="minorHAnsi"/>
          <w:lang w:eastAsia="en-GB"/>
        </w:rPr>
        <w:t>e</w:t>
      </w:r>
      <w:r w:rsidR="00E435D9" w:rsidRPr="000D1418">
        <w:rPr>
          <w:rFonts w:eastAsia="Times New Roman" w:cstheme="minorHAnsi"/>
          <w:lang w:eastAsia="en-GB"/>
        </w:rPr>
        <w:t xml:space="preserve"> with them </w:t>
      </w:r>
      <w:r w:rsidRPr="000D1418">
        <w:rPr>
          <w:rFonts w:eastAsia="Times New Roman" w:cstheme="minorHAnsi"/>
          <w:lang w:eastAsia="en-GB"/>
        </w:rPr>
        <w:t>to</w:t>
      </w:r>
      <w:r w:rsidR="00E435D9" w:rsidRPr="000D1418">
        <w:rPr>
          <w:rFonts w:eastAsia="Times New Roman" w:cstheme="minorHAnsi"/>
          <w:lang w:eastAsia="en-GB"/>
        </w:rPr>
        <w:t xml:space="preserve"> assist them in meeting their own aims and objectives.</w:t>
      </w:r>
    </w:p>
    <w:p w14:paraId="077DD71B" w14:textId="77777777" w:rsidR="00E435D9" w:rsidRPr="000D1418" w:rsidRDefault="00096D1E" w:rsidP="00652DE5">
      <w:pPr>
        <w:pStyle w:val="ListParagraph"/>
        <w:numPr>
          <w:ilvl w:val="0"/>
          <w:numId w:val="26"/>
        </w:numPr>
        <w:spacing w:after="0" w:line="240" w:lineRule="auto"/>
        <w:rPr>
          <w:rFonts w:eastAsia="Times New Roman" w:cstheme="minorHAnsi"/>
          <w:lang w:eastAsia="en-GB"/>
        </w:rPr>
      </w:pPr>
      <w:r w:rsidRPr="000D1418">
        <w:rPr>
          <w:rFonts w:eastAsia="Times New Roman" w:cstheme="minorHAnsi"/>
          <w:lang w:eastAsia="en-GB"/>
        </w:rPr>
        <w:t>The Council will aim to s</w:t>
      </w:r>
      <w:r w:rsidR="00E435D9" w:rsidRPr="000D1418">
        <w:rPr>
          <w:rFonts w:eastAsia="Times New Roman" w:cstheme="minorHAnsi"/>
          <w:lang w:eastAsia="en-GB"/>
        </w:rPr>
        <w:t>upport local projects and participat</w:t>
      </w:r>
      <w:r w:rsidRPr="000D1418">
        <w:rPr>
          <w:rFonts w:eastAsia="Times New Roman" w:cstheme="minorHAnsi"/>
          <w:lang w:eastAsia="en-GB"/>
        </w:rPr>
        <w:t xml:space="preserve">e </w:t>
      </w:r>
      <w:r w:rsidR="00E435D9" w:rsidRPr="000D1418">
        <w:rPr>
          <w:rFonts w:eastAsia="Times New Roman" w:cstheme="minorHAnsi"/>
          <w:lang w:eastAsia="en-GB"/>
        </w:rPr>
        <w:t xml:space="preserve">in local events </w:t>
      </w:r>
      <w:r w:rsidRPr="000D1418">
        <w:rPr>
          <w:rFonts w:eastAsia="Times New Roman" w:cstheme="minorHAnsi"/>
          <w:lang w:eastAsia="en-GB"/>
        </w:rPr>
        <w:t>to</w:t>
      </w:r>
      <w:r w:rsidR="00BA0328" w:rsidRPr="000D1418">
        <w:rPr>
          <w:rFonts w:eastAsia="Times New Roman" w:cstheme="minorHAnsi"/>
          <w:lang w:eastAsia="en-GB"/>
        </w:rPr>
        <w:t xml:space="preserve"> raise </w:t>
      </w:r>
      <w:r w:rsidR="00E435D9" w:rsidRPr="000D1418">
        <w:rPr>
          <w:rFonts w:eastAsia="Times New Roman" w:cstheme="minorHAnsi"/>
          <w:lang w:eastAsia="en-GB"/>
        </w:rPr>
        <w:t>awareness of the Council and its aims and objectives.</w:t>
      </w:r>
    </w:p>
    <w:p w14:paraId="077DD71C" w14:textId="77777777" w:rsidR="00E435D9" w:rsidRPr="000D1418" w:rsidRDefault="00096D1E" w:rsidP="00652DE5">
      <w:pPr>
        <w:pStyle w:val="ListParagraph"/>
        <w:numPr>
          <w:ilvl w:val="0"/>
          <w:numId w:val="26"/>
        </w:numPr>
        <w:spacing w:after="0" w:line="240" w:lineRule="auto"/>
        <w:rPr>
          <w:rFonts w:eastAsia="Times New Roman" w:cstheme="minorHAnsi"/>
          <w:lang w:eastAsia="en-GB"/>
        </w:rPr>
      </w:pPr>
      <w:r w:rsidRPr="000D1418">
        <w:rPr>
          <w:rFonts w:eastAsia="Times New Roman" w:cstheme="minorHAnsi"/>
          <w:lang w:eastAsia="en-GB"/>
        </w:rPr>
        <w:t>The Council will aim to s</w:t>
      </w:r>
      <w:r w:rsidR="00E435D9" w:rsidRPr="000D1418">
        <w:rPr>
          <w:rFonts w:eastAsia="Times New Roman" w:cstheme="minorHAnsi"/>
          <w:lang w:eastAsia="en-GB"/>
        </w:rPr>
        <w:t xml:space="preserve">upport members of the parish in shaping the future of their parish </w:t>
      </w:r>
      <w:r w:rsidRPr="000D1418">
        <w:rPr>
          <w:rFonts w:eastAsia="Times New Roman" w:cstheme="minorHAnsi"/>
          <w:lang w:eastAsia="en-GB"/>
        </w:rPr>
        <w:t xml:space="preserve">and enable the bringing about of </w:t>
      </w:r>
      <w:r w:rsidR="00E435D9" w:rsidRPr="000D1418">
        <w:rPr>
          <w:rFonts w:eastAsia="Times New Roman" w:cstheme="minorHAnsi"/>
          <w:lang w:eastAsia="en-GB"/>
        </w:rPr>
        <w:t>a more cohesive community.</w:t>
      </w:r>
    </w:p>
    <w:p w14:paraId="5EED89CC" w14:textId="77777777" w:rsidR="0023779B" w:rsidRDefault="0023779B" w:rsidP="0023779B">
      <w:pPr>
        <w:pStyle w:val="Heading3"/>
      </w:pPr>
    </w:p>
    <w:p w14:paraId="077DD71D" w14:textId="1AC3A715" w:rsidR="003A0B31" w:rsidRPr="007E21DB" w:rsidRDefault="003A0B31" w:rsidP="0023779B">
      <w:pPr>
        <w:pStyle w:val="Heading3"/>
        <w:rPr>
          <w:b w:val="0"/>
          <w:bCs w:val="0"/>
        </w:rPr>
      </w:pPr>
      <w:r w:rsidRPr="007E21DB">
        <w:rPr>
          <w:b w:val="0"/>
          <w:bCs w:val="0"/>
        </w:rPr>
        <w:t>Working</w:t>
      </w:r>
      <w:r w:rsidR="00E435D9" w:rsidRPr="007E21DB">
        <w:rPr>
          <w:b w:val="0"/>
          <w:bCs w:val="0"/>
        </w:rPr>
        <w:t xml:space="preserve"> Together </w:t>
      </w:r>
    </w:p>
    <w:p w14:paraId="077DD71E" w14:textId="77777777" w:rsidR="00E435D9" w:rsidRPr="000D1418" w:rsidRDefault="003A0B31" w:rsidP="00652DE5">
      <w:pPr>
        <w:pStyle w:val="ListParagraph"/>
        <w:numPr>
          <w:ilvl w:val="0"/>
          <w:numId w:val="27"/>
        </w:numPr>
        <w:spacing w:after="0" w:line="240" w:lineRule="auto"/>
        <w:rPr>
          <w:rFonts w:eastAsia="Times New Roman" w:cstheme="minorHAnsi"/>
          <w:lang w:eastAsia="en-GB"/>
        </w:rPr>
      </w:pPr>
      <w:r w:rsidRPr="000D1418">
        <w:rPr>
          <w:rFonts w:eastAsia="Times New Roman" w:cstheme="minorHAnsi"/>
          <w:lang w:eastAsia="en-GB"/>
        </w:rPr>
        <w:t>Working</w:t>
      </w:r>
      <w:r w:rsidR="00E435D9" w:rsidRPr="000D1418">
        <w:rPr>
          <w:rFonts w:eastAsia="Times New Roman" w:cstheme="minorHAnsi"/>
          <w:lang w:eastAsia="en-GB"/>
        </w:rPr>
        <w:t xml:space="preserve"> with residents and partners in finding solutions to local problems will ensure </w:t>
      </w:r>
      <w:r w:rsidR="00BA0328" w:rsidRPr="000D1418">
        <w:rPr>
          <w:rFonts w:eastAsia="Times New Roman" w:cstheme="minorHAnsi"/>
          <w:lang w:eastAsia="en-GB"/>
        </w:rPr>
        <w:t xml:space="preserve">that </w:t>
      </w:r>
      <w:r w:rsidR="00E435D9" w:rsidRPr="000D1418">
        <w:rPr>
          <w:rFonts w:eastAsia="Times New Roman" w:cstheme="minorHAnsi"/>
          <w:lang w:eastAsia="en-GB"/>
        </w:rPr>
        <w:t xml:space="preserve">they will be accepted and fit for purpose. </w:t>
      </w:r>
    </w:p>
    <w:p w14:paraId="077DD71F" w14:textId="77777777" w:rsidR="00E435D9" w:rsidRPr="000D1418" w:rsidRDefault="003A0B31" w:rsidP="00652DE5">
      <w:pPr>
        <w:pStyle w:val="ListParagraph"/>
        <w:numPr>
          <w:ilvl w:val="0"/>
          <w:numId w:val="27"/>
        </w:numPr>
        <w:spacing w:after="0" w:line="240" w:lineRule="auto"/>
        <w:rPr>
          <w:rFonts w:eastAsia="Times New Roman" w:cstheme="minorHAnsi"/>
          <w:lang w:eastAsia="en-GB"/>
        </w:rPr>
      </w:pPr>
      <w:r w:rsidRPr="000D1418">
        <w:rPr>
          <w:rFonts w:eastAsia="Times New Roman" w:cstheme="minorHAnsi"/>
          <w:lang w:eastAsia="en-GB"/>
        </w:rPr>
        <w:t>Working with residents</w:t>
      </w:r>
      <w:r w:rsidR="00E435D9" w:rsidRPr="000D1418">
        <w:rPr>
          <w:rFonts w:eastAsia="Times New Roman" w:cstheme="minorHAnsi"/>
          <w:lang w:eastAsia="en-GB"/>
        </w:rPr>
        <w:t xml:space="preserve"> to carry out agreed action plans, will engage the community in working with the Council to enhance the environments and the quality of their lives.</w:t>
      </w:r>
    </w:p>
    <w:p w14:paraId="077DD720" w14:textId="77777777" w:rsidR="00E435D9" w:rsidRPr="000D1418" w:rsidRDefault="003A0B31" w:rsidP="00652DE5">
      <w:pPr>
        <w:pStyle w:val="ListParagraph"/>
        <w:numPr>
          <w:ilvl w:val="0"/>
          <w:numId w:val="27"/>
        </w:numPr>
        <w:spacing w:after="0" w:line="240" w:lineRule="auto"/>
        <w:rPr>
          <w:rFonts w:eastAsia="Times New Roman" w:cstheme="minorHAnsi"/>
          <w:lang w:eastAsia="en-GB"/>
        </w:rPr>
      </w:pPr>
      <w:r w:rsidRPr="000D1418">
        <w:rPr>
          <w:rFonts w:eastAsia="Times New Roman" w:cstheme="minorHAnsi"/>
          <w:lang w:eastAsia="en-GB"/>
        </w:rPr>
        <w:t>Work</w:t>
      </w:r>
      <w:r w:rsidR="00E435D9" w:rsidRPr="000D1418">
        <w:rPr>
          <w:rFonts w:eastAsia="Times New Roman" w:cstheme="minorHAnsi"/>
          <w:lang w:eastAsia="en-GB"/>
        </w:rPr>
        <w:t>ing together in decision making and policy drafting will ensure they have a voice and can make a difference.</w:t>
      </w:r>
    </w:p>
    <w:p w14:paraId="077DD721" w14:textId="22356C54" w:rsidR="00E435D9" w:rsidRPr="0023779B" w:rsidRDefault="00E435D9" w:rsidP="0023779B">
      <w:pPr>
        <w:spacing w:after="0" w:line="240" w:lineRule="auto"/>
        <w:rPr>
          <w:rFonts w:eastAsia="Times New Roman" w:cstheme="minorHAnsi"/>
          <w:color w:val="000033"/>
          <w:sz w:val="24"/>
          <w:szCs w:val="24"/>
          <w:lang w:eastAsia="en-GB"/>
        </w:rPr>
      </w:pPr>
      <w:r w:rsidRPr="0023779B">
        <w:rPr>
          <w:rFonts w:eastAsia="Times New Roman" w:cstheme="minorHAnsi"/>
          <w:color w:val="000033"/>
          <w:sz w:val="24"/>
          <w:szCs w:val="24"/>
          <w:lang w:eastAsia="en-GB"/>
        </w:rPr>
        <w:t> </w:t>
      </w:r>
    </w:p>
    <w:p w14:paraId="768986E3" w14:textId="0DD75560" w:rsidR="00667217" w:rsidRPr="00A07223" w:rsidRDefault="00EA1E51" w:rsidP="0023779B">
      <w:pPr>
        <w:pStyle w:val="Heading2"/>
        <w:rPr>
          <w:rFonts w:eastAsia="Times New Roman"/>
          <w:b/>
          <w:sz w:val="24"/>
          <w:szCs w:val="24"/>
          <w:lang w:eastAsia="en-GB"/>
        </w:rPr>
      </w:pPr>
      <w:r w:rsidRPr="00A07223">
        <w:rPr>
          <w:rFonts w:eastAsia="Times New Roman"/>
          <w:bCs/>
          <w:sz w:val="24"/>
          <w:szCs w:val="24"/>
          <w:lang w:eastAsia="en-GB"/>
        </w:rPr>
        <w:t>R</w:t>
      </w:r>
      <w:r w:rsidR="0023779B" w:rsidRPr="00A07223">
        <w:rPr>
          <w:rFonts w:eastAsia="Times New Roman"/>
          <w:bCs/>
          <w:sz w:val="24"/>
          <w:szCs w:val="24"/>
          <w:lang w:eastAsia="en-GB"/>
        </w:rPr>
        <w:t>O</w:t>
      </w:r>
      <w:r w:rsidR="0023779B" w:rsidRPr="00A07223">
        <w:rPr>
          <w:rFonts w:eastAsia="Times New Roman"/>
          <w:sz w:val="24"/>
          <w:szCs w:val="24"/>
          <w:lang w:eastAsia="en-GB"/>
        </w:rPr>
        <w:t>LE OF THE COUNCILLORS.</w:t>
      </w:r>
    </w:p>
    <w:p w14:paraId="2A6F84C1" w14:textId="4567A3F7" w:rsidR="00D960D4" w:rsidRPr="00A07223" w:rsidRDefault="00DB7AA4" w:rsidP="0023779B">
      <w:pPr>
        <w:pStyle w:val="ListParagraph"/>
        <w:spacing w:after="0" w:line="240" w:lineRule="auto"/>
        <w:ind w:left="0"/>
        <w:rPr>
          <w:rFonts w:eastAsia="Times New Roman" w:cstheme="minorHAnsi"/>
          <w:b/>
          <w:bCs/>
          <w:color w:val="000033"/>
          <w:lang w:eastAsia="en-GB"/>
        </w:rPr>
      </w:pPr>
      <w:r w:rsidRPr="00A07223">
        <w:rPr>
          <w:rFonts w:cstheme="minorHAnsi"/>
        </w:rPr>
        <w:t>Ockbrook and Borrowash</w:t>
      </w:r>
      <w:r w:rsidR="00A362C8" w:rsidRPr="00A07223">
        <w:rPr>
          <w:rFonts w:cstheme="minorHAnsi"/>
        </w:rPr>
        <w:t xml:space="preserve"> Parish Council members and officers will engage with the community through partnership working, especially with statutory bodies/organisations, local business and voluntary groups. Parish Councillors may also sit as observers on local organisations on invitation.  </w:t>
      </w:r>
    </w:p>
    <w:p w14:paraId="35E46E9C" w14:textId="00FAA3EE" w:rsidR="00EA1E51" w:rsidRPr="0023779B" w:rsidRDefault="00A362C8" w:rsidP="0023779B">
      <w:pPr>
        <w:pStyle w:val="ListParagraph"/>
        <w:spacing w:after="0" w:line="240" w:lineRule="auto"/>
        <w:ind w:left="0"/>
        <w:rPr>
          <w:rFonts w:eastAsia="Times New Roman" w:cstheme="minorHAnsi"/>
          <w:b/>
          <w:bCs/>
          <w:color w:val="000033"/>
          <w:sz w:val="24"/>
          <w:szCs w:val="24"/>
          <w:lang w:eastAsia="en-GB"/>
        </w:rPr>
      </w:pPr>
      <w:r w:rsidRPr="0023779B">
        <w:rPr>
          <w:rFonts w:eastAsia="Times New Roman" w:cstheme="minorHAnsi"/>
          <w:b/>
          <w:bCs/>
          <w:color w:val="000033"/>
          <w:sz w:val="24"/>
          <w:szCs w:val="24"/>
          <w:lang w:eastAsia="en-GB"/>
        </w:rPr>
        <w:t xml:space="preserve">  </w:t>
      </w:r>
    </w:p>
    <w:p w14:paraId="077DD724" w14:textId="44B57E42" w:rsidR="00EC0262" w:rsidRPr="00A07223" w:rsidRDefault="00EC0262" w:rsidP="0023779B">
      <w:pPr>
        <w:spacing w:after="0" w:line="240" w:lineRule="auto"/>
        <w:rPr>
          <w:rFonts w:cstheme="minorHAnsi"/>
        </w:rPr>
      </w:pPr>
      <w:bookmarkStart w:id="3" w:name="five"/>
      <w:bookmarkEnd w:id="3"/>
    </w:p>
    <w:sectPr w:rsidR="00EC0262" w:rsidRPr="00A07223" w:rsidSect="00EC02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2CCA" w14:textId="77777777" w:rsidR="00A10CFB" w:rsidRDefault="00A10CFB" w:rsidP="006C29E9">
      <w:pPr>
        <w:spacing w:after="0" w:line="240" w:lineRule="auto"/>
      </w:pPr>
      <w:r>
        <w:separator/>
      </w:r>
    </w:p>
  </w:endnote>
  <w:endnote w:type="continuationSeparator" w:id="0">
    <w:p w14:paraId="29CE9FB3" w14:textId="77777777" w:rsidR="00A10CFB" w:rsidRDefault="00A10CFB" w:rsidP="006C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C1FD" w14:textId="4170270D" w:rsidR="00DF7A9C" w:rsidRDefault="00DF7A9C">
    <w:pPr>
      <w:pStyle w:val="Footer"/>
    </w:pPr>
    <w:r>
      <w:t>Adopted</w:t>
    </w:r>
    <w:r w:rsidR="00652DE5">
      <w:t>:</w:t>
    </w:r>
    <w:r>
      <w:t xml:space="preserve"> Dec 20</w:t>
    </w:r>
    <w:r w:rsidR="00EB4F03">
      <w:t>19</w:t>
    </w:r>
  </w:p>
  <w:p w14:paraId="54AE171B" w14:textId="0EDE179F" w:rsidR="00EB4F03" w:rsidRDefault="00EB4F03">
    <w:pPr>
      <w:pStyle w:val="Footer"/>
    </w:pPr>
    <w:r>
      <w:t>Reviewed</w:t>
    </w:r>
    <w:r w:rsidR="00652DE5">
      <w:t>:</w:t>
    </w:r>
    <w:r>
      <w:t xml:space="preserve"> </w:t>
    </w:r>
    <w:r w:rsidR="00652DE5">
      <w:t>Nov</w:t>
    </w:r>
    <w:r>
      <w:t xml:space="preserve"> 202</w:t>
    </w:r>
    <w:r w:rsidR="00652DE5">
      <w:t>3</w:t>
    </w:r>
  </w:p>
  <w:p w14:paraId="58315EF5" w14:textId="3277ACE4" w:rsidR="00DF7A9C" w:rsidRDefault="00DF7A9C">
    <w:pPr>
      <w:pStyle w:val="Footer"/>
    </w:pPr>
    <w:r>
      <w:t>Next Review date</w:t>
    </w:r>
    <w:r w:rsidR="00652DE5">
      <w:t>: Nov 2025</w:t>
    </w:r>
  </w:p>
  <w:p w14:paraId="640F1F4B" w14:textId="77777777" w:rsidR="00DF7A9C" w:rsidRDefault="00DF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C074" w14:textId="77777777" w:rsidR="00A10CFB" w:rsidRDefault="00A10CFB" w:rsidP="006C29E9">
      <w:pPr>
        <w:spacing w:after="0" w:line="240" w:lineRule="auto"/>
      </w:pPr>
      <w:r>
        <w:separator/>
      </w:r>
    </w:p>
  </w:footnote>
  <w:footnote w:type="continuationSeparator" w:id="0">
    <w:p w14:paraId="093CE868" w14:textId="77777777" w:rsidR="00A10CFB" w:rsidRDefault="00A10CFB" w:rsidP="006C2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CE6"/>
    <w:multiLevelType w:val="hybridMultilevel"/>
    <w:tmpl w:val="B6FC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74E1B"/>
    <w:multiLevelType w:val="multilevel"/>
    <w:tmpl w:val="333C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175BB"/>
    <w:multiLevelType w:val="multilevel"/>
    <w:tmpl w:val="8C6E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07F21"/>
    <w:multiLevelType w:val="multilevel"/>
    <w:tmpl w:val="C538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705DB"/>
    <w:multiLevelType w:val="hybridMultilevel"/>
    <w:tmpl w:val="A3F2FB8E"/>
    <w:lvl w:ilvl="0" w:tplc="021439D4">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009C0"/>
    <w:multiLevelType w:val="multilevel"/>
    <w:tmpl w:val="5966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16A9C"/>
    <w:multiLevelType w:val="multilevel"/>
    <w:tmpl w:val="605E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520FA"/>
    <w:multiLevelType w:val="hybridMultilevel"/>
    <w:tmpl w:val="82A0B72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264F4F50"/>
    <w:multiLevelType w:val="hybridMultilevel"/>
    <w:tmpl w:val="B8A40BD2"/>
    <w:lvl w:ilvl="0" w:tplc="E94806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2DAD"/>
    <w:multiLevelType w:val="multilevel"/>
    <w:tmpl w:val="FDE2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26120"/>
    <w:multiLevelType w:val="hybridMultilevel"/>
    <w:tmpl w:val="912480F0"/>
    <w:lvl w:ilvl="0" w:tplc="7EFC2D34">
      <w:start w:val="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209FC"/>
    <w:multiLevelType w:val="hybridMultilevel"/>
    <w:tmpl w:val="4F04BF26"/>
    <w:lvl w:ilvl="0" w:tplc="B69051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CE99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E214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0AFE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4F2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8259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8CB9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1A6D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B86F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371BBB"/>
    <w:multiLevelType w:val="hybridMultilevel"/>
    <w:tmpl w:val="20362E80"/>
    <w:lvl w:ilvl="0" w:tplc="B81814A4">
      <w:start w:val="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B4533"/>
    <w:multiLevelType w:val="multilevel"/>
    <w:tmpl w:val="0C62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5685E"/>
    <w:multiLevelType w:val="hybridMultilevel"/>
    <w:tmpl w:val="2B664E58"/>
    <w:lvl w:ilvl="0" w:tplc="B81814A4">
      <w:start w:val="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A4323"/>
    <w:multiLevelType w:val="multilevel"/>
    <w:tmpl w:val="BC94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A4C46"/>
    <w:multiLevelType w:val="hybridMultilevel"/>
    <w:tmpl w:val="980450B6"/>
    <w:lvl w:ilvl="0" w:tplc="E94806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90657"/>
    <w:multiLevelType w:val="multilevel"/>
    <w:tmpl w:val="C7EE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96076"/>
    <w:multiLevelType w:val="multilevel"/>
    <w:tmpl w:val="C418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01C3E"/>
    <w:multiLevelType w:val="multilevel"/>
    <w:tmpl w:val="45D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C6E3F"/>
    <w:multiLevelType w:val="hybridMultilevel"/>
    <w:tmpl w:val="4A7861CA"/>
    <w:lvl w:ilvl="0" w:tplc="195AE5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3A46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2CE4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0C26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10A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F616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5079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62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83A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DF482D"/>
    <w:multiLevelType w:val="hybridMultilevel"/>
    <w:tmpl w:val="2A1013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705C70"/>
    <w:multiLevelType w:val="hybridMultilevel"/>
    <w:tmpl w:val="47D4E434"/>
    <w:lvl w:ilvl="0" w:tplc="B81814A4">
      <w:start w:val="4"/>
      <w:numFmt w:val="decimal"/>
      <w:lvlText w:val="%1."/>
      <w:lvlJc w:val="left"/>
      <w:pPr>
        <w:ind w:left="780" w:hanging="360"/>
      </w:pPr>
      <w:rPr>
        <w:rFonts w:ascii="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DBB5506"/>
    <w:multiLevelType w:val="multilevel"/>
    <w:tmpl w:val="55D0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515004">
    <w:abstractNumId w:val="26"/>
  </w:num>
  <w:num w:numId="2" w16cid:durableId="117846005">
    <w:abstractNumId w:val="19"/>
  </w:num>
  <w:num w:numId="3" w16cid:durableId="420487177">
    <w:abstractNumId w:val="17"/>
  </w:num>
  <w:num w:numId="4" w16cid:durableId="95636650">
    <w:abstractNumId w:val="21"/>
  </w:num>
  <w:num w:numId="5" w16cid:durableId="1215119274">
    <w:abstractNumId w:val="6"/>
  </w:num>
  <w:num w:numId="6" w16cid:durableId="1377856206">
    <w:abstractNumId w:val="15"/>
  </w:num>
  <w:num w:numId="7" w16cid:durableId="995107537">
    <w:abstractNumId w:val="3"/>
  </w:num>
  <w:num w:numId="8" w16cid:durableId="2112506409">
    <w:abstractNumId w:val="5"/>
  </w:num>
  <w:num w:numId="9" w16cid:durableId="168718049">
    <w:abstractNumId w:val="2"/>
  </w:num>
  <w:num w:numId="10" w16cid:durableId="1025254131">
    <w:abstractNumId w:val="9"/>
  </w:num>
  <w:num w:numId="11" w16cid:durableId="847601399">
    <w:abstractNumId w:val="20"/>
  </w:num>
  <w:num w:numId="12" w16cid:durableId="1495609157">
    <w:abstractNumId w:val="1"/>
  </w:num>
  <w:num w:numId="13" w16cid:durableId="854733647">
    <w:abstractNumId w:val="25"/>
  </w:num>
  <w:num w:numId="14" w16cid:durableId="1150370623">
    <w:abstractNumId w:val="7"/>
  </w:num>
  <w:num w:numId="15" w16cid:durableId="1971394037">
    <w:abstractNumId w:val="10"/>
  </w:num>
  <w:num w:numId="16" w16cid:durableId="2078085436">
    <w:abstractNumId w:val="16"/>
  </w:num>
  <w:num w:numId="17" w16cid:durableId="547109">
    <w:abstractNumId w:val="0"/>
  </w:num>
  <w:num w:numId="18" w16cid:durableId="14277">
    <w:abstractNumId w:val="14"/>
  </w:num>
  <w:num w:numId="19" w16cid:durableId="1205172365">
    <w:abstractNumId w:val="11"/>
  </w:num>
  <w:num w:numId="20" w16cid:durableId="1311521968">
    <w:abstractNumId w:val="24"/>
  </w:num>
  <w:num w:numId="21" w16cid:durableId="431121779">
    <w:abstractNumId w:val="13"/>
  </w:num>
  <w:num w:numId="22" w16cid:durableId="558126163">
    <w:abstractNumId w:val="22"/>
  </w:num>
  <w:num w:numId="23" w16cid:durableId="1986934354">
    <w:abstractNumId w:val="8"/>
  </w:num>
  <w:num w:numId="24" w16cid:durableId="1748771238">
    <w:abstractNumId w:val="18"/>
  </w:num>
  <w:num w:numId="25" w16cid:durableId="94640365">
    <w:abstractNumId w:val="4"/>
  </w:num>
  <w:num w:numId="26" w16cid:durableId="1693258118">
    <w:abstractNumId w:val="23"/>
  </w:num>
  <w:num w:numId="27" w16cid:durableId="716247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D9"/>
    <w:rsid w:val="00047ECC"/>
    <w:rsid w:val="00061F3B"/>
    <w:rsid w:val="00096D1E"/>
    <w:rsid w:val="000D1418"/>
    <w:rsid w:val="000F6BDB"/>
    <w:rsid w:val="00147780"/>
    <w:rsid w:val="00152F2C"/>
    <w:rsid w:val="00170CD2"/>
    <w:rsid w:val="001A63F5"/>
    <w:rsid w:val="001B1D80"/>
    <w:rsid w:val="00215673"/>
    <w:rsid w:val="0023779B"/>
    <w:rsid w:val="002646C3"/>
    <w:rsid w:val="002D1B3A"/>
    <w:rsid w:val="002F7A55"/>
    <w:rsid w:val="00337752"/>
    <w:rsid w:val="00347DE0"/>
    <w:rsid w:val="00392CE7"/>
    <w:rsid w:val="003A0B31"/>
    <w:rsid w:val="003D125A"/>
    <w:rsid w:val="003D28FD"/>
    <w:rsid w:val="003F5C33"/>
    <w:rsid w:val="00464B49"/>
    <w:rsid w:val="004A7BC0"/>
    <w:rsid w:val="004B4B1D"/>
    <w:rsid w:val="004E50F8"/>
    <w:rsid w:val="005B5D2A"/>
    <w:rsid w:val="005F7BF9"/>
    <w:rsid w:val="00606C1D"/>
    <w:rsid w:val="006119F7"/>
    <w:rsid w:val="00622E8D"/>
    <w:rsid w:val="00652DE5"/>
    <w:rsid w:val="00667217"/>
    <w:rsid w:val="006A44AA"/>
    <w:rsid w:val="006C29E9"/>
    <w:rsid w:val="007D34C8"/>
    <w:rsid w:val="007E21DB"/>
    <w:rsid w:val="00806E32"/>
    <w:rsid w:val="008160A9"/>
    <w:rsid w:val="00827919"/>
    <w:rsid w:val="00836F7D"/>
    <w:rsid w:val="008972AD"/>
    <w:rsid w:val="00903AA4"/>
    <w:rsid w:val="00933B52"/>
    <w:rsid w:val="009430B1"/>
    <w:rsid w:val="00947BF1"/>
    <w:rsid w:val="009848B5"/>
    <w:rsid w:val="009D201F"/>
    <w:rsid w:val="00A07223"/>
    <w:rsid w:val="00A10CFB"/>
    <w:rsid w:val="00A22F2A"/>
    <w:rsid w:val="00A27128"/>
    <w:rsid w:val="00A362C8"/>
    <w:rsid w:val="00A658A5"/>
    <w:rsid w:val="00AC245F"/>
    <w:rsid w:val="00AC2A29"/>
    <w:rsid w:val="00AF0F87"/>
    <w:rsid w:val="00BA0328"/>
    <w:rsid w:val="00BA5D22"/>
    <w:rsid w:val="00BE5D18"/>
    <w:rsid w:val="00BF7A3F"/>
    <w:rsid w:val="00C17676"/>
    <w:rsid w:val="00C27654"/>
    <w:rsid w:val="00C42CE2"/>
    <w:rsid w:val="00C50856"/>
    <w:rsid w:val="00C51D63"/>
    <w:rsid w:val="00C96906"/>
    <w:rsid w:val="00CC5627"/>
    <w:rsid w:val="00D01E96"/>
    <w:rsid w:val="00D20F13"/>
    <w:rsid w:val="00D22CEC"/>
    <w:rsid w:val="00D4507D"/>
    <w:rsid w:val="00D537A2"/>
    <w:rsid w:val="00D86287"/>
    <w:rsid w:val="00D960D4"/>
    <w:rsid w:val="00DB7AA4"/>
    <w:rsid w:val="00DF6EEF"/>
    <w:rsid w:val="00DF7A9C"/>
    <w:rsid w:val="00E04099"/>
    <w:rsid w:val="00E306C5"/>
    <w:rsid w:val="00E321E6"/>
    <w:rsid w:val="00E435D9"/>
    <w:rsid w:val="00E95A44"/>
    <w:rsid w:val="00EA1E51"/>
    <w:rsid w:val="00EA33A7"/>
    <w:rsid w:val="00EB4F03"/>
    <w:rsid w:val="00EC0262"/>
    <w:rsid w:val="00F11031"/>
    <w:rsid w:val="00F97175"/>
    <w:rsid w:val="00FA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D703"/>
  <w15:docId w15:val="{8FD13420-60FA-4FEB-90B3-E3DEA340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262"/>
  </w:style>
  <w:style w:type="paragraph" w:styleId="Heading1">
    <w:name w:val="heading 1"/>
    <w:next w:val="Normal"/>
    <w:link w:val="Heading1Char"/>
    <w:uiPriority w:val="9"/>
    <w:qFormat/>
    <w:rsid w:val="005B5D2A"/>
    <w:pPr>
      <w:keepNext/>
      <w:keepLines/>
      <w:spacing w:after="0" w:line="259" w:lineRule="auto"/>
      <w:ind w:left="10" w:hanging="10"/>
      <w:outlineLvl w:val="0"/>
    </w:pPr>
    <w:rPr>
      <w:rFonts w:ascii="Arial" w:eastAsia="Arial" w:hAnsi="Arial" w:cs="Arial"/>
      <w:b/>
      <w:color w:val="000000"/>
      <w:lang w:eastAsia="en-GB"/>
    </w:rPr>
  </w:style>
  <w:style w:type="paragraph" w:styleId="Heading2">
    <w:name w:val="heading 2"/>
    <w:basedOn w:val="Normal"/>
    <w:next w:val="Normal"/>
    <w:link w:val="Heading2Char"/>
    <w:uiPriority w:val="9"/>
    <w:unhideWhenUsed/>
    <w:qFormat/>
    <w:rsid w:val="0023779B"/>
    <w:pPr>
      <w:keepNext/>
      <w:keepLines/>
      <w:spacing w:before="40" w:after="0"/>
      <w:outlineLvl w:val="1"/>
    </w:pPr>
    <w:rPr>
      <w:rFonts w:eastAsiaTheme="majorEastAsia" w:cstheme="minorHAnsi"/>
      <w:sz w:val="28"/>
      <w:szCs w:val="28"/>
      <w:u w:val="single"/>
    </w:rPr>
  </w:style>
  <w:style w:type="paragraph" w:styleId="Heading3">
    <w:name w:val="heading 3"/>
    <w:basedOn w:val="Normal"/>
    <w:next w:val="Normal"/>
    <w:link w:val="Heading3Char"/>
    <w:uiPriority w:val="9"/>
    <w:unhideWhenUsed/>
    <w:qFormat/>
    <w:rsid w:val="0023779B"/>
    <w:pPr>
      <w:spacing w:after="0" w:line="240" w:lineRule="auto"/>
      <w:outlineLvl w:val="2"/>
    </w:pPr>
    <w:rPr>
      <w:b/>
      <w:bCs/>
      <w:sz w:val="24"/>
      <w:szCs w:val="24"/>
      <w:u w:val="single"/>
    </w:rPr>
  </w:style>
  <w:style w:type="paragraph" w:styleId="Heading4">
    <w:name w:val="heading 4"/>
    <w:basedOn w:val="ListParagraph"/>
    <w:next w:val="Normal"/>
    <w:link w:val="Heading4Char"/>
    <w:uiPriority w:val="9"/>
    <w:unhideWhenUsed/>
    <w:qFormat/>
    <w:rsid w:val="00337752"/>
    <w:pPr>
      <w:numPr>
        <w:numId w:val="25"/>
      </w:numPr>
      <w:spacing w:after="0" w:line="240"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35D9"/>
    <w:rPr>
      <w:b/>
      <w:bCs/>
    </w:rPr>
  </w:style>
  <w:style w:type="paragraph" w:styleId="NormalWeb">
    <w:name w:val="Normal (Web)"/>
    <w:basedOn w:val="Normal"/>
    <w:uiPriority w:val="99"/>
    <w:semiHidden/>
    <w:unhideWhenUsed/>
    <w:rsid w:val="00E435D9"/>
    <w:pPr>
      <w:spacing w:before="100" w:beforeAutospacing="1" w:after="100" w:afterAutospacing="1" w:line="240" w:lineRule="auto"/>
    </w:pPr>
    <w:rPr>
      <w:rFonts w:ascii="Times New Roman" w:eastAsia="Times New Roman" w:hAnsi="Times New Roman" w:cs="Times New Roman"/>
      <w:color w:val="000033"/>
      <w:sz w:val="24"/>
      <w:szCs w:val="24"/>
      <w:lang w:eastAsia="en-GB"/>
    </w:rPr>
  </w:style>
  <w:style w:type="character" w:styleId="Emphasis">
    <w:name w:val="Emphasis"/>
    <w:basedOn w:val="DefaultParagraphFont"/>
    <w:uiPriority w:val="20"/>
    <w:qFormat/>
    <w:rsid w:val="00E435D9"/>
    <w:rPr>
      <w:i/>
      <w:iCs/>
    </w:rPr>
  </w:style>
  <w:style w:type="paragraph" w:styleId="ListParagraph">
    <w:name w:val="List Paragraph"/>
    <w:basedOn w:val="Normal"/>
    <w:uiPriority w:val="34"/>
    <w:qFormat/>
    <w:rsid w:val="00E435D9"/>
    <w:pPr>
      <w:ind w:left="720"/>
      <w:contextualSpacing/>
    </w:pPr>
  </w:style>
  <w:style w:type="paragraph" w:styleId="BalloonText">
    <w:name w:val="Balloon Text"/>
    <w:basedOn w:val="Normal"/>
    <w:link w:val="BalloonTextChar"/>
    <w:uiPriority w:val="99"/>
    <w:semiHidden/>
    <w:unhideWhenUsed/>
    <w:rsid w:val="005F7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BF9"/>
    <w:rPr>
      <w:rFonts w:ascii="Tahoma" w:hAnsi="Tahoma" w:cs="Tahoma"/>
      <w:sz w:val="16"/>
      <w:szCs w:val="16"/>
    </w:rPr>
  </w:style>
  <w:style w:type="paragraph" w:styleId="Header">
    <w:name w:val="header"/>
    <w:basedOn w:val="Normal"/>
    <w:link w:val="HeaderChar"/>
    <w:uiPriority w:val="99"/>
    <w:unhideWhenUsed/>
    <w:rsid w:val="006C2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9E9"/>
  </w:style>
  <w:style w:type="paragraph" w:styleId="Footer">
    <w:name w:val="footer"/>
    <w:basedOn w:val="Normal"/>
    <w:link w:val="FooterChar"/>
    <w:uiPriority w:val="99"/>
    <w:unhideWhenUsed/>
    <w:rsid w:val="006C2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9E9"/>
  </w:style>
  <w:style w:type="character" w:customStyle="1" w:styleId="Heading1Char">
    <w:name w:val="Heading 1 Char"/>
    <w:basedOn w:val="DefaultParagraphFont"/>
    <w:link w:val="Heading1"/>
    <w:uiPriority w:val="9"/>
    <w:rsid w:val="005B5D2A"/>
    <w:rPr>
      <w:rFonts w:ascii="Arial" w:eastAsia="Arial" w:hAnsi="Arial" w:cs="Arial"/>
      <w:b/>
      <w:color w:val="000000"/>
      <w:lang w:eastAsia="en-GB"/>
    </w:rPr>
  </w:style>
  <w:style w:type="character" w:customStyle="1" w:styleId="Heading2Char">
    <w:name w:val="Heading 2 Char"/>
    <w:basedOn w:val="DefaultParagraphFont"/>
    <w:link w:val="Heading2"/>
    <w:uiPriority w:val="9"/>
    <w:rsid w:val="0023779B"/>
    <w:rPr>
      <w:rFonts w:eastAsiaTheme="majorEastAsia" w:cstheme="minorHAnsi"/>
      <w:sz w:val="28"/>
      <w:szCs w:val="28"/>
      <w:u w:val="single"/>
    </w:rPr>
  </w:style>
  <w:style w:type="character" w:customStyle="1" w:styleId="Heading3Char">
    <w:name w:val="Heading 3 Char"/>
    <w:basedOn w:val="DefaultParagraphFont"/>
    <w:link w:val="Heading3"/>
    <w:uiPriority w:val="9"/>
    <w:rsid w:val="0023779B"/>
    <w:rPr>
      <w:b/>
      <w:bCs/>
      <w:sz w:val="24"/>
      <w:szCs w:val="24"/>
      <w:u w:val="single"/>
    </w:rPr>
  </w:style>
  <w:style w:type="character" w:customStyle="1" w:styleId="Heading4Char">
    <w:name w:val="Heading 4 Char"/>
    <w:basedOn w:val="DefaultParagraphFont"/>
    <w:link w:val="Heading4"/>
    <w:uiPriority w:val="9"/>
    <w:rsid w:val="00337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Draycott Parish</dc:creator>
  <cp:lastModifiedBy>Sarah Kitchener</cp:lastModifiedBy>
  <cp:revision>4</cp:revision>
  <cp:lastPrinted>2021-11-24T10:31:00Z</cp:lastPrinted>
  <dcterms:created xsi:type="dcterms:W3CDTF">2023-10-03T13:54:00Z</dcterms:created>
  <dcterms:modified xsi:type="dcterms:W3CDTF">2023-12-01T09:55:00Z</dcterms:modified>
</cp:coreProperties>
</file>