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2EF1F" w14:textId="3A3EF3B7" w:rsidR="00E833B1" w:rsidRPr="00252444" w:rsidRDefault="00E833B1" w:rsidP="00252444">
      <w:pPr>
        <w:pStyle w:val="Heading1"/>
        <w:jc w:val="both"/>
        <w:rPr>
          <w:rFonts w:asciiTheme="minorHAnsi" w:hAnsiTheme="minorHAnsi" w:cstheme="minorHAnsi"/>
          <w:color w:val="auto"/>
          <w:sz w:val="36"/>
          <w:szCs w:val="36"/>
        </w:rPr>
      </w:pPr>
      <w:r w:rsidRPr="00252444">
        <w:rPr>
          <w:rFonts w:asciiTheme="minorHAnsi" w:hAnsiTheme="minorHAnsi" w:cstheme="minorHAnsi"/>
          <w:color w:val="auto"/>
          <w:sz w:val="36"/>
          <w:szCs w:val="36"/>
        </w:rPr>
        <w:t>Ockbrook and Borrowash Parish Council.</w:t>
      </w:r>
    </w:p>
    <w:p w14:paraId="6AE69AB9" w14:textId="1C188B39" w:rsidR="00CB0A9F" w:rsidRDefault="00AE5A0E" w:rsidP="00E833B1">
      <w:pPr>
        <w:pStyle w:val="Heading2"/>
        <w:jc w:val="both"/>
        <w:rPr>
          <w:rFonts w:asciiTheme="minorHAnsi" w:hAnsiTheme="minorHAnsi" w:cstheme="minorHAnsi"/>
          <w:color w:val="auto"/>
          <w:sz w:val="28"/>
          <w:szCs w:val="28"/>
        </w:rPr>
      </w:pPr>
      <w:r w:rsidRPr="00252444">
        <w:rPr>
          <w:rFonts w:asciiTheme="minorHAnsi" w:hAnsiTheme="minorHAnsi" w:cstheme="minorHAnsi"/>
          <w:color w:val="auto"/>
          <w:sz w:val="28"/>
          <w:szCs w:val="28"/>
        </w:rPr>
        <w:t>PUBLIC PARTICIPATION AT PARISH COUNCIL MEETINGS</w:t>
      </w:r>
    </w:p>
    <w:p w14:paraId="74A1D814" w14:textId="77777777" w:rsidR="00252444" w:rsidRPr="00252444" w:rsidRDefault="00252444" w:rsidP="00252444"/>
    <w:p w14:paraId="628FC1BA" w14:textId="77777777" w:rsidR="002A7599" w:rsidRDefault="00AE5A0E" w:rsidP="00E833B1">
      <w:pPr>
        <w:pStyle w:val="BodyText"/>
        <w:spacing w:before="180" w:line="259" w:lineRule="auto"/>
        <w:ind w:left="0" w:right="127" w:firstLine="0"/>
        <w:jc w:val="both"/>
        <w:rPr>
          <w:rFonts w:asciiTheme="minorHAnsi" w:hAnsiTheme="minorHAnsi" w:cstheme="minorHAnsi"/>
        </w:rPr>
      </w:pPr>
      <w:r w:rsidRPr="00E833B1">
        <w:rPr>
          <w:rFonts w:asciiTheme="minorHAnsi" w:hAnsiTheme="minorHAnsi" w:cstheme="minorHAnsi"/>
        </w:rPr>
        <w:t xml:space="preserve">Meetings of the Parish Council are not public </w:t>
      </w:r>
      <w:proofErr w:type="gramStart"/>
      <w:r w:rsidRPr="00E833B1">
        <w:rPr>
          <w:rFonts w:asciiTheme="minorHAnsi" w:hAnsiTheme="minorHAnsi" w:cstheme="minorHAnsi"/>
        </w:rPr>
        <w:t>meetings</w:t>
      </w:r>
      <w:proofErr w:type="gramEnd"/>
      <w:r w:rsidRPr="00E833B1">
        <w:rPr>
          <w:rFonts w:asciiTheme="minorHAnsi" w:hAnsiTheme="minorHAnsi" w:cstheme="minorHAnsi"/>
        </w:rPr>
        <w:t xml:space="preserve"> but members of the public have a statutory right to attend meetings of the council as observers. </w:t>
      </w:r>
    </w:p>
    <w:p w14:paraId="0B42C315" w14:textId="6060DE87" w:rsidR="002A7599" w:rsidRDefault="00AE5A0E" w:rsidP="00E833B1">
      <w:pPr>
        <w:pStyle w:val="BodyText"/>
        <w:spacing w:before="180" w:line="259" w:lineRule="auto"/>
        <w:ind w:left="0" w:right="127" w:firstLine="0"/>
        <w:jc w:val="both"/>
        <w:rPr>
          <w:rFonts w:asciiTheme="minorHAnsi" w:hAnsiTheme="minorHAnsi" w:cstheme="minorHAnsi"/>
        </w:rPr>
      </w:pPr>
      <w:r w:rsidRPr="00E833B1">
        <w:rPr>
          <w:rFonts w:asciiTheme="minorHAnsi" w:hAnsiTheme="minorHAnsi" w:cstheme="minorHAnsi"/>
        </w:rPr>
        <w:t xml:space="preserve">They have no legal right to speak unless the Parish Council Chair authorises them to do so. </w:t>
      </w:r>
    </w:p>
    <w:p w14:paraId="69482385" w14:textId="7F45CEE2" w:rsidR="002A7599" w:rsidRDefault="00AE5A0E" w:rsidP="00E833B1">
      <w:pPr>
        <w:pStyle w:val="BodyText"/>
        <w:spacing w:before="180" w:line="259" w:lineRule="auto"/>
        <w:ind w:left="0" w:right="127" w:firstLine="0"/>
        <w:jc w:val="both"/>
        <w:rPr>
          <w:rFonts w:asciiTheme="minorHAnsi" w:hAnsiTheme="minorHAnsi" w:cstheme="minorHAnsi"/>
        </w:rPr>
      </w:pPr>
      <w:r w:rsidRPr="00E833B1">
        <w:rPr>
          <w:rFonts w:asciiTheme="minorHAnsi" w:hAnsiTheme="minorHAnsi" w:cstheme="minorHAnsi"/>
        </w:rPr>
        <w:t xml:space="preserve">However, as part of its community engagement, Parish Councils can set out a time for public participation at an agreed time when members of the public are invited to speak. </w:t>
      </w:r>
    </w:p>
    <w:p w14:paraId="6044E3BD" w14:textId="77777777" w:rsidR="002A7599" w:rsidRDefault="00AE5A0E" w:rsidP="00E833B1">
      <w:pPr>
        <w:pStyle w:val="BodyText"/>
        <w:spacing w:before="180" w:line="259" w:lineRule="auto"/>
        <w:ind w:left="0" w:right="127" w:firstLine="0"/>
        <w:jc w:val="both"/>
        <w:rPr>
          <w:rFonts w:asciiTheme="minorHAnsi" w:hAnsiTheme="minorHAnsi" w:cstheme="minorHAnsi"/>
        </w:rPr>
      </w:pPr>
      <w:r w:rsidRPr="00E833B1">
        <w:rPr>
          <w:rFonts w:asciiTheme="minorHAnsi" w:hAnsiTheme="minorHAnsi" w:cstheme="minorHAnsi"/>
        </w:rPr>
        <w:t xml:space="preserve">Members of the public should not be involved in the decision-making of the Council. </w:t>
      </w:r>
    </w:p>
    <w:p w14:paraId="6788F1CB" w14:textId="77777777" w:rsidR="002A7599" w:rsidRDefault="00AE5A0E" w:rsidP="00E833B1">
      <w:pPr>
        <w:pStyle w:val="BodyText"/>
        <w:spacing w:before="180" w:line="259" w:lineRule="auto"/>
        <w:ind w:left="0" w:right="127" w:firstLine="0"/>
        <w:jc w:val="both"/>
        <w:rPr>
          <w:rFonts w:asciiTheme="minorHAnsi" w:hAnsiTheme="minorHAnsi" w:cstheme="minorHAnsi"/>
        </w:rPr>
      </w:pPr>
      <w:r w:rsidRPr="00E833B1">
        <w:rPr>
          <w:rFonts w:asciiTheme="minorHAnsi" w:hAnsiTheme="minorHAnsi" w:cstheme="minorHAnsi"/>
        </w:rPr>
        <w:t xml:space="preserve">The Council should not make any instant decisions at the behest of members of the public on items that are not included in the agenda. </w:t>
      </w:r>
    </w:p>
    <w:p w14:paraId="1EF7F7B4" w14:textId="77777777" w:rsidR="002A7599" w:rsidRDefault="00AE5A0E" w:rsidP="00E833B1">
      <w:pPr>
        <w:pStyle w:val="BodyText"/>
        <w:spacing w:before="180" w:line="259" w:lineRule="auto"/>
        <w:ind w:left="0" w:right="127" w:firstLine="0"/>
        <w:jc w:val="both"/>
        <w:rPr>
          <w:rFonts w:asciiTheme="minorHAnsi" w:hAnsiTheme="minorHAnsi" w:cstheme="minorHAnsi"/>
        </w:rPr>
      </w:pPr>
      <w:r w:rsidRPr="00E833B1">
        <w:rPr>
          <w:rFonts w:asciiTheme="minorHAnsi" w:hAnsiTheme="minorHAnsi" w:cstheme="minorHAnsi"/>
        </w:rPr>
        <w:t xml:space="preserve">As a matter of best practice the public forum will be kept separate from the debate of the councillors. </w:t>
      </w:r>
    </w:p>
    <w:p w14:paraId="07C3DA78" w14:textId="77777777" w:rsidR="002A7599" w:rsidRDefault="00AE5A0E" w:rsidP="00E833B1">
      <w:pPr>
        <w:pStyle w:val="BodyText"/>
        <w:spacing w:before="180" w:line="259" w:lineRule="auto"/>
        <w:ind w:left="0" w:right="127" w:firstLine="0"/>
        <w:jc w:val="both"/>
        <w:rPr>
          <w:rFonts w:asciiTheme="minorHAnsi" w:hAnsiTheme="minorHAnsi" w:cstheme="minorHAnsi"/>
        </w:rPr>
      </w:pPr>
      <w:r w:rsidRPr="00E833B1">
        <w:rPr>
          <w:rFonts w:asciiTheme="minorHAnsi" w:hAnsiTheme="minorHAnsi" w:cstheme="minorHAnsi"/>
        </w:rPr>
        <w:t xml:space="preserve">If matters raised are not on the agenda for the meeting these can be used to form part of the agenda for a future meeting at the discretion of the Council. </w:t>
      </w:r>
    </w:p>
    <w:p w14:paraId="5B994DAE" w14:textId="6BB9D89E" w:rsidR="002A7599" w:rsidRDefault="00AE5A0E" w:rsidP="00E833B1">
      <w:pPr>
        <w:pStyle w:val="BodyText"/>
        <w:spacing w:before="180" w:line="259" w:lineRule="auto"/>
        <w:ind w:left="0" w:right="127" w:firstLine="0"/>
        <w:jc w:val="both"/>
        <w:rPr>
          <w:rFonts w:asciiTheme="minorHAnsi" w:hAnsiTheme="minorHAnsi" w:cstheme="minorHAnsi"/>
        </w:rPr>
      </w:pPr>
      <w:r w:rsidRPr="00E833B1">
        <w:rPr>
          <w:rFonts w:asciiTheme="minorHAnsi" w:hAnsiTheme="minorHAnsi" w:cstheme="minorHAnsi"/>
        </w:rPr>
        <w:t xml:space="preserve">Members of the public are welcome to stay for the Council meeting after the public session as observers but will not be able to join in the discussion unless invited to do so by the Chair. </w:t>
      </w:r>
    </w:p>
    <w:p w14:paraId="2BCA9682" w14:textId="7FA0EC61" w:rsidR="00CB0A9F" w:rsidRPr="00E833B1" w:rsidRDefault="00AE5A0E" w:rsidP="00E833B1">
      <w:pPr>
        <w:pStyle w:val="BodyText"/>
        <w:spacing w:before="180" w:line="259" w:lineRule="auto"/>
        <w:ind w:left="0" w:right="127" w:firstLine="0"/>
        <w:jc w:val="both"/>
        <w:rPr>
          <w:rFonts w:asciiTheme="minorHAnsi" w:hAnsiTheme="minorHAnsi" w:cstheme="minorHAnsi"/>
        </w:rPr>
      </w:pPr>
      <w:r w:rsidRPr="00E833B1">
        <w:rPr>
          <w:rFonts w:asciiTheme="minorHAnsi" w:hAnsiTheme="minorHAnsi" w:cstheme="minorHAnsi"/>
        </w:rPr>
        <w:t>Members of the public may be excluded by a resolution of the meeting for specific items which need to be discussed in confidence (e.g. staffing matters, tenders for contracts, some legal issues).</w:t>
      </w:r>
    </w:p>
    <w:p w14:paraId="36B125EC" w14:textId="77777777" w:rsidR="00DF0CAB" w:rsidRPr="00DF0CAB" w:rsidRDefault="00AE5A0E" w:rsidP="00E833B1">
      <w:pPr>
        <w:pStyle w:val="BodyText"/>
        <w:spacing w:before="159"/>
        <w:ind w:firstLine="0"/>
        <w:jc w:val="both"/>
        <w:rPr>
          <w:rFonts w:asciiTheme="minorHAnsi" w:hAnsiTheme="minorHAnsi" w:cstheme="minorHAnsi"/>
          <w:b/>
          <w:bCs/>
        </w:rPr>
      </w:pPr>
      <w:r w:rsidRPr="00DF0CAB">
        <w:rPr>
          <w:rFonts w:asciiTheme="minorHAnsi" w:hAnsiTheme="minorHAnsi" w:cstheme="minorHAnsi"/>
          <w:b/>
          <w:bCs/>
        </w:rPr>
        <w:t>RULES</w:t>
      </w:r>
    </w:p>
    <w:p w14:paraId="15FCB0E7" w14:textId="0151B59E" w:rsidR="00CB0A9F" w:rsidRPr="00E833B1" w:rsidRDefault="00AE5A0E" w:rsidP="00E833B1">
      <w:pPr>
        <w:pStyle w:val="BodyText"/>
        <w:spacing w:before="159"/>
        <w:ind w:firstLine="0"/>
        <w:jc w:val="both"/>
        <w:rPr>
          <w:rFonts w:asciiTheme="minorHAnsi" w:hAnsiTheme="minorHAnsi" w:cstheme="minorHAnsi"/>
        </w:rPr>
      </w:pPr>
      <w:r w:rsidRPr="00E833B1">
        <w:rPr>
          <w:rFonts w:asciiTheme="minorHAnsi" w:hAnsiTheme="minorHAnsi" w:cstheme="minorHAnsi"/>
        </w:rPr>
        <w:t>This session will be limited to a maximum time as set by Council.</w:t>
      </w:r>
    </w:p>
    <w:p w14:paraId="1A1B3FD3" w14:textId="48C7FD09" w:rsidR="00CB0A9F" w:rsidRPr="00E833B1" w:rsidRDefault="00AE5A0E" w:rsidP="00E833B1">
      <w:pPr>
        <w:pStyle w:val="ListParagraph"/>
        <w:numPr>
          <w:ilvl w:val="0"/>
          <w:numId w:val="2"/>
        </w:numPr>
        <w:tabs>
          <w:tab w:val="left" w:pos="303"/>
        </w:tabs>
        <w:spacing w:before="181"/>
        <w:ind w:left="302" w:hanging="153"/>
        <w:jc w:val="both"/>
        <w:rPr>
          <w:rFonts w:asciiTheme="minorHAnsi" w:hAnsiTheme="minorHAnsi" w:cstheme="minorHAnsi"/>
        </w:rPr>
      </w:pPr>
      <w:r w:rsidRPr="00E833B1">
        <w:rPr>
          <w:rFonts w:asciiTheme="minorHAnsi" w:hAnsiTheme="minorHAnsi" w:cstheme="minorHAnsi"/>
        </w:rPr>
        <w:t>The time for each member of the public to speak is limited to</w:t>
      </w:r>
      <w:r w:rsidR="00DF0CAB">
        <w:rPr>
          <w:rFonts w:asciiTheme="minorHAnsi" w:hAnsiTheme="minorHAnsi" w:cstheme="minorHAnsi"/>
        </w:rPr>
        <w:t xml:space="preserve"> 5 minutes with just one question or topic </w:t>
      </w:r>
      <w:r w:rsidR="002A7599">
        <w:rPr>
          <w:rFonts w:asciiTheme="minorHAnsi" w:hAnsiTheme="minorHAnsi" w:cstheme="minorHAnsi"/>
        </w:rPr>
        <w:t xml:space="preserve">unless given express permission to extend both time, question </w:t>
      </w:r>
      <w:proofErr w:type="gramStart"/>
      <w:r w:rsidR="002A7599">
        <w:rPr>
          <w:rFonts w:asciiTheme="minorHAnsi" w:hAnsiTheme="minorHAnsi" w:cstheme="minorHAnsi"/>
        </w:rPr>
        <w:t>or</w:t>
      </w:r>
      <w:proofErr w:type="gramEnd"/>
      <w:r w:rsidR="002A7599">
        <w:rPr>
          <w:rFonts w:asciiTheme="minorHAnsi" w:hAnsiTheme="minorHAnsi" w:cstheme="minorHAnsi"/>
        </w:rPr>
        <w:t xml:space="preserve"> topic.</w:t>
      </w:r>
    </w:p>
    <w:p w14:paraId="226C3415" w14:textId="77777777" w:rsidR="00CB0A9F" w:rsidRPr="00E833B1" w:rsidRDefault="00AE5A0E" w:rsidP="00E833B1">
      <w:pPr>
        <w:pStyle w:val="ListParagraph"/>
        <w:numPr>
          <w:ilvl w:val="0"/>
          <w:numId w:val="2"/>
        </w:numPr>
        <w:tabs>
          <w:tab w:val="left" w:pos="303"/>
        </w:tabs>
        <w:spacing w:before="180" w:line="259" w:lineRule="auto"/>
        <w:ind w:right="209" w:firstLine="50"/>
        <w:jc w:val="both"/>
        <w:rPr>
          <w:rFonts w:asciiTheme="minorHAnsi" w:hAnsiTheme="minorHAnsi" w:cstheme="minorHAnsi"/>
        </w:rPr>
      </w:pPr>
      <w:r w:rsidRPr="00E833B1">
        <w:rPr>
          <w:rFonts w:asciiTheme="minorHAnsi" w:hAnsiTheme="minorHAnsi" w:cstheme="minorHAnsi"/>
        </w:rPr>
        <w:t>If more than one member of the public wishes to speak on the same topic then they should nominate one person to speak on their behalf. This will avoid duplication and make the best use of the public participation</w:t>
      </w:r>
      <w:r w:rsidRPr="00E833B1">
        <w:rPr>
          <w:rFonts w:asciiTheme="minorHAnsi" w:hAnsiTheme="minorHAnsi" w:cstheme="minorHAnsi"/>
          <w:spacing w:val="-2"/>
        </w:rPr>
        <w:t xml:space="preserve"> </w:t>
      </w:r>
      <w:r w:rsidRPr="00E833B1">
        <w:rPr>
          <w:rFonts w:asciiTheme="minorHAnsi" w:hAnsiTheme="minorHAnsi" w:cstheme="minorHAnsi"/>
        </w:rPr>
        <w:t>period.</w:t>
      </w:r>
    </w:p>
    <w:p w14:paraId="2C16C679" w14:textId="77777777" w:rsidR="00CB0A9F" w:rsidRPr="00E833B1" w:rsidRDefault="00AE5A0E" w:rsidP="00E833B1">
      <w:pPr>
        <w:pStyle w:val="ListParagraph"/>
        <w:numPr>
          <w:ilvl w:val="0"/>
          <w:numId w:val="2"/>
        </w:numPr>
        <w:tabs>
          <w:tab w:val="left" w:pos="252"/>
        </w:tabs>
        <w:spacing w:before="161"/>
        <w:ind w:left="251"/>
        <w:jc w:val="both"/>
        <w:rPr>
          <w:rFonts w:asciiTheme="minorHAnsi" w:hAnsiTheme="minorHAnsi" w:cstheme="minorHAnsi"/>
        </w:rPr>
      </w:pPr>
      <w:r w:rsidRPr="00E833B1">
        <w:rPr>
          <w:rFonts w:asciiTheme="minorHAnsi" w:hAnsiTheme="minorHAnsi" w:cstheme="minorHAnsi"/>
        </w:rPr>
        <w:t>Written statements must be received by the Clerk at least 3 days prior to the</w:t>
      </w:r>
      <w:r w:rsidRPr="00E833B1">
        <w:rPr>
          <w:rFonts w:asciiTheme="minorHAnsi" w:hAnsiTheme="minorHAnsi" w:cstheme="minorHAnsi"/>
          <w:spacing w:val="-22"/>
        </w:rPr>
        <w:t xml:space="preserve"> </w:t>
      </w:r>
      <w:r w:rsidRPr="00E833B1">
        <w:rPr>
          <w:rFonts w:asciiTheme="minorHAnsi" w:hAnsiTheme="minorHAnsi" w:cstheme="minorHAnsi"/>
        </w:rPr>
        <w:t>meeting.</w:t>
      </w:r>
    </w:p>
    <w:p w14:paraId="00C8D652" w14:textId="77777777" w:rsidR="00CB0A9F" w:rsidRPr="00E833B1" w:rsidRDefault="00AE5A0E" w:rsidP="00E833B1">
      <w:pPr>
        <w:pStyle w:val="ListParagraph"/>
        <w:numPr>
          <w:ilvl w:val="0"/>
          <w:numId w:val="2"/>
        </w:numPr>
        <w:tabs>
          <w:tab w:val="left" w:pos="303"/>
        </w:tabs>
        <w:spacing w:before="183" w:line="256" w:lineRule="auto"/>
        <w:ind w:right="101" w:firstLine="0"/>
        <w:jc w:val="both"/>
        <w:rPr>
          <w:rFonts w:asciiTheme="minorHAnsi" w:hAnsiTheme="minorHAnsi" w:cstheme="minorHAnsi"/>
        </w:rPr>
      </w:pPr>
      <w:r w:rsidRPr="00E833B1">
        <w:rPr>
          <w:rFonts w:asciiTheme="minorHAnsi" w:hAnsiTheme="minorHAnsi" w:cstheme="minorHAnsi"/>
        </w:rPr>
        <w:t>Public Forum is an opportunity for members of the public to (a) make representations, (b) answer questions or (c) give evidence relating to the business to be</w:t>
      </w:r>
      <w:r w:rsidRPr="00E833B1">
        <w:rPr>
          <w:rFonts w:asciiTheme="minorHAnsi" w:hAnsiTheme="minorHAnsi" w:cstheme="minorHAnsi"/>
          <w:spacing w:val="-13"/>
        </w:rPr>
        <w:t xml:space="preserve"> </w:t>
      </w:r>
      <w:r w:rsidRPr="00E833B1">
        <w:rPr>
          <w:rFonts w:asciiTheme="minorHAnsi" w:hAnsiTheme="minorHAnsi" w:cstheme="minorHAnsi"/>
        </w:rPr>
        <w:t>transacted.</w:t>
      </w:r>
    </w:p>
    <w:p w14:paraId="33D2AA68" w14:textId="04199D11" w:rsidR="00CB0A9F" w:rsidRPr="00E833B1" w:rsidRDefault="00AE5A0E" w:rsidP="00E833B1">
      <w:pPr>
        <w:pStyle w:val="ListParagraph"/>
        <w:numPr>
          <w:ilvl w:val="0"/>
          <w:numId w:val="2"/>
        </w:numPr>
        <w:tabs>
          <w:tab w:val="left" w:pos="303"/>
        </w:tabs>
        <w:spacing w:before="164" w:line="256" w:lineRule="auto"/>
        <w:ind w:right="147" w:firstLine="50"/>
        <w:jc w:val="both"/>
        <w:rPr>
          <w:rFonts w:asciiTheme="minorHAnsi" w:hAnsiTheme="minorHAnsi" w:cstheme="minorHAnsi"/>
        </w:rPr>
      </w:pPr>
      <w:r w:rsidRPr="00E833B1">
        <w:rPr>
          <w:rFonts w:asciiTheme="minorHAnsi" w:hAnsiTheme="minorHAnsi" w:cstheme="minorHAnsi"/>
        </w:rPr>
        <w:t>The Chair has the right to say that any question or statement is inappropriate and will not be accepted.</w:t>
      </w:r>
    </w:p>
    <w:p w14:paraId="33E02E7A" w14:textId="3B430ED9" w:rsidR="00CB0A9F" w:rsidRDefault="00AE5A0E" w:rsidP="00E833B1">
      <w:pPr>
        <w:pStyle w:val="ListParagraph"/>
        <w:numPr>
          <w:ilvl w:val="0"/>
          <w:numId w:val="2"/>
        </w:numPr>
        <w:tabs>
          <w:tab w:val="left" w:pos="303"/>
        </w:tabs>
        <w:spacing w:line="259" w:lineRule="auto"/>
        <w:ind w:right="524" w:firstLine="50"/>
        <w:jc w:val="both"/>
        <w:rPr>
          <w:rFonts w:asciiTheme="minorHAnsi" w:hAnsiTheme="minorHAnsi" w:cstheme="minorHAnsi"/>
        </w:rPr>
      </w:pPr>
      <w:r w:rsidRPr="00E833B1">
        <w:rPr>
          <w:rFonts w:asciiTheme="minorHAnsi" w:hAnsiTheme="minorHAnsi" w:cstheme="minorHAnsi"/>
        </w:rPr>
        <w:t>Neither Councillors nor the Clerk should be put under pressure to respond immediately to comments made under public participation. Members of the public do not have a right to force items onto the council agenda nor to insist on how matters are recorded in the</w:t>
      </w:r>
      <w:r w:rsidRPr="00E833B1">
        <w:rPr>
          <w:rFonts w:asciiTheme="minorHAnsi" w:hAnsiTheme="minorHAnsi" w:cstheme="minorHAnsi"/>
          <w:spacing w:val="-16"/>
        </w:rPr>
        <w:t xml:space="preserve"> </w:t>
      </w:r>
      <w:r w:rsidRPr="00E833B1">
        <w:rPr>
          <w:rFonts w:asciiTheme="minorHAnsi" w:hAnsiTheme="minorHAnsi" w:cstheme="minorHAnsi"/>
        </w:rPr>
        <w:t>minutes.</w:t>
      </w:r>
    </w:p>
    <w:p w14:paraId="169D66BD" w14:textId="10479051" w:rsidR="002A7599" w:rsidRDefault="002A7599" w:rsidP="002A7599">
      <w:pPr>
        <w:tabs>
          <w:tab w:val="left" w:pos="303"/>
        </w:tabs>
        <w:spacing w:line="259" w:lineRule="auto"/>
        <w:ind w:right="524"/>
        <w:jc w:val="both"/>
        <w:rPr>
          <w:rFonts w:asciiTheme="minorHAnsi" w:hAnsiTheme="minorHAnsi" w:cstheme="minorHAnsi"/>
        </w:rPr>
      </w:pPr>
    </w:p>
    <w:p w14:paraId="24782FD2" w14:textId="77777777" w:rsidR="002A7599" w:rsidRPr="002A7599" w:rsidRDefault="002A7599" w:rsidP="002A7599">
      <w:pPr>
        <w:tabs>
          <w:tab w:val="left" w:pos="303"/>
        </w:tabs>
        <w:spacing w:line="259" w:lineRule="auto"/>
        <w:ind w:right="524"/>
        <w:jc w:val="both"/>
        <w:rPr>
          <w:rFonts w:asciiTheme="minorHAnsi" w:hAnsiTheme="minorHAnsi" w:cstheme="minorHAnsi"/>
        </w:rPr>
      </w:pPr>
    </w:p>
    <w:p w14:paraId="3A63C35E" w14:textId="77777777" w:rsidR="00CB0A9F" w:rsidRPr="00E833B1" w:rsidRDefault="00AE5A0E" w:rsidP="00E833B1">
      <w:pPr>
        <w:pStyle w:val="ListParagraph"/>
        <w:numPr>
          <w:ilvl w:val="0"/>
          <w:numId w:val="2"/>
        </w:numPr>
        <w:tabs>
          <w:tab w:val="left" w:pos="303"/>
        </w:tabs>
        <w:spacing w:before="160" w:line="256" w:lineRule="auto"/>
        <w:ind w:right="284" w:firstLine="50"/>
        <w:jc w:val="both"/>
        <w:rPr>
          <w:rFonts w:asciiTheme="minorHAnsi" w:hAnsiTheme="minorHAnsi" w:cstheme="minorHAnsi"/>
        </w:rPr>
      </w:pPr>
      <w:r w:rsidRPr="00E833B1">
        <w:rPr>
          <w:rFonts w:asciiTheme="minorHAnsi" w:hAnsiTheme="minorHAnsi" w:cstheme="minorHAnsi"/>
        </w:rPr>
        <w:lastRenderedPageBreak/>
        <w:t>A question raised by a member of the public during a public speaking session shall not require a response and there should be no debate or discussion between the Council and the</w:t>
      </w:r>
      <w:r w:rsidRPr="00E833B1">
        <w:rPr>
          <w:rFonts w:asciiTheme="minorHAnsi" w:hAnsiTheme="minorHAnsi" w:cstheme="minorHAnsi"/>
          <w:spacing w:val="-17"/>
        </w:rPr>
        <w:t xml:space="preserve"> </w:t>
      </w:r>
      <w:r w:rsidRPr="00E833B1">
        <w:rPr>
          <w:rFonts w:asciiTheme="minorHAnsi" w:hAnsiTheme="minorHAnsi" w:cstheme="minorHAnsi"/>
        </w:rPr>
        <w:t>public.</w:t>
      </w:r>
    </w:p>
    <w:p w14:paraId="204AC275" w14:textId="77777777" w:rsidR="00CB0A9F" w:rsidRPr="00E833B1" w:rsidRDefault="00AE5A0E" w:rsidP="00E833B1">
      <w:pPr>
        <w:pStyle w:val="ListParagraph"/>
        <w:numPr>
          <w:ilvl w:val="0"/>
          <w:numId w:val="2"/>
        </w:numPr>
        <w:tabs>
          <w:tab w:val="left" w:pos="303"/>
        </w:tabs>
        <w:spacing w:line="256" w:lineRule="auto"/>
        <w:ind w:right="724" w:firstLine="50"/>
        <w:jc w:val="both"/>
        <w:rPr>
          <w:rFonts w:asciiTheme="minorHAnsi" w:hAnsiTheme="minorHAnsi" w:cstheme="minorHAnsi"/>
        </w:rPr>
      </w:pPr>
      <w:r w:rsidRPr="00E833B1">
        <w:rPr>
          <w:rFonts w:asciiTheme="minorHAnsi" w:hAnsiTheme="minorHAnsi" w:cstheme="minorHAnsi"/>
        </w:rPr>
        <w:t xml:space="preserve">A brief record of topics raised at public participation will be included in the minutes of that meeting. But </w:t>
      </w:r>
      <w:proofErr w:type="spellStart"/>
      <w:r w:rsidRPr="00E833B1">
        <w:rPr>
          <w:rFonts w:asciiTheme="minorHAnsi" w:hAnsiTheme="minorHAnsi" w:cstheme="minorHAnsi"/>
        </w:rPr>
        <w:t>libellous</w:t>
      </w:r>
      <w:proofErr w:type="spellEnd"/>
      <w:r w:rsidRPr="00E833B1">
        <w:rPr>
          <w:rFonts w:asciiTheme="minorHAnsi" w:hAnsiTheme="minorHAnsi" w:cstheme="minorHAnsi"/>
        </w:rPr>
        <w:t xml:space="preserve">, </w:t>
      </w:r>
      <w:proofErr w:type="gramStart"/>
      <w:r w:rsidRPr="00E833B1">
        <w:rPr>
          <w:rFonts w:asciiTheme="minorHAnsi" w:hAnsiTheme="minorHAnsi" w:cstheme="minorHAnsi"/>
        </w:rPr>
        <w:t>offensive</w:t>
      </w:r>
      <w:proofErr w:type="gramEnd"/>
      <w:r w:rsidRPr="00E833B1">
        <w:rPr>
          <w:rFonts w:asciiTheme="minorHAnsi" w:hAnsiTheme="minorHAnsi" w:cstheme="minorHAnsi"/>
        </w:rPr>
        <w:t xml:space="preserve"> and discriminatory comments will not be</w:t>
      </w:r>
      <w:r w:rsidRPr="00E833B1">
        <w:rPr>
          <w:rFonts w:asciiTheme="minorHAnsi" w:hAnsiTheme="minorHAnsi" w:cstheme="minorHAnsi"/>
          <w:spacing w:val="-16"/>
        </w:rPr>
        <w:t xml:space="preserve"> </w:t>
      </w:r>
      <w:proofErr w:type="spellStart"/>
      <w:r w:rsidRPr="00E833B1">
        <w:rPr>
          <w:rFonts w:asciiTheme="minorHAnsi" w:hAnsiTheme="minorHAnsi" w:cstheme="minorHAnsi"/>
        </w:rPr>
        <w:t>minuted</w:t>
      </w:r>
      <w:proofErr w:type="spellEnd"/>
      <w:r w:rsidRPr="00E833B1">
        <w:rPr>
          <w:rFonts w:asciiTheme="minorHAnsi" w:hAnsiTheme="minorHAnsi" w:cstheme="minorHAnsi"/>
        </w:rPr>
        <w:t>.</w:t>
      </w:r>
    </w:p>
    <w:p w14:paraId="75F365A9" w14:textId="43D7338F" w:rsidR="00DF0CAB" w:rsidRPr="002A7599" w:rsidRDefault="00AE5A0E" w:rsidP="00DF0CAB">
      <w:pPr>
        <w:pStyle w:val="ListParagraph"/>
        <w:numPr>
          <w:ilvl w:val="0"/>
          <w:numId w:val="2"/>
        </w:numPr>
        <w:tabs>
          <w:tab w:val="left" w:pos="303"/>
        </w:tabs>
        <w:spacing w:line="259" w:lineRule="auto"/>
        <w:ind w:right="103" w:firstLine="50"/>
        <w:jc w:val="both"/>
        <w:rPr>
          <w:rFonts w:asciiTheme="minorHAnsi" w:hAnsiTheme="minorHAnsi" w:cstheme="minorHAnsi"/>
        </w:rPr>
      </w:pPr>
      <w:r w:rsidRPr="00E833B1">
        <w:rPr>
          <w:rFonts w:asciiTheme="minorHAnsi" w:hAnsiTheme="minorHAnsi" w:cstheme="minorHAnsi"/>
        </w:rPr>
        <w:t>If the issue is on the agenda then it will be discussed under the appropriate item. Members of the public are therefore requested to leave their contact details with the Clerk before leaving the Council meeting if they wish to receive a reply to their</w:t>
      </w:r>
      <w:r w:rsidRPr="00E833B1">
        <w:rPr>
          <w:rFonts w:asciiTheme="minorHAnsi" w:hAnsiTheme="minorHAnsi" w:cstheme="minorHAnsi"/>
          <w:spacing w:val="-12"/>
        </w:rPr>
        <w:t xml:space="preserve"> </w:t>
      </w:r>
      <w:r w:rsidRPr="00E833B1">
        <w:rPr>
          <w:rFonts w:asciiTheme="minorHAnsi" w:hAnsiTheme="minorHAnsi" w:cstheme="minorHAnsi"/>
        </w:rPr>
        <w:t>query.</w:t>
      </w:r>
    </w:p>
    <w:p w14:paraId="3D93FC12" w14:textId="77777777" w:rsidR="00CB0A9F" w:rsidRPr="00E833B1" w:rsidRDefault="00AE5A0E" w:rsidP="00E833B1">
      <w:pPr>
        <w:pStyle w:val="ListParagraph"/>
        <w:numPr>
          <w:ilvl w:val="0"/>
          <w:numId w:val="2"/>
        </w:numPr>
        <w:tabs>
          <w:tab w:val="left" w:pos="303"/>
        </w:tabs>
        <w:spacing w:before="159" w:line="259" w:lineRule="auto"/>
        <w:ind w:right="260" w:firstLine="50"/>
        <w:jc w:val="both"/>
        <w:rPr>
          <w:rFonts w:asciiTheme="minorHAnsi" w:hAnsiTheme="minorHAnsi" w:cstheme="minorHAnsi"/>
        </w:rPr>
      </w:pPr>
      <w:r w:rsidRPr="00E833B1">
        <w:rPr>
          <w:rFonts w:asciiTheme="minorHAnsi" w:hAnsiTheme="minorHAnsi" w:cstheme="minorHAnsi"/>
        </w:rPr>
        <w:t xml:space="preserve">All </w:t>
      </w:r>
      <w:proofErr w:type="gramStart"/>
      <w:r w:rsidRPr="00E833B1">
        <w:rPr>
          <w:rFonts w:asciiTheme="minorHAnsi" w:hAnsiTheme="minorHAnsi" w:cstheme="minorHAnsi"/>
        </w:rPr>
        <w:t>persons</w:t>
      </w:r>
      <w:proofErr w:type="gramEnd"/>
      <w:r w:rsidRPr="00E833B1">
        <w:rPr>
          <w:rFonts w:asciiTheme="minorHAnsi" w:hAnsiTheme="minorHAnsi" w:cstheme="minorHAnsi"/>
        </w:rPr>
        <w:t xml:space="preserve"> </w:t>
      </w:r>
      <w:proofErr w:type="gramStart"/>
      <w:r w:rsidRPr="00E833B1">
        <w:rPr>
          <w:rFonts w:asciiTheme="minorHAnsi" w:hAnsiTheme="minorHAnsi" w:cstheme="minorHAnsi"/>
        </w:rPr>
        <w:t>present</w:t>
      </w:r>
      <w:proofErr w:type="gramEnd"/>
      <w:r w:rsidRPr="00E833B1">
        <w:rPr>
          <w:rFonts w:asciiTheme="minorHAnsi" w:hAnsiTheme="minorHAnsi" w:cstheme="minorHAnsi"/>
        </w:rPr>
        <w:t xml:space="preserve"> will act respectfully towards every other person present and will not act in a manner that demeans, insults, threatens or intimidates him or her. All statements, questions and responses, challenges to statements, complaints or criticisms must be made</w:t>
      </w:r>
      <w:r w:rsidRPr="00E833B1">
        <w:rPr>
          <w:rFonts w:asciiTheme="minorHAnsi" w:hAnsiTheme="minorHAnsi" w:cstheme="minorHAnsi"/>
          <w:spacing w:val="-11"/>
        </w:rPr>
        <w:t xml:space="preserve"> </w:t>
      </w:r>
      <w:r w:rsidRPr="00E833B1">
        <w:rPr>
          <w:rFonts w:asciiTheme="minorHAnsi" w:hAnsiTheme="minorHAnsi" w:cstheme="minorHAnsi"/>
        </w:rPr>
        <w:t>politely.</w:t>
      </w:r>
    </w:p>
    <w:p w14:paraId="1FB03F76" w14:textId="77777777" w:rsidR="00CB0A9F" w:rsidRDefault="00AE5A0E" w:rsidP="00E833B1">
      <w:pPr>
        <w:pStyle w:val="ListParagraph"/>
        <w:numPr>
          <w:ilvl w:val="0"/>
          <w:numId w:val="2"/>
        </w:numPr>
        <w:tabs>
          <w:tab w:val="left" w:pos="252"/>
        </w:tabs>
        <w:spacing w:before="158" w:line="259" w:lineRule="auto"/>
        <w:ind w:right="482" w:firstLine="0"/>
        <w:jc w:val="both"/>
        <w:rPr>
          <w:rFonts w:asciiTheme="minorHAnsi" w:hAnsiTheme="minorHAnsi" w:cstheme="minorHAnsi"/>
        </w:rPr>
      </w:pPr>
      <w:r w:rsidRPr="00E833B1">
        <w:rPr>
          <w:rFonts w:asciiTheme="minorHAnsi" w:hAnsiTheme="minorHAnsi" w:cstheme="minorHAnsi"/>
        </w:rPr>
        <w:t xml:space="preserve">All statements, questions and responses must be related to the facts of the matter and not be personal in nature. There should be no reference to personal views </w:t>
      </w:r>
      <w:proofErr w:type="gramStart"/>
      <w:r w:rsidRPr="00E833B1">
        <w:rPr>
          <w:rFonts w:asciiTheme="minorHAnsi" w:hAnsiTheme="minorHAnsi" w:cstheme="minorHAnsi"/>
        </w:rPr>
        <w:t>on</w:t>
      </w:r>
      <w:proofErr w:type="gramEnd"/>
      <w:r w:rsidRPr="00E833B1">
        <w:rPr>
          <w:rFonts w:asciiTheme="minorHAnsi" w:hAnsiTheme="minorHAnsi" w:cstheme="minorHAnsi"/>
        </w:rPr>
        <w:t xml:space="preserve"> any</w:t>
      </w:r>
      <w:r w:rsidRPr="00E833B1">
        <w:rPr>
          <w:rFonts w:asciiTheme="minorHAnsi" w:hAnsiTheme="minorHAnsi" w:cstheme="minorHAnsi"/>
          <w:spacing w:val="-17"/>
        </w:rPr>
        <w:t xml:space="preserve"> </w:t>
      </w:r>
      <w:r w:rsidRPr="00E833B1">
        <w:rPr>
          <w:rFonts w:asciiTheme="minorHAnsi" w:hAnsiTheme="minorHAnsi" w:cstheme="minorHAnsi"/>
        </w:rPr>
        <w:t>person.</w:t>
      </w:r>
    </w:p>
    <w:p w14:paraId="30DAFFEE" w14:textId="77777777" w:rsidR="00DF0CAB" w:rsidRDefault="00DF0CAB" w:rsidP="00DF0CAB">
      <w:pPr>
        <w:tabs>
          <w:tab w:val="left" w:pos="252"/>
        </w:tabs>
        <w:spacing w:before="158" w:line="259" w:lineRule="auto"/>
        <w:ind w:right="482"/>
        <w:jc w:val="both"/>
        <w:rPr>
          <w:rFonts w:asciiTheme="minorHAnsi" w:hAnsiTheme="minorHAnsi" w:cstheme="minorHAnsi"/>
        </w:rPr>
      </w:pPr>
    </w:p>
    <w:p w14:paraId="7F19FF1C" w14:textId="63D8B88F" w:rsidR="00CB0A9F" w:rsidRPr="00DF0CAB" w:rsidRDefault="00DF0CAB" w:rsidP="00F70EE4">
      <w:pPr>
        <w:tabs>
          <w:tab w:val="left" w:pos="303"/>
        </w:tabs>
        <w:spacing w:before="79" w:line="259" w:lineRule="auto"/>
        <w:ind w:right="361"/>
        <w:jc w:val="both"/>
        <w:rPr>
          <w:rFonts w:asciiTheme="minorHAnsi" w:hAnsiTheme="minorHAnsi" w:cstheme="minorHAnsi"/>
          <w:b/>
        </w:rPr>
      </w:pPr>
      <w:r w:rsidRPr="00DF0CAB">
        <w:rPr>
          <w:rFonts w:asciiTheme="minorHAnsi" w:hAnsiTheme="minorHAnsi" w:cstheme="minorHAnsi"/>
          <w:b/>
        </w:rPr>
        <w:t>Please note that offensive or threatening behaviour will not be tolerated. If a member of the public interrupts the proceedings of any meeting the Council reserves the right to curtail the contribution of that person and exclude a disorderly</w:t>
      </w:r>
      <w:r w:rsidRPr="00DF0CAB">
        <w:rPr>
          <w:rFonts w:asciiTheme="minorHAnsi" w:hAnsiTheme="minorHAnsi" w:cstheme="minorHAnsi"/>
          <w:b/>
          <w:spacing w:val="-11"/>
        </w:rPr>
        <w:t xml:space="preserve"> </w:t>
      </w:r>
      <w:r w:rsidRPr="00DF0CAB">
        <w:rPr>
          <w:rFonts w:asciiTheme="minorHAnsi" w:hAnsiTheme="minorHAnsi" w:cstheme="minorHAnsi"/>
          <w:b/>
        </w:rPr>
        <w:t>person</w:t>
      </w:r>
      <w:r w:rsidR="00F70EE4">
        <w:rPr>
          <w:rFonts w:asciiTheme="minorHAnsi" w:hAnsiTheme="minorHAnsi" w:cstheme="minorHAnsi"/>
          <w:b/>
        </w:rPr>
        <w:t>.</w:t>
      </w:r>
    </w:p>
    <w:sectPr w:rsidR="00CB0A9F" w:rsidRPr="00DF0CAB">
      <w:footerReference w:type="default" r:id="rId7"/>
      <w:pgSz w:w="11910" w:h="16840"/>
      <w:pgMar w:top="1340" w:right="14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FC52D" w14:textId="77777777" w:rsidR="0075031D" w:rsidRDefault="0075031D" w:rsidP="00E833B1">
      <w:r>
        <w:separator/>
      </w:r>
    </w:p>
  </w:endnote>
  <w:endnote w:type="continuationSeparator" w:id="0">
    <w:p w14:paraId="005BA6C4" w14:textId="77777777" w:rsidR="0075031D" w:rsidRDefault="0075031D" w:rsidP="00E8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A9B64" w14:textId="77777777" w:rsidR="003630BB" w:rsidRDefault="00E833B1">
    <w:pPr>
      <w:pStyle w:val="Footer"/>
    </w:pPr>
    <w:r>
      <w:t>Adopted May 2021</w:t>
    </w:r>
  </w:p>
  <w:p w14:paraId="411EB2AD" w14:textId="778EBDD1" w:rsidR="00E833B1" w:rsidRDefault="003630BB">
    <w:pPr>
      <w:pStyle w:val="Footer"/>
    </w:pPr>
    <w:r>
      <w:t>R</w:t>
    </w:r>
    <w:r w:rsidR="00E833B1">
      <w:t xml:space="preserve">eview date </w:t>
    </w:r>
    <w:r>
      <w:t>July 2023</w:t>
    </w:r>
  </w:p>
  <w:p w14:paraId="73EB333D" w14:textId="1E4477D7" w:rsidR="00E833B1" w:rsidRDefault="003630BB">
    <w:pPr>
      <w:pStyle w:val="Footer"/>
    </w:pPr>
    <w:r>
      <w:t>Next review date 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60285" w14:textId="77777777" w:rsidR="0075031D" w:rsidRDefault="0075031D" w:rsidP="00E833B1">
      <w:r>
        <w:separator/>
      </w:r>
    </w:p>
  </w:footnote>
  <w:footnote w:type="continuationSeparator" w:id="0">
    <w:p w14:paraId="43434885" w14:textId="77777777" w:rsidR="0075031D" w:rsidRDefault="0075031D" w:rsidP="00E83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C3133"/>
    <w:multiLevelType w:val="hybridMultilevel"/>
    <w:tmpl w:val="6CA20714"/>
    <w:lvl w:ilvl="0" w:tplc="D146EF7E">
      <w:numFmt w:val="bullet"/>
      <w:lvlText w:val=""/>
      <w:lvlJc w:val="left"/>
      <w:pPr>
        <w:ind w:left="100" w:hanging="152"/>
      </w:pPr>
      <w:rPr>
        <w:rFonts w:ascii="Symbol" w:eastAsia="Symbol" w:hAnsi="Symbol" w:cs="Symbol" w:hint="default"/>
        <w:w w:val="99"/>
        <w:sz w:val="22"/>
        <w:szCs w:val="22"/>
        <w:lang w:val="en-US" w:eastAsia="en-US" w:bidi="ar-SA"/>
      </w:rPr>
    </w:lvl>
    <w:lvl w:ilvl="1" w:tplc="43B011E2">
      <w:numFmt w:val="bullet"/>
      <w:lvlText w:val="•"/>
      <w:lvlJc w:val="left"/>
      <w:pPr>
        <w:ind w:left="1002" w:hanging="152"/>
      </w:pPr>
      <w:rPr>
        <w:rFonts w:hint="default"/>
        <w:lang w:val="en-US" w:eastAsia="en-US" w:bidi="ar-SA"/>
      </w:rPr>
    </w:lvl>
    <w:lvl w:ilvl="2" w:tplc="7E2C0320">
      <w:numFmt w:val="bullet"/>
      <w:lvlText w:val="•"/>
      <w:lvlJc w:val="left"/>
      <w:pPr>
        <w:ind w:left="1905" w:hanging="152"/>
      </w:pPr>
      <w:rPr>
        <w:rFonts w:hint="default"/>
        <w:lang w:val="en-US" w:eastAsia="en-US" w:bidi="ar-SA"/>
      </w:rPr>
    </w:lvl>
    <w:lvl w:ilvl="3" w:tplc="1E4A6618">
      <w:numFmt w:val="bullet"/>
      <w:lvlText w:val="•"/>
      <w:lvlJc w:val="left"/>
      <w:pPr>
        <w:ind w:left="2807" w:hanging="152"/>
      </w:pPr>
      <w:rPr>
        <w:rFonts w:hint="default"/>
        <w:lang w:val="en-US" w:eastAsia="en-US" w:bidi="ar-SA"/>
      </w:rPr>
    </w:lvl>
    <w:lvl w:ilvl="4" w:tplc="241E1CD0">
      <w:numFmt w:val="bullet"/>
      <w:lvlText w:val="•"/>
      <w:lvlJc w:val="left"/>
      <w:pPr>
        <w:ind w:left="3710" w:hanging="152"/>
      </w:pPr>
      <w:rPr>
        <w:rFonts w:hint="default"/>
        <w:lang w:val="en-US" w:eastAsia="en-US" w:bidi="ar-SA"/>
      </w:rPr>
    </w:lvl>
    <w:lvl w:ilvl="5" w:tplc="C5CA6764">
      <w:numFmt w:val="bullet"/>
      <w:lvlText w:val="•"/>
      <w:lvlJc w:val="left"/>
      <w:pPr>
        <w:ind w:left="4613" w:hanging="152"/>
      </w:pPr>
      <w:rPr>
        <w:rFonts w:hint="default"/>
        <w:lang w:val="en-US" w:eastAsia="en-US" w:bidi="ar-SA"/>
      </w:rPr>
    </w:lvl>
    <w:lvl w:ilvl="6" w:tplc="D382BA52">
      <w:numFmt w:val="bullet"/>
      <w:lvlText w:val="•"/>
      <w:lvlJc w:val="left"/>
      <w:pPr>
        <w:ind w:left="5515" w:hanging="152"/>
      </w:pPr>
      <w:rPr>
        <w:rFonts w:hint="default"/>
        <w:lang w:val="en-US" w:eastAsia="en-US" w:bidi="ar-SA"/>
      </w:rPr>
    </w:lvl>
    <w:lvl w:ilvl="7" w:tplc="80A60690">
      <w:numFmt w:val="bullet"/>
      <w:lvlText w:val="•"/>
      <w:lvlJc w:val="left"/>
      <w:pPr>
        <w:ind w:left="6418" w:hanging="152"/>
      </w:pPr>
      <w:rPr>
        <w:rFonts w:hint="default"/>
        <w:lang w:val="en-US" w:eastAsia="en-US" w:bidi="ar-SA"/>
      </w:rPr>
    </w:lvl>
    <w:lvl w:ilvl="8" w:tplc="3430A22E">
      <w:numFmt w:val="bullet"/>
      <w:lvlText w:val="•"/>
      <w:lvlJc w:val="left"/>
      <w:pPr>
        <w:ind w:left="7321" w:hanging="152"/>
      </w:pPr>
      <w:rPr>
        <w:rFonts w:hint="default"/>
        <w:lang w:val="en-US" w:eastAsia="en-US" w:bidi="ar-SA"/>
      </w:rPr>
    </w:lvl>
  </w:abstractNum>
  <w:abstractNum w:abstractNumId="1" w15:restartNumberingAfterBreak="0">
    <w:nsid w:val="44B219ED"/>
    <w:multiLevelType w:val="hybridMultilevel"/>
    <w:tmpl w:val="8F7E3B76"/>
    <w:lvl w:ilvl="0" w:tplc="802EF34A">
      <w:numFmt w:val="bullet"/>
      <w:lvlText w:val=""/>
      <w:lvlJc w:val="left"/>
      <w:pPr>
        <w:ind w:left="100" w:hanging="152"/>
      </w:pPr>
      <w:rPr>
        <w:rFonts w:ascii="Symbol" w:eastAsia="Symbol" w:hAnsi="Symbol" w:cs="Symbol" w:hint="default"/>
        <w:b/>
        <w:bCs/>
        <w:w w:val="100"/>
        <w:sz w:val="22"/>
        <w:szCs w:val="22"/>
        <w:lang w:val="en-US" w:eastAsia="en-US" w:bidi="ar-SA"/>
      </w:rPr>
    </w:lvl>
    <w:lvl w:ilvl="1" w:tplc="FAC632E2">
      <w:numFmt w:val="bullet"/>
      <w:lvlText w:val="•"/>
      <w:lvlJc w:val="left"/>
      <w:pPr>
        <w:ind w:left="1002" w:hanging="152"/>
      </w:pPr>
      <w:rPr>
        <w:rFonts w:hint="default"/>
        <w:lang w:val="en-US" w:eastAsia="en-US" w:bidi="ar-SA"/>
      </w:rPr>
    </w:lvl>
    <w:lvl w:ilvl="2" w:tplc="74F6A282">
      <w:numFmt w:val="bullet"/>
      <w:lvlText w:val="•"/>
      <w:lvlJc w:val="left"/>
      <w:pPr>
        <w:ind w:left="1905" w:hanging="152"/>
      </w:pPr>
      <w:rPr>
        <w:rFonts w:hint="default"/>
        <w:lang w:val="en-US" w:eastAsia="en-US" w:bidi="ar-SA"/>
      </w:rPr>
    </w:lvl>
    <w:lvl w:ilvl="3" w:tplc="E7AA24DC">
      <w:numFmt w:val="bullet"/>
      <w:lvlText w:val="•"/>
      <w:lvlJc w:val="left"/>
      <w:pPr>
        <w:ind w:left="2807" w:hanging="152"/>
      </w:pPr>
      <w:rPr>
        <w:rFonts w:hint="default"/>
        <w:lang w:val="en-US" w:eastAsia="en-US" w:bidi="ar-SA"/>
      </w:rPr>
    </w:lvl>
    <w:lvl w:ilvl="4" w:tplc="52E234AE">
      <w:numFmt w:val="bullet"/>
      <w:lvlText w:val="•"/>
      <w:lvlJc w:val="left"/>
      <w:pPr>
        <w:ind w:left="3710" w:hanging="152"/>
      </w:pPr>
      <w:rPr>
        <w:rFonts w:hint="default"/>
        <w:lang w:val="en-US" w:eastAsia="en-US" w:bidi="ar-SA"/>
      </w:rPr>
    </w:lvl>
    <w:lvl w:ilvl="5" w:tplc="77B245D6">
      <w:numFmt w:val="bullet"/>
      <w:lvlText w:val="•"/>
      <w:lvlJc w:val="left"/>
      <w:pPr>
        <w:ind w:left="4613" w:hanging="152"/>
      </w:pPr>
      <w:rPr>
        <w:rFonts w:hint="default"/>
        <w:lang w:val="en-US" w:eastAsia="en-US" w:bidi="ar-SA"/>
      </w:rPr>
    </w:lvl>
    <w:lvl w:ilvl="6" w:tplc="B980F464">
      <w:numFmt w:val="bullet"/>
      <w:lvlText w:val="•"/>
      <w:lvlJc w:val="left"/>
      <w:pPr>
        <w:ind w:left="5515" w:hanging="152"/>
      </w:pPr>
      <w:rPr>
        <w:rFonts w:hint="default"/>
        <w:lang w:val="en-US" w:eastAsia="en-US" w:bidi="ar-SA"/>
      </w:rPr>
    </w:lvl>
    <w:lvl w:ilvl="7" w:tplc="2778B2DC">
      <w:numFmt w:val="bullet"/>
      <w:lvlText w:val="•"/>
      <w:lvlJc w:val="left"/>
      <w:pPr>
        <w:ind w:left="6418" w:hanging="152"/>
      </w:pPr>
      <w:rPr>
        <w:rFonts w:hint="default"/>
        <w:lang w:val="en-US" w:eastAsia="en-US" w:bidi="ar-SA"/>
      </w:rPr>
    </w:lvl>
    <w:lvl w:ilvl="8" w:tplc="3232F7BC">
      <w:numFmt w:val="bullet"/>
      <w:lvlText w:val="•"/>
      <w:lvlJc w:val="left"/>
      <w:pPr>
        <w:ind w:left="7321" w:hanging="152"/>
      </w:pPr>
      <w:rPr>
        <w:rFonts w:hint="default"/>
        <w:lang w:val="en-US" w:eastAsia="en-US" w:bidi="ar-SA"/>
      </w:rPr>
    </w:lvl>
  </w:abstractNum>
  <w:num w:numId="1" w16cid:durableId="1513832922">
    <w:abstractNumId w:val="1"/>
  </w:num>
  <w:num w:numId="2" w16cid:durableId="896625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A9F"/>
    <w:rsid w:val="00252444"/>
    <w:rsid w:val="002A7599"/>
    <w:rsid w:val="003630BB"/>
    <w:rsid w:val="005540F8"/>
    <w:rsid w:val="0075031D"/>
    <w:rsid w:val="00915E54"/>
    <w:rsid w:val="00AE5A0E"/>
    <w:rsid w:val="00BE09FC"/>
    <w:rsid w:val="00CA5A01"/>
    <w:rsid w:val="00CB0A9F"/>
    <w:rsid w:val="00DF0CAB"/>
    <w:rsid w:val="00E833B1"/>
    <w:rsid w:val="00F25AC5"/>
    <w:rsid w:val="00F70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E40B1"/>
  <w15:docId w15:val="{418F4F7F-3EC5-4CF8-BD13-B3BED3EE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qFormat/>
    <w:rsid w:val="00E833B1"/>
    <w:pPr>
      <w:keepNext/>
      <w:keepLines/>
      <w:widowControl/>
      <w:autoSpaceDE/>
      <w:autoSpaceDN/>
      <w:spacing w:before="240" w:line="276" w:lineRule="auto"/>
      <w:outlineLvl w:val="0"/>
    </w:pPr>
    <w:rPr>
      <w:rFonts w:asciiTheme="majorHAnsi" w:eastAsiaTheme="majorEastAsia" w:hAnsiTheme="majorHAnsi" w:cstheme="majorBidi"/>
      <w:color w:val="365F91" w:themeColor="accent1" w:themeShade="BF"/>
      <w:sz w:val="32"/>
      <w:szCs w:val="32"/>
      <w:lang w:val="en-GB"/>
    </w:rPr>
  </w:style>
  <w:style w:type="paragraph" w:styleId="Heading2">
    <w:name w:val="heading 2"/>
    <w:basedOn w:val="Normal"/>
    <w:next w:val="Normal"/>
    <w:link w:val="Heading2Char"/>
    <w:uiPriority w:val="9"/>
    <w:unhideWhenUsed/>
    <w:qFormat/>
    <w:rsid w:val="00E833B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5"/>
      <w:ind w:left="100" w:firstLine="50"/>
    </w:pPr>
  </w:style>
  <w:style w:type="paragraph" w:styleId="ListParagraph">
    <w:name w:val="List Paragraph"/>
    <w:basedOn w:val="Normal"/>
    <w:uiPriority w:val="1"/>
    <w:qFormat/>
    <w:pPr>
      <w:spacing w:before="165"/>
      <w:ind w:left="100" w:firstLine="50"/>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rsid w:val="00E833B1"/>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E833B1"/>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E833B1"/>
    <w:pPr>
      <w:tabs>
        <w:tab w:val="center" w:pos="4513"/>
        <w:tab w:val="right" w:pos="9026"/>
      </w:tabs>
    </w:pPr>
  </w:style>
  <w:style w:type="character" w:customStyle="1" w:styleId="HeaderChar">
    <w:name w:val="Header Char"/>
    <w:basedOn w:val="DefaultParagraphFont"/>
    <w:link w:val="Header"/>
    <w:uiPriority w:val="99"/>
    <w:rsid w:val="00E833B1"/>
    <w:rPr>
      <w:rFonts w:ascii="Calibri" w:eastAsia="Calibri" w:hAnsi="Calibri" w:cs="Calibri"/>
    </w:rPr>
  </w:style>
  <w:style w:type="paragraph" w:styleId="Footer">
    <w:name w:val="footer"/>
    <w:basedOn w:val="Normal"/>
    <w:link w:val="FooterChar"/>
    <w:uiPriority w:val="99"/>
    <w:unhideWhenUsed/>
    <w:rsid w:val="00E833B1"/>
    <w:pPr>
      <w:tabs>
        <w:tab w:val="center" w:pos="4513"/>
        <w:tab w:val="right" w:pos="9026"/>
      </w:tabs>
    </w:pPr>
  </w:style>
  <w:style w:type="character" w:customStyle="1" w:styleId="FooterChar">
    <w:name w:val="Footer Char"/>
    <w:basedOn w:val="DefaultParagraphFont"/>
    <w:link w:val="Footer"/>
    <w:uiPriority w:val="99"/>
    <w:rsid w:val="00E833B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Morcott Parish Council</dc:creator>
  <cp:lastModifiedBy>Sarah Alldread</cp:lastModifiedBy>
  <cp:revision>3</cp:revision>
  <cp:lastPrinted>2021-04-27T13:42:00Z</cp:lastPrinted>
  <dcterms:created xsi:type="dcterms:W3CDTF">2023-06-22T08:34:00Z</dcterms:created>
  <dcterms:modified xsi:type="dcterms:W3CDTF">2023-06-22T08:34:00Z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2016-12-08T00:00:00Z</vt:filetime>
  </property>
  <property fmtid="{D5CDD505-2E9C-101B-9397-08002B2CF9AE}" pid="3" name="Creator">
    <vt:lpwstr>Microsoft® Word 2016</vt:lpwstr>
  </property>
  <property fmtid="{D5CDD505-2E9C-101B-9397-08002B2CF9AE}" pid="4" name="LastSaved">
    <vt:filetime>2021-04-23T00:00:00Z</vt:filetime>
  </property>
</Properties>
</file>